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8285F" w14:textId="77777777" w:rsidR="006E1068" w:rsidRPr="006E1068" w:rsidRDefault="006E1068" w:rsidP="006E1068">
      <w:pPr>
        <w:tabs>
          <w:tab w:val="left" w:pos="9356"/>
        </w:tabs>
        <w:overflowPunct w:val="0"/>
        <w:autoSpaceDE w:val="0"/>
        <w:autoSpaceDN w:val="0"/>
        <w:adjustRightInd w:val="0"/>
        <w:spacing w:after="0" w:line="240" w:lineRule="auto"/>
        <w:ind w:right="-710"/>
        <w:textAlignment w:val="baseline"/>
        <w:rPr>
          <w:rFonts w:ascii="Tahoma" w:eastAsia="Times New Roman" w:hAnsi="Tahoma" w:cs="Tahoma"/>
          <w:sz w:val="20"/>
          <w:szCs w:val="20"/>
          <w:lang w:eastAsia="cs-CZ"/>
        </w:rPr>
      </w:pPr>
    </w:p>
    <w:p w14:paraId="70A16DDF" w14:textId="4E9035C4" w:rsidR="006E1068" w:rsidRPr="006E1068" w:rsidRDefault="006E1068" w:rsidP="006E1068">
      <w:pPr>
        <w:pStyle w:val="Nzev"/>
        <w:rPr>
          <w:rFonts w:ascii="Tahoma" w:hAnsi="Tahoma" w:cs="Tahoma"/>
          <w:color w:val="auto"/>
          <w:sz w:val="24"/>
          <w:szCs w:val="24"/>
        </w:rPr>
      </w:pPr>
      <w:r w:rsidRPr="006E1068">
        <w:rPr>
          <w:rFonts w:ascii="Tahoma" w:hAnsi="Tahoma" w:cs="Tahoma"/>
          <w:color w:val="auto"/>
          <w:sz w:val="24"/>
          <w:szCs w:val="24"/>
        </w:rPr>
        <w:t>Smlouva o poskytování služeb</w:t>
      </w:r>
    </w:p>
    <w:p w14:paraId="3105C632" w14:textId="4438BEC3" w:rsidR="006E1068" w:rsidRPr="006E1068" w:rsidRDefault="006E1068" w:rsidP="006E1068">
      <w:pPr>
        <w:overflowPunct w:val="0"/>
        <w:autoSpaceDE w:val="0"/>
        <w:autoSpaceDN w:val="0"/>
        <w:adjustRightInd w:val="0"/>
        <w:spacing w:after="0" w:line="240" w:lineRule="auto"/>
        <w:jc w:val="center"/>
        <w:textAlignment w:val="baseline"/>
        <w:rPr>
          <w:rFonts w:ascii="Tahoma" w:eastAsia="Times New Roman" w:hAnsi="Tahoma" w:cs="Tahoma"/>
          <w:sz w:val="20"/>
          <w:szCs w:val="20"/>
          <w:lang w:eastAsia="cs-CZ"/>
        </w:rPr>
      </w:pPr>
      <w:r w:rsidRPr="006E1068">
        <w:rPr>
          <w:rFonts w:ascii="Tahoma" w:eastAsia="Times New Roman" w:hAnsi="Tahoma" w:cs="Tahoma"/>
          <w:sz w:val="20"/>
          <w:szCs w:val="20"/>
          <w:lang w:eastAsia="cs-CZ"/>
        </w:rPr>
        <w:t xml:space="preserve">uzavřená podle ustanovení § </w:t>
      </w:r>
      <w:r w:rsidR="00BD08F5">
        <w:rPr>
          <w:rFonts w:ascii="Tahoma" w:eastAsia="Times New Roman" w:hAnsi="Tahoma" w:cs="Tahoma"/>
          <w:sz w:val="20"/>
          <w:szCs w:val="20"/>
          <w:lang w:eastAsia="cs-CZ"/>
        </w:rPr>
        <w:t>1746</w:t>
      </w:r>
      <w:r w:rsidRPr="006E1068">
        <w:rPr>
          <w:rFonts w:ascii="Tahoma" w:eastAsia="Times New Roman" w:hAnsi="Tahoma" w:cs="Tahoma"/>
          <w:sz w:val="20"/>
          <w:szCs w:val="20"/>
          <w:lang w:eastAsia="cs-CZ"/>
        </w:rPr>
        <w:t xml:space="preserve"> a násl. zákona č. 89/2012 Sb., občanský zákoník, ve znění pozdějších předpisů (dále jen „Občanský zákoník“)</w:t>
      </w:r>
    </w:p>
    <w:p w14:paraId="459147F4" w14:textId="77777777" w:rsidR="006E1068" w:rsidRPr="006E1068" w:rsidRDefault="006E1068" w:rsidP="006E1068">
      <w:pPr>
        <w:overflowPunct w:val="0"/>
        <w:autoSpaceDE w:val="0"/>
        <w:autoSpaceDN w:val="0"/>
        <w:adjustRightInd w:val="0"/>
        <w:spacing w:after="0" w:line="240" w:lineRule="auto"/>
        <w:jc w:val="both"/>
        <w:textAlignment w:val="baseline"/>
        <w:rPr>
          <w:rFonts w:ascii="Tahoma" w:eastAsia="Times New Roman" w:hAnsi="Tahoma" w:cs="Tahoma"/>
          <w:sz w:val="20"/>
          <w:szCs w:val="20"/>
          <w:lang w:eastAsia="cs-CZ"/>
        </w:rPr>
      </w:pPr>
    </w:p>
    <w:p w14:paraId="5376385F" w14:textId="46637D14" w:rsidR="006E1068" w:rsidRPr="006E1068" w:rsidRDefault="00A91775" w:rsidP="006E1068">
      <w:pPr>
        <w:numPr>
          <w:ilvl w:val="1"/>
          <w:numId w:val="10"/>
        </w:numPr>
        <w:tabs>
          <w:tab w:val="clear" w:pos="360"/>
        </w:tabs>
        <w:spacing w:after="0" w:line="240" w:lineRule="auto"/>
        <w:ind w:left="357" w:hanging="357"/>
        <w:rPr>
          <w:rFonts w:ascii="Tahoma" w:hAnsi="Tahoma" w:cs="Tahoma"/>
          <w:b/>
          <w:sz w:val="20"/>
          <w:szCs w:val="20"/>
        </w:rPr>
      </w:pPr>
      <w:r>
        <w:rPr>
          <w:rFonts w:ascii="Tahoma" w:hAnsi="Tahoma" w:cs="Tahoma"/>
          <w:b/>
          <w:sz w:val="20"/>
          <w:szCs w:val="20"/>
        </w:rPr>
        <w:t>Objed</w:t>
      </w:r>
      <w:r w:rsidR="006E1068" w:rsidRPr="006E1068">
        <w:rPr>
          <w:rFonts w:ascii="Tahoma" w:hAnsi="Tahoma" w:cs="Tahoma"/>
          <w:b/>
          <w:sz w:val="20"/>
          <w:szCs w:val="20"/>
        </w:rPr>
        <w:t>natel:</w:t>
      </w:r>
    </w:p>
    <w:p w14:paraId="795D6488" w14:textId="77777777" w:rsidR="006E1068" w:rsidRPr="006E1068" w:rsidRDefault="006E1068" w:rsidP="006E1068">
      <w:pPr>
        <w:spacing w:after="0" w:line="240" w:lineRule="auto"/>
        <w:ind w:left="357"/>
        <w:rPr>
          <w:rFonts w:ascii="Tahoma" w:hAnsi="Tahoma" w:cs="Tahoma"/>
          <w:b/>
          <w:sz w:val="20"/>
          <w:szCs w:val="20"/>
        </w:rPr>
      </w:pPr>
      <w:r w:rsidRPr="006E1068">
        <w:rPr>
          <w:rFonts w:ascii="Tahoma" w:hAnsi="Tahoma" w:cs="Tahoma"/>
          <w:b/>
          <w:sz w:val="20"/>
          <w:szCs w:val="20"/>
        </w:rPr>
        <w:t>Město Znojmo</w:t>
      </w:r>
    </w:p>
    <w:p w14:paraId="0EE6B550" w14:textId="4FFB251E"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Sídlo:</w:t>
      </w:r>
      <w:r w:rsidRPr="006E1068">
        <w:rPr>
          <w:rFonts w:ascii="Tahoma" w:hAnsi="Tahoma" w:cs="Tahoma"/>
          <w:sz w:val="20"/>
          <w:szCs w:val="20"/>
        </w:rPr>
        <w:tab/>
      </w:r>
      <w:r w:rsidRPr="006E1068">
        <w:rPr>
          <w:rFonts w:ascii="Tahoma" w:hAnsi="Tahoma" w:cs="Tahoma"/>
          <w:sz w:val="20"/>
          <w:szCs w:val="20"/>
        </w:rPr>
        <w:tab/>
      </w:r>
      <w:proofErr w:type="spellStart"/>
      <w:r w:rsidRPr="006E1068">
        <w:rPr>
          <w:rFonts w:ascii="Tahoma" w:hAnsi="Tahoma" w:cs="Tahoma"/>
          <w:sz w:val="20"/>
          <w:szCs w:val="20"/>
        </w:rPr>
        <w:t>Obroková</w:t>
      </w:r>
      <w:proofErr w:type="spellEnd"/>
      <w:r w:rsidRPr="006E1068">
        <w:rPr>
          <w:rFonts w:ascii="Tahoma" w:hAnsi="Tahoma" w:cs="Tahoma"/>
          <w:sz w:val="20"/>
          <w:szCs w:val="20"/>
        </w:rPr>
        <w:t xml:space="preserve"> 1/12, 669 </w:t>
      </w:r>
      <w:r w:rsidR="00BD08F5">
        <w:rPr>
          <w:rFonts w:ascii="Tahoma" w:hAnsi="Tahoma" w:cs="Tahoma"/>
          <w:sz w:val="20"/>
          <w:szCs w:val="20"/>
        </w:rPr>
        <w:t>0</w:t>
      </w:r>
      <w:r w:rsidRPr="006E1068">
        <w:rPr>
          <w:rFonts w:ascii="Tahoma" w:hAnsi="Tahoma" w:cs="Tahoma"/>
          <w:sz w:val="20"/>
          <w:szCs w:val="20"/>
        </w:rPr>
        <w:t>2 Znojmo</w:t>
      </w:r>
    </w:p>
    <w:p w14:paraId="43C673F0" w14:textId="7A7BA95E" w:rsidR="006E1068" w:rsidRPr="007A563D" w:rsidRDefault="006E1068" w:rsidP="006E1068">
      <w:pPr>
        <w:spacing w:after="0" w:line="240" w:lineRule="auto"/>
        <w:ind w:left="357"/>
        <w:rPr>
          <w:rFonts w:ascii="Tahoma" w:hAnsi="Tahoma" w:cs="Tahoma"/>
          <w:sz w:val="20"/>
          <w:szCs w:val="20"/>
        </w:rPr>
      </w:pPr>
      <w:r w:rsidRPr="007A563D">
        <w:rPr>
          <w:rFonts w:ascii="Tahoma" w:hAnsi="Tahoma" w:cs="Tahoma"/>
          <w:sz w:val="20"/>
          <w:szCs w:val="20"/>
        </w:rPr>
        <w:t xml:space="preserve">Jednající: </w:t>
      </w:r>
      <w:r w:rsidRPr="007A563D">
        <w:rPr>
          <w:rFonts w:ascii="Tahoma" w:hAnsi="Tahoma" w:cs="Tahoma"/>
          <w:sz w:val="20"/>
          <w:szCs w:val="20"/>
        </w:rPr>
        <w:tab/>
      </w:r>
      <w:r w:rsidRPr="007A563D">
        <w:rPr>
          <w:rFonts w:ascii="Tahoma" w:hAnsi="Tahoma" w:cs="Tahoma"/>
          <w:sz w:val="20"/>
          <w:szCs w:val="20"/>
        </w:rPr>
        <w:tab/>
      </w:r>
      <w:r w:rsidR="00722D11" w:rsidRPr="007A563D">
        <w:rPr>
          <w:rFonts w:ascii="Tahoma" w:hAnsi="Tahoma" w:cs="Tahoma"/>
          <w:sz w:val="20"/>
          <w:szCs w:val="20"/>
        </w:rPr>
        <w:t>Ing. Ivana Solařová</w:t>
      </w:r>
      <w:r w:rsidRPr="007A563D">
        <w:rPr>
          <w:rFonts w:ascii="Tahoma" w:hAnsi="Tahoma" w:cs="Tahoma"/>
          <w:sz w:val="20"/>
          <w:szCs w:val="20"/>
        </w:rPr>
        <w:t>, starost</w:t>
      </w:r>
      <w:r w:rsidR="00722D11" w:rsidRPr="007A563D">
        <w:rPr>
          <w:rFonts w:ascii="Tahoma" w:hAnsi="Tahoma" w:cs="Tahoma"/>
          <w:sz w:val="20"/>
          <w:szCs w:val="20"/>
        </w:rPr>
        <w:t>k</w:t>
      </w:r>
      <w:r w:rsidRPr="007A563D">
        <w:rPr>
          <w:rFonts w:ascii="Tahoma" w:hAnsi="Tahoma" w:cs="Tahoma"/>
          <w:sz w:val="20"/>
          <w:szCs w:val="20"/>
        </w:rPr>
        <w:t>a</w:t>
      </w:r>
    </w:p>
    <w:p w14:paraId="2F5A88AB" w14:textId="70CBC769" w:rsidR="006E1068" w:rsidRPr="007A563D" w:rsidRDefault="006E1068" w:rsidP="006E1068">
      <w:pPr>
        <w:spacing w:after="0" w:line="240" w:lineRule="auto"/>
        <w:ind w:left="357"/>
        <w:rPr>
          <w:rFonts w:ascii="Tahoma" w:hAnsi="Tahoma" w:cs="Tahoma"/>
          <w:sz w:val="20"/>
          <w:szCs w:val="20"/>
        </w:rPr>
      </w:pPr>
      <w:r w:rsidRPr="007A563D">
        <w:rPr>
          <w:rFonts w:ascii="Tahoma" w:hAnsi="Tahoma" w:cs="Tahoma"/>
          <w:sz w:val="20"/>
          <w:szCs w:val="20"/>
        </w:rPr>
        <w:t>IČ</w:t>
      </w:r>
      <w:r w:rsidR="00BD08F5" w:rsidRPr="007A563D">
        <w:rPr>
          <w:rFonts w:ascii="Tahoma" w:hAnsi="Tahoma" w:cs="Tahoma"/>
          <w:sz w:val="20"/>
          <w:szCs w:val="20"/>
        </w:rPr>
        <w:t>O</w:t>
      </w:r>
      <w:r w:rsidRPr="007A563D">
        <w:rPr>
          <w:rFonts w:ascii="Tahoma" w:hAnsi="Tahoma" w:cs="Tahoma"/>
          <w:sz w:val="20"/>
          <w:szCs w:val="20"/>
        </w:rPr>
        <w:t>:</w:t>
      </w:r>
      <w:r w:rsidRPr="007A563D">
        <w:rPr>
          <w:rFonts w:ascii="Tahoma" w:hAnsi="Tahoma" w:cs="Tahoma"/>
          <w:sz w:val="20"/>
          <w:szCs w:val="20"/>
        </w:rPr>
        <w:tab/>
      </w:r>
      <w:r w:rsidRPr="007A563D">
        <w:rPr>
          <w:rFonts w:ascii="Tahoma" w:hAnsi="Tahoma" w:cs="Tahoma"/>
          <w:sz w:val="20"/>
          <w:szCs w:val="20"/>
        </w:rPr>
        <w:tab/>
        <w:t>00293881</w:t>
      </w:r>
    </w:p>
    <w:p w14:paraId="3F39D0BA" w14:textId="77777777" w:rsidR="006E1068" w:rsidRPr="007A563D" w:rsidRDefault="006E1068" w:rsidP="006E1068">
      <w:pPr>
        <w:spacing w:after="0" w:line="240" w:lineRule="auto"/>
        <w:ind w:left="357"/>
        <w:rPr>
          <w:rFonts w:ascii="Tahoma" w:hAnsi="Tahoma" w:cs="Tahoma"/>
          <w:sz w:val="20"/>
          <w:szCs w:val="20"/>
        </w:rPr>
      </w:pPr>
      <w:r w:rsidRPr="007A563D">
        <w:rPr>
          <w:rFonts w:ascii="Tahoma" w:hAnsi="Tahoma" w:cs="Tahoma"/>
          <w:sz w:val="20"/>
          <w:szCs w:val="20"/>
        </w:rPr>
        <w:t>DIČ:</w:t>
      </w:r>
      <w:r w:rsidRPr="007A563D">
        <w:rPr>
          <w:rFonts w:ascii="Tahoma" w:hAnsi="Tahoma" w:cs="Tahoma"/>
          <w:sz w:val="20"/>
          <w:szCs w:val="20"/>
        </w:rPr>
        <w:tab/>
      </w:r>
      <w:r w:rsidRPr="007A563D">
        <w:rPr>
          <w:rFonts w:ascii="Tahoma" w:hAnsi="Tahoma" w:cs="Tahoma"/>
          <w:sz w:val="20"/>
          <w:szCs w:val="20"/>
        </w:rPr>
        <w:tab/>
        <w:t>CZ00293881</w:t>
      </w:r>
    </w:p>
    <w:p w14:paraId="280949C9"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Daňový režim:</w:t>
      </w:r>
      <w:r w:rsidRPr="006E1068">
        <w:rPr>
          <w:rFonts w:ascii="Tahoma" w:hAnsi="Tahoma" w:cs="Tahoma"/>
          <w:sz w:val="20"/>
          <w:szCs w:val="20"/>
        </w:rPr>
        <w:tab/>
        <w:t>plátce DPH</w:t>
      </w:r>
    </w:p>
    <w:p w14:paraId="0760722C"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 xml:space="preserve">Bankovní spojení: </w:t>
      </w:r>
      <w:r w:rsidRPr="006E1068">
        <w:rPr>
          <w:rFonts w:ascii="Tahoma" w:hAnsi="Tahoma" w:cs="Tahoma"/>
          <w:sz w:val="20"/>
          <w:szCs w:val="20"/>
        </w:rPr>
        <w:tab/>
        <w:t>…</w:t>
      </w:r>
    </w:p>
    <w:p w14:paraId="1A08C6C5"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 xml:space="preserve">Číslo účtu: </w:t>
      </w:r>
      <w:r w:rsidRPr="006E1068">
        <w:rPr>
          <w:rFonts w:ascii="Tahoma" w:hAnsi="Tahoma" w:cs="Tahoma"/>
          <w:sz w:val="20"/>
          <w:szCs w:val="20"/>
        </w:rPr>
        <w:tab/>
      </w:r>
      <w:r w:rsidRPr="006E1068">
        <w:rPr>
          <w:rFonts w:ascii="Tahoma" w:hAnsi="Tahoma" w:cs="Tahoma"/>
          <w:sz w:val="20"/>
          <w:szCs w:val="20"/>
        </w:rPr>
        <w:tab/>
        <w:t>…</w:t>
      </w:r>
    </w:p>
    <w:p w14:paraId="5DBE43AA" w14:textId="55D71FAB"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 xml:space="preserve">Zástupce ve věcech technických: </w:t>
      </w:r>
    </w:p>
    <w:p w14:paraId="6736B143" w14:textId="77777777" w:rsidR="006E1068" w:rsidRPr="006E1068" w:rsidRDefault="006E1068" w:rsidP="006E1068">
      <w:pPr>
        <w:spacing w:after="0" w:line="240" w:lineRule="auto"/>
        <w:ind w:firstLine="720"/>
        <w:rPr>
          <w:rFonts w:ascii="Tahoma" w:hAnsi="Tahoma" w:cs="Tahoma"/>
          <w:b/>
          <w:sz w:val="20"/>
          <w:szCs w:val="20"/>
        </w:rPr>
      </w:pPr>
    </w:p>
    <w:p w14:paraId="383B55BF" w14:textId="77777777" w:rsidR="006E1068" w:rsidRPr="006E1068" w:rsidRDefault="006E1068" w:rsidP="006E1068">
      <w:pPr>
        <w:spacing w:after="0" w:line="240" w:lineRule="auto"/>
        <w:ind w:firstLine="720"/>
        <w:rPr>
          <w:rFonts w:ascii="Tahoma" w:hAnsi="Tahoma" w:cs="Tahoma"/>
          <w:b/>
          <w:sz w:val="20"/>
          <w:szCs w:val="20"/>
        </w:rPr>
      </w:pPr>
    </w:p>
    <w:p w14:paraId="57554445" w14:textId="7F4E4DF3" w:rsidR="006E1068" w:rsidRPr="006E1068" w:rsidRDefault="00A91775" w:rsidP="006E1068">
      <w:pPr>
        <w:numPr>
          <w:ilvl w:val="1"/>
          <w:numId w:val="10"/>
        </w:numPr>
        <w:tabs>
          <w:tab w:val="clear" w:pos="360"/>
        </w:tabs>
        <w:spacing w:after="0" w:line="240" w:lineRule="auto"/>
        <w:ind w:left="357" w:hanging="357"/>
        <w:rPr>
          <w:rFonts w:ascii="Tahoma" w:hAnsi="Tahoma" w:cs="Tahoma"/>
          <w:b/>
          <w:sz w:val="20"/>
          <w:szCs w:val="20"/>
        </w:rPr>
      </w:pPr>
      <w:r>
        <w:rPr>
          <w:rFonts w:ascii="Tahoma" w:hAnsi="Tahoma" w:cs="Tahoma"/>
          <w:b/>
          <w:sz w:val="20"/>
          <w:szCs w:val="20"/>
        </w:rPr>
        <w:t>Poskytovatel</w:t>
      </w:r>
      <w:r w:rsidR="006E1068" w:rsidRPr="006E1068">
        <w:rPr>
          <w:rFonts w:ascii="Tahoma" w:hAnsi="Tahoma" w:cs="Tahoma"/>
          <w:b/>
          <w:sz w:val="20"/>
          <w:szCs w:val="20"/>
        </w:rPr>
        <w:t>:</w:t>
      </w:r>
    </w:p>
    <w:p w14:paraId="7D28FAA2" w14:textId="77777777" w:rsidR="006E1068" w:rsidRPr="006E1068" w:rsidRDefault="006E1068" w:rsidP="006E1068">
      <w:pPr>
        <w:spacing w:after="0" w:line="240" w:lineRule="auto"/>
        <w:ind w:left="357"/>
        <w:rPr>
          <w:rFonts w:ascii="Tahoma" w:hAnsi="Tahoma" w:cs="Tahoma"/>
          <w:b/>
          <w:sz w:val="20"/>
          <w:szCs w:val="20"/>
        </w:rPr>
      </w:pPr>
      <w:r w:rsidRPr="006E1068">
        <w:rPr>
          <w:rFonts w:ascii="Tahoma" w:hAnsi="Tahoma" w:cs="Tahoma"/>
          <w:b/>
          <w:sz w:val="20"/>
          <w:szCs w:val="20"/>
        </w:rPr>
        <w:t>………………………</w:t>
      </w:r>
    </w:p>
    <w:p w14:paraId="28240473"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Sídlo:</w:t>
      </w:r>
      <w:r w:rsidRPr="006E1068">
        <w:rPr>
          <w:rFonts w:ascii="Tahoma" w:hAnsi="Tahoma" w:cs="Tahoma"/>
          <w:sz w:val="20"/>
          <w:szCs w:val="20"/>
        </w:rPr>
        <w:tab/>
      </w:r>
      <w:r w:rsidRPr="006E1068">
        <w:rPr>
          <w:rFonts w:ascii="Tahoma" w:hAnsi="Tahoma" w:cs="Tahoma"/>
          <w:sz w:val="20"/>
          <w:szCs w:val="20"/>
        </w:rPr>
        <w:tab/>
        <w:t>……………………………………….</w:t>
      </w:r>
    </w:p>
    <w:p w14:paraId="08CB8353"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Zapsán:</w:t>
      </w:r>
      <w:r w:rsidRPr="006E1068">
        <w:rPr>
          <w:rFonts w:ascii="Tahoma" w:hAnsi="Tahoma" w:cs="Tahoma"/>
          <w:sz w:val="20"/>
          <w:szCs w:val="20"/>
        </w:rPr>
        <w:tab/>
      </w:r>
      <w:r w:rsidRPr="006E1068">
        <w:rPr>
          <w:rFonts w:ascii="Tahoma" w:hAnsi="Tahoma" w:cs="Tahoma"/>
          <w:sz w:val="20"/>
          <w:szCs w:val="20"/>
        </w:rPr>
        <w:tab/>
        <w:t>v obchodním rejstříku vedeném u ……………………, v oddílu …,</w:t>
      </w:r>
    </w:p>
    <w:p w14:paraId="0279CEF0" w14:textId="77777777" w:rsidR="006E1068" w:rsidRPr="006E1068" w:rsidRDefault="006E1068" w:rsidP="006E1068">
      <w:pPr>
        <w:spacing w:after="0" w:line="240" w:lineRule="auto"/>
        <w:ind w:left="1773" w:firstLine="351"/>
        <w:rPr>
          <w:rFonts w:ascii="Tahoma" w:hAnsi="Tahoma" w:cs="Tahoma"/>
          <w:sz w:val="20"/>
          <w:szCs w:val="20"/>
        </w:rPr>
      </w:pPr>
      <w:r w:rsidRPr="006E1068">
        <w:rPr>
          <w:rFonts w:ascii="Tahoma" w:hAnsi="Tahoma" w:cs="Tahoma"/>
          <w:sz w:val="20"/>
          <w:szCs w:val="20"/>
        </w:rPr>
        <w:t>vložce ……</w:t>
      </w:r>
    </w:p>
    <w:p w14:paraId="1604811E"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Jednající/Zastoupený: …………………………………</w:t>
      </w:r>
    </w:p>
    <w:p w14:paraId="45DA0AA8"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IČ:</w:t>
      </w:r>
      <w:r w:rsidRPr="006E1068">
        <w:rPr>
          <w:rFonts w:ascii="Tahoma" w:hAnsi="Tahoma" w:cs="Tahoma"/>
          <w:sz w:val="20"/>
          <w:szCs w:val="20"/>
        </w:rPr>
        <w:tab/>
      </w:r>
      <w:r w:rsidRPr="006E1068">
        <w:rPr>
          <w:rFonts w:ascii="Tahoma" w:hAnsi="Tahoma" w:cs="Tahoma"/>
          <w:sz w:val="20"/>
          <w:szCs w:val="20"/>
        </w:rPr>
        <w:tab/>
      </w:r>
      <w:r w:rsidRPr="006E1068">
        <w:rPr>
          <w:rFonts w:ascii="Tahoma" w:hAnsi="Tahoma" w:cs="Tahoma"/>
          <w:sz w:val="20"/>
          <w:szCs w:val="20"/>
        </w:rPr>
        <w:tab/>
        <w:t>………………</w:t>
      </w:r>
    </w:p>
    <w:p w14:paraId="58D7A6B2"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DIČ:</w:t>
      </w:r>
      <w:r w:rsidRPr="006E1068">
        <w:rPr>
          <w:rFonts w:ascii="Tahoma" w:hAnsi="Tahoma" w:cs="Tahoma"/>
          <w:sz w:val="20"/>
          <w:szCs w:val="20"/>
        </w:rPr>
        <w:tab/>
      </w:r>
      <w:r w:rsidRPr="006E1068">
        <w:rPr>
          <w:rFonts w:ascii="Tahoma" w:hAnsi="Tahoma" w:cs="Tahoma"/>
          <w:sz w:val="20"/>
          <w:szCs w:val="20"/>
        </w:rPr>
        <w:tab/>
        <w:t>……………</w:t>
      </w:r>
    </w:p>
    <w:p w14:paraId="6422E86F"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Daňový režim:</w:t>
      </w:r>
      <w:r w:rsidRPr="006E1068">
        <w:rPr>
          <w:rFonts w:ascii="Tahoma" w:hAnsi="Tahoma" w:cs="Tahoma"/>
          <w:sz w:val="20"/>
          <w:szCs w:val="20"/>
        </w:rPr>
        <w:tab/>
        <w:t>plátce/neplátce DPH</w:t>
      </w:r>
    </w:p>
    <w:p w14:paraId="2A3BC823"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 xml:space="preserve">Bankovní spojení: </w:t>
      </w:r>
      <w:r w:rsidRPr="006E1068">
        <w:rPr>
          <w:rFonts w:ascii="Tahoma" w:hAnsi="Tahoma" w:cs="Tahoma"/>
          <w:sz w:val="20"/>
          <w:szCs w:val="20"/>
        </w:rPr>
        <w:tab/>
        <w:t>……………………….</w:t>
      </w:r>
    </w:p>
    <w:p w14:paraId="5279AA13"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 xml:space="preserve">Číslo účtu: </w:t>
      </w:r>
      <w:r w:rsidRPr="006E1068">
        <w:rPr>
          <w:rFonts w:ascii="Tahoma" w:hAnsi="Tahoma" w:cs="Tahoma"/>
          <w:sz w:val="20"/>
          <w:szCs w:val="20"/>
        </w:rPr>
        <w:tab/>
      </w:r>
      <w:r w:rsidRPr="006E1068">
        <w:rPr>
          <w:rFonts w:ascii="Tahoma" w:hAnsi="Tahoma" w:cs="Tahoma"/>
          <w:sz w:val="20"/>
          <w:szCs w:val="20"/>
        </w:rPr>
        <w:tab/>
        <w:t>………………………….</w:t>
      </w:r>
    </w:p>
    <w:p w14:paraId="207E800F" w14:textId="77777777" w:rsidR="006E1068" w:rsidRPr="006E1068" w:rsidRDefault="006E1068" w:rsidP="006E1068">
      <w:pPr>
        <w:spacing w:after="0" w:line="240" w:lineRule="auto"/>
        <w:ind w:left="357"/>
        <w:rPr>
          <w:rFonts w:ascii="Tahoma" w:hAnsi="Tahoma" w:cs="Tahoma"/>
          <w:sz w:val="20"/>
          <w:szCs w:val="20"/>
        </w:rPr>
      </w:pPr>
      <w:r w:rsidRPr="006E1068">
        <w:rPr>
          <w:rFonts w:ascii="Tahoma" w:hAnsi="Tahoma" w:cs="Tahoma"/>
          <w:sz w:val="20"/>
          <w:szCs w:val="20"/>
        </w:rPr>
        <w:t>Zástupce ve věcech technických: …………</w:t>
      </w:r>
    </w:p>
    <w:p w14:paraId="02D3CD24" w14:textId="77777777" w:rsidR="006E1068" w:rsidRPr="006E1068" w:rsidRDefault="006E1068" w:rsidP="006E1068">
      <w:pPr>
        <w:overflowPunct w:val="0"/>
        <w:autoSpaceDE w:val="0"/>
        <w:autoSpaceDN w:val="0"/>
        <w:adjustRightInd w:val="0"/>
        <w:spacing w:after="0" w:line="240" w:lineRule="auto"/>
        <w:textAlignment w:val="baseline"/>
        <w:rPr>
          <w:rFonts w:ascii="Tahoma" w:eastAsia="Times New Roman" w:hAnsi="Tahoma" w:cs="Tahoma"/>
          <w:i/>
          <w:sz w:val="20"/>
          <w:szCs w:val="20"/>
          <w:lang w:eastAsia="cs-CZ"/>
        </w:rPr>
      </w:pPr>
    </w:p>
    <w:p w14:paraId="12717D8D" w14:textId="77777777" w:rsidR="006E1068" w:rsidRPr="006E1068" w:rsidRDefault="006E1068" w:rsidP="006E1068">
      <w:pPr>
        <w:overflowPunct w:val="0"/>
        <w:autoSpaceDE w:val="0"/>
        <w:autoSpaceDN w:val="0"/>
        <w:adjustRightInd w:val="0"/>
        <w:spacing w:after="0" w:line="240" w:lineRule="auto"/>
        <w:textAlignment w:val="baseline"/>
        <w:rPr>
          <w:rFonts w:ascii="Tahoma" w:eastAsia="Times New Roman" w:hAnsi="Tahoma" w:cs="Tahoma"/>
          <w:i/>
          <w:sz w:val="20"/>
          <w:szCs w:val="20"/>
          <w:lang w:eastAsia="cs-CZ"/>
        </w:rPr>
      </w:pPr>
      <w:r w:rsidRPr="006E1068">
        <w:rPr>
          <w:rFonts w:ascii="Tahoma" w:eastAsia="Times New Roman" w:hAnsi="Tahoma" w:cs="Tahoma"/>
          <w:i/>
          <w:sz w:val="20"/>
          <w:szCs w:val="20"/>
          <w:lang w:eastAsia="cs-CZ"/>
        </w:rPr>
        <w:tab/>
      </w:r>
      <w:r w:rsidRPr="006E1068">
        <w:rPr>
          <w:rFonts w:ascii="Tahoma" w:eastAsia="Times New Roman" w:hAnsi="Tahoma" w:cs="Tahoma"/>
          <w:i/>
          <w:sz w:val="20"/>
          <w:szCs w:val="20"/>
          <w:lang w:eastAsia="cs-CZ"/>
        </w:rPr>
        <w:tab/>
      </w:r>
    </w:p>
    <w:p w14:paraId="26EA48CB" w14:textId="77777777" w:rsidR="006E1068" w:rsidRPr="006E1068" w:rsidRDefault="006E1068" w:rsidP="006E1068">
      <w:pPr>
        <w:overflowPunct w:val="0"/>
        <w:autoSpaceDE w:val="0"/>
        <w:autoSpaceDN w:val="0"/>
        <w:adjustRightInd w:val="0"/>
        <w:spacing w:after="0" w:line="240" w:lineRule="auto"/>
        <w:textAlignment w:val="baseline"/>
        <w:rPr>
          <w:rFonts w:ascii="Tahoma" w:eastAsia="Times New Roman" w:hAnsi="Tahoma" w:cs="Tahoma"/>
          <w:i/>
          <w:sz w:val="20"/>
          <w:szCs w:val="20"/>
          <w:lang w:eastAsia="cs-CZ"/>
        </w:rPr>
      </w:pPr>
    </w:p>
    <w:p w14:paraId="04F75191" w14:textId="010B82A1" w:rsidR="006E1068" w:rsidRPr="006E1068" w:rsidRDefault="0032430C" w:rsidP="006E1068">
      <w:pPr>
        <w:spacing w:after="0" w:line="240" w:lineRule="auto"/>
        <w:rPr>
          <w:rFonts w:ascii="Tahoma" w:eastAsia="Times New Roman" w:hAnsi="Tahoma" w:cs="Tahoma"/>
          <w:sz w:val="20"/>
          <w:szCs w:val="20"/>
          <w:lang w:eastAsia="cs-CZ"/>
        </w:rPr>
      </w:pPr>
      <w:r>
        <w:rPr>
          <w:rFonts w:ascii="Tahoma" w:eastAsia="Times New Roman" w:hAnsi="Tahoma" w:cs="Tahoma"/>
          <w:sz w:val="20"/>
          <w:szCs w:val="20"/>
          <w:lang w:eastAsia="cs-CZ"/>
        </w:rPr>
        <w:t>S</w:t>
      </w:r>
      <w:r w:rsidR="006E1068" w:rsidRPr="006E1068">
        <w:rPr>
          <w:rFonts w:ascii="Tahoma" w:eastAsia="Times New Roman" w:hAnsi="Tahoma" w:cs="Tahoma"/>
          <w:sz w:val="20"/>
          <w:szCs w:val="20"/>
          <w:lang w:eastAsia="cs-CZ"/>
        </w:rPr>
        <w:t xml:space="preserve">mlouva je uzavřena na základě výsledků zadávacího řízení veřejné zakázky s názvem </w:t>
      </w:r>
      <w:r w:rsidR="006E1068" w:rsidRPr="006E1068">
        <w:rPr>
          <w:rFonts w:ascii="Tahoma" w:eastAsia="Times New Roman" w:hAnsi="Tahoma" w:cs="Tahoma"/>
          <w:b/>
          <w:sz w:val="20"/>
          <w:szCs w:val="20"/>
          <w:lang w:eastAsia="cs-CZ"/>
        </w:rPr>
        <w:t>„</w:t>
      </w:r>
      <w:r w:rsidRPr="0032430C">
        <w:rPr>
          <w:rFonts w:ascii="Tahoma" w:eastAsia="Times New Roman" w:hAnsi="Tahoma" w:cs="Tahoma"/>
          <w:b/>
          <w:sz w:val="20"/>
          <w:szCs w:val="20"/>
          <w:lang w:eastAsia="cs-CZ"/>
        </w:rPr>
        <w:t>Tiskové služby pro město Znojmo</w:t>
      </w:r>
      <w:r w:rsidR="006E1068" w:rsidRPr="006E1068">
        <w:rPr>
          <w:rFonts w:ascii="Tahoma" w:eastAsia="Times New Roman" w:hAnsi="Tahoma" w:cs="Tahoma"/>
          <w:sz w:val="20"/>
          <w:szCs w:val="20"/>
          <w:lang w:eastAsia="cs-CZ"/>
        </w:rPr>
        <w:t>“</w:t>
      </w:r>
      <w:r>
        <w:rPr>
          <w:rFonts w:ascii="Tahoma" w:eastAsia="Times New Roman" w:hAnsi="Tahoma" w:cs="Tahoma"/>
          <w:sz w:val="20"/>
          <w:szCs w:val="20"/>
          <w:lang w:eastAsia="cs-CZ"/>
        </w:rPr>
        <w:t xml:space="preserve"> </w:t>
      </w:r>
      <w:r w:rsidR="006E1068" w:rsidRPr="006E1068">
        <w:rPr>
          <w:rFonts w:ascii="Tahoma" w:eastAsia="Times New Roman" w:hAnsi="Tahoma" w:cs="Tahoma"/>
          <w:sz w:val="20"/>
          <w:szCs w:val="20"/>
          <w:lang w:eastAsia="cs-CZ"/>
        </w:rPr>
        <w:t xml:space="preserve">(dále jen „veřejná zakázka“). Jednotlivá ustanovení této smlouvy tak budou vykládána v souladu se zadávacími podmínkami veřejné zakázky. </w:t>
      </w:r>
    </w:p>
    <w:p w14:paraId="1F00D589" w14:textId="77777777" w:rsidR="006E1068" w:rsidRPr="006E1068" w:rsidRDefault="006E1068" w:rsidP="006E1068">
      <w:pPr>
        <w:overflowPunct w:val="0"/>
        <w:autoSpaceDE w:val="0"/>
        <w:autoSpaceDN w:val="0"/>
        <w:adjustRightInd w:val="0"/>
        <w:spacing w:after="0" w:line="240" w:lineRule="auto"/>
        <w:textAlignment w:val="baseline"/>
        <w:rPr>
          <w:rFonts w:ascii="Tahoma" w:eastAsia="Times New Roman" w:hAnsi="Tahoma" w:cs="Tahoma"/>
          <w:sz w:val="20"/>
          <w:szCs w:val="20"/>
          <w:lang w:eastAsia="cs-CZ"/>
        </w:rPr>
      </w:pPr>
    </w:p>
    <w:p w14:paraId="7E0CA289" w14:textId="5EE98D54" w:rsidR="006E1068" w:rsidRPr="0032430C" w:rsidRDefault="006E1068" w:rsidP="0032430C">
      <w:pPr>
        <w:pStyle w:val="Nadpis1"/>
        <w:jc w:val="center"/>
        <w:rPr>
          <w:rFonts w:ascii="Tahoma" w:hAnsi="Tahoma" w:cs="Tahoma"/>
        </w:rPr>
      </w:pPr>
      <w:r w:rsidRPr="0032430C">
        <w:rPr>
          <w:rFonts w:ascii="Tahoma" w:hAnsi="Tahoma" w:cs="Tahoma"/>
        </w:rPr>
        <w:t>Služby</w:t>
      </w:r>
    </w:p>
    <w:p w14:paraId="45C463B2" w14:textId="09AEE596" w:rsidR="006E1068" w:rsidRPr="006E1068" w:rsidRDefault="00A91775" w:rsidP="0032430C">
      <w:pPr>
        <w:pStyle w:val="Nadpis2"/>
        <w:rPr>
          <w:rFonts w:ascii="Tahoma" w:hAnsi="Tahoma" w:cs="Tahoma"/>
          <w:sz w:val="20"/>
          <w:szCs w:val="20"/>
        </w:rPr>
      </w:pPr>
      <w:r>
        <w:rPr>
          <w:rFonts w:ascii="Tahoma" w:hAnsi="Tahoma" w:cs="Tahoma"/>
          <w:sz w:val="20"/>
          <w:szCs w:val="20"/>
        </w:rPr>
        <w:t>Poskytovatel</w:t>
      </w:r>
      <w:r w:rsidR="006E1068" w:rsidRPr="006E1068">
        <w:rPr>
          <w:rFonts w:ascii="Tahoma" w:hAnsi="Tahoma" w:cs="Tahoma"/>
          <w:sz w:val="20"/>
          <w:szCs w:val="20"/>
        </w:rPr>
        <w:t xml:space="preserve"> se zavazuje provést na svůj náklad a nebezpečí pro </w:t>
      </w:r>
      <w:r>
        <w:rPr>
          <w:rFonts w:ascii="Tahoma" w:hAnsi="Tahoma" w:cs="Tahoma"/>
          <w:sz w:val="20"/>
          <w:szCs w:val="20"/>
        </w:rPr>
        <w:t>Objed</w:t>
      </w:r>
      <w:r w:rsidR="006E1068" w:rsidRPr="006E1068">
        <w:rPr>
          <w:rFonts w:ascii="Tahoma" w:hAnsi="Tahoma" w:cs="Tahoma"/>
          <w:sz w:val="20"/>
          <w:szCs w:val="20"/>
        </w:rPr>
        <w:t>natele Služby, jež zahrnují činnosti Předmětu služeb, poskytnutí všech Souvisejících plnění a předání Dokladů.</w:t>
      </w:r>
    </w:p>
    <w:p w14:paraId="1A317C4F" w14:textId="77777777" w:rsidR="006E1068" w:rsidRPr="006E1068" w:rsidRDefault="006E1068" w:rsidP="00C65981">
      <w:pPr>
        <w:pStyle w:val="Nadpis1"/>
        <w:jc w:val="center"/>
        <w:rPr>
          <w:rFonts w:ascii="Tahoma" w:eastAsia="Times New Roman" w:hAnsi="Tahoma" w:cs="Tahoma"/>
          <w:sz w:val="20"/>
          <w:szCs w:val="20"/>
          <w:lang w:eastAsia="cs-CZ"/>
        </w:rPr>
      </w:pPr>
      <w:r w:rsidRPr="006E1068">
        <w:rPr>
          <w:rFonts w:ascii="Tahoma" w:eastAsia="Times New Roman" w:hAnsi="Tahoma" w:cs="Tahoma"/>
          <w:sz w:val="20"/>
          <w:szCs w:val="20"/>
          <w:lang w:eastAsia="cs-CZ"/>
        </w:rPr>
        <w:t>Předmět služeb</w:t>
      </w:r>
    </w:p>
    <w:p w14:paraId="777A919A" w14:textId="6DFBC0BE" w:rsidR="006E1068" w:rsidRPr="006E1068" w:rsidRDefault="006E1068" w:rsidP="00A91775">
      <w:pPr>
        <w:pStyle w:val="Nadpis2"/>
        <w:spacing w:before="120"/>
        <w:contextualSpacing w:val="0"/>
        <w:rPr>
          <w:rFonts w:ascii="Tahoma" w:hAnsi="Tahoma" w:cs="Tahoma"/>
          <w:sz w:val="20"/>
          <w:szCs w:val="20"/>
        </w:rPr>
      </w:pPr>
      <w:r w:rsidRPr="006E1068">
        <w:rPr>
          <w:rFonts w:ascii="Tahoma" w:hAnsi="Tahoma" w:cs="Tahoma"/>
          <w:sz w:val="20"/>
          <w:szCs w:val="20"/>
        </w:rPr>
        <w:t xml:space="preserve">Předmětem služeb je </w:t>
      </w:r>
      <w:r w:rsidRPr="006E1068">
        <w:rPr>
          <w:rFonts w:ascii="Tahoma" w:eastAsia="Verdana" w:hAnsi="Tahoma" w:cs="Tahoma"/>
          <w:sz w:val="20"/>
          <w:szCs w:val="20"/>
        </w:rPr>
        <w:t>zajištění kompletních tiskových služeb (tisk, kopírování, skenování</w:t>
      </w:r>
      <w:r w:rsidR="00650FA7">
        <w:rPr>
          <w:rFonts w:ascii="Tahoma" w:eastAsia="Verdana" w:hAnsi="Tahoma" w:cs="Tahoma"/>
          <w:sz w:val="20"/>
          <w:szCs w:val="20"/>
        </w:rPr>
        <w:t>)</w:t>
      </w:r>
      <w:r w:rsidRPr="006E1068">
        <w:rPr>
          <w:rFonts w:ascii="Tahoma" w:eastAsia="Verdana" w:hAnsi="Tahoma" w:cs="Tahoma"/>
          <w:sz w:val="20"/>
          <w:szCs w:val="20"/>
        </w:rPr>
        <w:t>.</w:t>
      </w:r>
      <w:r w:rsidR="00290718">
        <w:rPr>
          <w:rFonts w:ascii="Tahoma" w:eastAsia="Verdana" w:hAnsi="Tahoma" w:cs="Tahoma"/>
          <w:sz w:val="20"/>
          <w:szCs w:val="20"/>
        </w:rPr>
        <w:t xml:space="preserve"> Prvotní dodávka </w:t>
      </w:r>
      <w:r w:rsidR="00650FA7">
        <w:rPr>
          <w:rFonts w:ascii="Tahoma" w:eastAsia="Verdana" w:hAnsi="Tahoma" w:cs="Tahoma"/>
          <w:sz w:val="20"/>
          <w:szCs w:val="20"/>
        </w:rPr>
        <w:t xml:space="preserve">zařízení </w:t>
      </w:r>
      <w:r w:rsidR="00290718">
        <w:rPr>
          <w:rFonts w:ascii="Tahoma" w:eastAsia="Verdana" w:hAnsi="Tahoma" w:cs="Tahoma"/>
          <w:sz w:val="20"/>
          <w:szCs w:val="20"/>
        </w:rPr>
        <w:t xml:space="preserve">bude provedena do 90 dnů od účinnosti smlouvy. </w:t>
      </w:r>
    </w:p>
    <w:p w14:paraId="07CB818E" w14:textId="1968FC96" w:rsidR="006E1068" w:rsidRPr="00A91775" w:rsidRDefault="006E1068" w:rsidP="00A91775">
      <w:pPr>
        <w:pStyle w:val="Nadpis2"/>
        <w:spacing w:before="120"/>
        <w:contextualSpacing w:val="0"/>
        <w:rPr>
          <w:rFonts w:ascii="Tahoma" w:hAnsi="Tahoma" w:cs="Tahoma"/>
          <w:sz w:val="20"/>
          <w:szCs w:val="20"/>
        </w:rPr>
      </w:pPr>
      <w:r w:rsidRPr="006E1068">
        <w:rPr>
          <w:rFonts w:ascii="Tahoma" w:hAnsi="Tahoma" w:cs="Tahoma"/>
          <w:sz w:val="20"/>
          <w:szCs w:val="20"/>
        </w:rPr>
        <w:t xml:space="preserve">Poskytováním tiskových služeb se rozumí poskytování služeb pro tisk, kopírování a skenování na tiskových/multifunkčních zařízeních poskytnutých </w:t>
      </w:r>
      <w:r w:rsidR="00A91775">
        <w:rPr>
          <w:rFonts w:ascii="Tahoma" w:hAnsi="Tahoma" w:cs="Tahoma"/>
          <w:sz w:val="20"/>
          <w:szCs w:val="20"/>
        </w:rPr>
        <w:t>Objed</w:t>
      </w:r>
      <w:r w:rsidRPr="006E1068">
        <w:rPr>
          <w:rFonts w:ascii="Tahoma" w:hAnsi="Tahoma" w:cs="Tahoma"/>
          <w:sz w:val="20"/>
          <w:szCs w:val="20"/>
        </w:rPr>
        <w:t>nateli do</w:t>
      </w:r>
      <w:r w:rsidR="00C65981">
        <w:rPr>
          <w:rFonts w:ascii="Tahoma" w:hAnsi="Tahoma" w:cs="Tahoma"/>
          <w:sz w:val="20"/>
          <w:szCs w:val="20"/>
        </w:rPr>
        <w:t xml:space="preserve"> užívání</w:t>
      </w:r>
      <w:r w:rsidRPr="006E1068">
        <w:rPr>
          <w:rFonts w:ascii="Tahoma" w:hAnsi="Tahoma" w:cs="Tahoma"/>
          <w:sz w:val="20"/>
          <w:szCs w:val="20"/>
        </w:rPr>
        <w:t>, zabezpečení kompletních servisních služeb včetně zajištění spotřebního materiálu včetně tonerů (bez dodávky papíru)</w:t>
      </w:r>
      <w:r w:rsidR="00C65981">
        <w:rPr>
          <w:rFonts w:ascii="Tahoma" w:hAnsi="Tahoma" w:cs="Tahoma"/>
          <w:sz w:val="20"/>
          <w:szCs w:val="20"/>
        </w:rPr>
        <w:t>.</w:t>
      </w:r>
      <w:r w:rsidRPr="006E1068">
        <w:rPr>
          <w:rFonts w:ascii="Tahoma" w:hAnsi="Tahoma" w:cs="Tahoma"/>
          <w:sz w:val="20"/>
          <w:szCs w:val="20"/>
        </w:rPr>
        <w:t xml:space="preserve"> </w:t>
      </w:r>
      <w:r w:rsidR="00C65981">
        <w:rPr>
          <w:rFonts w:ascii="Tahoma" w:hAnsi="Tahoma" w:cs="Tahoma"/>
          <w:sz w:val="20"/>
          <w:szCs w:val="20"/>
        </w:rPr>
        <w:t xml:space="preserve">Součástí předmětu služby je také </w:t>
      </w:r>
      <w:r w:rsidRPr="00C65981">
        <w:rPr>
          <w:rFonts w:ascii="Tahoma" w:hAnsi="Tahoma" w:cs="Tahoma"/>
          <w:sz w:val="20"/>
          <w:szCs w:val="20"/>
        </w:rPr>
        <w:t xml:space="preserve">zabezpečování kompletního provozu, servisu, správy a technické podpory tiskových/multifunkčních zařízení, jejich příslušenství, tiskových serverů a veškeré ostatní infrastruktury a veškerého poskytovaného softwaru včetně </w:t>
      </w:r>
      <w:r w:rsidRPr="00A91775">
        <w:rPr>
          <w:rFonts w:ascii="Tahoma" w:hAnsi="Tahoma" w:cs="Tahoma"/>
          <w:sz w:val="20"/>
          <w:szCs w:val="20"/>
        </w:rPr>
        <w:t xml:space="preserve">zajišťování dodávek veškerého spotřebního materiálů včetně tonerů (vyjma papíru), jak je specifikováno v příloze č. </w:t>
      </w:r>
      <w:r w:rsidR="00A91775" w:rsidRPr="00A91775">
        <w:rPr>
          <w:rFonts w:ascii="Tahoma" w:hAnsi="Tahoma" w:cs="Tahoma"/>
          <w:sz w:val="20"/>
          <w:szCs w:val="20"/>
        </w:rPr>
        <w:t>3</w:t>
      </w:r>
      <w:r w:rsidRPr="00A91775">
        <w:rPr>
          <w:rFonts w:ascii="Tahoma" w:hAnsi="Tahoma" w:cs="Tahoma"/>
          <w:sz w:val="20"/>
          <w:szCs w:val="20"/>
        </w:rPr>
        <w:t xml:space="preserve"> k této smlouvě (dále jen „servisní služby“)</w:t>
      </w:r>
      <w:r w:rsidR="00A91775">
        <w:rPr>
          <w:rFonts w:ascii="Tahoma" w:hAnsi="Tahoma" w:cs="Tahoma"/>
          <w:sz w:val="20"/>
          <w:szCs w:val="20"/>
        </w:rPr>
        <w:t xml:space="preserve"> </w:t>
      </w:r>
      <w:r w:rsidRPr="00A91775">
        <w:rPr>
          <w:rFonts w:ascii="Tahoma" w:hAnsi="Tahoma" w:cs="Tahoma"/>
          <w:sz w:val="20"/>
          <w:szCs w:val="20"/>
        </w:rPr>
        <w:t>(dále též souhrnně „</w:t>
      </w:r>
      <w:r w:rsidRPr="00A91775">
        <w:rPr>
          <w:rFonts w:ascii="Tahoma" w:hAnsi="Tahoma" w:cs="Tahoma"/>
          <w:b/>
          <w:sz w:val="20"/>
          <w:szCs w:val="20"/>
        </w:rPr>
        <w:t>tiskové služby</w:t>
      </w:r>
      <w:r w:rsidRPr="00A91775">
        <w:rPr>
          <w:rFonts w:ascii="Tahoma" w:hAnsi="Tahoma" w:cs="Tahoma"/>
          <w:sz w:val="20"/>
          <w:szCs w:val="20"/>
        </w:rPr>
        <w:t>“).</w:t>
      </w:r>
    </w:p>
    <w:p w14:paraId="2535E207" w14:textId="2AB9F7B6" w:rsidR="006E1068" w:rsidRPr="00A91775" w:rsidRDefault="00A91775" w:rsidP="00A91775">
      <w:pPr>
        <w:pStyle w:val="Nadpis2"/>
        <w:widowControl w:val="0"/>
        <w:spacing w:before="120"/>
        <w:contextualSpacing w:val="0"/>
        <w:jc w:val="left"/>
        <w:rPr>
          <w:rFonts w:ascii="Tahoma" w:hAnsi="Tahoma" w:cs="Tahoma"/>
          <w:sz w:val="20"/>
          <w:szCs w:val="20"/>
        </w:rPr>
      </w:pPr>
      <w:r>
        <w:rPr>
          <w:rFonts w:ascii="Tahoma" w:hAnsi="Tahoma" w:cs="Tahoma"/>
          <w:sz w:val="20"/>
          <w:szCs w:val="20"/>
        </w:rPr>
        <w:t>Poskytovatel</w:t>
      </w:r>
      <w:r w:rsidR="006E1068" w:rsidRPr="00A91775">
        <w:rPr>
          <w:rFonts w:ascii="Tahoma" w:hAnsi="Tahoma" w:cs="Tahoma"/>
          <w:sz w:val="20"/>
          <w:szCs w:val="20"/>
        </w:rPr>
        <w:t xml:space="preserve"> dodá veškeré součásti tiskových služeb v souladu s jejich podrobnou specifikací, zejména v souladu s podrobnou specifikací technických parametrů a funkcionalit jednotlivých součástí tiskových služeb, jak je specifikováno v příloze č. </w:t>
      </w:r>
      <w:r w:rsidR="006E1068" w:rsidRPr="00A91775">
        <w:rPr>
          <w:rFonts w:ascii="Tahoma" w:hAnsi="Tahoma" w:cs="Tahoma"/>
          <w:sz w:val="20"/>
          <w:szCs w:val="20"/>
        </w:rPr>
        <w:fldChar w:fldCharType="begin"/>
      </w:r>
      <w:r w:rsidR="006E1068" w:rsidRPr="00A91775">
        <w:rPr>
          <w:rFonts w:ascii="Tahoma" w:hAnsi="Tahoma" w:cs="Tahoma"/>
          <w:sz w:val="20"/>
          <w:szCs w:val="20"/>
        </w:rPr>
        <w:instrText xml:space="preserve"> REF _Ref62813027 \r \h  \* MERGEFORMAT </w:instrText>
      </w:r>
      <w:r w:rsidR="006E1068" w:rsidRPr="00A91775">
        <w:rPr>
          <w:rFonts w:ascii="Tahoma" w:hAnsi="Tahoma" w:cs="Tahoma"/>
          <w:sz w:val="20"/>
          <w:szCs w:val="20"/>
        </w:rPr>
      </w:r>
      <w:r w:rsidR="006E1068" w:rsidRPr="00A91775">
        <w:rPr>
          <w:rFonts w:ascii="Tahoma" w:hAnsi="Tahoma" w:cs="Tahoma"/>
          <w:sz w:val="20"/>
          <w:szCs w:val="20"/>
        </w:rPr>
        <w:fldChar w:fldCharType="separate"/>
      </w:r>
      <w:r w:rsidR="006E1068" w:rsidRPr="00A91775">
        <w:rPr>
          <w:rFonts w:ascii="Tahoma" w:hAnsi="Tahoma" w:cs="Tahoma"/>
          <w:sz w:val="20"/>
          <w:szCs w:val="20"/>
        </w:rPr>
        <w:t>2</w:t>
      </w:r>
      <w:r w:rsidR="006E1068" w:rsidRPr="00A91775">
        <w:rPr>
          <w:rFonts w:ascii="Tahoma" w:hAnsi="Tahoma" w:cs="Tahoma"/>
          <w:sz w:val="20"/>
          <w:szCs w:val="20"/>
        </w:rPr>
        <w:fldChar w:fldCharType="end"/>
      </w:r>
      <w:r w:rsidR="006E1068" w:rsidRPr="00A91775">
        <w:rPr>
          <w:rFonts w:ascii="Tahoma" w:hAnsi="Tahoma" w:cs="Tahoma"/>
          <w:sz w:val="20"/>
          <w:szCs w:val="20"/>
        </w:rPr>
        <w:t xml:space="preserve"> a č. </w:t>
      </w:r>
      <w:r>
        <w:rPr>
          <w:rFonts w:ascii="Tahoma" w:hAnsi="Tahoma" w:cs="Tahoma"/>
          <w:sz w:val="20"/>
          <w:szCs w:val="20"/>
        </w:rPr>
        <w:t>3</w:t>
      </w:r>
      <w:r w:rsidR="006E1068" w:rsidRPr="00A91775">
        <w:rPr>
          <w:rFonts w:ascii="Tahoma" w:hAnsi="Tahoma" w:cs="Tahoma"/>
          <w:sz w:val="20"/>
          <w:szCs w:val="20"/>
        </w:rPr>
        <w:t xml:space="preserve"> k této smlouvě.</w:t>
      </w:r>
    </w:p>
    <w:p w14:paraId="1F2CFE49" w14:textId="6F01FCD6" w:rsidR="006E1068" w:rsidRPr="00A91775" w:rsidRDefault="006E1068" w:rsidP="00A91775">
      <w:pPr>
        <w:pStyle w:val="Nadpis2"/>
        <w:widowControl w:val="0"/>
        <w:spacing w:before="120"/>
        <w:contextualSpacing w:val="0"/>
        <w:jc w:val="left"/>
        <w:rPr>
          <w:rFonts w:ascii="Tahoma" w:hAnsi="Tahoma" w:cs="Tahoma"/>
          <w:sz w:val="20"/>
          <w:szCs w:val="20"/>
        </w:rPr>
      </w:pPr>
      <w:r w:rsidRPr="00A91775">
        <w:rPr>
          <w:rFonts w:ascii="Tahoma" w:hAnsi="Tahoma" w:cs="Tahoma"/>
          <w:sz w:val="20"/>
          <w:szCs w:val="20"/>
        </w:rPr>
        <w:lastRenderedPageBreak/>
        <w:t xml:space="preserve">Předmět služeb je blíže specifikován v bližší specifikaci předmětu plnění, která je přílohou č. </w:t>
      </w:r>
      <w:r w:rsidR="00A91775" w:rsidRPr="00A91775">
        <w:rPr>
          <w:rFonts w:ascii="Tahoma" w:hAnsi="Tahoma" w:cs="Tahoma"/>
          <w:sz w:val="20"/>
          <w:szCs w:val="20"/>
        </w:rPr>
        <w:t>3</w:t>
      </w:r>
      <w:r w:rsidRPr="00A91775">
        <w:rPr>
          <w:rFonts w:ascii="Tahoma" w:hAnsi="Tahoma" w:cs="Tahoma"/>
          <w:sz w:val="20"/>
          <w:szCs w:val="20"/>
        </w:rPr>
        <w:t xml:space="preserve"> této smlouvy.</w:t>
      </w:r>
    </w:p>
    <w:p w14:paraId="1C2404E6" w14:textId="1A7000AF" w:rsidR="006E1068" w:rsidRPr="006E1068" w:rsidRDefault="006E1068" w:rsidP="00676831">
      <w:pPr>
        <w:pStyle w:val="Nadpis1"/>
        <w:widowControl w:val="0"/>
        <w:jc w:val="center"/>
        <w:rPr>
          <w:rFonts w:ascii="Tahoma" w:eastAsia="Times New Roman" w:hAnsi="Tahoma" w:cs="Tahoma"/>
          <w:sz w:val="20"/>
          <w:szCs w:val="20"/>
          <w:lang w:eastAsia="cs-CZ"/>
        </w:rPr>
      </w:pPr>
      <w:r w:rsidRPr="006E1068">
        <w:rPr>
          <w:rFonts w:ascii="Tahoma" w:eastAsia="Times New Roman" w:hAnsi="Tahoma" w:cs="Tahoma"/>
          <w:sz w:val="20"/>
          <w:szCs w:val="20"/>
          <w:lang w:eastAsia="cs-CZ"/>
        </w:rPr>
        <w:t>Cena předmětu služeb</w:t>
      </w:r>
    </w:p>
    <w:p w14:paraId="2CDC9EE2" w14:textId="657E9172" w:rsidR="006E1068" w:rsidRPr="006E1068" w:rsidRDefault="00A91775" w:rsidP="00676831">
      <w:pPr>
        <w:pStyle w:val="Nadpis2"/>
        <w:widowControl w:val="0"/>
        <w:spacing w:before="120"/>
        <w:ind w:left="578"/>
        <w:contextualSpacing w:val="0"/>
        <w:rPr>
          <w:rFonts w:ascii="Tahoma" w:hAnsi="Tahoma" w:cs="Tahoma"/>
          <w:sz w:val="20"/>
          <w:szCs w:val="20"/>
        </w:rPr>
      </w:pPr>
      <w:r>
        <w:rPr>
          <w:rFonts w:ascii="Tahoma" w:hAnsi="Tahoma" w:cs="Tahoma"/>
          <w:sz w:val="20"/>
          <w:szCs w:val="20"/>
        </w:rPr>
        <w:t>Objed</w:t>
      </w:r>
      <w:r w:rsidR="006E1068" w:rsidRPr="006E1068">
        <w:rPr>
          <w:rFonts w:ascii="Tahoma" w:hAnsi="Tahoma" w:cs="Tahoma"/>
          <w:sz w:val="20"/>
          <w:szCs w:val="20"/>
        </w:rPr>
        <w:t xml:space="preserve">natel je povinen platit </w:t>
      </w:r>
      <w:r>
        <w:rPr>
          <w:rFonts w:ascii="Tahoma" w:hAnsi="Tahoma" w:cs="Tahoma"/>
          <w:sz w:val="20"/>
          <w:szCs w:val="20"/>
        </w:rPr>
        <w:t>Poskytovatel</w:t>
      </w:r>
      <w:r w:rsidR="006E1068" w:rsidRPr="006E1068">
        <w:rPr>
          <w:rFonts w:ascii="Tahoma" w:hAnsi="Tahoma" w:cs="Tahoma"/>
          <w:sz w:val="20"/>
          <w:szCs w:val="20"/>
        </w:rPr>
        <w:t xml:space="preserve">i cenu dle skutečně prováděných tiskových služeb v souladu s jednotkovými cenami uvedenými v příloze č. </w:t>
      </w:r>
      <w:r w:rsidR="006E1068" w:rsidRPr="006E1068">
        <w:rPr>
          <w:rFonts w:ascii="Tahoma" w:hAnsi="Tahoma" w:cs="Tahoma"/>
          <w:sz w:val="20"/>
          <w:szCs w:val="20"/>
        </w:rPr>
        <w:fldChar w:fldCharType="begin"/>
      </w:r>
      <w:r w:rsidR="006E1068" w:rsidRPr="006E1068">
        <w:rPr>
          <w:rFonts w:ascii="Tahoma" w:hAnsi="Tahoma" w:cs="Tahoma"/>
          <w:sz w:val="20"/>
          <w:szCs w:val="20"/>
        </w:rPr>
        <w:instrText xml:space="preserve"> REF _Ref62813473 \r \h  \* MERGEFORMAT </w:instrText>
      </w:r>
      <w:r w:rsidR="006E1068" w:rsidRPr="006E1068">
        <w:rPr>
          <w:rFonts w:ascii="Tahoma" w:hAnsi="Tahoma" w:cs="Tahoma"/>
          <w:sz w:val="20"/>
          <w:szCs w:val="20"/>
        </w:rPr>
      </w:r>
      <w:r w:rsidR="006E1068" w:rsidRPr="006E1068">
        <w:rPr>
          <w:rFonts w:ascii="Tahoma" w:hAnsi="Tahoma" w:cs="Tahoma"/>
          <w:sz w:val="20"/>
          <w:szCs w:val="20"/>
        </w:rPr>
        <w:fldChar w:fldCharType="separate"/>
      </w:r>
      <w:r w:rsidR="006E1068" w:rsidRPr="006E1068">
        <w:rPr>
          <w:rFonts w:ascii="Tahoma" w:hAnsi="Tahoma" w:cs="Tahoma"/>
          <w:sz w:val="20"/>
          <w:szCs w:val="20"/>
        </w:rPr>
        <w:t>1</w:t>
      </w:r>
      <w:r w:rsidR="006E1068" w:rsidRPr="006E1068">
        <w:rPr>
          <w:rFonts w:ascii="Tahoma" w:hAnsi="Tahoma" w:cs="Tahoma"/>
          <w:sz w:val="20"/>
          <w:szCs w:val="20"/>
        </w:rPr>
        <w:fldChar w:fldCharType="end"/>
      </w:r>
      <w:r w:rsidR="006E1068" w:rsidRPr="006E1068">
        <w:rPr>
          <w:rFonts w:ascii="Tahoma" w:hAnsi="Tahoma" w:cs="Tahoma"/>
          <w:sz w:val="20"/>
          <w:szCs w:val="20"/>
        </w:rPr>
        <w:t xml:space="preserve"> této smlouvy. </w:t>
      </w:r>
      <w:r>
        <w:rPr>
          <w:rFonts w:ascii="Tahoma" w:hAnsi="Tahoma" w:cs="Tahoma"/>
          <w:sz w:val="20"/>
          <w:szCs w:val="20"/>
        </w:rPr>
        <w:t>Poskytovatel</w:t>
      </w:r>
      <w:r w:rsidR="006E1068" w:rsidRPr="006E1068">
        <w:rPr>
          <w:rFonts w:ascii="Tahoma" w:hAnsi="Tahoma" w:cs="Tahoma"/>
          <w:sz w:val="20"/>
          <w:szCs w:val="20"/>
        </w:rPr>
        <w:t xml:space="preserve"> není oprávněn účtovat zvlášť služby, jejichž cena je dle této smlouvy zahrnuta v rámci jednotkových cen dle přílohy č. </w:t>
      </w:r>
      <w:r w:rsidR="006E1068" w:rsidRPr="006E1068">
        <w:rPr>
          <w:rFonts w:ascii="Tahoma" w:hAnsi="Tahoma" w:cs="Tahoma"/>
          <w:sz w:val="20"/>
          <w:szCs w:val="20"/>
        </w:rPr>
        <w:fldChar w:fldCharType="begin"/>
      </w:r>
      <w:r w:rsidR="006E1068" w:rsidRPr="006E1068">
        <w:rPr>
          <w:rFonts w:ascii="Tahoma" w:hAnsi="Tahoma" w:cs="Tahoma"/>
          <w:sz w:val="20"/>
          <w:szCs w:val="20"/>
        </w:rPr>
        <w:instrText xml:space="preserve"> REF _Ref62813473 \r \h  \* MERGEFORMAT </w:instrText>
      </w:r>
      <w:r w:rsidR="006E1068" w:rsidRPr="006E1068">
        <w:rPr>
          <w:rFonts w:ascii="Tahoma" w:hAnsi="Tahoma" w:cs="Tahoma"/>
          <w:sz w:val="20"/>
          <w:szCs w:val="20"/>
        </w:rPr>
      </w:r>
      <w:r w:rsidR="006E1068" w:rsidRPr="006E1068">
        <w:rPr>
          <w:rFonts w:ascii="Tahoma" w:hAnsi="Tahoma" w:cs="Tahoma"/>
          <w:sz w:val="20"/>
          <w:szCs w:val="20"/>
        </w:rPr>
        <w:fldChar w:fldCharType="separate"/>
      </w:r>
      <w:r w:rsidR="006E1068" w:rsidRPr="006E1068">
        <w:rPr>
          <w:rFonts w:ascii="Tahoma" w:hAnsi="Tahoma" w:cs="Tahoma"/>
          <w:sz w:val="20"/>
          <w:szCs w:val="20"/>
        </w:rPr>
        <w:t>1</w:t>
      </w:r>
      <w:r w:rsidR="006E1068" w:rsidRPr="006E1068">
        <w:rPr>
          <w:rFonts w:ascii="Tahoma" w:hAnsi="Tahoma" w:cs="Tahoma"/>
          <w:sz w:val="20"/>
          <w:szCs w:val="20"/>
        </w:rPr>
        <w:fldChar w:fldCharType="end"/>
      </w:r>
      <w:r w:rsidR="006E1068" w:rsidRPr="006E1068">
        <w:rPr>
          <w:rFonts w:ascii="Tahoma" w:hAnsi="Tahoma" w:cs="Tahoma"/>
          <w:sz w:val="20"/>
          <w:szCs w:val="20"/>
        </w:rPr>
        <w:t xml:space="preserve"> této smlouvy </w:t>
      </w:r>
    </w:p>
    <w:p w14:paraId="675E30A3" w14:textId="741D282C" w:rsidR="00676831" w:rsidRDefault="006E1068" w:rsidP="00676831">
      <w:pPr>
        <w:pStyle w:val="Nadpis2"/>
        <w:widowControl w:val="0"/>
        <w:spacing w:before="120"/>
        <w:ind w:left="578"/>
        <w:contextualSpacing w:val="0"/>
        <w:rPr>
          <w:rFonts w:ascii="Tahoma" w:hAnsi="Tahoma" w:cs="Tahoma"/>
          <w:sz w:val="20"/>
          <w:szCs w:val="20"/>
        </w:rPr>
      </w:pPr>
      <w:r w:rsidRPr="006E1068">
        <w:rPr>
          <w:rFonts w:ascii="Tahoma" w:hAnsi="Tahoma" w:cs="Tahoma"/>
          <w:sz w:val="20"/>
          <w:szCs w:val="20"/>
        </w:rPr>
        <w:t xml:space="preserve">V ceně servisního </w:t>
      </w:r>
      <w:r w:rsidR="00676831">
        <w:rPr>
          <w:rFonts w:ascii="Tahoma" w:hAnsi="Tahoma" w:cs="Tahoma"/>
          <w:sz w:val="20"/>
          <w:szCs w:val="20"/>
        </w:rPr>
        <w:t>kliku</w:t>
      </w:r>
      <w:r w:rsidRPr="006E1068">
        <w:rPr>
          <w:rFonts w:ascii="Tahoma" w:hAnsi="Tahoma" w:cs="Tahoma"/>
          <w:sz w:val="20"/>
          <w:szCs w:val="20"/>
        </w:rPr>
        <w:t xml:space="preserve"> jsou zahrnuty veškeré činnosti spojené s předmětem plnění, vyjma činností</w:t>
      </w:r>
      <w:r w:rsidR="00676831">
        <w:rPr>
          <w:rFonts w:ascii="Tahoma" w:hAnsi="Tahoma" w:cs="Tahoma"/>
          <w:sz w:val="20"/>
          <w:szCs w:val="20"/>
        </w:rPr>
        <w:t xml:space="preserve">, které si vyžádá </w:t>
      </w:r>
      <w:r w:rsidR="00A91775">
        <w:rPr>
          <w:rFonts w:ascii="Tahoma" w:hAnsi="Tahoma" w:cs="Tahoma"/>
          <w:sz w:val="20"/>
          <w:szCs w:val="20"/>
        </w:rPr>
        <w:t>Objed</w:t>
      </w:r>
      <w:r w:rsidR="00676831">
        <w:rPr>
          <w:rFonts w:ascii="Tahoma" w:hAnsi="Tahoma" w:cs="Tahoma"/>
          <w:sz w:val="20"/>
          <w:szCs w:val="20"/>
        </w:rPr>
        <w:t>natel nad rámec činností uvedených v příloze č. 1</w:t>
      </w:r>
      <w:r w:rsidRPr="006E1068">
        <w:rPr>
          <w:rFonts w:ascii="Tahoma" w:hAnsi="Tahoma" w:cs="Tahoma"/>
          <w:sz w:val="20"/>
          <w:szCs w:val="20"/>
        </w:rPr>
        <w:t xml:space="preserve">. </w:t>
      </w:r>
    </w:p>
    <w:p w14:paraId="0207381E" w14:textId="38573A51" w:rsidR="00676831" w:rsidRDefault="006E1068" w:rsidP="00676831">
      <w:pPr>
        <w:pStyle w:val="Nadpis2"/>
        <w:widowControl w:val="0"/>
        <w:numPr>
          <w:ilvl w:val="0"/>
          <w:numId w:val="0"/>
        </w:numPr>
        <w:spacing w:before="120"/>
        <w:ind w:left="578"/>
        <w:contextualSpacing w:val="0"/>
        <w:rPr>
          <w:rFonts w:ascii="Tahoma" w:hAnsi="Tahoma" w:cs="Tahoma"/>
          <w:sz w:val="20"/>
          <w:szCs w:val="20"/>
        </w:rPr>
      </w:pPr>
      <w:r w:rsidRPr="00676831">
        <w:rPr>
          <w:rFonts w:ascii="Tahoma" w:hAnsi="Tahoma" w:cs="Tahoma"/>
          <w:sz w:val="20"/>
          <w:szCs w:val="20"/>
        </w:rPr>
        <w:t xml:space="preserve">V ceně jsou zakalkulovány všechny případné související náklady – </w:t>
      </w:r>
      <w:r w:rsidR="00A91775">
        <w:rPr>
          <w:rFonts w:ascii="Tahoma" w:hAnsi="Tahoma" w:cs="Tahoma"/>
          <w:sz w:val="20"/>
          <w:szCs w:val="20"/>
        </w:rPr>
        <w:t>Poskytovatel</w:t>
      </w:r>
      <w:r w:rsidRPr="00676831">
        <w:rPr>
          <w:rFonts w:ascii="Tahoma" w:hAnsi="Tahoma" w:cs="Tahoma"/>
          <w:sz w:val="20"/>
          <w:szCs w:val="20"/>
        </w:rPr>
        <w:t xml:space="preserve"> nemá nárok na úhradu jakýchkoli nákladů a žádné náklady mu nebudou propláceny.</w:t>
      </w:r>
    </w:p>
    <w:p w14:paraId="43288356" w14:textId="3737E197" w:rsidR="006E1068" w:rsidRPr="00676831" w:rsidRDefault="006E1068" w:rsidP="00676831">
      <w:pPr>
        <w:pStyle w:val="Nadpis2"/>
        <w:widowControl w:val="0"/>
        <w:numPr>
          <w:ilvl w:val="0"/>
          <w:numId w:val="0"/>
        </w:numPr>
        <w:spacing w:before="120"/>
        <w:ind w:left="578"/>
        <w:contextualSpacing w:val="0"/>
        <w:rPr>
          <w:rFonts w:ascii="Tahoma" w:hAnsi="Tahoma" w:cs="Tahoma"/>
          <w:sz w:val="20"/>
          <w:szCs w:val="20"/>
        </w:rPr>
      </w:pPr>
      <w:r w:rsidRPr="00676831">
        <w:rPr>
          <w:rFonts w:ascii="Tahoma" w:hAnsi="Tahoma" w:cs="Tahoma"/>
          <w:sz w:val="20"/>
          <w:szCs w:val="20"/>
        </w:rPr>
        <w:t>V ceně servisního kliku je dále obsažena i cena za kompletní servis a správu tiskových/multifunkčních zařízení včetně veškerého jejich příslušenství, za zajištění jejich bezporuchového provozu, za dodávky veškerých náhradních dílů a spotřebního materiálu</w:t>
      </w:r>
      <w:r w:rsidR="00676831">
        <w:rPr>
          <w:rFonts w:ascii="Tahoma" w:hAnsi="Tahoma" w:cs="Tahoma"/>
          <w:sz w:val="20"/>
          <w:szCs w:val="20"/>
        </w:rPr>
        <w:t xml:space="preserve"> (vyjma papíru)</w:t>
      </w:r>
      <w:r w:rsidRPr="00676831">
        <w:rPr>
          <w:rFonts w:ascii="Tahoma" w:hAnsi="Tahoma" w:cs="Tahoma"/>
          <w:sz w:val="20"/>
          <w:szCs w:val="20"/>
        </w:rPr>
        <w:t xml:space="preserve"> včetně tonerů a za kompletní technickou podporu. </w:t>
      </w:r>
    </w:p>
    <w:p w14:paraId="044344BA" w14:textId="54AE0D57" w:rsidR="006E1068" w:rsidRPr="006E1068" w:rsidRDefault="006E1068" w:rsidP="00676831">
      <w:pPr>
        <w:pStyle w:val="Nadpis2"/>
        <w:widowControl w:val="0"/>
        <w:spacing w:before="120"/>
        <w:ind w:left="578"/>
        <w:contextualSpacing w:val="0"/>
        <w:rPr>
          <w:rFonts w:ascii="Tahoma" w:hAnsi="Tahoma" w:cs="Tahoma"/>
          <w:sz w:val="20"/>
          <w:szCs w:val="20"/>
        </w:rPr>
      </w:pPr>
      <w:r w:rsidRPr="006E1068">
        <w:rPr>
          <w:rFonts w:ascii="Tahoma" w:hAnsi="Tahoma" w:cs="Tahoma"/>
          <w:sz w:val="20"/>
          <w:szCs w:val="20"/>
        </w:rPr>
        <w:t xml:space="preserve">Cena není ničím podmíněna (např. pokrytí tonerem, maximálním měsíčním objemem apod.). Cena za 1 vytištěnou/zkopírovanou stranu formátu A3 činí dvojnásobek ceny za 1 vytištěnou/zkopírovanou stranu formátu A4. Oboustranný tisk je účtován jako 2 strany daného formátu. V ceně za 1 vytištěnou/zkopírovanou stranu A4/A3 je tedy zahrnuta cena výše uvedených služeb (činností) připadající na tuto stránku. Fakturovaná cena za poskytování uvedených služeb bude stanovena jako násobek ceny servisního kliku a počtu vytištěných/zkopírovaných stran A4 za fakturované období. V ceně za vytištěné/zkopírované strany jsou zakalkulovány všechny případné související náklady – </w:t>
      </w:r>
      <w:r w:rsidR="00A91775">
        <w:rPr>
          <w:rFonts w:ascii="Tahoma" w:hAnsi="Tahoma" w:cs="Tahoma"/>
          <w:sz w:val="20"/>
          <w:szCs w:val="20"/>
        </w:rPr>
        <w:t>Poskytovatel</w:t>
      </w:r>
      <w:r w:rsidRPr="006E1068">
        <w:rPr>
          <w:rFonts w:ascii="Tahoma" w:hAnsi="Tahoma" w:cs="Tahoma"/>
          <w:sz w:val="20"/>
          <w:szCs w:val="20"/>
        </w:rPr>
        <w:t xml:space="preserve"> nemá nárok na úhradu jakýchkoli nákladů a žádné náklady mu nebudou propláceny. V ceně za servisní </w:t>
      </w:r>
      <w:r w:rsidR="00676831">
        <w:rPr>
          <w:rFonts w:ascii="Tahoma" w:hAnsi="Tahoma" w:cs="Tahoma"/>
          <w:sz w:val="20"/>
          <w:szCs w:val="20"/>
        </w:rPr>
        <w:t>klik</w:t>
      </w:r>
      <w:r w:rsidRPr="006E1068">
        <w:rPr>
          <w:rFonts w:ascii="Tahoma" w:hAnsi="Tahoma" w:cs="Tahoma"/>
          <w:sz w:val="20"/>
          <w:szCs w:val="20"/>
        </w:rPr>
        <w:t xml:space="preserve"> je zahrnuta vždy 1 instalace a 1 deinstalace. Jakákoli instalace či deinstalace požadovaná </w:t>
      </w:r>
      <w:r w:rsidR="00A91775">
        <w:rPr>
          <w:rFonts w:ascii="Tahoma" w:hAnsi="Tahoma" w:cs="Tahoma"/>
          <w:sz w:val="20"/>
          <w:szCs w:val="20"/>
        </w:rPr>
        <w:t>Objed</w:t>
      </w:r>
      <w:r w:rsidRPr="006E1068">
        <w:rPr>
          <w:rFonts w:ascii="Tahoma" w:hAnsi="Tahoma" w:cs="Tahoma"/>
          <w:sz w:val="20"/>
          <w:szCs w:val="20"/>
        </w:rPr>
        <w:t>natelem nad tento rámec se považuje za nadlimitní a bude účtována zvlášť.</w:t>
      </w:r>
    </w:p>
    <w:p w14:paraId="23B035D1" w14:textId="5AF82310" w:rsidR="006E1068" w:rsidRPr="006E1068" w:rsidRDefault="006E1068" w:rsidP="00676831">
      <w:pPr>
        <w:pStyle w:val="Nadpis2"/>
        <w:widowControl w:val="0"/>
        <w:spacing w:before="120"/>
        <w:ind w:left="578"/>
        <w:contextualSpacing w:val="0"/>
        <w:rPr>
          <w:rFonts w:ascii="Tahoma" w:hAnsi="Tahoma" w:cs="Tahoma"/>
          <w:b/>
          <w:sz w:val="20"/>
          <w:szCs w:val="20"/>
        </w:rPr>
      </w:pPr>
      <w:bookmarkStart w:id="0" w:name="_Ref62813676"/>
      <w:r w:rsidRPr="006E1068">
        <w:rPr>
          <w:rFonts w:ascii="Tahoma" w:hAnsi="Tahoma" w:cs="Tahoma"/>
          <w:sz w:val="20"/>
          <w:szCs w:val="20"/>
        </w:rPr>
        <w:t>Fakturace za provedenou službu</w:t>
      </w:r>
      <w:r w:rsidRPr="006E1068">
        <w:rPr>
          <w:rFonts w:ascii="Tahoma" w:hAnsi="Tahoma" w:cs="Tahoma"/>
          <w:b/>
          <w:sz w:val="20"/>
          <w:szCs w:val="20"/>
        </w:rPr>
        <w:t xml:space="preserve"> </w:t>
      </w:r>
      <w:r w:rsidRPr="006E1068">
        <w:rPr>
          <w:rFonts w:ascii="Tahoma" w:hAnsi="Tahoma" w:cs="Tahoma"/>
          <w:sz w:val="20"/>
          <w:szCs w:val="20"/>
        </w:rPr>
        <w:t xml:space="preserve">bude provedena měsíčně, na základě faktury vystavené </w:t>
      </w:r>
      <w:r w:rsidR="00A91775">
        <w:rPr>
          <w:rFonts w:ascii="Tahoma" w:hAnsi="Tahoma" w:cs="Tahoma"/>
          <w:sz w:val="20"/>
          <w:szCs w:val="20"/>
        </w:rPr>
        <w:t>Poskytovatel</w:t>
      </w:r>
      <w:r w:rsidRPr="006E1068">
        <w:rPr>
          <w:rFonts w:ascii="Tahoma" w:hAnsi="Tahoma" w:cs="Tahoma"/>
          <w:sz w:val="20"/>
          <w:szCs w:val="20"/>
        </w:rPr>
        <w:t>em, a to vždy na základě počtu skutečně vytisknutých stránek a na základě Změnového listu podepsaného oběma smluvními stranami. Změnový list obsahuje měsíční souhrn placených služeb nad rámec služeb obsažených v </w:t>
      </w:r>
      <w:r w:rsidR="00676831">
        <w:rPr>
          <w:rFonts w:ascii="Tahoma" w:hAnsi="Tahoma" w:cs="Tahoma"/>
          <w:sz w:val="20"/>
          <w:szCs w:val="20"/>
        </w:rPr>
        <w:t>kliku</w:t>
      </w:r>
      <w:r w:rsidRPr="006E1068">
        <w:rPr>
          <w:rFonts w:ascii="Tahoma" w:hAnsi="Tahoma" w:cs="Tahoma"/>
          <w:sz w:val="20"/>
          <w:szCs w:val="20"/>
        </w:rPr>
        <w:t xml:space="preserve"> a je podepsán oběma stranami.</w:t>
      </w:r>
      <w:bookmarkEnd w:id="0"/>
      <w:r w:rsidRPr="006E1068">
        <w:rPr>
          <w:rFonts w:ascii="Tahoma" w:hAnsi="Tahoma" w:cs="Tahoma"/>
          <w:sz w:val="20"/>
          <w:szCs w:val="20"/>
        </w:rPr>
        <w:t xml:space="preserve">  </w:t>
      </w:r>
    </w:p>
    <w:p w14:paraId="3A0D46C7" w14:textId="375EE113" w:rsidR="006E1068" w:rsidRPr="006E1068" w:rsidRDefault="00676831" w:rsidP="00676831">
      <w:pPr>
        <w:pStyle w:val="Nadpis1"/>
        <w:jc w:val="center"/>
        <w:rPr>
          <w:rFonts w:ascii="Tahoma" w:eastAsia="Times New Roman" w:hAnsi="Tahoma" w:cs="Tahoma"/>
          <w:sz w:val="20"/>
          <w:szCs w:val="20"/>
          <w:lang w:eastAsia="cs-CZ"/>
        </w:rPr>
      </w:pPr>
      <w:r>
        <w:rPr>
          <w:rFonts w:ascii="Tahoma" w:eastAsia="Times New Roman" w:hAnsi="Tahoma" w:cs="Tahoma"/>
          <w:sz w:val="20"/>
          <w:szCs w:val="20"/>
          <w:lang w:eastAsia="cs-CZ"/>
        </w:rPr>
        <w:t>Nové</w:t>
      </w:r>
      <w:r w:rsidR="006E1068" w:rsidRPr="006E1068">
        <w:rPr>
          <w:rFonts w:ascii="Tahoma" w:eastAsia="Times New Roman" w:hAnsi="Tahoma" w:cs="Tahoma"/>
          <w:sz w:val="20"/>
          <w:szCs w:val="20"/>
          <w:lang w:eastAsia="cs-CZ"/>
        </w:rPr>
        <w:t xml:space="preserve"> instalační a deinstalační služby</w:t>
      </w:r>
    </w:p>
    <w:p w14:paraId="2A610E72" w14:textId="6DC2C133" w:rsidR="006E1068" w:rsidRPr="006E1068" w:rsidRDefault="00A91775" w:rsidP="0022732C">
      <w:pPr>
        <w:pStyle w:val="Nadpis2"/>
        <w:spacing w:before="120"/>
        <w:contextualSpacing w:val="0"/>
        <w:rPr>
          <w:rFonts w:ascii="Tahoma" w:hAnsi="Tahoma" w:cs="Tahoma"/>
          <w:sz w:val="20"/>
          <w:szCs w:val="20"/>
        </w:rPr>
      </w:pPr>
      <w:r>
        <w:rPr>
          <w:rFonts w:ascii="Tahoma" w:hAnsi="Tahoma" w:cs="Tahoma"/>
          <w:sz w:val="20"/>
          <w:szCs w:val="20"/>
        </w:rPr>
        <w:t>Objed</w:t>
      </w:r>
      <w:r w:rsidR="006E1068" w:rsidRPr="006E1068">
        <w:rPr>
          <w:rFonts w:ascii="Tahoma" w:hAnsi="Tahoma" w:cs="Tahoma"/>
          <w:sz w:val="20"/>
          <w:szCs w:val="20"/>
        </w:rPr>
        <w:t xml:space="preserve">natel je oprávněn v průběhu trvání této smlouvy prostřednictvím helpdesk </w:t>
      </w:r>
      <w:r>
        <w:rPr>
          <w:rFonts w:ascii="Tahoma" w:hAnsi="Tahoma" w:cs="Tahoma"/>
          <w:sz w:val="20"/>
          <w:szCs w:val="20"/>
        </w:rPr>
        <w:t>Objed</w:t>
      </w:r>
      <w:r w:rsidR="006E1068" w:rsidRPr="006E1068">
        <w:rPr>
          <w:rFonts w:ascii="Tahoma" w:hAnsi="Tahoma" w:cs="Tahoma"/>
          <w:sz w:val="20"/>
          <w:szCs w:val="20"/>
        </w:rPr>
        <w:t xml:space="preserve">nat </w:t>
      </w:r>
      <w:r w:rsidR="00676831">
        <w:rPr>
          <w:rFonts w:ascii="Tahoma" w:hAnsi="Tahoma" w:cs="Tahoma"/>
          <w:sz w:val="20"/>
          <w:szCs w:val="20"/>
        </w:rPr>
        <w:t>novou</w:t>
      </w:r>
      <w:r w:rsidR="006E1068" w:rsidRPr="006E1068">
        <w:rPr>
          <w:rFonts w:ascii="Tahoma" w:hAnsi="Tahoma" w:cs="Tahoma"/>
          <w:sz w:val="20"/>
          <w:szCs w:val="20"/>
        </w:rPr>
        <w:t xml:space="preserve"> instalaci či deinstalaci zařízení</w:t>
      </w:r>
      <w:r w:rsidR="00676831">
        <w:rPr>
          <w:rFonts w:ascii="Tahoma" w:hAnsi="Tahoma" w:cs="Tahoma"/>
          <w:sz w:val="20"/>
          <w:szCs w:val="20"/>
        </w:rPr>
        <w:t>.</w:t>
      </w:r>
      <w:r w:rsidR="006E1068" w:rsidRPr="006E1068">
        <w:rPr>
          <w:rFonts w:ascii="Tahoma" w:hAnsi="Tahoma" w:cs="Tahoma"/>
          <w:sz w:val="20"/>
          <w:szCs w:val="20"/>
        </w:rPr>
        <w:t xml:space="preserve"> </w:t>
      </w:r>
      <w:r>
        <w:rPr>
          <w:rFonts w:ascii="Tahoma" w:hAnsi="Tahoma" w:cs="Tahoma"/>
          <w:sz w:val="20"/>
          <w:szCs w:val="20"/>
        </w:rPr>
        <w:t>Poskytovatel</w:t>
      </w:r>
      <w:r w:rsidR="006E1068" w:rsidRPr="006E1068">
        <w:rPr>
          <w:rFonts w:ascii="Tahoma" w:hAnsi="Tahoma" w:cs="Tahoma"/>
          <w:sz w:val="20"/>
          <w:szCs w:val="20"/>
        </w:rPr>
        <w:t xml:space="preserve"> je povinen do 15 kalendářních dnů </w:t>
      </w:r>
      <w:r>
        <w:rPr>
          <w:rFonts w:ascii="Tahoma" w:hAnsi="Tahoma" w:cs="Tahoma"/>
          <w:sz w:val="20"/>
          <w:szCs w:val="20"/>
        </w:rPr>
        <w:t>Objed</w:t>
      </w:r>
      <w:r w:rsidR="006E1068" w:rsidRPr="006E1068">
        <w:rPr>
          <w:rFonts w:ascii="Tahoma" w:hAnsi="Tahoma" w:cs="Tahoma"/>
          <w:sz w:val="20"/>
          <w:szCs w:val="20"/>
        </w:rPr>
        <w:t xml:space="preserve">nanou činnost provést, nestanoví-li si strany jinou dobu provedení. </w:t>
      </w:r>
      <w:r>
        <w:rPr>
          <w:rFonts w:ascii="Tahoma" w:hAnsi="Tahoma" w:cs="Tahoma"/>
          <w:sz w:val="20"/>
          <w:szCs w:val="20"/>
        </w:rPr>
        <w:t>Objed</w:t>
      </w:r>
      <w:r w:rsidR="006E1068" w:rsidRPr="006E1068">
        <w:rPr>
          <w:rFonts w:ascii="Tahoma" w:hAnsi="Tahoma" w:cs="Tahoma"/>
          <w:sz w:val="20"/>
          <w:szCs w:val="20"/>
        </w:rPr>
        <w:t xml:space="preserve">natel provede </w:t>
      </w:r>
      <w:r>
        <w:rPr>
          <w:rFonts w:ascii="Tahoma" w:hAnsi="Tahoma" w:cs="Tahoma"/>
          <w:sz w:val="20"/>
          <w:szCs w:val="20"/>
        </w:rPr>
        <w:t>Objed</w:t>
      </w:r>
      <w:r w:rsidR="006E1068" w:rsidRPr="006E1068">
        <w:rPr>
          <w:rFonts w:ascii="Tahoma" w:hAnsi="Tahoma" w:cs="Tahoma"/>
          <w:sz w:val="20"/>
          <w:szCs w:val="20"/>
        </w:rPr>
        <w:t xml:space="preserve">návku prostřednictvím helpdesku jím pověřenou osobou. Každá taková </w:t>
      </w:r>
      <w:r>
        <w:rPr>
          <w:rFonts w:ascii="Tahoma" w:hAnsi="Tahoma" w:cs="Tahoma"/>
          <w:sz w:val="20"/>
          <w:szCs w:val="20"/>
        </w:rPr>
        <w:t>Objed</w:t>
      </w:r>
      <w:r w:rsidR="006E1068" w:rsidRPr="006E1068">
        <w:rPr>
          <w:rFonts w:ascii="Tahoma" w:hAnsi="Tahoma" w:cs="Tahoma"/>
          <w:sz w:val="20"/>
          <w:szCs w:val="20"/>
        </w:rPr>
        <w:t>návka musí obsahovat:</w:t>
      </w:r>
    </w:p>
    <w:p w14:paraId="6873F032" w14:textId="77777777" w:rsidR="006E1068" w:rsidRPr="006E1068" w:rsidRDefault="006E1068" w:rsidP="0022732C">
      <w:pPr>
        <w:pStyle w:val="Odstavecseseznamem"/>
        <w:numPr>
          <w:ilvl w:val="0"/>
          <w:numId w:val="9"/>
        </w:numPr>
        <w:spacing w:before="120" w:after="0"/>
        <w:contextualSpacing w:val="0"/>
        <w:jc w:val="both"/>
        <w:rPr>
          <w:rFonts w:ascii="Tahoma" w:hAnsi="Tahoma" w:cs="Tahoma"/>
          <w:sz w:val="20"/>
          <w:szCs w:val="20"/>
          <w:lang w:eastAsia="cs-CZ"/>
        </w:rPr>
      </w:pPr>
      <w:r w:rsidRPr="006E1068">
        <w:rPr>
          <w:rFonts w:ascii="Tahoma" w:hAnsi="Tahoma" w:cs="Tahoma"/>
          <w:sz w:val="20"/>
          <w:szCs w:val="20"/>
          <w:lang w:eastAsia="cs-CZ"/>
        </w:rPr>
        <w:t>zda se jedná o instalaci či deinstalaci zařízení</w:t>
      </w:r>
    </w:p>
    <w:p w14:paraId="42D2A4A0" w14:textId="77777777" w:rsidR="006E1068" w:rsidRPr="006E1068" w:rsidRDefault="006E1068" w:rsidP="0022732C">
      <w:pPr>
        <w:pStyle w:val="Odstavecseseznamem"/>
        <w:numPr>
          <w:ilvl w:val="0"/>
          <w:numId w:val="9"/>
        </w:numPr>
        <w:spacing w:before="120" w:after="0"/>
        <w:contextualSpacing w:val="0"/>
        <w:jc w:val="both"/>
        <w:rPr>
          <w:rFonts w:ascii="Tahoma" w:hAnsi="Tahoma" w:cs="Tahoma"/>
          <w:sz w:val="20"/>
          <w:szCs w:val="20"/>
          <w:lang w:eastAsia="cs-CZ"/>
        </w:rPr>
      </w:pPr>
      <w:r w:rsidRPr="006E1068">
        <w:rPr>
          <w:rFonts w:ascii="Tahoma" w:hAnsi="Tahoma" w:cs="Tahoma"/>
          <w:sz w:val="20"/>
          <w:szCs w:val="20"/>
          <w:lang w:eastAsia="cs-CZ"/>
        </w:rPr>
        <w:t>jakého druhu a počtu zařízení se týká</w:t>
      </w:r>
    </w:p>
    <w:p w14:paraId="26026EA2" w14:textId="77777777" w:rsidR="006E1068" w:rsidRPr="006E1068" w:rsidRDefault="006E1068" w:rsidP="0022732C">
      <w:pPr>
        <w:pStyle w:val="Odstavecseseznamem"/>
        <w:numPr>
          <w:ilvl w:val="0"/>
          <w:numId w:val="9"/>
        </w:numPr>
        <w:spacing w:before="120" w:after="0"/>
        <w:contextualSpacing w:val="0"/>
        <w:jc w:val="both"/>
        <w:rPr>
          <w:rFonts w:ascii="Tahoma" w:hAnsi="Tahoma" w:cs="Tahoma"/>
          <w:sz w:val="20"/>
          <w:szCs w:val="20"/>
          <w:lang w:eastAsia="cs-CZ"/>
        </w:rPr>
      </w:pPr>
      <w:r w:rsidRPr="006E1068">
        <w:rPr>
          <w:rFonts w:ascii="Tahoma" w:hAnsi="Tahoma" w:cs="Tahoma"/>
          <w:sz w:val="20"/>
          <w:szCs w:val="20"/>
          <w:lang w:eastAsia="cs-CZ"/>
        </w:rPr>
        <w:t>na jakém místě má být činnost provedena</w:t>
      </w:r>
    </w:p>
    <w:p w14:paraId="465B14E4" w14:textId="777DF3A5" w:rsidR="006E1068" w:rsidRPr="006E1068" w:rsidRDefault="006E1068" w:rsidP="0022732C">
      <w:pPr>
        <w:pStyle w:val="Odstavecseseznamem"/>
        <w:numPr>
          <w:ilvl w:val="0"/>
          <w:numId w:val="9"/>
        </w:numPr>
        <w:spacing w:before="120" w:after="0"/>
        <w:ind w:left="1066" w:hanging="357"/>
        <w:contextualSpacing w:val="0"/>
        <w:jc w:val="both"/>
        <w:rPr>
          <w:rFonts w:ascii="Tahoma" w:hAnsi="Tahoma" w:cs="Tahoma"/>
          <w:sz w:val="20"/>
          <w:szCs w:val="20"/>
          <w:lang w:eastAsia="cs-CZ"/>
        </w:rPr>
      </w:pPr>
      <w:r w:rsidRPr="006E1068">
        <w:rPr>
          <w:rFonts w:ascii="Tahoma" w:hAnsi="Tahoma" w:cs="Tahoma"/>
          <w:sz w:val="20"/>
          <w:szCs w:val="20"/>
          <w:lang w:eastAsia="cs-CZ"/>
        </w:rPr>
        <w:t xml:space="preserve">doba provedení služby (je-li kratší než 15 kalendářních dnů vyžaduje souhlas </w:t>
      </w:r>
      <w:r w:rsidR="00A91775">
        <w:rPr>
          <w:rFonts w:ascii="Tahoma" w:hAnsi="Tahoma" w:cs="Tahoma"/>
          <w:sz w:val="20"/>
          <w:szCs w:val="20"/>
          <w:lang w:eastAsia="cs-CZ"/>
        </w:rPr>
        <w:t>Poskytovatel</w:t>
      </w:r>
      <w:r w:rsidRPr="006E1068">
        <w:rPr>
          <w:rFonts w:ascii="Tahoma" w:hAnsi="Tahoma" w:cs="Tahoma"/>
          <w:sz w:val="20"/>
          <w:szCs w:val="20"/>
          <w:lang w:eastAsia="cs-CZ"/>
        </w:rPr>
        <w:t>e)</w:t>
      </w:r>
    </w:p>
    <w:p w14:paraId="2F3D5914" w14:textId="048D628B" w:rsidR="006E1068" w:rsidRPr="006E1068" w:rsidRDefault="00A91775" w:rsidP="0022732C">
      <w:pPr>
        <w:pStyle w:val="Nadpis2"/>
        <w:spacing w:before="120"/>
        <w:ind w:left="578" w:hanging="578"/>
        <w:contextualSpacing w:val="0"/>
        <w:rPr>
          <w:rFonts w:ascii="Tahoma" w:eastAsiaTheme="minorHAnsi" w:hAnsi="Tahoma" w:cs="Tahoma"/>
          <w:sz w:val="20"/>
          <w:szCs w:val="20"/>
        </w:rPr>
      </w:pPr>
      <w:r>
        <w:rPr>
          <w:rFonts w:ascii="Tahoma" w:hAnsi="Tahoma" w:cs="Tahoma"/>
          <w:sz w:val="20"/>
          <w:szCs w:val="20"/>
        </w:rPr>
        <w:t>Objed</w:t>
      </w:r>
      <w:r w:rsidR="006E1068" w:rsidRPr="006E1068">
        <w:rPr>
          <w:rFonts w:ascii="Tahoma" w:hAnsi="Tahoma" w:cs="Tahoma"/>
          <w:sz w:val="20"/>
          <w:szCs w:val="20"/>
        </w:rPr>
        <w:t xml:space="preserve">natel je oprávněn v rámci jedné </w:t>
      </w:r>
      <w:r>
        <w:rPr>
          <w:rFonts w:ascii="Tahoma" w:hAnsi="Tahoma" w:cs="Tahoma"/>
          <w:sz w:val="20"/>
          <w:szCs w:val="20"/>
        </w:rPr>
        <w:t>Objed</w:t>
      </w:r>
      <w:r w:rsidR="006E1068" w:rsidRPr="006E1068">
        <w:rPr>
          <w:rFonts w:ascii="Tahoma" w:hAnsi="Tahoma" w:cs="Tahoma"/>
          <w:sz w:val="20"/>
          <w:szCs w:val="20"/>
        </w:rPr>
        <w:t xml:space="preserve">návky požadovat instalační a deinstalační služby pro neomezený počet zařízení. Veškeré změny takto provedené budou zaznamenány do Změnového listu a budou fakturovány v souladu s čl. </w:t>
      </w:r>
      <w:r w:rsidR="0022732C">
        <w:rPr>
          <w:rFonts w:ascii="Tahoma" w:hAnsi="Tahoma" w:cs="Tahoma"/>
          <w:sz w:val="20"/>
          <w:szCs w:val="20"/>
        </w:rPr>
        <w:t>III.4</w:t>
      </w:r>
      <w:r w:rsidR="006E1068" w:rsidRPr="006E1068">
        <w:rPr>
          <w:rFonts w:ascii="Tahoma" w:hAnsi="Tahoma" w:cs="Tahoma"/>
          <w:sz w:val="20"/>
          <w:szCs w:val="20"/>
        </w:rPr>
        <w:t xml:space="preserve"> této Smlouvy.</w:t>
      </w:r>
    </w:p>
    <w:p w14:paraId="5F8F1D78" w14:textId="77777777" w:rsidR="006E1068" w:rsidRPr="006E1068" w:rsidRDefault="006E1068" w:rsidP="0022732C">
      <w:pPr>
        <w:pStyle w:val="Nadpis1"/>
        <w:jc w:val="center"/>
        <w:rPr>
          <w:rFonts w:ascii="Tahoma" w:eastAsia="Times New Roman" w:hAnsi="Tahoma" w:cs="Tahoma"/>
          <w:sz w:val="20"/>
          <w:szCs w:val="20"/>
          <w:lang w:eastAsia="cs-CZ"/>
        </w:rPr>
      </w:pPr>
      <w:r w:rsidRPr="006E1068">
        <w:rPr>
          <w:rFonts w:ascii="Tahoma" w:eastAsia="Times New Roman" w:hAnsi="Tahoma" w:cs="Tahoma"/>
          <w:sz w:val="20"/>
          <w:szCs w:val="20"/>
          <w:lang w:eastAsia="cs-CZ"/>
        </w:rPr>
        <w:t>Místo a doba plnění</w:t>
      </w:r>
    </w:p>
    <w:p w14:paraId="106A7032" w14:textId="3858F7FE" w:rsidR="006E1068" w:rsidRPr="006E1068" w:rsidRDefault="006E1068" w:rsidP="00854426">
      <w:pPr>
        <w:pStyle w:val="Nadpis2"/>
        <w:spacing w:before="120"/>
        <w:contextualSpacing w:val="0"/>
        <w:rPr>
          <w:rFonts w:ascii="Tahoma" w:hAnsi="Tahoma" w:cs="Tahoma"/>
          <w:sz w:val="20"/>
          <w:szCs w:val="20"/>
        </w:rPr>
      </w:pPr>
      <w:r w:rsidRPr="006E1068">
        <w:rPr>
          <w:rFonts w:ascii="Tahoma" w:hAnsi="Tahoma" w:cs="Tahoma"/>
          <w:sz w:val="20"/>
          <w:szCs w:val="20"/>
        </w:rPr>
        <w:t xml:space="preserve">Místem plnění je </w:t>
      </w:r>
      <w:r w:rsidR="0022732C">
        <w:rPr>
          <w:rFonts w:ascii="Tahoma" w:hAnsi="Tahoma" w:cs="Tahoma"/>
          <w:noProof/>
          <w:sz w:val="20"/>
          <w:szCs w:val="20"/>
        </w:rPr>
        <w:t>katastrální území města Znojm</w:t>
      </w:r>
      <w:r w:rsidR="002A3BAC" w:rsidRPr="00722D11">
        <w:rPr>
          <w:rFonts w:ascii="Tahoma" w:hAnsi="Tahoma" w:cs="Tahoma"/>
          <w:noProof/>
          <w:color w:val="4472C4" w:themeColor="accent1"/>
          <w:sz w:val="20"/>
          <w:szCs w:val="20"/>
        </w:rPr>
        <w:t>a</w:t>
      </w:r>
      <w:r w:rsidRPr="006E1068">
        <w:rPr>
          <w:rFonts w:ascii="Tahoma" w:hAnsi="Tahoma" w:cs="Tahoma"/>
          <w:noProof/>
          <w:sz w:val="20"/>
          <w:szCs w:val="20"/>
        </w:rPr>
        <w:t>.</w:t>
      </w:r>
    </w:p>
    <w:p w14:paraId="5E5EDB58" w14:textId="3442A8BC" w:rsidR="006E1068" w:rsidRDefault="00A91775" w:rsidP="00854426">
      <w:pPr>
        <w:pStyle w:val="Nadpis2"/>
        <w:spacing w:before="120"/>
        <w:contextualSpacing w:val="0"/>
        <w:rPr>
          <w:rFonts w:ascii="Tahoma" w:hAnsi="Tahoma" w:cs="Tahoma"/>
          <w:sz w:val="20"/>
          <w:szCs w:val="20"/>
        </w:rPr>
      </w:pPr>
      <w:r>
        <w:rPr>
          <w:rFonts w:ascii="Tahoma" w:hAnsi="Tahoma" w:cs="Tahoma"/>
          <w:sz w:val="20"/>
          <w:szCs w:val="20"/>
        </w:rPr>
        <w:t>Poskytovatel</w:t>
      </w:r>
      <w:r w:rsidR="006E1068" w:rsidRPr="006E1068">
        <w:rPr>
          <w:rFonts w:ascii="Tahoma" w:hAnsi="Tahoma" w:cs="Tahoma"/>
          <w:sz w:val="20"/>
          <w:szCs w:val="20"/>
        </w:rPr>
        <w:t xml:space="preserve"> je povinen provádět Předmět služeb od účinnosti smlouvy </w:t>
      </w:r>
      <w:r w:rsidR="0022732C">
        <w:rPr>
          <w:rFonts w:ascii="Tahoma" w:hAnsi="Tahoma" w:cs="Tahoma"/>
          <w:sz w:val="20"/>
          <w:szCs w:val="20"/>
        </w:rPr>
        <w:t xml:space="preserve">po dobu </w:t>
      </w:r>
      <w:r w:rsidR="00BD08F5">
        <w:rPr>
          <w:rFonts w:ascii="Tahoma" w:hAnsi="Tahoma" w:cs="Tahoma"/>
          <w:sz w:val="20"/>
          <w:szCs w:val="20"/>
        </w:rPr>
        <w:t>60</w:t>
      </w:r>
      <w:r w:rsidR="0022732C">
        <w:rPr>
          <w:rFonts w:ascii="Tahoma" w:hAnsi="Tahoma" w:cs="Tahoma"/>
          <w:sz w:val="20"/>
          <w:szCs w:val="20"/>
        </w:rPr>
        <w:t xml:space="preserve"> kalendářních měsíců</w:t>
      </w:r>
      <w:r w:rsidR="006E1068" w:rsidRPr="006E1068">
        <w:rPr>
          <w:rFonts w:ascii="Tahoma" w:hAnsi="Tahoma" w:cs="Tahoma"/>
          <w:sz w:val="20"/>
          <w:szCs w:val="20"/>
        </w:rPr>
        <w:t>.</w:t>
      </w:r>
    </w:p>
    <w:p w14:paraId="244C5FA6" w14:textId="77777777" w:rsidR="00BD08F5" w:rsidRDefault="00BD08F5" w:rsidP="00215220"/>
    <w:p w14:paraId="2FEA524B" w14:textId="77777777" w:rsidR="00BD08F5" w:rsidRPr="00215220" w:rsidRDefault="00BD08F5" w:rsidP="00215220"/>
    <w:p w14:paraId="7811AD1C" w14:textId="77777777" w:rsidR="006E1068" w:rsidRPr="006E1068" w:rsidRDefault="006E1068" w:rsidP="0022732C">
      <w:pPr>
        <w:pStyle w:val="Nadpis1"/>
        <w:ind w:left="567" w:hanging="567"/>
        <w:jc w:val="center"/>
        <w:rPr>
          <w:rFonts w:ascii="Tahoma" w:hAnsi="Tahoma" w:cs="Tahoma"/>
          <w:b w:val="0"/>
          <w:sz w:val="20"/>
          <w:szCs w:val="20"/>
        </w:rPr>
      </w:pPr>
      <w:r w:rsidRPr="006E1068">
        <w:rPr>
          <w:rFonts w:ascii="Tahoma" w:eastAsia="Times New Roman" w:hAnsi="Tahoma" w:cs="Tahoma"/>
          <w:sz w:val="20"/>
          <w:szCs w:val="20"/>
          <w:lang w:eastAsia="cs-CZ"/>
        </w:rPr>
        <w:lastRenderedPageBreak/>
        <w:t>Kvalita poskytovaných služeb a parametry servisních služeb (SLA)</w:t>
      </w:r>
    </w:p>
    <w:p w14:paraId="592B0BD3" w14:textId="77777777" w:rsidR="006E1068" w:rsidRPr="006E1068" w:rsidRDefault="006E1068" w:rsidP="00C65981">
      <w:pPr>
        <w:pStyle w:val="Nadpis2"/>
        <w:numPr>
          <w:ilvl w:val="0"/>
          <w:numId w:val="0"/>
        </w:numPr>
        <w:contextualSpacing w:val="0"/>
        <w:jc w:val="left"/>
        <w:rPr>
          <w:rFonts w:ascii="Tahoma" w:hAnsi="Tahoma" w:cs="Tahoma"/>
          <w:sz w:val="20"/>
          <w:szCs w:val="20"/>
        </w:rPr>
      </w:pPr>
    </w:p>
    <w:p w14:paraId="637172D8" w14:textId="6AC06586" w:rsidR="006E1068" w:rsidRPr="006E1068" w:rsidRDefault="00A91775" w:rsidP="0022732C">
      <w:pPr>
        <w:pStyle w:val="Nadpis2"/>
        <w:spacing w:before="120"/>
        <w:contextualSpacing w:val="0"/>
        <w:rPr>
          <w:rFonts w:ascii="Tahoma" w:hAnsi="Tahoma" w:cs="Tahoma"/>
          <w:sz w:val="20"/>
          <w:szCs w:val="20"/>
        </w:rPr>
      </w:pPr>
      <w:r>
        <w:rPr>
          <w:rFonts w:ascii="Tahoma" w:hAnsi="Tahoma" w:cs="Tahoma"/>
          <w:sz w:val="20"/>
          <w:szCs w:val="20"/>
        </w:rPr>
        <w:t>Poskytovatel</w:t>
      </w:r>
      <w:r w:rsidR="006E1068" w:rsidRPr="006E1068">
        <w:rPr>
          <w:rFonts w:ascii="Tahoma" w:hAnsi="Tahoma" w:cs="Tahoma"/>
          <w:sz w:val="20"/>
          <w:szCs w:val="20"/>
        </w:rPr>
        <w:t xml:space="preserve"> je povinen zajistit po celou dobu trvání této smlouvy, že veškeré služby budou řádně poskytované (tzn. plně funkční a provozuschopné), vybavené dostatečně veškerým spotřebním materiálem.</w:t>
      </w:r>
    </w:p>
    <w:p w14:paraId="124FB677" w14:textId="13C69EC5" w:rsidR="006E1068" w:rsidRPr="006E1068" w:rsidRDefault="006E1068" w:rsidP="0022732C">
      <w:pPr>
        <w:pStyle w:val="Nadpis2"/>
        <w:spacing w:before="120"/>
        <w:contextualSpacing w:val="0"/>
        <w:rPr>
          <w:rFonts w:ascii="Tahoma" w:hAnsi="Tahoma" w:cs="Tahoma"/>
          <w:sz w:val="20"/>
          <w:szCs w:val="20"/>
        </w:rPr>
      </w:pPr>
      <w:r w:rsidRPr="006E1068">
        <w:rPr>
          <w:rFonts w:ascii="Tahoma" w:hAnsi="Tahoma" w:cs="Tahoma"/>
          <w:sz w:val="20"/>
          <w:szCs w:val="20"/>
        </w:rPr>
        <w:t xml:space="preserve">Všechny položky tiskových služeb (zejm. tisková/multifunkční zařízení včetně příslušenství, identifikační terminály, servery a software) musí být navzájem plně integrovány funkčně i datově. </w:t>
      </w:r>
      <w:r w:rsidR="00A91775">
        <w:rPr>
          <w:rFonts w:ascii="Tahoma" w:hAnsi="Tahoma" w:cs="Tahoma"/>
          <w:sz w:val="20"/>
          <w:szCs w:val="20"/>
        </w:rPr>
        <w:t>Poskytovatel</w:t>
      </w:r>
      <w:r w:rsidRPr="006E1068">
        <w:rPr>
          <w:rFonts w:ascii="Tahoma" w:hAnsi="Tahoma" w:cs="Tahoma"/>
          <w:sz w:val="20"/>
          <w:szCs w:val="20"/>
        </w:rPr>
        <w:t xml:space="preserve"> je povinen dodat nabízená tisková/multifunkční zařízení a všechny ostatní položky tiskových služeb dle konkrétních požadavků </w:t>
      </w:r>
      <w:r w:rsidR="00A91775">
        <w:rPr>
          <w:rFonts w:ascii="Tahoma" w:hAnsi="Tahoma" w:cs="Tahoma"/>
          <w:sz w:val="20"/>
          <w:szCs w:val="20"/>
        </w:rPr>
        <w:t>Objed</w:t>
      </w:r>
      <w:r w:rsidRPr="006E1068">
        <w:rPr>
          <w:rFonts w:ascii="Tahoma" w:hAnsi="Tahoma" w:cs="Tahoma"/>
          <w:sz w:val="20"/>
          <w:szCs w:val="20"/>
        </w:rPr>
        <w:t xml:space="preserve">natele a zajistit jejich kontinuální a bezporuchový chod. </w:t>
      </w:r>
      <w:r w:rsidR="00A91775">
        <w:rPr>
          <w:rFonts w:ascii="Tahoma" w:hAnsi="Tahoma" w:cs="Tahoma"/>
          <w:sz w:val="20"/>
          <w:szCs w:val="20"/>
        </w:rPr>
        <w:t>Poskytovatel</w:t>
      </w:r>
      <w:r w:rsidRPr="006E1068">
        <w:rPr>
          <w:rFonts w:ascii="Tahoma" w:hAnsi="Tahoma" w:cs="Tahoma"/>
          <w:sz w:val="20"/>
          <w:szCs w:val="20"/>
        </w:rPr>
        <w:t xml:space="preserve"> je povinen zajistit plnou podporu všech tiskových služeb a funkcí v rámci stávajícího prostředí </w:t>
      </w:r>
      <w:r w:rsidR="00A91775">
        <w:rPr>
          <w:rFonts w:ascii="Tahoma" w:hAnsi="Tahoma" w:cs="Tahoma"/>
          <w:sz w:val="20"/>
          <w:szCs w:val="20"/>
        </w:rPr>
        <w:t>Objed</w:t>
      </w:r>
      <w:r w:rsidRPr="006E1068">
        <w:rPr>
          <w:rFonts w:ascii="Tahoma" w:hAnsi="Tahoma" w:cs="Tahoma"/>
          <w:sz w:val="20"/>
          <w:szCs w:val="20"/>
        </w:rPr>
        <w:t xml:space="preserve">natele. </w:t>
      </w:r>
    </w:p>
    <w:p w14:paraId="1717BF96" w14:textId="48AA03B8" w:rsidR="006E1068" w:rsidRPr="006E1068" w:rsidRDefault="00A91775" w:rsidP="0022732C">
      <w:pPr>
        <w:pStyle w:val="Nadpis2"/>
        <w:spacing w:before="120"/>
        <w:ind w:left="578" w:hanging="578"/>
        <w:contextualSpacing w:val="0"/>
        <w:rPr>
          <w:rFonts w:ascii="Tahoma" w:hAnsi="Tahoma" w:cs="Tahoma"/>
          <w:sz w:val="20"/>
          <w:szCs w:val="20"/>
        </w:rPr>
      </w:pPr>
      <w:r>
        <w:rPr>
          <w:rFonts w:ascii="Tahoma" w:hAnsi="Tahoma" w:cs="Tahoma"/>
          <w:sz w:val="20"/>
          <w:szCs w:val="20"/>
        </w:rPr>
        <w:t>Poskytovatel</w:t>
      </w:r>
      <w:r w:rsidR="006E1068" w:rsidRPr="006E1068">
        <w:rPr>
          <w:rFonts w:ascii="Tahoma" w:hAnsi="Tahoma" w:cs="Tahoma"/>
          <w:sz w:val="20"/>
          <w:szCs w:val="20"/>
        </w:rPr>
        <w:t xml:space="preserve"> je povinen a zavazuje se zajistit poskytování servisních služeb (SLA - Service Level </w:t>
      </w:r>
      <w:proofErr w:type="spellStart"/>
      <w:r w:rsidR="006E1068" w:rsidRPr="006E1068">
        <w:rPr>
          <w:rFonts w:ascii="Tahoma" w:hAnsi="Tahoma" w:cs="Tahoma"/>
          <w:sz w:val="20"/>
          <w:szCs w:val="20"/>
        </w:rPr>
        <w:t>Agreement</w:t>
      </w:r>
      <w:proofErr w:type="spellEnd"/>
      <w:r w:rsidR="006E1068" w:rsidRPr="006E1068">
        <w:rPr>
          <w:rFonts w:ascii="Tahoma" w:hAnsi="Tahoma" w:cs="Tahoma"/>
          <w:sz w:val="20"/>
          <w:szCs w:val="20"/>
        </w:rPr>
        <w:t xml:space="preserve">) za těchto podmínek: </w:t>
      </w:r>
    </w:p>
    <w:p w14:paraId="051D947E" w14:textId="4A7D009F" w:rsidR="006E1068" w:rsidRPr="006E1068" w:rsidRDefault="006E1068" w:rsidP="0022732C">
      <w:pPr>
        <w:pStyle w:val="Odstavecseseznamem"/>
        <w:numPr>
          <w:ilvl w:val="0"/>
          <w:numId w:val="4"/>
        </w:numPr>
        <w:spacing w:before="120" w:after="0" w:line="240" w:lineRule="auto"/>
        <w:contextualSpacing w:val="0"/>
        <w:jc w:val="both"/>
        <w:rPr>
          <w:rFonts w:ascii="Tahoma" w:hAnsi="Tahoma" w:cs="Tahoma"/>
          <w:b/>
          <w:sz w:val="20"/>
          <w:szCs w:val="20"/>
        </w:rPr>
      </w:pPr>
      <w:r w:rsidRPr="006E1068">
        <w:rPr>
          <w:rFonts w:ascii="Tahoma" w:hAnsi="Tahoma" w:cs="Tahoma"/>
          <w:sz w:val="20"/>
          <w:szCs w:val="20"/>
        </w:rPr>
        <w:t xml:space="preserve">standardní pracovní doba servisního a logistického dispečinku </w:t>
      </w:r>
      <w:r w:rsidR="00A91775">
        <w:rPr>
          <w:rFonts w:ascii="Tahoma" w:hAnsi="Tahoma" w:cs="Tahoma"/>
          <w:sz w:val="20"/>
          <w:szCs w:val="20"/>
        </w:rPr>
        <w:t>Poskytovatel</w:t>
      </w:r>
      <w:r w:rsidRPr="006E1068">
        <w:rPr>
          <w:rFonts w:ascii="Tahoma" w:hAnsi="Tahoma" w:cs="Tahoma"/>
          <w:sz w:val="20"/>
          <w:szCs w:val="20"/>
        </w:rPr>
        <w:t xml:space="preserve">e je: v pracovních dnech (Po – Pá), a to v době pracovních hodin od </w:t>
      </w:r>
      <w:r w:rsidR="0022732C">
        <w:rPr>
          <w:rFonts w:ascii="Tahoma" w:hAnsi="Tahoma" w:cs="Tahoma"/>
          <w:sz w:val="20"/>
          <w:szCs w:val="20"/>
        </w:rPr>
        <w:t>7</w:t>
      </w:r>
      <w:r w:rsidRPr="006E1068">
        <w:rPr>
          <w:rFonts w:ascii="Tahoma" w:hAnsi="Tahoma" w:cs="Tahoma"/>
          <w:sz w:val="20"/>
          <w:szCs w:val="20"/>
        </w:rPr>
        <w:t>:00 do 1</w:t>
      </w:r>
      <w:r w:rsidR="0022732C">
        <w:rPr>
          <w:rFonts w:ascii="Tahoma" w:hAnsi="Tahoma" w:cs="Tahoma"/>
          <w:sz w:val="20"/>
          <w:szCs w:val="20"/>
        </w:rPr>
        <w:t>7</w:t>
      </w:r>
      <w:r w:rsidRPr="006E1068">
        <w:rPr>
          <w:rFonts w:ascii="Tahoma" w:hAnsi="Tahoma" w:cs="Tahoma"/>
          <w:sz w:val="20"/>
          <w:szCs w:val="20"/>
        </w:rPr>
        <w:t>:00 hodin, v této době se počítá SLA všech požadavků s výjimkou tiskových serverů</w:t>
      </w:r>
    </w:p>
    <w:p w14:paraId="5AD665B0" w14:textId="23CB6274" w:rsidR="006E1068" w:rsidRPr="006E1068" w:rsidRDefault="006E1068" w:rsidP="0022732C">
      <w:pPr>
        <w:pStyle w:val="Odstavecseseznamem"/>
        <w:numPr>
          <w:ilvl w:val="0"/>
          <w:numId w:val="4"/>
        </w:numPr>
        <w:spacing w:before="120" w:after="0" w:line="240" w:lineRule="auto"/>
        <w:contextualSpacing w:val="0"/>
        <w:jc w:val="both"/>
        <w:rPr>
          <w:rFonts w:ascii="Tahoma" w:hAnsi="Tahoma" w:cs="Tahoma"/>
          <w:sz w:val="20"/>
          <w:szCs w:val="20"/>
        </w:rPr>
      </w:pPr>
      <w:r w:rsidRPr="006E1068">
        <w:rPr>
          <w:rFonts w:ascii="Tahoma" w:hAnsi="Tahoma" w:cs="Tahoma"/>
          <w:sz w:val="20"/>
          <w:szCs w:val="20"/>
        </w:rPr>
        <w:t xml:space="preserve">reakční doba: do </w:t>
      </w:r>
      <w:r w:rsidR="00BD08F5">
        <w:rPr>
          <w:rFonts w:ascii="Tahoma" w:hAnsi="Tahoma" w:cs="Tahoma"/>
          <w:sz w:val="20"/>
          <w:szCs w:val="20"/>
        </w:rPr>
        <w:t>6</w:t>
      </w:r>
      <w:r w:rsidRPr="006E1068">
        <w:rPr>
          <w:rFonts w:ascii="Tahoma" w:hAnsi="Tahoma" w:cs="Tahoma"/>
          <w:sz w:val="20"/>
          <w:szCs w:val="20"/>
        </w:rPr>
        <w:t xml:space="preserve"> pracovní</w:t>
      </w:r>
      <w:r w:rsidR="00BD08F5">
        <w:rPr>
          <w:rFonts w:ascii="Tahoma" w:hAnsi="Tahoma" w:cs="Tahoma"/>
          <w:sz w:val="20"/>
          <w:szCs w:val="20"/>
        </w:rPr>
        <w:t>ch</w:t>
      </w:r>
      <w:r w:rsidRPr="006E1068">
        <w:rPr>
          <w:rFonts w:ascii="Tahoma" w:hAnsi="Tahoma" w:cs="Tahoma"/>
          <w:sz w:val="20"/>
          <w:szCs w:val="20"/>
        </w:rPr>
        <w:t xml:space="preserve"> hodin od nahlášení požadavku - incidentu, </w:t>
      </w:r>
    </w:p>
    <w:p w14:paraId="6E07E874" w14:textId="4C8CBB28" w:rsidR="006E1068" w:rsidRPr="006E1068" w:rsidRDefault="006E1068" w:rsidP="0022732C">
      <w:pPr>
        <w:pStyle w:val="Odstavecseseznamem"/>
        <w:numPr>
          <w:ilvl w:val="0"/>
          <w:numId w:val="4"/>
        </w:numPr>
        <w:spacing w:before="120" w:after="0" w:line="240" w:lineRule="auto"/>
        <w:contextualSpacing w:val="0"/>
        <w:jc w:val="both"/>
        <w:rPr>
          <w:rFonts w:ascii="Tahoma" w:hAnsi="Tahoma" w:cs="Tahoma"/>
          <w:sz w:val="20"/>
          <w:szCs w:val="20"/>
        </w:rPr>
      </w:pPr>
      <w:r w:rsidRPr="006E1068">
        <w:rPr>
          <w:rFonts w:ascii="Tahoma" w:hAnsi="Tahoma" w:cs="Tahoma"/>
          <w:sz w:val="20"/>
          <w:szCs w:val="20"/>
        </w:rPr>
        <w:t xml:space="preserve">nástup na servisní zásah: maximálně do </w:t>
      </w:r>
      <w:r w:rsidR="00BD08F5">
        <w:rPr>
          <w:rFonts w:ascii="Tahoma" w:hAnsi="Tahoma" w:cs="Tahoma"/>
          <w:sz w:val="20"/>
          <w:szCs w:val="20"/>
        </w:rPr>
        <w:t>10</w:t>
      </w:r>
      <w:r w:rsidRPr="006E1068">
        <w:rPr>
          <w:rFonts w:ascii="Tahoma" w:hAnsi="Tahoma" w:cs="Tahoma"/>
          <w:sz w:val="20"/>
          <w:szCs w:val="20"/>
        </w:rPr>
        <w:t xml:space="preserve"> pracovních hodin od nahlášení požadavku,</w:t>
      </w:r>
    </w:p>
    <w:p w14:paraId="406D89F9" w14:textId="4DF4BE27" w:rsidR="006E1068" w:rsidRPr="006E1068" w:rsidRDefault="006E1068" w:rsidP="0022732C">
      <w:pPr>
        <w:pStyle w:val="Odstavecseseznamem"/>
        <w:numPr>
          <w:ilvl w:val="0"/>
          <w:numId w:val="4"/>
        </w:numPr>
        <w:spacing w:before="120" w:after="0" w:line="240" w:lineRule="auto"/>
        <w:contextualSpacing w:val="0"/>
        <w:jc w:val="both"/>
        <w:rPr>
          <w:rFonts w:ascii="Tahoma" w:hAnsi="Tahoma" w:cs="Tahoma"/>
          <w:sz w:val="20"/>
          <w:szCs w:val="20"/>
        </w:rPr>
      </w:pPr>
      <w:r w:rsidRPr="006E1068">
        <w:rPr>
          <w:rFonts w:ascii="Tahoma" w:hAnsi="Tahoma" w:cs="Tahoma"/>
          <w:sz w:val="20"/>
          <w:szCs w:val="20"/>
        </w:rPr>
        <w:t>vyřešení nahlášeného požadavku - incidentu (</w:t>
      </w:r>
      <w:proofErr w:type="spellStart"/>
      <w:r w:rsidRPr="006E1068">
        <w:rPr>
          <w:rFonts w:ascii="Tahoma" w:hAnsi="Tahoma" w:cs="Tahoma"/>
          <w:sz w:val="20"/>
          <w:szCs w:val="20"/>
        </w:rPr>
        <w:t>FixTime</w:t>
      </w:r>
      <w:proofErr w:type="spellEnd"/>
      <w:r w:rsidRPr="006E1068">
        <w:rPr>
          <w:rFonts w:ascii="Tahoma" w:hAnsi="Tahoma" w:cs="Tahoma"/>
          <w:sz w:val="20"/>
          <w:szCs w:val="20"/>
        </w:rPr>
        <w:t xml:space="preserve">): </w:t>
      </w:r>
      <w:r w:rsidR="00024476">
        <w:rPr>
          <w:rFonts w:ascii="Tahoma" w:hAnsi="Tahoma" w:cs="Tahoma"/>
          <w:sz w:val="20"/>
          <w:szCs w:val="20"/>
        </w:rPr>
        <w:t xml:space="preserve">do dvou </w:t>
      </w:r>
      <w:r w:rsidRPr="006E1068">
        <w:rPr>
          <w:rFonts w:ascii="Tahoma" w:hAnsi="Tahoma" w:cs="Tahoma"/>
          <w:sz w:val="20"/>
          <w:szCs w:val="20"/>
        </w:rPr>
        <w:t>pracovní</w:t>
      </w:r>
      <w:r w:rsidR="00024476">
        <w:rPr>
          <w:rFonts w:ascii="Tahoma" w:hAnsi="Tahoma" w:cs="Tahoma"/>
          <w:sz w:val="20"/>
          <w:szCs w:val="20"/>
        </w:rPr>
        <w:t>ch</w:t>
      </w:r>
      <w:r w:rsidRPr="006E1068">
        <w:rPr>
          <w:rFonts w:ascii="Tahoma" w:hAnsi="Tahoma" w:cs="Tahoma"/>
          <w:sz w:val="20"/>
          <w:szCs w:val="20"/>
        </w:rPr>
        <w:t xml:space="preserve"> dn</w:t>
      </w:r>
      <w:r w:rsidR="00024476">
        <w:rPr>
          <w:rFonts w:ascii="Tahoma" w:hAnsi="Tahoma" w:cs="Tahoma"/>
          <w:sz w:val="20"/>
          <w:szCs w:val="20"/>
        </w:rPr>
        <w:t>ů</w:t>
      </w:r>
      <w:r w:rsidRPr="006E1068">
        <w:rPr>
          <w:rFonts w:ascii="Tahoma" w:hAnsi="Tahoma" w:cs="Tahoma"/>
          <w:sz w:val="20"/>
          <w:szCs w:val="20"/>
        </w:rPr>
        <w:t xml:space="preserve"> od nahlášení požadavku, </w:t>
      </w:r>
    </w:p>
    <w:p w14:paraId="0E96DA17" w14:textId="2E9FFABD" w:rsidR="006E1068" w:rsidRPr="006E1068" w:rsidRDefault="00A91775" w:rsidP="0022732C">
      <w:pPr>
        <w:pStyle w:val="Nadpis2"/>
        <w:spacing w:before="120"/>
        <w:contextualSpacing w:val="0"/>
        <w:rPr>
          <w:rFonts w:ascii="Tahoma" w:hAnsi="Tahoma" w:cs="Tahoma"/>
          <w:sz w:val="20"/>
          <w:szCs w:val="20"/>
        </w:rPr>
      </w:pPr>
      <w:r>
        <w:rPr>
          <w:rFonts w:ascii="Tahoma" w:hAnsi="Tahoma" w:cs="Tahoma"/>
          <w:sz w:val="20"/>
          <w:szCs w:val="20"/>
        </w:rPr>
        <w:t>Poskytovatel</w:t>
      </w:r>
      <w:r w:rsidR="006E1068" w:rsidRPr="006E1068">
        <w:rPr>
          <w:rFonts w:ascii="Tahoma" w:hAnsi="Tahoma" w:cs="Tahoma"/>
          <w:sz w:val="20"/>
          <w:szCs w:val="20"/>
        </w:rPr>
        <w:t xml:space="preserve"> zpřístupní oprávněným osobám </w:t>
      </w:r>
      <w:r>
        <w:rPr>
          <w:rFonts w:ascii="Tahoma" w:hAnsi="Tahoma" w:cs="Tahoma"/>
          <w:sz w:val="20"/>
          <w:szCs w:val="20"/>
        </w:rPr>
        <w:t>Objed</w:t>
      </w:r>
      <w:r w:rsidR="0022732C">
        <w:rPr>
          <w:rFonts w:ascii="Tahoma" w:hAnsi="Tahoma" w:cs="Tahoma"/>
          <w:sz w:val="20"/>
          <w:szCs w:val="20"/>
        </w:rPr>
        <w:t>natele</w:t>
      </w:r>
      <w:r w:rsidR="006E1068" w:rsidRPr="006E1068">
        <w:rPr>
          <w:rFonts w:ascii="Tahoma" w:hAnsi="Tahoma" w:cs="Tahoma"/>
          <w:sz w:val="20"/>
          <w:szCs w:val="20"/>
        </w:rPr>
        <w:t xml:space="preserve"> svůj ServiceDesk s možností zadávat incidenty a </w:t>
      </w:r>
      <w:proofErr w:type="spellStart"/>
      <w:r w:rsidR="006E1068" w:rsidRPr="006E1068">
        <w:rPr>
          <w:rFonts w:ascii="Tahoma" w:hAnsi="Tahoma" w:cs="Tahoma"/>
          <w:sz w:val="20"/>
          <w:szCs w:val="20"/>
        </w:rPr>
        <w:t>requesty</w:t>
      </w:r>
      <w:proofErr w:type="spellEnd"/>
      <w:r w:rsidR="006E1068" w:rsidRPr="006E1068">
        <w:rPr>
          <w:rFonts w:ascii="Tahoma" w:hAnsi="Tahoma" w:cs="Tahoma"/>
          <w:sz w:val="20"/>
          <w:szCs w:val="20"/>
        </w:rPr>
        <w:t xml:space="preserve"> a sledovat statistiky </w:t>
      </w:r>
      <w:r>
        <w:rPr>
          <w:rFonts w:ascii="Tahoma" w:hAnsi="Tahoma" w:cs="Tahoma"/>
          <w:sz w:val="20"/>
          <w:szCs w:val="20"/>
        </w:rPr>
        <w:t>Objed</w:t>
      </w:r>
      <w:r w:rsidR="0022732C">
        <w:rPr>
          <w:rFonts w:ascii="Tahoma" w:hAnsi="Tahoma" w:cs="Tahoma"/>
          <w:sz w:val="20"/>
          <w:szCs w:val="20"/>
        </w:rPr>
        <w:t>natele</w:t>
      </w:r>
      <w:r w:rsidR="006E1068" w:rsidRPr="006E1068">
        <w:rPr>
          <w:rFonts w:ascii="Tahoma" w:hAnsi="Tahoma" w:cs="Tahoma"/>
          <w:sz w:val="20"/>
          <w:szCs w:val="20"/>
        </w:rPr>
        <w:t>.</w:t>
      </w:r>
    </w:p>
    <w:p w14:paraId="4D394B94" w14:textId="78A06A45" w:rsidR="006E1068" w:rsidRPr="006E1068" w:rsidRDefault="00194DFB" w:rsidP="0022732C">
      <w:pPr>
        <w:pStyle w:val="Nadpis1"/>
        <w:jc w:val="center"/>
        <w:rPr>
          <w:rFonts w:ascii="Tahoma" w:eastAsia="Times New Roman" w:hAnsi="Tahoma" w:cs="Tahoma"/>
          <w:sz w:val="20"/>
          <w:szCs w:val="20"/>
          <w:lang w:eastAsia="cs-CZ"/>
        </w:rPr>
      </w:pPr>
      <w:r>
        <w:rPr>
          <w:rFonts w:ascii="Tahoma" w:eastAsia="Times New Roman" w:hAnsi="Tahoma" w:cs="Tahoma"/>
          <w:sz w:val="20"/>
          <w:szCs w:val="20"/>
          <w:lang w:eastAsia="cs-CZ"/>
        </w:rPr>
        <w:t>R</w:t>
      </w:r>
      <w:r w:rsidR="006E1068" w:rsidRPr="006E1068">
        <w:rPr>
          <w:rFonts w:ascii="Tahoma" w:eastAsia="Times New Roman" w:hAnsi="Tahoma" w:cs="Tahoma"/>
          <w:sz w:val="20"/>
          <w:szCs w:val="20"/>
          <w:lang w:eastAsia="cs-CZ"/>
        </w:rPr>
        <w:t>ealizační tým</w:t>
      </w:r>
    </w:p>
    <w:p w14:paraId="6BB2DF8D" w14:textId="77777777" w:rsidR="00194DFB" w:rsidRDefault="006E1068" w:rsidP="00194DFB">
      <w:pPr>
        <w:pStyle w:val="Nadpis2"/>
        <w:spacing w:before="120"/>
        <w:contextualSpacing w:val="0"/>
        <w:rPr>
          <w:rFonts w:ascii="Tahoma" w:hAnsi="Tahoma" w:cs="Tahoma"/>
          <w:sz w:val="20"/>
          <w:szCs w:val="20"/>
        </w:rPr>
      </w:pPr>
      <w:r w:rsidRPr="006E1068">
        <w:rPr>
          <w:rFonts w:ascii="Tahoma" w:hAnsi="Tahoma" w:cs="Tahoma"/>
          <w:sz w:val="20"/>
          <w:szCs w:val="20"/>
        </w:rPr>
        <w:t>Na provedení předmětu služeb se budou podílet členové realizačního týmu</w:t>
      </w:r>
      <w:r w:rsidR="00194DFB">
        <w:rPr>
          <w:rFonts w:ascii="Tahoma" w:hAnsi="Tahoma" w:cs="Tahoma"/>
          <w:sz w:val="20"/>
          <w:szCs w:val="20"/>
        </w:rPr>
        <w:t>, a to:</w:t>
      </w:r>
    </w:p>
    <w:p w14:paraId="7680AC39" w14:textId="77777777" w:rsidR="00194DFB" w:rsidRDefault="00194DFB" w:rsidP="00194DFB">
      <w:pPr>
        <w:pStyle w:val="Nadpis2"/>
        <w:numPr>
          <w:ilvl w:val="0"/>
          <w:numId w:val="0"/>
        </w:numPr>
        <w:spacing w:before="120"/>
        <w:ind w:left="576"/>
        <w:contextualSpacing w:val="0"/>
        <w:rPr>
          <w:rFonts w:ascii="Tahoma" w:hAnsi="Tahoma" w:cs="Tahoma"/>
          <w:sz w:val="20"/>
          <w:szCs w:val="20"/>
        </w:rPr>
      </w:pPr>
      <w:r w:rsidRPr="00194DFB">
        <w:rPr>
          <w:rFonts w:ascii="Tahoma" w:hAnsi="Tahoma" w:cs="Tahoma"/>
          <w:sz w:val="20"/>
          <w:szCs w:val="20"/>
        </w:rPr>
        <w:t>technický/servisní manažer</w:t>
      </w:r>
      <w:r>
        <w:rPr>
          <w:rFonts w:ascii="Tahoma" w:hAnsi="Tahoma" w:cs="Tahoma"/>
          <w:sz w:val="20"/>
          <w:szCs w:val="20"/>
        </w:rPr>
        <w:t xml:space="preserve"> - </w:t>
      </w:r>
      <w:r w:rsidRPr="00194DFB">
        <w:rPr>
          <w:rFonts w:ascii="Tahoma" w:hAnsi="Tahoma" w:cs="Tahoma"/>
          <w:sz w:val="20"/>
          <w:szCs w:val="20"/>
          <w:highlight w:val="yellow"/>
        </w:rPr>
        <w:t>……………………</w:t>
      </w:r>
    </w:p>
    <w:p w14:paraId="5D782244" w14:textId="77777777" w:rsidR="00194DFB" w:rsidRDefault="00194DFB" w:rsidP="00194DFB">
      <w:pPr>
        <w:pStyle w:val="Nadpis2"/>
        <w:numPr>
          <w:ilvl w:val="0"/>
          <w:numId w:val="0"/>
        </w:numPr>
        <w:spacing w:before="120"/>
        <w:ind w:left="576"/>
        <w:contextualSpacing w:val="0"/>
        <w:rPr>
          <w:rFonts w:ascii="Tahoma" w:hAnsi="Tahoma" w:cs="Tahoma"/>
          <w:sz w:val="20"/>
          <w:szCs w:val="20"/>
        </w:rPr>
      </w:pPr>
      <w:r w:rsidRPr="00194DFB">
        <w:rPr>
          <w:rFonts w:ascii="Tahoma" w:hAnsi="Tahoma" w:cs="Tahoma"/>
          <w:sz w:val="20"/>
          <w:szCs w:val="20"/>
        </w:rPr>
        <w:t>technický/servisní manažer</w:t>
      </w:r>
      <w:r>
        <w:rPr>
          <w:rFonts w:ascii="Tahoma" w:hAnsi="Tahoma" w:cs="Tahoma"/>
          <w:sz w:val="20"/>
          <w:szCs w:val="20"/>
        </w:rPr>
        <w:t xml:space="preserve"> - </w:t>
      </w:r>
      <w:r w:rsidRPr="00194DFB">
        <w:rPr>
          <w:rFonts w:ascii="Tahoma" w:hAnsi="Tahoma" w:cs="Tahoma"/>
          <w:sz w:val="20"/>
          <w:szCs w:val="20"/>
          <w:highlight w:val="yellow"/>
        </w:rPr>
        <w:t>……………………</w:t>
      </w:r>
    </w:p>
    <w:p w14:paraId="61BCADDF" w14:textId="78F834BB" w:rsidR="006E1068" w:rsidRPr="006E1068" w:rsidRDefault="00A91775" w:rsidP="00194DFB">
      <w:pPr>
        <w:pStyle w:val="Nadpis2"/>
        <w:spacing w:before="120"/>
        <w:contextualSpacing w:val="0"/>
        <w:rPr>
          <w:rFonts w:ascii="Tahoma" w:hAnsi="Tahoma" w:cs="Tahoma"/>
          <w:sz w:val="20"/>
          <w:szCs w:val="20"/>
        </w:rPr>
      </w:pPr>
      <w:r>
        <w:rPr>
          <w:rFonts w:ascii="Tahoma" w:hAnsi="Tahoma" w:cs="Tahoma"/>
          <w:sz w:val="20"/>
          <w:szCs w:val="20"/>
        </w:rPr>
        <w:t>Poskytovatel</w:t>
      </w:r>
      <w:r w:rsidR="006E1068" w:rsidRPr="006E1068">
        <w:rPr>
          <w:rFonts w:ascii="Tahoma" w:hAnsi="Tahoma" w:cs="Tahoma"/>
          <w:sz w:val="20"/>
          <w:szCs w:val="20"/>
        </w:rPr>
        <w:t xml:space="preserve"> může v průběhu plnění </w:t>
      </w:r>
      <w:r w:rsidR="00194DFB">
        <w:rPr>
          <w:rFonts w:ascii="Tahoma" w:hAnsi="Tahoma" w:cs="Tahoma"/>
          <w:sz w:val="20"/>
          <w:szCs w:val="20"/>
        </w:rPr>
        <w:t>p</w:t>
      </w:r>
      <w:r w:rsidR="006E1068" w:rsidRPr="006E1068">
        <w:rPr>
          <w:rFonts w:ascii="Tahoma" w:hAnsi="Tahoma" w:cs="Tahoma"/>
          <w:sz w:val="20"/>
          <w:szCs w:val="20"/>
        </w:rPr>
        <w:t xml:space="preserve">ředmětu služeb nahradit některé osoby z osob, uvedených v seznamu realizačního týmu, pouze po předchozím souhlasu </w:t>
      </w:r>
      <w:r>
        <w:rPr>
          <w:rFonts w:ascii="Tahoma" w:hAnsi="Tahoma" w:cs="Tahoma"/>
          <w:sz w:val="20"/>
          <w:szCs w:val="20"/>
        </w:rPr>
        <w:t>Objed</w:t>
      </w:r>
      <w:r w:rsidR="006E1068" w:rsidRPr="006E1068">
        <w:rPr>
          <w:rFonts w:ascii="Tahoma" w:hAnsi="Tahoma" w:cs="Tahoma"/>
          <w:sz w:val="20"/>
          <w:szCs w:val="20"/>
        </w:rPr>
        <w:t xml:space="preserve">natele na základě písemné žádosti </w:t>
      </w:r>
      <w:r>
        <w:rPr>
          <w:rFonts w:ascii="Tahoma" w:hAnsi="Tahoma" w:cs="Tahoma"/>
          <w:sz w:val="20"/>
          <w:szCs w:val="20"/>
        </w:rPr>
        <w:t>Poskytovatel</w:t>
      </w:r>
      <w:r w:rsidR="006E1068" w:rsidRPr="006E1068">
        <w:rPr>
          <w:rFonts w:ascii="Tahoma" w:hAnsi="Tahoma" w:cs="Tahoma"/>
          <w:sz w:val="20"/>
          <w:szCs w:val="20"/>
        </w:rPr>
        <w:t xml:space="preserve">e. V případě, že </w:t>
      </w:r>
      <w:r>
        <w:rPr>
          <w:rFonts w:ascii="Tahoma" w:hAnsi="Tahoma" w:cs="Tahoma"/>
          <w:sz w:val="20"/>
          <w:szCs w:val="20"/>
        </w:rPr>
        <w:t>Poskytovatel</w:t>
      </w:r>
      <w:r w:rsidR="006E1068" w:rsidRPr="006E1068">
        <w:rPr>
          <w:rFonts w:ascii="Tahoma" w:hAnsi="Tahoma" w:cs="Tahoma"/>
          <w:sz w:val="20"/>
          <w:szCs w:val="20"/>
        </w:rPr>
        <w:t xml:space="preserve"> požádá o změnu některých členů realizačního týmu, musí tato osob</w:t>
      </w:r>
      <w:r w:rsidR="00194DFB">
        <w:rPr>
          <w:rFonts w:ascii="Tahoma" w:hAnsi="Tahoma" w:cs="Tahoma"/>
          <w:sz w:val="20"/>
          <w:szCs w:val="20"/>
        </w:rPr>
        <w:t>a</w:t>
      </w:r>
      <w:r w:rsidR="006E1068" w:rsidRPr="006E1068">
        <w:rPr>
          <w:rFonts w:ascii="Tahoma" w:hAnsi="Tahoma" w:cs="Tahoma"/>
          <w:sz w:val="20"/>
          <w:szCs w:val="20"/>
        </w:rPr>
        <w:t xml:space="preserve"> splňovat kvalifikaci požadovanou v zadávacím řízení. Změna osoby nepodléhá povinnosti uzavřít dodatek ke Smlouvě a proběhne na základě písemného souhlasu </w:t>
      </w:r>
      <w:r>
        <w:rPr>
          <w:rFonts w:ascii="Tahoma" w:hAnsi="Tahoma" w:cs="Tahoma"/>
          <w:sz w:val="20"/>
          <w:szCs w:val="20"/>
        </w:rPr>
        <w:t>Objed</w:t>
      </w:r>
      <w:r w:rsidR="006E1068" w:rsidRPr="006E1068">
        <w:rPr>
          <w:rFonts w:ascii="Tahoma" w:hAnsi="Tahoma" w:cs="Tahoma"/>
          <w:sz w:val="20"/>
          <w:szCs w:val="20"/>
        </w:rPr>
        <w:t>natele s touto změnou.</w:t>
      </w:r>
    </w:p>
    <w:p w14:paraId="5E88F3C3" w14:textId="77777777" w:rsidR="006E1068" w:rsidRPr="006E1068" w:rsidRDefault="006E1068" w:rsidP="00194DFB">
      <w:pPr>
        <w:pStyle w:val="Nadpis1"/>
        <w:spacing w:before="120" w:after="0"/>
        <w:jc w:val="center"/>
        <w:rPr>
          <w:rFonts w:ascii="Tahoma" w:eastAsia="Times New Roman" w:hAnsi="Tahoma" w:cs="Tahoma"/>
          <w:sz w:val="20"/>
          <w:szCs w:val="20"/>
          <w:lang w:eastAsia="cs-CZ"/>
        </w:rPr>
      </w:pPr>
      <w:bookmarkStart w:id="1" w:name="_Ref62821385"/>
      <w:r w:rsidRPr="006E1068">
        <w:rPr>
          <w:rFonts w:ascii="Tahoma" w:eastAsia="Times New Roman" w:hAnsi="Tahoma" w:cs="Tahoma"/>
          <w:sz w:val="20"/>
          <w:szCs w:val="20"/>
          <w:lang w:eastAsia="cs-CZ"/>
        </w:rPr>
        <w:t>Licenční podmínky</w:t>
      </w:r>
      <w:bookmarkEnd w:id="1"/>
    </w:p>
    <w:p w14:paraId="46FC6A2A" w14:textId="5C89D525" w:rsidR="006E1068" w:rsidRPr="006E1068" w:rsidRDefault="006E1068" w:rsidP="00194DFB">
      <w:pPr>
        <w:pStyle w:val="Nadpis2"/>
        <w:spacing w:before="120"/>
        <w:contextualSpacing w:val="0"/>
        <w:rPr>
          <w:rFonts w:ascii="Tahoma" w:hAnsi="Tahoma" w:cs="Tahoma"/>
          <w:sz w:val="20"/>
          <w:szCs w:val="20"/>
        </w:rPr>
      </w:pPr>
      <w:r w:rsidRPr="006E1068">
        <w:rPr>
          <w:rFonts w:ascii="Tahoma" w:hAnsi="Tahoma" w:cs="Tahoma"/>
          <w:sz w:val="20"/>
          <w:szCs w:val="20"/>
        </w:rPr>
        <w:t xml:space="preserve">V případě, že tiskový systém či systém HelpDesk (jako celek nebo jejich jednotlivé dílčí části) mají charakter autorského díla ve smyslu zákona č. 121/2000 Sb., o právu autorském, o právech souvisejících s právem autorským a o změně některých zákonů (autorský zákon), ve znění pozdějších předpisů, je </w:t>
      </w:r>
      <w:r w:rsidR="00A91775">
        <w:rPr>
          <w:rFonts w:ascii="Tahoma" w:hAnsi="Tahoma" w:cs="Tahoma"/>
          <w:sz w:val="20"/>
          <w:szCs w:val="20"/>
        </w:rPr>
        <w:t>Poskytovatel</w:t>
      </w:r>
      <w:r w:rsidRPr="006E1068">
        <w:rPr>
          <w:rFonts w:ascii="Tahoma" w:hAnsi="Tahoma" w:cs="Tahoma"/>
          <w:sz w:val="20"/>
          <w:szCs w:val="20"/>
        </w:rPr>
        <w:t xml:space="preserve"> povinen </w:t>
      </w:r>
      <w:r w:rsidR="00A91775">
        <w:rPr>
          <w:rFonts w:ascii="Tahoma" w:hAnsi="Tahoma" w:cs="Tahoma"/>
          <w:sz w:val="20"/>
          <w:szCs w:val="20"/>
        </w:rPr>
        <w:t>Objed</w:t>
      </w:r>
      <w:r w:rsidRPr="006E1068">
        <w:rPr>
          <w:rFonts w:ascii="Tahoma" w:hAnsi="Tahoma" w:cs="Tahoma"/>
          <w:sz w:val="20"/>
          <w:szCs w:val="20"/>
        </w:rPr>
        <w:t xml:space="preserve">nateli poskytnout licence/sublicence k těmto dílům. </w:t>
      </w:r>
      <w:r w:rsidR="00A91775">
        <w:rPr>
          <w:rFonts w:ascii="Tahoma" w:hAnsi="Tahoma" w:cs="Tahoma"/>
          <w:sz w:val="20"/>
          <w:szCs w:val="20"/>
        </w:rPr>
        <w:t>Poskytovatel</w:t>
      </w:r>
      <w:r w:rsidRPr="006E1068">
        <w:rPr>
          <w:rFonts w:ascii="Tahoma" w:hAnsi="Tahoma" w:cs="Tahoma"/>
          <w:sz w:val="20"/>
          <w:szCs w:val="20"/>
        </w:rPr>
        <w:t xml:space="preserve"> uděluje </w:t>
      </w:r>
      <w:r w:rsidR="00A91775">
        <w:rPr>
          <w:rFonts w:ascii="Tahoma" w:hAnsi="Tahoma" w:cs="Tahoma"/>
          <w:sz w:val="20"/>
          <w:szCs w:val="20"/>
        </w:rPr>
        <w:t>Objed</w:t>
      </w:r>
      <w:r w:rsidRPr="006E1068">
        <w:rPr>
          <w:rFonts w:ascii="Tahoma" w:hAnsi="Tahoma" w:cs="Tahoma"/>
          <w:sz w:val="20"/>
          <w:szCs w:val="20"/>
        </w:rPr>
        <w:t xml:space="preserve">nateli příslušnou licenci/sublicenci dle tohoto ustanovení okamžikem implementace tiskového systému či systému HelpDesk na první ze zařízení instalovaných u </w:t>
      </w:r>
      <w:r w:rsidR="00A91775">
        <w:rPr>
          <w:rFonts w:ascii="Tahoma" w:hAnsi="Tahoma" w:cs="Tahoma"/>
          <w:sz w:val="20"/>
          <w:szCs w:val="20"/>
        </w:rPr>
        <w:t>Objed</w:t>
      </w:r>
      <w:r w:rsidRPr="006E1068">
        <w:rPr>
          <w:rFonts w:ascii="Tahoma" w:hAnsi="Tahoma" w:cs="Tahoma"/>
          <w:sz w:val="20"/>
          <w:szCs w:val="20"/>
        </w:rPr>
        <w:t xml:space="preserve">natele. Licence/sublicence dle tohoto ustanovení se udělují jako nevýhradní užívací práva k těmto dílům, a to na dobu trvání této smlouvy. Licence/sublicence jsou co do počtu uživatelů či zařízení uděleny jako licence neomezené. Územně jsou licence/sublicence omezeny na území České republiky. </w:t>
      </w:r>
      <w:r w:rsidR="00A91775">
        <w:rPr>
          <w:rFonts w:ascii="Tahoma" w:hAnsi="Tahoma" w:cs="Tahoma"/>
          <w:sz w:val="20"/>
          <w:szCs w:val="20"/>
        </w:rPr>
        <w:t>Objed</w:t>
      </w:r>
      <w:r w:rsidRPr="006E1068">
        <w:rPr>
          <w:rFonts w:ascii="Tahoma" w:hAnsi="Tahoma" w:cs="Tahoma"/>
          <w:sz w:val="20"/>
          <w:szCs w:val="20"/>
        </w:rPr>
        <w:t xml:space="preserve">natel je oprávněn autorské dílo či díla, k nimž se vztahují výše uvedené licence/sublicence, užít pouze v souvislosti s užíváním služeb dle této smlouvy, resp. v souvislosti s užíváním služeb dle jednotlivých smluv na poskytování tiskových služeb uzavřených na základě této smlouvy. Cena za eventuální poskytnutí licencí dle tohoto ustanovení musí být započítána v ceně kliku dle čl. </w:t>
      </w:r>
      <w:r w:rsidRPr="006E1068">
        <w:rPr>
          <w:rFonts w:ascii="Tahoma" w:hAnsi="Tahoma" w:cs="Tahoma"/>
          <w:sz w:val="20"/>
          <w:szCs w:val="20"/>
          <w:highlight w:val="yellow"/>
        </w:rPr>
        <w:fldChar w:fldCharType="begin"/>
      </w:r>
      <w:r w:rsidRPr="006E1068">
        <w:rPr>
          <w:rFonts w:ascii="Tahoma" w:hAnsi="Tahoma" w:cs="Tahoma"/>
          <w:sz w:val="20"/>
          <w:szCs w:val="20"/>
        </w:rPr>
        <w:instrText xml:space="preserve"> REF _Ref62813473 \r \h </w:instrText>
      </w:r>
      <w:r w:rsidRPr="006E1068">
        <w:rPr>
          <w:rFonts w:ascii="Tahoma" w:hAnsi="Tahoma" w:cs="Tahoma"/>
          <w:sz w:val="20"/>
          <w:szCs w:val="20"/>
          <w:highlight w:val="yellow"/>
        </w:rPr>
        <w:instrText xml:space="preserve"> \* MERGEFORMAT </w:instrText>
      </w:r>
      <w:r w:rsidRPr="006E1068">
        <w:rPr>
          <w:rFonts w:ascii="Tahoma" w:hAnsi="Tahoma" w:cs="Tahoma"/>
          <w:sz w:val="20"/>
          <w:szCs w:val="20"/>
          <w:highlight w:val="yellow"/>
        </w:rPr>
      </w:r>
      <w:r w:rsidRPr="006E1068">
        <w:rPr>
          <w:rFonts w:ascii="Tahoma" w:hAnsi="Tahoma" w:cs="Tahoma"/>
          <w:sz w:val="20"/>
          <w:szCs w:val="20"/>
          <w:highlight w:val="yellow"/>
        </w:rPr>
        <w:fldChar w:fldCharType="separate"/>
      </w:r>
      <w:r w:rsidRPr="006E1068">
        <w:rPr>
          <w:rFonts w:ascii="Tahoma" w:hAnsi="Tahoma" w:cs="Tahoma"/>
          <w:sz w:val="20"/>
          <w:szCs w:val="20"/>
        </w:rPr>
        <w:t>1</w:t>
      </w:r>
      <w:r w:rsidRPr="006E1068">
        <w:rPr>
          <w:rFonts w:ascii="Tahoma" w:hAnsi="Tahoma" w:cs="Tahoma"/>
          <w:sz w:val="20"/>
          <w:szCs w:val="20"/>
          <w:highlight w:val="yellow"/>
        </w:rPr>
        <w:fldChar w:fldCharType="end"/>
      </w:r>
      <w:r w:rsidRPr="006E1068">
        <w:rPr>
          <w:rFonts w:ascii="Tahoma" w:hAnsi="Tahoma" w:cs="Tahoma"/>
          <w:sz w:val="20"/>
          <w:szCs w:val="20"/>
        </w:rPr>
        <w:t xml:space="preserve"> této smlouvy, dle tohoto ustanovení tedy nepřísluší </w:t>
      </w:r>
      <w:r w:rsidR="00A91775">
        <w:rPr>
          <w:rFonts w:ascii="Tahoma" w:hAnsi="Tahoma" w:cs="Tahoma"/>
          <w:sz w:val="20"/>
          <w:szCs w:val="20"/>
        </w:rPr>
        <w:t>Poskytovatel</w:t>
      </w:r>
      <w:r w:rsidRPr="006E1068">
        <w:rPr>
          <w:rFonts w:ascii="Tahoma" w:hAnsi="Tahoma" w:cs="Tahoma"/>
          <w:sz w:val="20"/>
          <w:szCs w:val="20"/>
        </w:rPr>
        <w:t xml:space="preserve">i žádná další úplata.  </w:t>
      </w:r>
    </w:p>
    <w:p w14:paraId="5C819D6E" w14:textId="200504A5" w:rsidR="006E1068" w:rsidRPr="006E1068" w:rsidRDefault="006E1068" w:rsidP="00194DFB">
      <w:pPr>
        <w:pStyle w:val="Nadpis2"/>
        <w:spacing w:before="120"/>
        <w:contextualSpacing w:val="0"/>
        <w:rPr>
          <w:rFonts w:ascii="Tahoma" w:hAnsi="Tahoma" w:cs="Tahoma"/>
          <w:sz w:val="20"/>
          <w:szCs w:val="20"/>
        </w:rPr>
      </w:pPr>
      <w:r w:rsidRPr="006E1068">
        <w:rPr>
          <w:rFonts w:ascii="Tahoma" w:hAnsi="Tahoma" w:cs="Tahoma"/>
          <w:sz w:val="20"/>
          <w:szCs w:val="20"/>
        </w:rPr>
        <w:t xml:space="preserve">V případě, že součástí poskytovaných tiskových služeb bude jakýkoli další software, který (jako celek nebo jeho jednotlivé dílčí části) má charakter autorského díla ve smyslu zákona č. 121/2000 Sb., o právu autorském, o právech souvisejících s právem autorským a o změně některých zákonů (autorský zákon), ve znění pozdějších předpisů, je </w:t>
      </w:r>
      <w:r w:rsidR="00A91775">
        <w:rPr>
          <w:rFonts w:ascii="Tahoma" w:hAnsi="Tahoma" w:cs="Tahoma"/>
          <w:sz w:val="20"/>
          <w:szCs w:val="20"/>
        </w:rPr>
        <w:t>Poskytovatel</w:t>
      </w:r>
      <w:r w:rsidRPr="006E1068">
        <w:rPr>
          <w:rFonts w:ascii="Tahoma" w:hAnsi="Tahoma" w:cs="Tahoma"/>
          <w:sz w:val="20"/>
          <w:szCs w:val="20"/>
        </w:rPr>
        <w:t xml:space="preserve"> povinen </w:t>
      </w:r>
      <w:r w:rsidR="00A91775">
        <w:rPr>
          <w:rFonts w:ascii="Tahoma" w:hAnsi="Tahoma" w:cs="Tahoma"/>
          <w:sz w:val="20"/>
          <w:szCs w:val="20"/>
        </w:rPr>
        <w:t>Objed</w:t>
      </w:r>
      <w:r w:rsidRPr="006E1068">
        <w:rPr>
          <w:rFonts w:ascii="Tahoma" w:hAnsi="Tahoma" w:cs="Tahoma"/>
          <w:sz w:val="20"/>
          <w:szCs w:val="20"/>
        </w:rPr>
        <w:t xml:space="preserve">nateli poskytnout licence/sublicence </w:t>
      </w:r>
      <w:r w:rsidRPr="006E1068">
        <w:rPr>
          <w:rFonts w:ascii="Tahoma" w:hAnsi="Tahoma" w:cs="Tahoma"/>
          <w:sz w:val="20"/>
          <w:szCs w:val="20"/>
        </w:rPr>
        <w:lastRenderedPageBreak/>
        <w:t xml:space="preserve">k těmto dílům. </w:t>
      </w:r>
      <w:r w:rsidR="00A91775">
        <w:rPr>
          <w:rFonts w:ascii="Tahoma" w:hAnsi="Tahoma" w:cs="Tahoma"/>
          <w:sz w:val="20"/>
          <w:szCs w:val="20"/>
        </w:rPr>
        <w:t>Poskytovatel</w:t>
      </w:r>
      <w:r w:rsidRPr="006E1068">
        <w:rPr>
          <w:rFonts w:ascii="Tahoma" w:hAnsi="Tahoma" w:cs="Tahoma"/>
          <w:sz w:val="20"/>
          <w:szCs w:val="20"/>
        </w:rPr>
        <w:t xml:space="preserve"> uděluje </w:t>
      </w:r>
      <w:r w:rsidR="00A91775">
        <w:rPr>
          <w:rFonts w:ascii="Tahoma" w:hAnsi="Tahoma" w:cs="Tahoma"/>
          <w:sz w:val="20"/>
          <w:szCs w:val="20"/>
        </w:rPr>
        <w:t>Objed</w:t>
      </w:r>
      <w:r w:rsidRPr="006E1068">
        <w:rPr>
          <w:rFonts w:ascii="Tahoma" w:hAnsi="Tahoma" w:cs="Tahoma"/>
          <w:sz w:val="20"/>
          <w:szCs w:val="20"/>
        </w:rPr>
        <w:t xml:space="preserve">nateli příslušnou licenci/sublicenci dle tohoto ustanovení okamžikem první implementace příslušného autorského díla u </w:t>
      </w:r>
      <w:r w:rsidR="00A91775">
        <w:rPr>
          <w:rFonts w:ascii="Tahoma" w:hAnsi="Tahoma" w:cs="Tahoma"/>
          <w:sz w:val="20"/>
          <w:szCs w:val="20"/>
        </w:rPr>
        <w:t>Objed</w:t>
      </w:r>
      <w:r w:rsidRPr="006E1068">
        <w:rPr>
          <w:rFonts w:ascii="Tahoma" w:hAnsi="Tahoma" w:cs="Tahoma"/>
          <w:sz w:val="20"/>
          <w:szCs w:val="20"/>
        </w:rPr>
        <w:t xml:space="preserve">natele. Licence/sublicence dle tohoto ustanovení se udělují jako nevýhradní užívací práva k těmto dílům, a to na dobu trvání této smlouvy. Licence/sublicence je co do počtu uživatelů či zařízení udělena jako licence neomezená. Územně je licence/sublicence omezena na území České republiky. </w:t>
      </w:r>
      <w:r w:rsidR="00A91775">
        <w:rPr>
          <w:rFonts w:ascii="Tahoma" w:hAnsi="Tahoma" w:cs="Tahoma"/>
          <w:sz w:val="20"/>
          <w:szCs w:val="20"/>
        </w:rPr>
        <w:t>Objed</w:t>
      </w:r>
      <w:r w:rsidRPr="006E1068">
        <w:rPr>
          <w:rFonts w:ascii="Tahoma" w:hAnsi="Tahoma" w:cs="Tahoma"/>
          <w:sz w:val="20"/>
          <w:szCs w:val="20"/>
        </w:rPr>
        <w:t xml:space="preserve">natel je oprávněn autorské dílo, k němuž se vztahuje výše uvedená licence/sublicence, užít pouze v souvislosti s užíváním služeb dle této smlouvy. Cena za poskytnutí licencí dle tohoto ustanovení musí být započítána v ceně kliku dle čl. </w:t>
      </w:r>
      <w:r w:rsidRPr="006E1068">
        <w:rPr>
          <w:rFonts w:ascii="Tahoma" w:hAnsi="Tahoma" w:cs="Tahoma"/>
          <w:sz w:val="20"/>
          <w:szCs w:val="20"/>
          <w:highlight w:val="yellow"/>
        </w:rPr>
        <w:fldChar w:fldCharType="begin"/>
      </w:r>
      <w:r w:rsidRPr="006E1068">
        <w:rPr>
          <w:rFonts w:ascii="Tahoma" w:hAnsi="Tahoma" w:cs="Tahoma"/>
          <w:sz w:val="20"/>
          <w:szCs w:val="20"/>
        </w:rPr>
        <w:instrText xml:space="preserve"> REF _Ref62813473 \r \h </w:instrText>
      </w:r>
      <w:r w:rsidRPr="006E1068">
        <w:rPr>
          <w:rFonts w:ascii="Tahoma" w:hAnsi="Tahoma" w:cs="Tahoma"/>
          <w:sz w:val="20"/>
          <w:szCs w:val="20"/>
          <w:highlight w:val="yellow"/>
        </w:rPr>
        <w:instrText xml:space="preserve"> \* MERGEFORMAT </w:instrText>
      </w:r>
      <w:r w:rsidRPr="006E1068">
        <w:rPr>
          <w:rFonts w:ascii="Tahoma" w:hAnsi="Tahoma" w:cs="Tahoma"/>
          <w:sz w:val="20"/>
          <w:szCs w:val="20"/>
          <w:highlight w:val="yellow"/>
        </w:rPr>
      </w:r>
      <w:r w:rsidRPr="006E1068">
        <w:rPr>
          <w:rFonts w:ascii="Tahoma" w:hAnsi="Tahoma" w:cs="Tahoma"/>
          <w:sz w:val="20"/>
          <w:szCs w:val="20"/>
          <w:highlight w:val="yellow"/>
        </w:rPr>
        <w:fldChar w:fldCharType="separate"/>
      </w:r>
      <w:r w:rsidRPr="006E1068">
        <w:rPr>
          <w:rFonts w:ascii="Tahoma" w:hAnsi="Tahoma" w:cs="Tahoma"/>
          <w:sz w:val="20"/>
          <w:szCs w:val="20"/>
        </w:rPr>
        <w:t>1</w:t>
      </w:r>
      <w:r w:rsidRPr="006E1068">
        <w:rPr>
          <w:rFonts w:ascii="Tahoma" w:hAnsi="Tahoma" w:cs="Tahoma"/>
          <w:sz w:val="20"/>
          <w:szCs w:val="20"/>
          <w:highlight w:val="yellow"/>
        </w:rPr>
        <w:fldChar w:fldCharType="end"/>
      </w:r>
      <w:r w:rsidRPr="006E1068">
        <w:rPr>
          <w:rFonts w:ascii="Tahoma" w:hAnsi="Tahoma" w:cs="Tahoma"/>
          <w:sz w:val="20"/>
          <w:szCs w:val="20"/>
        </w:rPr>
        <w:t xml:space="preserve"> této smlouvy, dle tohoto ustanovení tedy nepřísluší </w:t>
      </w:r>
      <w:r w:rsidR="00A91775">
        <w:rPr>
          <w:rFonts w:ascii="Tahoma" w:hAnsi="Tahoma" w:cs="Tahoma"/>
          <w:sz w:val="20"/>
          <w:szCs w:val="20"/>
        </w:rPr>
        <w:t>Poskytovatel</w:t>
      </w:r>
      <w:r w:rsidRPr="006E1068">
        <w:rPr>
          <w:rFonts w:ascii="Tahoma" w:hAnsi="Tahoma" w:cs="Tahoma"/>
          <w:sz w:val="20"/>
          <w:szCs w:val="20"/>
        </w:rPr>
        <w:t xml:space="preserve">i žádná další úplata. </w:t>
      </w:r>
    </w:p>
    <w:p w14:paraId="73816C6F" w14:textId="2740BD09" w:rsidR="006E1068" w:rsidRPr="006E1068" w:rsidRDefault="006E1068" w:rsidP="00194DFB">
      <w:pPr>
        <w:pStyle w:val="Nadpis2"/>
        <w:spacing w:before="120"/>
        <w:contextualSpacing w:val="0"/>
        <w:rPr>
          <w:rFonts w:ascii="Tahoma" w:hAnsi="Tahoma" w:cs="Tahoma"/>
          <w:sz w:val="20"/>
          <w:szCs w:val="20"/>
        </w:rPr>
      </w:pPr>
      <w:r w:rsidRPr="006E1068">
        <w:rPr>
          <w:rFonts w:ascii="Tahoma" w:hAnsi="Tahoma" w:cs="Tahoma"/>
          <w:sz w:val="20"/>
          <w:szCs w:val="20"/>
        </w:rPr>
        <w:t xml:space="preserve">Pro </w:t>
      </w:r>
      <w:r w:rsidR="00A91775">
        <w:rPr>
          <w:rFonts w:ascii="Tahoma" w:hAnsi="Tahoma" w:cs="Tahoma"/>
          <w:sz w:val="20"/>
          <w:szCs w:val="20"/>
        </w:rPr>
        <w:t>Objed</w:t>
      </w:r>
      <w:r w:rsidRPr="006E1068">
        <w:rPr>
          <w:rFonts w:ascii="Tahoma" w:hAnsi="Tahoma" w:cs="Tahoma"/>
          <w:sz w:val="20"/>
          <w:szCs w:val="20"/>
        </w:rPr>
        <w:t xml:space="preserve">natele nemohou vyplývat žádné finanční plnění za licence v souvislosti s dodaným SW a HW. Dodavatel svůj systém musí zaintegrovat do prostředí </w:t>
      </w:r>
      <w:r w:rsidR="00A91775">
        <w:rPr>
          <w:rFonts w:ascii="Tahoma" w:hAnsi="Tahoma" w:cs="Tahoma"/>
          <w:sz w:val="20"/>
          <w:szCs w:val="20"/>
        </w:rPr>
        <w:t>Objed</w:t>
      </w:r>
      <w:r w:rsidRPr="006E1068">
        <w:rPr>
          <w:rFonts w:ascii="Tahoma" w:hAnsi="Tahoma" w:cs="Tahoma"/>
          <w:sz w:val="20"/>
          <w:szCs w:val="20"/>
        </w:rPr>
        <w:t xml:space="preserve">natele s tím, že musí být splněna podmínka licenční čistoty, tj. dodavatel musí v rámci služby zajistit licence nutné pro integraci do prostředí </w:t>
      </w:r>
      <w:r w:rsidR="00A91775">
        <w:rPr>
          <w:rFonts w:ascii="Tahoma" w:hAnsi="Tahoma" w:cs="Tahoma"/>
          <w:sz w:val="20"/>
          <w:szCs w:val="20"/>
        </w:rPr>
        <w:t>Objed</w:t>
      </w:r>
      <w:r w:rsidRPr="006E1068">
        <w:rPr>
          <w:rFonts w:ascii="Tahoma" w:hAnsi="Tahoma" w:cs="Tahoma"/>
          <w:sz w:val="20"/>
          <w:szCs w:val="20"/>
        </w:rPr>
        <w:t xml:space="preserve">natele v souladu se stávajícími kontrakty zadavatele. </w:t>
      </w:r>
    </w:p>
    <w:p w14:paraId="4729D89B" w14:textId="59ADB8B5" w:rsidR="006E1068" w:rsidRPr="006E1068" w:rsidRDefault="006E1068" w:rsidP="00194DFB">
      <w:pPr>
        <w:pStyle w:val="Nadpis2"/>
        <w:spacing w:before="120"/>
        <w:contextualSpacing w:val="0"/>
        <w:rPr>
          <w:rFonts w:ascii="Tahoma" w:hAnsi="Tahoma" w:cs="Tahoma"/>
          <w:sz w:val="20"/>
          <w:szCs w:val="20"/>
        </w:rPr>
      </w:pPr>
      <w:r w:rsidRPr="006E1068">
        <w:rPr>
          <w:rFonts w:ascii="Tahoma" w:hAnsi="Tahoma" w:cs="Tahoma"/>
          <w:sz w:val="20"/>
          <w:szCs w:val="20"/>
        </w:rPr>
        <w:t xml:space="preserve">Veškerý Software, který je součástí dodávky, musí být prokazatelně řádně </w:t>
      </w:r>
      <w:proofErr w:type="spellStart"/>
      <w:r w:rsidRPr="006E1068">
        <w:rPr>
          <w:rFonts w:ascii="Tahoma" w:hAnsi="Tahoma" w:cs="Tahoma"/>
          <w:sz w:val="20"/>
          <w:szCs w:val="20"/>
        </w:rPr>
        <w:t>zalicencován</w:t>
      </w:r>
      <w:proofErr w:type="spellEnd"/>
      <w:r w:rsidRPr="006E1068">
        <w:rPr>
          <w:rFonts w:ascii="Tahoma" w:hAnsi="Tahoma" w:cs="Tahoma"/>
          <w:sz w:val="20"/>
          <w:szCs w:val="20"/>
        </w:rPr>
        <w:t xml:space="preserve"> ze strany </w:t>
      </w:r>
      <w:r w:rsidR="00A91775">
        <w:rPr>
          <w:rFonts w:ascii="Tahoma" w:hAnsi="Tahoma" w:cs="Tahoma"/>
          <w:sz w:val="20"/>
          <w:szCs w:val="20"/>
        </w:rPr>
        <w:t>Poskytovatel</w:t>
      </w:r>
      <w:r w:rsidRPr="006E1068">
        <w:rPr>
          <w:rFonts w:ascii="Tahoma" w:hAnsi="Tahoma" w:cs="Tahoma"/>
          <w:sz w:val="20"/>
          <w:szCs w:val="20"/>
        </w:rPr>
        <w:t xml:space="preserve">e. </w:t>
      </w:r>
    </w:p>
    <w:p w14:paraId="2B679CEF" w14:textId="2726BE04" w:rsidR="006E1068" w:rsidRPr="006E1068" w:rsidRDefault="006E1068" w:rsidP="00194DFB">
      <w:pPr>
        <w:pStyle w:val="Nadpis2"/>
        <w:spacing w:before="120"/>
        <w:contextualSpacing w:val="0"/>
        <w:rPr>
          <w:rFonts w:ascii="Tahoma" w:hAnsi="Tahoma" w:cs="Tahoma"/>
          <w:sz w:val="20"/>
          <w:szCs w:val="20"/>
        </w:rPr>
      </w:pPr>
      <w:r w:rsidRPr="006E1068">
        <w:rPr>
          <w:rFonts w:ascii="Tahoma" w:hAnsi="Tahoma" w:cs="Tahoma"/>
          <w:sz w:val="20"/>
          <w:szCs w:val="20"/>
        </w:rPr>
        <w:t xml:space="preserve">Pro </w:t>
      </w:r>
      <w:r w:rsidR="00A91775">
        <w:rPr>
          <w:rFonts w:ascii="Tahoma" w:hAnsi="Tahoma" w:cs="Tahoma"/>
          <w:sz w:val="20"/>
          <w:szCs w:val="20"/>
        </w:rPr>
        <w:t>Objed</w:t>
      </w:r>
      <w:r w:rsidRPr="006E1068">
        <w:rPr>
          <w:rFonts w:ascii="Tahoma" w:hAnsi="Tahoma" w:cs="Tahoma"/>
          <w:sz w:val="20"/>
          <w:szCs w:val="20"/>
        </w:rPr>
        <w:t>natele nesmí vyplývat v souvislosti s dodaným Softwarem žádná další finanční plnění.</w:t>
      </w:r>
    </w:p>
    <w:p w14:paraId="40FC4282" w14:textId="77777777" w:rsidR="006E1068" w:rsidRPr="006E1068" w:rsidRDefault="006E1068" w:rsidP="00194DFB">
      <w:pPr>
        <w:pStyle w:val="Nadpis1"/>
        <w:jc w:val="center"/>
        <w:rPr>
          <w:rFonts w:ascii="Tahoma" w:hAnsi="Tahoma" w:cs="Tahoma"/>
          <w:sz w:val="20"/>
          <w:szCs w:val="20"/>
        </w:rPr>
      </w:pPr>
      <w:r w:rsidRPr="006E1068">
        <w:rPr>
          <w:rFonts w:ascii="Tahoma" w:eastAsia="Times New Roman" w:hAnsi="Tahoma" w:cs="Tahoma"/>
          <w:sz w:val="20"/>
          <w:szCs w:val="20"/>
          <w:lang w:eastAsia="cs-CZ"/>
        </w:rPr>
        <w:t>Bezpečnost</w:t>
      </w:r>
    </w:p>
    <w:p w14:paraId="28904C38" w14:textId="60A6F5C8" w:rsidR="006E1068" w:rsidRPr="006E1068" w:rsidRDefault="00A91775" w:rsidP="001E5906">
      <w:pPr>
        <w:pStyle w:val="Nadpis2"/>
        <w:spacing w:before="120"/>
        <w:contextualSpacing w:val="0"/>
        <w:rPr>
          <w:rFonts w:ascii="Tahoma" w:hAnsi="Tahoma" w:cs="Tahoma"/>
          <w:sz w:val="20"/>
          <w:szCs w:val="20"/>
        </w:rPr>
      </w:pPr>
      <w:bookmarkStart w:id="2" w:name="_Ref62814487"/>
      <w:r>
        <w:rPr>
          <w:rFonts w:ascii="Tahoma" w:hAnsi="Tahoma" w:cs="Tahoma"/>
          <w:sz w:val="20"/>
          <w:szCs w:val="20"/>
        </w:rPr>
        <w:t>Poskytovatel</w:t>
      </w:r>
      <w:r w:rsidR="006E1068" w:rsidRPr="006E1068">
        <w:rPr>
          <w:rFonts w:ascii="Tahoma" w:hAnsi="Tahoma" w:cs="Tahoma"/>
          <w:sz w:val="20"/>
          <w:szCs w:val="20"/>
        </w:rPr>
        <w:t xml:space="preserve"> služby bere na vědomí, že veškeré Informace uchovávané a zpracovávané odběratelem služby jsou považovány za aktivum </w:t>
      </w:r>
      <w:r>
        <w:rPr>
          <w:rFonts w:ascii="Tahoma" w:hAnsi="Tahoma" w:cs="Tahoma"/>
          <w:sz w:val="20"/>
          <w:szCs w:val="20"/>
        </w:rPr>
        <w:t>Objed</w:t>
      </w:r>
      <w:r w:rsidR="006E1068" w:rsidRPr="006E1068">
        <w:rPr>
          <w:rFonts w:ascii="Tahoma" w:hAnsi="Tahoma" w:cs="Tahoma"/>
          <w:sz w:val="20"/>
          <w:szCs w:val="20"/>
        </w:rPr>
        <w:t xml:space="preserve">natele, které má hodnotu vyžadující příslušnou ochranu a z tohoto důvodu má odběratel služby implementovány a uplatňuje takové postupy, aby minimalizoval jejich zranitelnost související s jejich používáním. </w:t>
      </w:r>
      <w:r>
        <w:rPr>
          <w:rFonts w:ascii="Tahoma" w:hAnsi="Tahoma" w:cs="Tahoma"/>
          <w:sz w:val="20"/>
          <w:szCs w:val="20"/>
        </w:rPr>
        <w:t>Poskytovatel</w:t>
      </w:r>
      <w:r w:rsidR="006E1068" w:rsidRPr="006E1068">
        <w:rPr>
          <w:rFonts w:ascii="Tahoma" w:hAnsi="Tahoma" w:cs="Tahoma"/>
          <w:sz w:val="20"/>
          <w:szCs w:val="20"/>
        </w:rPr>
        <w:t xml:space="preserve"> služby musí vyvinout maximální úsilí proto, aby byla zajištěna a zachována důvěrnost, dostupnost a integrita informací a aby nedošlo ke zničení, zcizení nebo získání neautorizovaného přístupu k informacím nebo uskutečnění neautorizovaného použití informací. Důvěrné informace chráněné touto dohodou tvoří rovněž veškeré skutečnosti technické, ekonomické, právní a výrobní povahy v hmotné nebo nehmotné formě, které byly poskytnuty, nebo zpřístupněny </w:t>
      </w:r>
      <w:r>
        <w:rPr>
          <w:rFonts w:ascii="Tahoma" w:hAnsi="Tahoma" w:cs="Tahoma"/>
          <w:sz w:val="20"/>
          <w:szCs w:val="20"/>
        </w:rPr>
        <w:t>Poskytovatel</w:t>
      </w:r>
      <w:r w:rsidR="006E1068" w:rsidRPr="006E1068">
        <w:rPr>
          <w:rFonts w:ascii="Tahoma" w:hAnsi="Tahoma" w:cs="Tahoma"/>
          <w:sz w:val="20"/>
          <w:szCs w:val="20"/>
        </w:rPr>
        <w:t>i služby.</w:t>
      </w:r>
      <w:bookmarkEnd w:id="2"/>
    </w:p>
    <w:p w14:paraId="42C8D5C3" w14:textId="3FA12F4C" w:rsidR="006E1068" w:rsidRPr="006E1068" w:rsidRDefault="00A91775" w:rsidP="001E5906">
      <w:pPr>
        <w:pStyle w:val="Nadpis2"/>
        <w:spacing w:before="120"/>
        <w:contextualSpacing w:val="0"/>
        <w:rPr>
          <w:rFonts w:ascii="Tahoma" w:hAnsi="Tahoma" w:cs="Tahoma"/>
          <w:sz w:val="20"/>
          <w:szCs w:val="20"/>
        </w:rPr>
      </w:pPr>
      <w:bookmarkStart w:id="3" w:name="_Ref62814504"/>
      <w:r>
        <w:rPr>
          <w:rFonts w:ascii="Tahoma" w:hAnsi="Tahoma" w:cs="Tahoma"/>
          <w:sz w:val="20"/>
          <w:szCs w:val="20"/>
        </w:rPr>
        <w:t>Poskytovatel</w:t>
      </w:r>
      <w:r w:rsidR="006E1068" w:rsidRPr="006E1068">
        <w:rPr>
          <w:rFonts w:ascii="Tahoma" w:hAnsi="Tahoma" w:cs="Tahoma"/>
          <w:sz w:val="20"/>
          <w:szCs w:val="20"/>
        </w:rPr>
        <w:t xml:space="preserve"> je povinen písemně zavázat k povinnosti mlčenlivosti všechny své zaměstnance podílející se jakýmkoli způsobem na plnění veřejné zakázky či jiné osoby podílející se jakýmkoli způsobem na plnění předmětu veřejné zakázky na straně </w:t>
      </w:r>
      <w:r>
        <w:rPr>
          <w:rFonts w:ascii="Tahoma" w:hAnsi="Tahoma" w:cs="Tahoma"/>
          <w:sz w:val="20"/>
          <w:szCs w:val="20"/>
        </w:rPr>
        <w:t>Poskytovatel</w:t>
      </w:r>
      <w:r w:rsidR="006E1068" w:rsidRPr="006E1068">
        <w:rPr>
          <w:rFonts w:ascii="Tahoma" w:hAnsi="Tahoma" w:cs="Tahoma"/>
          <w:sz w:val="20"/>
          <w:szCs w:val="20"/>
        </w:rPr>
        <w:t xml:space="preserve">e. </w:t>
      </w:r>
      <w:r>
        <w:rPr>
          <w:rFonts w:ascii="Tahoma" w:hAnsi="Tahoma" w:cs="Tahoma"/>
          <w:sz w:val="20"/>
          <w:szCs w:val="20"/>
        </w:rPr>
        <w:t>Poskytovatel</w:t>
      </w:r>
      <w:r w:rsidR="006E1068" w:rsidRPr="006E1068">
        <w:rPr>
          <w:rFonts w:ascii="Tahoma" w:hAnsi="Tahoma" w:cs="Tahoma"/>
          <w:sz w:val="20"/>
          <w:szCs w:val="20"/>
        </w:rPr>
        <w:t xml:space="preserve"> je povinen vést seznam všech zaměstnanců podílející se jakýmkoli způsobem na plnění předmětu veřejné zakázky či jiných osob podílející se jakýmkoli způsobem na plnění předmětu veřejné zakázky na straně </w:t>
      </w:r>
      <w:r>
        <w:rPr>
          <w:rFonts w:ascii="Tahoma" w:hAnsi="Tahoma" w:cs="Tahoma"/>
          <w:sz w:val="20"/>
          <w:szCs w:val="20"/>
        </w:rPr>
        <w:t>Poskytovatel</w:t>
      </w:r>
      <w:r w:rsidR="006E1068" w:rsidRPr="006E1068">
        <w:rPr>
          <w:rFonts w:ascii="Tahoma" w:hAnsi="Tahoma" w:cs="Tahoma"/>
          <w:sz w:val="20"/>
          <w:szCs w:val="20"/>
        </w:rPr>
        <w:t xml:space="preserve">e a je povinen doručit a předat </w:t>
      </w:r>
      <w:r>
        <w:rPr>
          <w:rFonts w:ascii="Tahoma" w:hAnsi="Tahoma" w:cs="Tahoma"/>
          <w:sz w:val="20"/>
          <w:szCs w:val="20"/>
        </w:rPr>
        <w:t>Objed</w:t>
      </w:r>
      <w:r w:rsidR="006E1068" w:rsidRPr="006E1068">
        <w:rPr>
          <w:rFonts w:ascii="Tahoma" w:hAnsi="Tahoma" w:cs="Tahoma"/>
          <w:sz w:val="20"/>
          <w:szCs w:val="20"/>
        </w:rPr>
        <w:t>nateli tento seznam společně se smluvní dokumentací prokazující písemné zavázání těchto osob k povinnosti mlčenlivosti, a to do 7 kalendářních dnů od doručení výzvy.</w:t>
      </w:r>
      <w:bookmarkEnd w:id="3"/>
    </w:p>
    <w:p w14:paraId="2DBD7661" w14:textId="141B27DB" w:rsidR="006E1068" w:rsidRPr="006E1068" w:rsidRDefault="00A91775" w:rsidP="001E5906">
      <w:pPr>
        <w:pStyle w:val="Nadpis2"/>
        <w:spacing w:before="120"/>
        <w:ind w:left="578" w:hanging="578"/>
        <w:contextualSpacing w:val="0"/>
        <w:rPr>
          <w:rFonts w:ascii="Tahoma" w:hAnsi="Tahoma" w:cs="Tahoma"/>
          <w:sz w:val="20"/>
          <w:szCs w:val="20"/>
        </w:rPr>
      </w:pPr>
      <w:r>
        <w:rPr>
          <w:rFonts w:ascii="Tahoma" w:hAnsi="Tahoma" w:cs="Tahoma"/>
          <w:sz w:val="20"/>
          <w:szCs w:val="20"/>
        </w:rPr>
        <w:t>Poskytovatel</w:t>
      </w:r>
      <w:r w:rsidR="006E1068" w:rsidRPr="006E1068">
        <w:rPr>
          <w:rFonts w:ascii="Tahoma" w:hAnsi="Tahoma" w:cs="Tahoma"/>
          <w:sz w:val="20"/>
          <w:szCs w:val="20"/>
        </w:rPr>
        <w:t xml:space="preserve"> se zavazuje dodržet následující parametry:</w:t>
      </w:r>
    </w:p>
    <w:p w14:paraId="5873273A" w14:textId="1D98FD10" w:rsidR="006E1068" w:rsidRPr="006E1068" w:rsidRDefault="006E1068" w:rsidP="001E5906">
      <w:pPr>
        <w:pStyle w:val="Odstavecseseznamem"/>
        <w:numPr>
          <w:ilvl w:val="1"/>
          <w:numId w:val="5"/>
        </w:numPr>
        <w:spacing w:before="120" w:after="0" w:line="240" w:lineRule="auto"/>
        <w:ind w:left="567" w:hanging="283"/>
        <w:contextualSpacing w:val="0"/>
        <w:jc w:val="both"/>
        <w:rPr>
          <w:rFonts w:ascii="Tahoma" w:hAnsi="Tahoma" w:cs="Tahoma"/>
          <w:bCs/>
          <w:sz w:val="20"/>
          <w:szCs w:val="20"/>
        </w:rPr>
      </w:pPr>
      <w:r w:rsidRPr="006E1068">
        <w:rPr>
          <w:rFonts w:ascii="Tahoma" w:hAnsi="Tahoma" w:cs="Tahoma"/>
          <w:bCs/>
          <w:sz w:val="20"/>
          <w:szCs w:val="20"/>
        </w:rPr>
        <w:t xml:space="preserve">Přístup do sítě </w:t>
      </w:r>
      <w:r w:rsidR="00A91775">
        <w:rPr>
          <w:rFonts w:ascii="Tahoma" w:hAnsi="Tahoma" w:cs="Tahoma"/>
          <w:bCs/>
          <w:sz w:val="20"/>
          <w:szCs w:val="20"/>
        </w:rPr>
        <w:t>Objed</w:t>
      </w:r>
      <w:r w:rsidRPr="006E1068">
        <w:rPr>
          <w:rFonts w:ascii="Tahoma" w:hAnsi="Tahoma" w:cs="Tahoma"/>
          <w:bCs/>
          <w:sz w:val="20"/>
          <w:szCs w:val="20"/>
        </w:rPr>
        <w:t>natele přes jmenný doménový účet a VPN</w:t>
      </w:r>
    </w:p>
    <w:p w14:paraId="54B4BA8E" w14:textId="77777777" w:rsidR="006E1068" w:rsidRPr="006E1068" w:rsidRDefault="006E1068" w:rsidP="001E5906">
      <w:pPr>
        <w:pStyle w:val="Odstavecseseznamem"/>
        <w:numPr>
          <w:ilvl w:val="1"/>
          <w:numId w:val="5"/>
        </w:numPr>
        <w:spacing w:before="120" w:after="0" w:line="240" w:lineRule="auto"/>
        <w:ind w:left="567" w:hanging="283"/>
        <w:contextualSpacing w:val="0"/>
        <w:jc w:val="both"/>
        <w:rPr>
          <w:rFonts w:ascii="Tahoma" w:hAnsi="Tahoma" w:cs="Tahoma"/>
          <w:bCs/>
          <w:sz w:val="20"/>
          <w:szCs w:val="20"/>
        </w:rPr>
      </w:pPr>
      <w:r w:rsidRPr="006E1068">
        <w:rPr>
          <w:rFonts w:ascii="Tahoma" w:hAnsi="Tahoma" w:cs="Tahoma"/>
          <w:bCs/>
          <w:sz w:val="20"/>
          <w:szCs w:val="20"/>
        </w:rPr>
        <w:t>Striktní oddělení technologických a uživatelských (jmenných) včetně administrátorských účtů</w:t>
      </w:r>
    </w:p>
    <w:p w14:paraId="3465B54D" w14:textId="77777777" w:rsidR="006E1068" w:rsidRPr="006E1068" w:rsidRDefault="006E1068" w:rsidP="001E5906">
      <w:pPr>
        <w:pStyle w:val="Odstavecseseznamem"/>
        <w:numPr>
          <w:ilvl w:val="1"/>
          <w:numId w:val="5"/>
        </w:numPr>
        <w:spacing w:before="120" w:after="0" w:line="240" w:lineRule="auto"/>
        <w:ind w:left="567" w:hanging="283"/>
        <w:contextualSpacing w:val="0"/>
        <w:jc w:val="both"/>
        <w:rPr>
          <w:rFonts w:ascii="Tahoma" w:hAnsi="Tahoma" w:cs="Tahoma"/>
          <w:bCs/>
          <w:sz w:val="20"/>
          <w:szCs w:val="20"/>
        </w:rPr>
      </w:pPr>
      <w:r w:rsidRPr="006E1068">
        <w:rPr>
          <w:rFonts w:ascii="Tahoma" w:hAnsi="Tahoma" w:cs="Tahoma"/>
          <w:bCs/>
          <w:sz w:val="20"/>
          <w:szCs w:val="20"/>
        </w:rPr>
        <w:t xml:space="preserve">Možnost napojení na </w:t>
      </w:r>
      <w:proofErr w:type="spellStart"/>
      <w:r w:rsidRPr="006E1068">
        <w:rPr>
          <w:rFonts w:ascii="Tahoma" w:hAnsi="Tahoma" w:cs="Tahoma"/>
          <w:bCs/>
          <w:sz w:val="20"/>
          <w:szCs w:val="20"/>
        </w:rPr>
        <w:t>Active</w:t>
      </w:r>
      <w:proofErr w:type="spellEnd"/>
      <w:r w:rsidRPr="006E1068">
        <w:rPr>
          <w:rFonts w:ascii="Tahoma" w:hAnsi="Tahoma" w:cs="Tahoma"/>
          <w:bCs/>
          <w:sz w:val="20"/>
          <w:szCs w:val="20"/>
        </w:rPr>
        <w:t xml:space="preserve"> </w:t>
      </w:r>
      <w:proofErr w:type="spellStart"/>
      <w:r w:rsidRPr="006E1068">
        <w:rPr>
          <w:rFonts w:ascii="Tahoma" w:hAnsi="Tahoma" w:cs="Tahoma"/>
          <w:bCs/>
          <w:sz w:val="20"/>
          <w:szCs w:val="20"/>
        </w:rPr>
        <w:t>Directory</w:t>
      </w:r>
      <w:proofErr w:type="spellEnd"/>
      <w:r w:rsidRPr="006E1068">
        <w:rPr>
          <w:rFonts w:ascii="Tahoma" w:hAnsi="Tahoma" w:cs="Tahoma"/>
          <w:bCs/>
          <w:sz w:val="20"/>
          <w:szCs w:val="20"/>
        </w:rPr>
        <w:t xml:space="preserve"> a Identity management</w:t>
      </w:r>
    </w:p>
    <w:p w14:paraId="3CE90B09" w14:textId="208D5764" w:rsidR="006E1068" w:rsidRPr="006E1068" w:rsidRDefault="006E1068" w:rsidP="001E5906">
      <w:pPr>
        <w:pStyle w:val="Odstavecseseznamem"/>
        <w:numPr>
          <w:ilvl w:val="1"/>
          <w:numId w:val="5"/>
        </w:numPr>
        <w:spacing w:before="120" w:after="0" w:line="240" w:lineRule="auto"/>
        <w:ind w:left="567" w:hanging="283"/>
        <w:contextualSpacing w:val="0"/>
        <w:jc w:val="both"/>
        <w:rPr>
          <w:rFonts w:ascii="Tahoma" w:hAnsi="Tahoma" w:cs="Tahoma"/>
          <w:bCs/>
          <w:sz w:val="20"/>
          <w:szCs w:val="20"/>
        </w:rPr>
      </w:pPr>
      <w:r w:rsidRPr="006E1068">
        <w:rPr>
          <w:rFonts w:ascii="Tahoma" w:hAnsi="Tahoma" w:cs="Tahoma"/>
          <w:bCs/>
          <w:sz w:val="20"/>
          <w:szCs w:val="20"/>
        </w:rPr>
        <w:t xml:space="preserve">Systém musí umožňovat nastavování práv tak, aby bylo možno uživatelům z řad lokálních informatiků </w:t>
      </w:r>
      <w:r w:rsidR="00A91775">
        <w:rPr>
          <w:rFonts w:ascii="Tahoma" w:hAnsi="Tahoma" w:cs="Tahoma"/>
          <w:bCs/>
          <w:sz w:val="20"/>
          <w:szCs w:val="20"/>
        </w:rPr>
        <w:t>Objed</w:t>
      </w:r>
      <w:r w:rsidR="001E5906">
        <w:rPr>
          <w:rFonts w:ascii="Tahoma" w:hAnsi="Tahoma" w:cs="Tahoma"/>
          <w:bCs/>
          <w:sz w:val="20"/>
          <w:szCs w:val="20"/>
        </w:rPr>
        <w:t>natele</w:t>
      </w:r>
      <w:r w:rsidRPr="006E1068">
        <w:rPr>
          <w:rFonts w:ascii="Tahoma" w:hAnsi="Tahoma" w:cs="Tahoma"/>
          <w:bCs/>
          <w:sz w:val="20"/>
          <w:szCs w:val="20"/>
        </w:rPr>
        <w:t xml:space="preserve"> nastavovat práva manipulovat s tiskovými úlohami a skeny. </w:t>
      </w:r>
    </w:p>
    <w:p w14:paraId="53593DB9" w14:textId="412FC917" w:rsidR="006E1068" w:rsidRPr="006E1068" w:rsidRDefault="006E1068" w:rsidP="001E5906">
      <w:pPr>
        <w:pStyle w:val="Odstavecseseznamem"/>
        <w:numPr>
          <w:ilvl w:val="1"/>
          <w:numId w:val="5"/>
        </w:numPr>
        <w:spacing w:before="120" w:after="0" w:line="240" w:lineRule="auto"/>
        <w:ind w:left="567" w:hanging="283"/>
        <w:contextualSpacing w:val="0"/>
        <w:jc w:val="both"/>
        <w:rPr>
          <w:rFonts w:ascii="Tahoma" w:hAnsi="Tahoma" w:cs="Tahoma"/>
          <w:bCs/>
          <w:sz w:val="20"/>
          <w:szCs w:val="20"/>
        </w:rPr>
      </w:pPr>
      <w:r w:rsidRPr="006E1068">
        <w:rPr>
          <w:rFonts w:ascii="Tahoma" w:hAnsi="Tahoma" w:cs="Tahoma"/>
          <w:bCs/>
          <w:sz w:val="20"/>
          <w:szCs w:val="20"/>
        </w:rPr>
        <w:t xml:space="preserve">Informační systémy a vnitřní procesy jsou v souladu s Nařízením evropského parlamentu a Rady EU 201/679 ze dne 27. dubna 2016 o ochraně fyzických osob v souvislosti se zpracováním osobních údajů a o volném pohybu těchto údajů (dále jen "GDPR"). </w:t>
      </w:r>
      <w:r w:rsidR="00A91775">
        <w:rPr>
          <w:rFonts w:ascii="Tahoma" w:hAnsi="Tahoma" w:cs="Tahoma"/>
          <w:bCs/>
          <w:sz w:val="20"/>
          <w:szCs w:val="20"/>
        </w:rPr>
        <w:t>Poskytovatel</w:t>
      </w:r>
      <w:r w:rsidRPr="006E1068">
        <w:rPr>
          <w:rFonts w:ascii="Tahoma" w:hAnsi="Tahoma" w:cs="Tahoma"/>
          <w:bCs/>
          <w:sz w:val="20"/>
          <w:szCs w:val="20"/>
        </w:rPr>
        <w:t xml:space="preserve"> akceptuje povinnost uzavřít v souvislosti s GDPR na žádost </w:t>
      </w:r>
      <w:r w:rsidR="00215220">
        <w:rPr>
          <w:rFonts w:ascii="Tahoma" w:hAnsi="Tahoma" w:cs="Tahoma"/>
          <w:bCs/>
          <w:sz w:val="20"/>
          <w:szCs w:val="20"/>
        </w:rPr>
        <w:t>objednatele</w:t>
      </w:r>
      <w:r w:rsidR="00215220" w:rsidRPr="006E1068">
        <w:rPr>
          <w:rFonts w:ascii="Tahoma" w:hAnsi="Tahoma" w:cs="Tahoma"/>
          <w:bCs/>
          <w:sz w:val="20"/>
          <w:szCs w:val="20"/>
        </w:rPr>
        <w:t xml:space="preserve"> </w:t>
      </w:r>
      <w:r w:rsidRPr="006E1068">
        <w:rPr>
          <w:rFonts w:ascii="Tahoma" w:hAnsi="Tahoma" w:cs="Tahoma"/>
          <w:bCs/>
          <w:sz w:val="20"/>
          <w:szCs w:val="20"/>
        </w:rPr>
        <w:t>smlouvu upravující vztah "správce osobních údajů" a "zpracovatele osobních údajů"</w:t>
      </w:r>
    </w:p>
    <w:p w14:paraId="21A1B9CD" w14:textId="622C09B6" w:rsidR="006E1068" w:rsidRPr="007A563D" w:rsidRDefault="006E1068" w:rsidP="001E5906">
      <w:pPr>
        <w:pStyle w:val="Odstavecseseznamem"/>
        <w:numPr>
          <w:ilvl w:val="1"/>
          <w:numId w:val="5"/>
        </w:numPr>
        <w:spacing w:before="120" w:after="0" w:line="240" w:lineRule="auto"/>
        <w:ind w:left="567" w:hanging="283"/>
        <w:contextualSpacing w:val="0"/>
        <w:jc w:val="both"/>
        <w:rPr>
          <w:rFonts w:ascii="Tahoma" w:hAnsi="Tahoma" w:cs="Tahoma"/>
          <w:bCs/>
          <w:sz w:val="20"/>
          <w:szCs w:val="20"/>
        </w:rPr>
      </w:pPr>
      <w:r w:rsidRPr="007A563D">
        <w:rPr>
          <w:rFonts w:ascii="Tahoma" w:hAnsi="Tahoma" w:cs="Tahoma"/>
          <w:bCs/>
          <w:sz w:val="20"/>
          <w:szCs w:val="20"/>
        </w:rPr>
        <w:t>Systém má funkci "</w:t>
      </w:r>
      <w:proofErr w:type="spellStart"/>
      <w:r w:rsidRPr="007A563D">
        <w:rPr>
          <w:rFonts w:ascii="Tahoma" w:hAnsi="Tahoma" w:cs="Tahoma"/>
          <w:bCs/>
          <w:sz w:val="20"/>
          <w:szCs w:val="20"/>
        </w:rPr>
        <w:t>anonymizátor</w:t>
      </w:r>
      <w:proofErr w:type="spellEnd"/>
      <w:r w:rsidRPr="007A563D">
        <w:rPr>
          <w:rFonts w:ascii="Tahoma" w:hAnsi="Tahoma" w:cs="Tahoma"/>
          <w:bCs/>
          <w:sz w:val="20"/>
          <w:szCs w:val="20"/>
        </w:rPr>
        <w:t xml:space="preserve">", který v případě výslovného požadavku </w:t>
      </w:r>
      <w:r w:rsidR="00A91775" w:rsidRPr="007A563D">
        <w:rPr>
          <w:rFonts w:ascii="Tahoma" w:hAnsi="Tahoma" w:cs="Tahoma"/>
          <w:bCs/>
          <w:sz w:val="20"/>
          <w:szCs w:val="20"/>
        </w:rPr>
        <w:t>Objed</w:t>
      </w:r>
      <w:r w:rsidRPr="007A563D">
        <w:rPr>
          <w:rFonts w:ascii="Tahoma" w:hAnsi="Tahoma" w:cs="Tahoma"/>
          <w:bCs/>
          <w:sz w:val="20"/>
          <w:szCs w:val="20"/>
        </w:rPr>
        <w:t>natele umožní anonymizaci názvů tiskových úloh</w:t>
      </w:r>
    </w:p>
    <w:p w14:paraId="5461ADE9" w14:textId="04391199" w:rsidR="006E1068" w:rsidRPr="007A563D" w:rsidRDefault="006E1068" w:rsidP="001E5906">
      <w:pPr>
        <w:pStyle w:val="Odstavecseseznamem"/>
        <w:numPr>
          <w:ilvl w:val="1"/>
          <w:numId w:val="5"/>
        </w:numPr>
        <w:spacing w:before="120" w:after="0" w:line="240" w:lineRule="auto"/>
        <w:ind w:left="567" w:hanging="283"/>
        <w:contextualSpacing w:val="0"/>
        <w:jc w:val="both"/>
        <w:rPr>
          <w:rFonts w:ascii="Tahoma" w:hAnsi="Tahoma" w:cs="Tahoma"/>
          <w:bCs/>
          <w:sz w:val="20"/>
          <w:szCs w:val="20"/>
        </w:rPr>
      </w:pPr>
      <w:r w:rsidRPr="007A563D">
        <w:rPr>
          <w:rFonts w:ascii="Tahoma" w:hAnsi="Tahoma" w:cs="Tahoma"/>
          <w:bCs/>
          <w:sz w:val="20"/>
          <w:szCs w:val="20"/>
        </w:rPr>
        <w:t xml:space="preserve">Implementován systém řízení bezpečnosti vyplývající z aktuálního znění zákona </w:t>
      </w:r>
      <w:r w:rsidR="00FA475C" w:rsidRPr="007A563D">
        <w:rPr>
          <w:rFonts w:ascii="Tahoma" w:hAnsi="Tahoma" w:cs="Tahoma"/>
          <w:bCs/>
          <w:sz w:val="20"/>
          <w:szCs w:val="20"/>
        </w:rPr>
        <w:t xml:space="preserve">č. </w:t>
      </w:r>
      <w:r w:rsidRPr="007A563D">
        <w:rPr>
          <w:rFonts w:ascii="Tahoma" w:hAnsi="Tahoma" w:cs="Tahoma"/>
          <w:bCs/>
          <w:sz w:val="20"/>
          <w:szCs w:val="20"/>
        </w:rPr>
        <w:t>181/2014 Sb.</w:t>
      </w:r>
      <w:r w:rsidR="00FA475C" w:rsidRPr="007A563D">
        <w:rPr>
          <w:rFonts w:ascii="Tahoma" w:hAnsi="Tahoma" w:cs="Tahoma"/>
          <w:bCs/>
          <w:sz w:val="20"/>
          <w:szCs w:val="20"/>
        </w:rPr>
        <w:t xml:space="preserve"> </w:t>
      </w:r>
      <w:r w:rsidR="00FA475C" w:rsidRPr="007A563D">
        <w:rPr>
          <w:rFonts w:ascii="Tahoma" w:hAnsi="Tahoma" w:cs="Tahoma"/>
          <w:sz w:val="20"/>
          <w:szCs w:val="20"/>
          <w:shd w:val="clear" w:color="auto" w:fill="FFFFFF"/>
        </w:rPr>
        <w:t>o kybernetické bezpečnosti a o změně souvisejících zákonů (zákon o kybernetické bezpečnosti), ve znění pozdějších předpisů</w:t>
      </w:r>
      <w:r w:rsidRPr="007A563D">
        <w:rPr>
          <w:rFonts w:ascii="Tahoma" w:hAnsi="Tahoma" w:cs="Tahoma"/>
          <w:bCs/>
          <w:sz w:val="20"/>
          <w:szCs w:val="20"/>
        </w:rPr>
        <w:t>, ideálně na úrovni certifikace ISO 27 001 (není podmínkou) na činnosti spojené s předmětem plnění.</w:t>
      </w:r>
    </w:p>
    <w:p w14:paraId="0431E1C1" w14:textId="77777777" w:rsidR="006E1068" w:rsidRPr="00722D11" w:rsidRDefault="006E1068" w:rsidP="001E5906">
      <w:pPr>
        <w:pStyle w:val="Nadpis1"/>
        <w:jc w:val="center"/>
        <w:rPr>
          <w:rFonts w:ascii="Tahoma" w:eastAsia="Times New Roman" w:hAnsi="Tahoma" w:cs="Tahoma"/>
          <w:sz w:val="20"/>
          <w:szCs w:val="20"/>
          <w:lang w:eastAsia="cs-CZ"/>
        </w:rPr>
      </w:pPr>
      <w:r w:rsidRPr="00722D11">
        <w:rPr>
          <w:rFonts w:ascii="Tahoma" w:eastAsia="Times New Roman" w:hAnsi="Tahoma" w:cs="Tahoma"/>
          <w:sz w:val="20"/>
          <w:szCs w:val="20"/>
          <w:lang w:eastAsia="cs-CZ"/>
        </w:rPr>
        <w:lastRenderedPageBreak/>
        <w:t>Zvláštní sankční ujednání</w:t>
      </w:r>
    </w:p>
    <w:p w14:paraId="08AE6B6E" w14:textId="1C64C478" w:rsidR="006E1068" w:rsidRPr="00722D11" w:rsidRDefault="006E1068" w:rsidP="005F3EB0">
      <w:pPr>
        <w:pStyle w:val="Nadpis2"/>
        <w:spacing w:before="120"/>
        <w:ind w:left="578" w:hanging="578"/>
        <w:contextualSpacing w:val="0"/>
        <w:rPr>
          <w:rFonts w:ascii="Tahoma" w:hAnsi="Tahoma" w:cs="Tahoma"/>
          <w:sz w:val="20"/>
          <w:szCs w:val="20"/>
        </w:rPr>
      </w:pPr>
      <w:r w:rsidRPr="00722D11">
        <w:rPr>
          <w:rFonts w:ascii="Tahoma" w:hAnsi="Tahoma" w:cs="Tahoma"/>
          <w:sz w:val="20"/>
          <w:szCs w:val="20"/>
        </w:rPr>
        <w:t xml:space="preserve">V případě, že </w:t>
      </w:r>
      <w:r w:rsidR="00A91775" w:rsidRPr="00722D11">
        <w:rPr>
          <w:rFonts w:ascii="Tahoma" w:hAnsi="Tahoma" w:cs="Tahoma"/>
          <w:sz w:val="20"/>
          <w:szCs w:val="20"/>
        </w:rPr>
        <w:t>Poskytovatel</w:t>
      </w:r>
      <w:r w:rsidRPr="00722D11">
        <w:rPr>
          <w:rFonts w:ascii="Tahoma" w:hAnsi="Tahoma" w:cs="Tahoma"/>
          <w:sz w:val="20"/>
          <w:szCs w:val="20"/>
        </w:rPr>
        <w:t xml:space="preserve"> </w:t>
      </w:r>
      <w:proofErr w:type="gramStart"/>
      <w:r w:rsidRPr="00722D11">
        <w:rPr>
          <w:rFonts w:ascii="Tahoma" w:hAnsi="Tahoma" w:cs="Tahoma"/>
          <w:sz w:val="20"/>
          <w:szCs w:val="20"/>
        </w:rPr>
        <w:t>poruší</w:t>
      </w:r>
      <w:proofErr w:type="gramEnd"/>
      <w:r w:rsidRPr="00722D11">
        <w:rPr>
          <w:rFonts w:ascii="Tahoma" w:hAnsi="Tahoma" w:cs="Tahoma"/>
          <w:sz w:val="20"/>
          <w:szCs w:val="20"/>
        </w:rPr>
        <w:t xml:space="preserve"> kteroukoli ze svých povinností stanovených v čl. </w:t>
      </w:r>
      <w:r w:rsidR="001E5906" w:rsidRPr="00722D11">
        <w:rPr>
          <w:rFonts w:ascii="Tahoma" w:hAnsi="Tahoma" w:cs="Tahoma"/>
          <w:sz w:val="20"/>
          <w:szCs w:val="20"/>
        </w:rPr>
        <w:t>VI.3</w:t>
      </w:r>
      <w:r w:rsidRPr="00722D11">
        <w:rPr>
          <w:rFonts w:ascii="Tahoma" w:hAnsi="Tahoma" w:cs="Tahoma"/>
          <w:sz w:val="20"/>
          <w:szCs w:val="20"/>
        </w:rPr>
        <w:t xml:space="preserve"> bodu (i) této smlouvy, je povinen zaplatit </w:t>
      </w:r>
      <w:r w:rsidR="00A91775" w:rsidRPr="00722D11">
        <w:rPr>
          <w:rFonts w:ascii="Tahoma" w:hAnsi="Tahoma" w:cs="Tahoma"/>
          <w:sz w:val="20"/>
          <w:szCs w:val="20"/>
        </w:rPr>
        <w:t>Objed</w:t>
      </w:r>
      <w:r w:rsidRPr="00722D11">
        <w:rPr>
          <w:rFonts w:ascii="Tahoma" w:hAnsi="Tahoma" w:cs="Tahoma"/>
          <w:sz w:val="20"/>
          <w:szCs w:val="20"/>
        </w:rPr>
        <w:t xml:space="preserve">nateli smluvní pokutu ve výši 1.000 Kč za každé jednotlivé porušení kterékoli dílčí povinnosti. Uhrazením smluvní pokuty není dotčeno právo </w:t>
      </w:r>
      <w:r w:rsidR="00A91775" w:rsidRPr="00722D11">
        <w:rPr>
          <w:rFonts w:ascii="Tahoma" w:hAnsi="Tahoma" w:cs="Tahoma"/>
          <w:sz w:val="20"/>
          <w:szCs w:val="20"/>
        </w:rPr>
        <w:t>Objed</w:t>
      </w:r>
      <w:r w:rsidRPr="00722D11">
        <w:rPr>
          <w:rFonts w:ascii="Tahoma" w:hAnsi="Tahoma" w:cs="Tahoma"/>
          <w:sz w:val="20"/>
          <w:szCs w:val="20"/>
        </w:rPr>
        <w:t>natele na náhradu škody v plné výši.</w:t>
      </w:r>
    </w:p>
    <w:p w14:paraId="265C04EC" w14:textId="08B85EF5" w:rsidR="006E1068" w:rsidRPr="006E1068" w:rsidRDefault="006E1068" w:rsidP="005F3EB0">
      <w:pPr>
        <w:pStyle w:val="Nadpis2"/>
        <w:spacing w:before="120"/>
        <w:ind w:left="578" w:hanging="578"/>
        <w:contextualSpacing w:val="0"/>
        <w:rPr>
          <w:rFonts w:ascii="Tahoma" w:hAnsi="Tahoma" w:cs="Tahoma"/>
          <w:sz w:val="20"/>
          <w:szCs w:val="20"/>
        </w:rPr>
      </w:pPr>
      <w:r w:rsidRPr="006E1068">
        <w:rPr>
          <w:rFonts w:ascii="Tahoma" w:hAnsi="Tahoma" w:cs="Tahoma"/>
          <w:sz w:val="20"/>
          <w:szCs w:val="20"/>
        </w:rPr>
        <w:t xml:space="preserve">V případě, že </w:t>
      </w:r>
      <w:r w:rsidR="00A91775">
        <w:rPr>
          <w:rFonts w:ascii="Tahoma" w:hAnsi="Tahoma" w:cs="Tahoma"/>
          <w:sz w:val="20"/>
          <w:szCs w:val="20"/>
        </w:rPr>
        <w:t>Poskytovatel</w:t>
      </w:r>
      <w:r w:rsidRPr="006E1068">
        <w:rPr>
          <w:rFonts w:ascii="Tahoma" w:hAnsi="Tahoma" w:cs="Tahoma"/>
          <w:sz w:val="20"/>
          <w:szCs w:val="20"/>
        </w:rPr>
        <w:t xml:space="preserve"> poruší kteroukoliv ze svých povinností stanovených v čl. </w:t>
      </w:r>
      <w:r w:rsidR="001E5906">
        <w:rPr>
          <w:rFonts w:ascii="Tahoma" w:hAnsi="Tahoma" w:cs="Tahoma"/>
          <w:sz w:val="20"/>
          <w:szCs w:val="20"/>
        </w:rPr>
        <w:t>VI</w:t>
      </w:r>
      <w:r w:rsidRPr="006E1068">
        <w:rPr>
          <w:rFonts w:ascii="Tahoma" w:hAnsi="Tahoma" w:cs="Tahoma"/>
          <w:sz w:val="20"/>
          <w:szCs w:val="20"/>
        </w:rPr>
        <w:t>.3 bodu (</w:t>
      </w:r>
      <w:proofErr w:type="spellStart"/>
      <w:r w:rsidRPr="006E1068">
        <w:rPr>
          <w:rFonts w:ascii="Tahoma" w:hAnsi="Tahoma" w:cs="Tahoma"/>
          <w:sz w:val="20"/>
          <w:szCs w:val="20"/>
        </w:rPr>
        <w:t>ii</w:t>
      </w:r>
      <w:proofErr w:type="spellEnd"/>
      <w:r w:rsidRPr="006E1068">
        <w:rPr>
          <w:rFonts w:ascii="Tahoma" w:hAnsi="Tahoma" w:cs="Tahoma"/>
          <w:sz w:val="20"/>
          <w:szCs w:val="20"/>
        </w:rPr>
        <w:t>), (</w:t>
      </w:r>
      <w:proofErr w:type="spellStart"/>
      <w:r w:rsidRPr="006E1068">
        <w:rPr>
          <w:rFonts w:ascii="Tahoma" w:hAnsi="Tahoma" w:cs="Tahoma"/>
          <w:sz w:val="20"/>
          <w:szCs w:val="20"/>
        </w:rPr>
        <w:t>iii</w:t>
      </w:r>
      <w:proofErr w:type="spellEnd"/>
      <w:r w:rsidRPr="006E1068">
        <w:rPr>
          <w:rFonts w:ascii="Tahoma" w:hAnsi="Tahoma" w:cs="Tahoma"/>
          <w:sz w:val="20"/>
          <w:szCs w:val="20"/>
        </w:rPr>
        <w:t>), (</w:t>
      </w:r>
      <w:proofErr w:type="spellStart"/>
      <w:r w:rsidR="001E5906">
        <w:rPr>
          <w:rFonts w:ascii="Tahoma" w:hAnsi="Tahoma" w:cs="Tahoma"/>
          <w:sz w:val="20"/>
          <w:szCs w:val="20"/>
        </w:rPr>
        <w:t>i</w:t>
      </w:r>
      <w:r w:rsidRPr="006E1068">
        <w:rPr>
          <w:rFonts w:ascii="Tahoma" w:hAnsi="Tahoma" w:cs="Tahoma"/>
          <w:sz w:val="20"/>
          <w:szCs w:val="20"/>
        </w:rPr>
        <w:t>v</w:t>
      </w:r>
      <w:proofErr w:type="spellEnd"/>
      <w:r w:rsidRPr="006E1068">
        <w:rPr>
          <w:rFonts w:ascii="Tahoma" w:hAnsi="Tahoma" w:cs="Tahoma"/>
          <w:sz w:val="20"/>
          <w:szCs w:val="20"/>
        </w:rPr>
        <w:t xml:space="preserve">), je povinen zaplatit za každou započatou hodinu překročení maximální doby </w:t>
      </w:r>
      <w:proofErr w:type="gramStart"/>
      <w:r w:rsidRPr="006E1068">
        <w:rPr>
          <w:rFonts w:ascii="Tahoma" w:hAnsi="Tahoma" w:cs="Tahoma"/>
          <w:sz w:val="20"/>
          <w:szCs w:val="20"/>
        </w:rPr>
        <w:t>0,1%</w:t>
      </w:r>
      <w:proofErr w:type="gramEnd"/>
      <w:r w:rsidRPr="006E1068">
        <w:rPr>
          <w:rFonts w:ascii="Tahoma" w:hAnsi="Tahoma" w:cs="Tahoma"/>
          <w:sz w:val="20"/>
          <w:szCs w:val="20"/>
        </w:rPr>
        <w:t xml:space="preserve"> z ceny služby za příslušný měsíc.</w:t>
      </w:r>
    </w:p>
    <w:p w14:paraId="04B53A0A" w14:textId="60D1F7AC" w:rsidR="006E1068" w:rsidRPr="006E1068" w:rsidRDefault="006E1068" w:rsidP="005F3EB0">
      <w:pPr>
        <w:pStyle w:val="Nadpis2"/>
        <w:spacing w:before="120"/>
        <w:ind w:left="578" w:hanging="578"/>
        <w:contextualSpacing w:val="0"/>
        <w:rPr>
          <w:rFonts w:ascii="Tahoma" w:hAnsi="Tahoma" w:cs="Tahoma"/>
          <w:sz w:val="20"/>
          <w:szCs w:val="20"/>
        </w:rPr>
      </w:pPr>
      <w:r w:rsidRPr="006E1068">
        <w:rPr>
          <w:rFonts w:ascii="Tahoma" w:hAnsi="Tahoma" w:cs="Tahoma"/>
          <w:sz w:val="20"/>
          <w:szCs w:val="20"/>
        </w:rPr>
        <w:t xml:space="preserve">V případě, že </w:t>
      </w:r>
      <w:r w:rsidR="00A91775">
        <w:rPr>
          <w:rFonts w:ascii="Tahoma" w:hAnsi="Tahoma" w:cs="Tahoma"/>
          <w:sz w:val="20"/>
          <w:szCs w:val="20"/>
        </w:rPr>
        <w:t>Poskytovatel</w:t>
      </w:r>
      <w:r w:rsidRPr="006E1068">
        <w:rPr>
          <w:rFonts w:ascii="Tahoma" w:hAnsi="Tahoma" w:cs="Tahoma"/>
          <w:sz w:val="20"/>
          <w:szCs w:val="20"/>
        </w:rPr>
        <w:t xml:space="preserve"> poruší svou povinnost stanovenou v čl. </w:t>
      </w:r>
      <w:r w:rsidR="001E5906">
        <w:rPr>
          <w:rFonts w:ascii="Tahoma" w:hAnsi="Tahoma" w:cs="Tahoma"/>
          <w:sz w:val="20"/>
          <w:szCs w:val="20"/>
        </w:rPr>
        <w:t>VIII</w:t>
      </w:r>
      <w:r w:rsidRPr="006E1068">
        <w:rPr>
          <w:rFonts w:ascii="Tahoma" w:hAnsi="Tahoma" w:cs="Tahoma"/>
          <w:sz w:val="20"/>
          <w:szCs w:val="20"/>
        </w:rPr>
        <w:t xml:space="preserve">, je povinen zaplatit </w:t>
      </w:r>
      <w:r w:rsidR="00A91775">
        <w:rPr>
          <w:rFonts w:ascii="Tahoma" w:hAnsi="Tahoma" w:cs="Tahoma"/>
          <w:sz w:val="20"/>
          <w:szCs w:val="20"/>
        </w:rPr>
        <w:t>Objed</w:t>
      </w:r>
      <w:r w:rsidRPr="006E1068">
        <w:rPr>
          <w:rFonts w:ascii="Tahoma" w:hAnsi="Tahoma" w:cs="Tahoma"/>
          <w:sz w:val="20"/>
          <w:szCs w:val="20"/>
        </w:rPr>
        <w:t>nateli smluvní pokutu ve výši 100.000 Kč za každé prodlení se splněním kterékoli dílčí porušení povinnosti.</w:t>
      </w:r>
    </w:p>
    <w:p w14:paraId="37805046" w14:textId="35E05854" w:rsidR="006E1068" w:rsidRPr="006E1068" w:rsidRDefault="006E1068" w:rsidP="005F3EB0">
      <w:pPr>
        <w:pStyle w:val="Nadpis2"/>
        <w:spacing w:before="120"/>
        <w:ind w:left="578" w:hanging="578"/>
        <w:contextualSpacing w:val="0"/>
        <w:rPr>
          <w:rFonts w:ascii="Tahoma" w:hAnsi="Tahoma" w:cs="Tahoma"/>
          <w:sz w:val="20"/>
          <w:szCs w:val="20"/>
        </w:rPr>
      </w:pPr>
      <w:r w:rsidRPr="006E1068">
        <w:rPr>
          <w:rFonts w:ascii="Tahoma" w:hAnsi="Tahoma" w:cs="Tahoma"/>
          <w:sz w:val="20"/>
          <w:szCs w:val="20"/>
        </w:rPr>
        <w:t xml:space="preserve">V případě, že </w:t>
      </w:r>
      <w:r w:rsidR="00A91775">
        <w:rPr>
          <w:rFonts w:ascii="Tahoma" w:hAnsi="Tahoma" w:cs="Tahoma"/>
          <w:sz w:val="20"/>
          <w:szCs w:val="20"/>
        </w:rPr>
        <w:t>Poskytovatel</w:t>
      </w:r>
      <w:r w:rsidRPr="006E1068">
        <w:rPr>
          <w:rFonts w:ascii="Tahoma" w:hAnsi="Tahoma" w:cs="Tahoma"/>
          <w:sz w:val="20"/>
          <w:szCs w:val="20"/>
        </w:rPr>
        <w:t xml:space="preserve"> neprovede instalaci či deinstalaci dle čl. </w:t>
      </w:r>
      <w:r w:rsidR="005F3EB0">
        <w:rPr>
          <w:rFonts w:ascii="Tahoma" w:hAnsi="Tahoma" w:cs="Tahoma"/>
          <w:sz w:val="20"/>
          <w:szCs w:val="20"/>
        </w:rPr>
        <w:t>IV</w:t>
      </w:r>
      <w:r w:rsidRPr="006E1068">
        <w:rPr>
          <w:rFonts w:ascii="Tahoma" w:hAnsi="Tahoma" w:cs="Tahoma"/>
          <w:sz w:val="20"/>
          <w:szCs w:val="20"/>
        </w:rPr>
        <w:t xml:space="preserve"> této Smlouvy ve lhůtě stanovené dle zmíněného článku, je povinen zaplatit </w:t>
      </w:r>
      <w:r w:rsidR="00A91775">
        <w:rPr>
          <w:rFonts w:ascii="Tahoma" w:hAnsi="Tahoma" w:cs="Tahoma"/>
          <w:sz w:val="20"/>
          <w:szCs w:val="20"/>
        </w:rPr>
        <w:t>Objed</w:t>
      </w:r>
      <w:r w:rsidRPr="006E1068">
        <w:rPr>
          <w:rFonts w:ascii="Tahoma" w:hAnsi="Tahoma" w:cs="Tahoma"/>
          <w:sz w:val="20"/>
          <w:szCs w:val="20"/>
        </w:rPr>
        <w:t>nateli smluvní pokutu ve výši 500 Kč za každý den prodlení.</w:t>
      </w:r>
    </w:p>
    <w:p w14:paraId="50946193" w14:textId="4D85DA37" w:rsidR="006E1068" w:rsidRPr="006E1068" w:rsidRDefault="006E1068" w:rsidP="005F3EB0">
      <w:pPr>
        <w:pStyle w:val="Nadpis2"/>
        <w:spacing w:before="120"/>
        <w:ind w:left="578" w:hanging="578"/>
        <w:contextualSpacing w:val="0"/>
        <w:rPr>
          <w:rFonts w:ascii="Tahoma" w:hAnsi="Tahoma" w:cs="Tahoma"/>
          <w:sz w:val="20"/>
          <w:szCs w:val="20"/>
        </w:rPr>
      </w:pPr>
      <w:r w:rsidRPr="006E1068">
        <w:rPr>
          <w:rFonts w:ascii="Tahoma" w:hAnsi="Tahoma" w:cs="Tahoma"/>
          <w:sz w:val="20"/>
          <w:szCs w:val="20"/>
        </w:rPr>
        <w:t xml:space="preserve">V případě, že </w:t>
      </w:r>
      <w:r w:rsidR="00A91775">
        <w:rPr>
          <w:rFonts w:ascii="Tahoma" w:hAnsi="Tahoma" w:cs="Tahoma"/>
          <w:sz w:val="20"/>
          <w:szCs w:val="20"/>
        </w:rPr>
        <w:t>Poskytovatel</w:t>
      </w:r>
      <w:r w:rsidRPr="006E1068">
        <w:rPr>
          <w:rFonts w:ascii="Tahoma" w:hAnsi="Tahoma" w:cs="Tahoma"/>
          <w:sz w:val="20"/>
          <w:szCs w:val="20"/>
        </w:rPr>
        <w:t xml:space="preserve"> nemá úplný realizační tým, a tuto skutečnost nenapraví do 7 dnů od vniku této skutečnosti, zaplatí </w:t>
      </w:r>
      <w:r w:rsidR="00A91775">
        <w:rPr>
          <w:rFonts w:ascii="Tahoma" w:hAnsi="Tahoma" w:cs="Tahoma"/>
          <w:sz w:val="20"/>
          <w:szCs w:val="20"/>
        </w:rPr>
        <w:t>Objed</w:t>
      </w:r>
      <w:r w:rsidRPr="006E1068">
        <w:rPr>
          <w:rFonts w:ascii="Tahoma" w:hAnsi="Tahoma" w:cs="Tahoma"/>
          <w:sz w:val="20"/>
          <w:szCs w:val="20"/>
        </w:rPr>
        <w:t>nateli smluvní pokutu ve výši 1 000 Kč za každý den a každé uprázdněné místo člena realizačního týmu.</w:t>
      </w:r>
    </w:p>
    <w:p w14:paraId="67701D91" w14:textId="581248DE" w:rsidR="006E1068" w:rsidRPr="006E1068" w:rsidRDefault="006E1068" w:rsidP="005F3EB0">
      <w:pPr>
        <w:pStyle w:val="Nadpis2"/>
        <w:spacing w:before="120"/>
        <w:ind w:left="578" w:hanging="578"/>
        <w:contextualSpacing w:val="0"/>
        <w:rPr>
          <w:rFonts w:ascii="Tahoma" w:hAnsi="Tahoma" w:cs="Tahoma"/>
          <w:sz w:val="20"/>
          <w:szCs w:val="20"/>
        </w:rPr>
      </w:pPr>
      <w:r w:rsidRPr="006E1068">
        <w:rPr>
          <w:rFonts w:ascii="Tahoma" w:hAnsi="Tahoma" w:cs="Tahoma"/>
          <w:sz w:val="20"/>
          <w:szCs w:val="20"/>
        </w:rPr>
        <w:t xml:space="preserve">V případě, že </w:t>
      </w:r>
      <w:r w:rsidR="00A91775">
        <w:rPr>
          <w:rFonts w:ascii="Tahoma" w:hAnsi="Tahoma" w:cs="Tahoma"/>
          <w:sz w:val="20"/>
          <w:szCs w:val="20"/>
        </w:rPr>
        <w:t>Poskytovatel</w:t>
      </w:r>
      <w:r w:rsidRPr="006E1068">
        <w:rPr>
          <w:rFonts w:ascii="Tahoma" w:hAnsi="Tahoma" w:cs="Tahoma"/>
          <w:sz w:val="20"/>
          <w:szCs w:val="20"/>
        </w:rPr>
        <w:t xml:space="preserve"> </w:t>
      </w:r>
      <w:proofErr w:type="gramStart"/>
      <w:r w:rsidRPr="006E1068">
        <w:rPr>
          <w:rFonts w:ascii="Tahoma" w:hAnsi="Tahoma" w:cs="Tahoma"/>
          <w:sz w:val="20"/>
          <w:szCs w:val="20"/>
        </w:rPr>
        <w:t>poruší</w:t>
      </w:r>
      <w:proofErr w:type="gramEnd"/>
      <w:r w:rsidRPr="006E1068">
        <w:rPr>
          <w:rFonts w:ascii="Tahoma" w:hAnsi="Tahoma" w:cs="Tahoma"/>
          <w:sz w:val="20"/>
          <w:szCs w:val="20"/>
        </w:rPr>
        <w:t xml:space="preserve"> svou povinnost mít sjednáno pojištění dle podmínek uvedených v čl. </w:t>
      </w:r>
      <w:r w:rsidR="005F3EB0">
        <w:rPr>
          <w:rFonts w:ascii="Tahoma" w:hAnsi="Tahoma" w:cs="Tahoma"/>
          <w:sz w:val="20"/>
          <w:szCs w:val="20"/>
        </w:rPr>
        <w:t>XI</w:t>
      </w:r>
      <w:r w:rsidRPr="006E1068">
        <w:rPr>
          <w:rFonts w:ascii="Tahoma" w:hAnsi="Tahoma" w:cs="Tahoma"/>
          <w:sz w:val="20"/>
          <w:szCs w:val="20"/>
        </w:rPr>
        <w:fldChar w:fldCharType="begin"/>
      </w:r>
      <w:r w:rsidRPr="006E1068">
        <w:rPr>
          <w:rFonts w:ascii="Tahoma" w:hAnsi="Tahoma" w:cs="Tahoma"/>
          <w:sz w:val="20"/>
          <w:szCs w:val="20"/>
        </w:rPr>
        <w:instrText xml:space="preserve"> REF _Ref62814614 \r \h  \* MERGEFORMAT </w:instrText>
      </w:r>
      <w:r w:rsidRPr="006E1068">
        <w:rPr>
          <w:rFonts w:ascii="Tahoma" w:hAnsi="Tahoma" w:cs="Tahoma"/>
          <w:sz w:val="20"/>
          <w:szCs w:val="20"/>
        </w:rPr>
      </w:r>
      <w:r w:rsidRPr="006E1068">
        <w:rPr>
          <w:rFonts w:ascii="Tahoma" w:hAnsi="Tahoma" w:cs="Tahoma"/>
          <w:sz w:val="20"/>
          <w:szCs w:val="20"/>
        </w:rPr>
        <w:fldChar w:fldCharType="end"/>
      </w:r>
      <w:r w:rsidRPr="006E1068">
        <w:rPr>
          <w:rFonts w:ascii="Tahoma" w:hAnsi="Tahoma" w:cs="Tahoma"/>
          <w:sz w:val="20"/>
          <w:szCs w:val="20"/>
        </w:rPr>
        <w:t xml:space="preserve"> této Smlouvy nebo poruší svou povinnost prokázat splnění této povinnosti ve lhůtě uvedené v tomto článku, je povinen zaplatit </w:t>
      </w:r>
      <w:r w:rsidR="00A91775">
        <w:rPr>
          <w:rFonts w:ascii="Tahoma" w:hAnsi="Tahoma" w:cs="Tahoma"/>
          <w:sz w:val="20"/>
          <w:szCs w:val="20"/>
        </w:rPr>
        <w:t>Objed</w:t>
      </w:r>
      <w:r w:rsidRPr="006E1068">
        <w:rPr>
          <w:rFonts w:ascii="Tahoma" w:hAnsi="Tahoma" w:cs="Tahoma"/>
          <w:sz w:val="20"/>
          <w:szCs w:val="20"/>
        </w:rPr>
        <w:t xml:space="preserve">nateli smluvní pokutu ve výši 10.000 Kč za každý den prodlení se splněním kterékoli dílčí povinnosti. </w:t>
      </w:r>
    </w:p>
    <w:p w14:paraId="532B235C" w14:textId="73CB9145" w:rsidR="006E1068" w:rsidRPr="006E1068" w:rsidRDefault="006E1068" w:rsidP="005F3EB0">
      <w:pPr>
        <w:pStyle w:val="Nadpis2"/>
        <w:tabs>
          <w:tab w:val="left" w:pos="5103"/>
        </w:tabs>
        <w:spacing w:before="120"/>
        <w:ind w:left="578" w:hanging="578"/>
        <w:contextualSpacing w:val="0"/>
        <w:rPr>
          <w:rFonts w:ascii="Tahoma" w:hAnsi="Tahoma" w:cs="Tahoma"/>
          <w:sz w:val="20"/>
          <w:szCs w:val="20"/>
        </w:rPr>
      </w:pPr>
      <w:r w:rsidRPr="006E1068">
        <w:rPr>
          <w:rFonts w:ascii="Tahoma" w:hAnsi="Tahoma" w:cs="Tahoma"/>
          <w:sz w:val="20"/>
          <w:szCs w:val="20"/>
        </w:rPr>
        <w:t xml:space="preserve">V případě, že </w:t>
      </w:r>
      <w:r w:rsidR="00A91775">
        <w:rPr>
          <w:rFonts w:ascii="Tahoma" w:hAnsi="Tahoma" w:cs="Tahoma"/>
          <w:sz w:val="20"/>
          <w:szCs w:val="20"/>
        </w:rPr>
        <w:t>Poskytovatel</w:t>
      </w:r>
      <w:r w:rsidRPr="006E1068">
        <w:rPr>
          <w:rFonts w:ascii="Tahoma" w:hAnsi="Tahoma" w:cs="Tahoma"/>
          <w:sz w:val="20"/>
          <w:szCs w:val="20"/>
        </w:rPr>
        <w:t xml:space="preserve">, jeho zaměstnanec či jiná osoba podílející se jakýmkoli způsobem na plnění veřejné zakázky na straně </w:t>
      </w:r>
      <w:r w:rsidR="00A91775">
        <w:rPr>
          <w:rFonts w:ascii="Tahoma" w:hAnsi="Tahoma" w:cs="Tahoma"/>
          <w:sz w:val="20"/>
          <w:szCs w:val="20"/>
        </w:rPr>
        <w:t>Poskytovatel</w:t>
      </w:r>
      <w:r w:rsidRPr="006E1068">
        <w:rPr>
          <w:rFonts w:ascii="Tahoma" w:hAnsi="Tahoma" w:cs="Tahoma"/>
          <w:sz w:val="20"/>
          <w:szCs w:val="20"/>
        </w:rPr>
        <w:t xml:space="preserve">e </w:t>
      </w:r>
      <w:proofErr w:type="gramStart"/>
      <w:r w:rsidRPr="006E1068">
        <w:rPr>
          <w:rFonts w:ascii="Tahoma" w:hAnsi="Tahoma" w:cs="Tahoma"/>
          <w:sz w:val="20"/>
          <w:szCs w:val="20"/>
        </w:rPr>
        <w:t>poruší</w:t>
      </w:r>
      <w:proofErr w:type="gramEnd"/>
      <w:r w:rsidRPr="006E1068">
        <w:rPr>
          <w:rFonts w:ascii="Tahoma" w:hAnsi="Tahoma" w:cs="Tahoma"/>
          <w:sz w:val="20"/>
          <w:szCs w:val="20"/>
        </w:rPr>
        <w:t xml:space="preserve"> svou povinnost mlčenlivosti stanovenou v čl. </w:t>
      </w:r>
      <w:r w:rsidR="005F3EB0">
        <w:rPr>
          <w:rFonts w:ascii="Tahoma" w:hAnsi="Tahoma" w:cs="Tahoma"/>
          <w:sz w:val="20"/>
          <w:szCs w:val="20"/>
        </w:rPr>
        <w:t>IX.1 a IX.2</w:t>
      </w:r>
      <w:r w:rsidRPr="006E1068">
        <w:rPr>
          <w:rFonts w:ascii="Tahoma" w:hAnsi="Tahoma" w:cs="Tahoma"/>
          <w:sz w:val="20"/>
          <w:szCs w:val="20"/>
        </w:rPr>
        <w:t xml:space="preserve"> této smlouvy, je </w:t>
      </w:r>
      <w:r w:rsidR="00A91775">
        <w:rPr>
          <w:rFonts w:ascii="Tahoma" w:hAnsi="Tahoma" w:cs="Tahoma"/>
          <w:sz w:val="20"/>
          <w:szCs w:val="20"/>
        </w:rPr>
        <w:t>Poskytovatel</w:t>
      </w:r>
      <w:r w:rsidRPr="006E1068">
        <w:rPr>
          <w:rFonts w:ascii="Tahoma" w:hAnsi="Tahoma" w:cs="Tahoma"/>
          <w:sz w:val="20"/>
          <w:szCs w:val="20"/>
        </w:rPr>
        <w:t xml:space="preserve"> povinen zaplatit </w:t>
      </w:r>
      <w:r w:rsidR="00A91775">
        <w:rPr>
          <w:rFonts w:ascii="Tahoma" w:hAnsi="Tahoma" w:cs="Tahoma"/>
          <w:sz w:val="20"/>
          <w:szCs w:val="20"/>
        </w:rPr>
        <w:t>Objed</w:t>
      </w:r>
      <w:r w:rsidRPr="006E1068">
        <w:rPr>
          <w:rFonts w:ascii="Tahoma" w:hAnsi="Tahoma" w:cs="Tahoma"/>
          <w:sz w:val="20"/>
          <w:szCs w:val="20"/>
        </w:rPr>
        <w:t xml:space="preserve">nateli smluvní pokutu ve výši 500.000 Kč za každé jednotlivé porušení této povinnosti. V případě, že </w:t>
      </w:r>
      <w:r w:rsidR="00A91775">
        <w:rPr>
          <w:rFonts w:ascii="Tahoma" w:hAnsi="Tahoma" w:cs="Tahoma"/>
          <w:sz w:val="20"/>
          <w:szCs w:val="20"/>
        </w:rPr>
        <w:t>Poskytovatel</w:t>
      </w:r>
      <w:r w:rsidRPr="006E1068">
        <w:rPr>
          <w:rFonts w:ascii="Tahoma" w:hAnsi="Tahoma" w:cs="Tahoma"/>
          <w:sz w:val="20"/>
          <w:szCs w:val="20"/>
        </w:rPr>
        <w:t xml:space="preserve"> </w:t>
      </w:r>
      <w:proofErr w:type="gramStart"/>
      <w:r w:rsidRPr="006E1068">
        <w:rPr>
          <w:rFonts w:ascii="Tahoma" w:hAnsi="Tahoma" w:cs="Tahoma"/>
          <w:sz w:val="20"/>
          <w:szCs w:val="20"/>
        </w:rPr>
        <w:t>poruší</w:t>
      </w:r>
      <w:proofErr w:type="gramEnd"/>
      <w:r w:rsidRPr="006E1068">
        <w:rPr>
          <w:rFonts w:ascii="Tahoma" w:hAnsi="Tahoma" w:cs="Tahoma"/>
          <w:sz w:val="20"/>
          <w:szCs w:val="20"/>
        </w:rPr>
        <w:t xml:space="preserve"> svou povinnost stanovenou v čl. </w:t>
      </w:r>
      <w:r w:rsidR="005F3EB0">
        <w:rPr>
          <w:rFonts w:ascii="Tahoma" w:hAnsi="Tahoma" w:cs="Tahoma"/>
          <w:sz w:val="20"/>
          <w:szCs w:val="20"/>
        </w:rPr>
        <w:t>IX.1 a IX.2</w:t>
      </w:r>
      <w:r w:rsidRPr="006E1068">
        <w:rPr>
          <w:rFonts w:ascii="Tahoma" w:hAnsi="Tahoma" w:cs="Tahoma"/>
          <w:sz w:val="20"/>
          <w:szCs w:val="20"/>
        </w:rPr>
        <w:t xml:space="preserve"> této smlouvy zavázat k povinnosti mlčenlivosti všechny své zaměstnance podílející se jakýmkoli způsobem na plnění veřejné zakázky či jiné osoby podílející se jakýmkoli způsobem na plnění veřejné zakázky na straně </w:t>
      </w:r>
      <w:r w:rsidR="00A91775">
        <w:rPr>
          <w:rFonts w:ascii="Tahoma" w:hAnsi="Tahoma" w:cs="Tahoma"/>
          <w:sz w:val="20"/>
          <w:szCs w:val="20"/>
        </w:rPr>
        <w:t>Poskytovatel</w:t>
      </w:r>
      <w:r w:rsidRPr="006E1068">
        <w:rPr>
          <w:rFonts w:ascii="Tahoma" w:hAnsi="Tahoma" w:cs="Tahoma"/>
          <w:sz w:val="20"/>
          <w:szCs w:val="20"/>
        </w:rPr>
        <w:t xml:space="preserve">e, je povinen zaplatit </w:t>
      </w:r>
      <w:r w:rsidR="00A91775">
        <w:rPr>
          <w:rFonts w:ascii="Tahoma" w:hAnsi="Tahoma" w:cs="Tahoma"/>
          <w:sz w:val="20"/>
          <w:szCs w:val="20"/>
        </w:rPr>
        <w:t>Objed</w:t>
      </w:r>
      <w:r w:rsidRPr="006E1068">
        <w:rPr>
          <w:rFonts w:ascii="Tahoma" w:hAnsi="Tahoma" w:cs="Tahoma"/>
          <w:sz w:val="20"/>
          <w:szCs w:val="20"/>
        </w:rPr>
        <w:t>nateli smluvní pokutu ve výši 10.000</w:t>
      </w:r>
      <w:r w:rsidR="00722D11">
        <w:rPr>
          <w:rFonts w:ascii="Tahoma" w:hAnsi="Tahoma" w:cs="Tahoma"/>
          <w:sz w:val="20"/>
          <w:szCs w:val="20"/>
        </w:rPr>
        <w:t> </w:t>
      </w:r>
      <w:r w:rsidRPr="006E1068">
        <w:rPr>
          <w:rFonts w:ascii="Tahoma" w:hAnsi="Tahoma" w:cs="Tahoma"/>
          <w:sz w:val="20"/>
          <w:szCs w:val="20"/>
        </w:rPr>
        <w:t xml:space="preserve">Kč za každé jednotlivé porušení této povinnosti. Uhrazením smluvní pokuty není dotčeno právo </w:t>
      </w:r>
      <w:r w:rsidR="00A91775">
        <w:rPr>
          <w:rFonts w:ascii="Tahoma" w:hAnsi="Tahoma" w:cs="Tahoma"/>
          <w:sz w:val="20"/>
          <w:szCs w:val="20"/>
        </w:rPr>
        <w:t>Objed</w:t>
      </w:r>
      <w:r w:rsidRPr="006E1068">
        <w:rPr>
          <w:rFonts w:ascii="Tahoma" w:hAnsi="Tahoma" w:cs="Tahoma"/>
          <w:sz w:val="20"/>
          <w:szCs w:val="20"/>
        </w:rPr>
        <w:t xml:space="preserve">natele na náhradu škody v plné výši. V případě, že </w:t>
      </w:r>
      <w:r w:rsidR="00A91775">
        <w:rPr>
          <w:rFonts w:ascii="Tahoma" w:hAnsi="Tahoma" w:cs="Tahoma"/>
          <w:sz w:val="20"/>
          <w:szCs w:val="20"/>
        </w:rPr>
        <w:t>Poskytovatel</w:t>
      </w:r>
      <w:r w:rsidRPr="006E1068">
        <w:rPr>
          <w:rFonts w:ascii="Tahoma" w:hAnsi="Tahoma" w:cs="Tahoma"/>
          <w:sz w:val="20"/>
          <w:szCs w:val="20"/>
        </w:rPr>
        <w:t xml:space="preserve"> poruší svou povinnost prokázat splnění povinnosti stanovené v čl. </w:t>
      </w:r>
      <w:r w:rsidR="005F3EB0">
        <w:rPr>
          <w:rFonts w:ascii="Tahoma" w:hAnsi="Tahoma" w:cs="Tahoma"/>
          <w:sz w:val="20"/>
          <w:szCs w:val="20"/>
        </w:rPr>
        <w:t xml:space="preserve">IX.2 </w:t>
      </w:r>
      <w:r w:rsidRPr="006E1068">
        <w:rPr>
          <w:rFonts w:ascii="Tahoma" w:hAnsi="Tahoma" w:cs="Tahoma"/>
          <w:sz w:val="20"/>
          <w:szCs w:val="20"/>
        </w:rPr>
        <w:t xml:space="preserve">této smlouvy předložit seznam zaměstnanců podílející se jakýmkoli způsobem na plnění veřejné zakázky či jiných osob podílejících se jakýmkoli způsobem na plnění veřejné zakázky na straně </w:t>
      </w:r>
      <w:r w:rsidR="00A91775">
        <w:rPr>
          <w:rFonts w:ascii="Tahoma" w:hAnsi="Tahoma" w:cs="Tahoma"/>
          <w:sz w:val="20"/>
          <w:szCs w:val="20"/>
        </w:rPr>
        <w:t>Poskytovatel</w:t>
      </w:r>
      <w:r w:rsidRPr="006E1068">
        <w:rPr>
          <w:rFonts w:ascii="Tahoma" w:hAnsi="Tahoma" w:cs="Tahoma"/>
          <w:sz w:val="20"/>
          <w:szCs w:val="20"/>
        </w:rPr>
        <w:t xml:space="preserve">e společně se smluvní dokumentací prokazující písemné zavázání těchto osob k povinnosti mlčenlivosti ve lhůtě v tomto ustanovení uvedené, je povinen zaplatit </w:t>
      </w:r>
      <w:r w:rsidR="00A91775">
        <w:rPr>
          <w:rFonts w:ascii="Tahoma" w:hAnsi="Tahoma" w:cs="Tahoma"/>
          <w:sz w:val="20"/>
          <w:szCs w:val="20"/>
        </w:rPr>
        <w:t>Objed</w:t>
      </w:r>
      <w:r w:rsidRPr="006E1068">
        <w:rPr>
          <w:rFonts w:ascii="Tahoma" w:hAnsi="Tahoma" w:cs="Tahoma"/>
          <w:sz w:val="20"/>
          <w:szCs w:val="20"/>
        </w:rPr>
        <w:t xml:space="preserve">nateli smluvní pokutu ve výši 10.000 Kč za každý den prodlení se splněním této povinnosti. </w:t>
      </w:r>
    </w:p>
    <w:p w14:paraId="38F8588A" w14:textId="6685D2D6" w:rsidR="006E1068" w:rsidRPr="006E1068" w:rsidRDefault="006E1068" w:rsidP="005F3EB0">
      <w:pPr>
        <w:pStyle w:val="Nadpis2"/>
        <w:spacing w:before="120"/>
        <w:ind w:left="578" w:hanging="578"/>
        <w:contextualSpacing w:val="0"/>
        <w:rPr>
          <w:rFonts w:ascii="Tahoma" w:hAnsi="Tahoma" w:cs="Tahoma"/>
          <w:sz w:val="20"/>
          <w:szCs w:val="20"/>
        </w:rPr>
      </w:pPr>
      <w:r w:rsidRPr="006E1068">
        <w:rPr>
          <w:rFonts w:ascii="Tahoma" w:hAnsi="Tahoma" w:cs="Tahoma"/>
          <w:sz w:val="20"/>
          <w:szCs w:val="20"/>
        </w:rPr>
        <w:t xml:space="preserve">V případě prodlení </w:t>
      </w:r>
      <w:r w:rsidR="00A91775">
        <w:rPr>
          <w:rFonts w:ascii="Tahoma" w:hAnsi="Tahoma" w:cs="Tahoma"/>
          <w:sz w:val="20"/>
          <w:szCs w:val="20"/>
        </w:rPr>
        <w:t>Objed</w:t>
      </w:r>
      <w:r w:rsidRPr="006E1068">
        <w:rPr>
          <w:rFonts w:ascii="Tahoma" w:hAnsi="Tahoma" w:cs="Tahoma"/>
          <w:sz w:val="20"/>
          <w:szCs w:val="20"/>
        </w:rPr>
        <w:t xml:space="preserve">natele se zaplacením faktury za řádně a včas poskytnuté tiskové služby je </w:t>
      </w:r>
      <w:r w:rsidR="00A91775">
        <w:rPr>
          <w:rFonts w:ascii="Tahoma" w:hAnsi="Tahoma" w:cs="Tahoma"/>
          <w:sz w:val="20"/>
          <w:szCs w:val="20"/>
        </w:rPr>
        <w:t>Objed</w:t>
      </w:r>
      <w:r w:rsidRPr="006E1068">
        <w:rPr>
          <w:rFonts w:ascii="Tahoma" w:hAnsi="Tahoma" w:cs="Tahoma"/>
          <w:sz w:val="20"/>
          <w:szCs w:val="20"/>
        </w:rPr>
        <w:t xml:space="preserve">natel povinen zaplatit </w:t>
      </w:r>
      <w:r w:rsidR="00A91775">
        <w:rPr>
          <w:rFonts w:ascii="Tahoma" w:hAnsi="Tahoma" w:cs="Tahoma"/>
          <w:sz w:val="20"/>
          <w:szCs w:val="20"/>
        </w:rPr>
        <w:t>Poskytovatel</w:t>
      </w:r>
      <w:r w:rsidRPr="006E1068">
        <w:rPr>
          <w:rFonts w:ascii="Tahoma" w:hAnsi="Tahoma" w:cs="Tahoma"/>
          <w:sz w:val="20"/>
          <w:szCs w:val="20"/>
        </w:rPr>
        <w:t xml:space="preserve">i zákonný úrok z prodlení z dlužné částky za každý započatý den prodlení s úhradou jednotlivé faktury. </w:t>
      </w:r>
    </w:p>
    <w:p w14:paraId="2A6970FD" w14:textId="3FA84499" w:rsidR="006E1068" w:rsidRPr="006E1068" w:rsidRDefault="00A91775" w:rsidP="005F3EB0">
      <w:pPr>
        <w:pStyle w:val="Nadpis2"/>
        <w:spacing w:before="120"/>
        <w:ind w:left="578" w:hanging="578"/>
        <w:contextualSpacing w:val="0"/>
        <w:rPr>
          <w:rFonts w:ascii="Tahoma" w:hAnsi="Tahoma" w:cs="Tahoma"/>
          <w:sz w:val="20"/>
          <w:szCs w:val="20"/>
        </w:rPr>
      </w:pPr>
      <w:r>
        <w:rPr>
          <w:rFonts w:ascii="Tahoma" w:hAnsi="Tahoma" w:cs="Tahoma"/>
          <w:sz w:val="20"/>
          <w:szCs w:val="20"/>
        </w:rPr>
        <w:t>Poskytovatel</w:t>
      </w:r>
      <w:r w:rsidR="006E1068" w:rsidRPr="006E1068">
        <w:rPr>
          <w:rFonts w:ascii="Tahoma" w:hAnsi="Tahoma" w:cs="Tahoma"/>
          <w:sz w:val="20"/>
          <w:szCs w:val="20"/>
        </w:rPr>
        <w:t xml:space="preserve"> se zavazuje nahradit </w:t>
      </w:r>
      <w:r>
        <w:rPr>
          <w:rFonts w:ascii="Tahoma" w:hAnsi="Tahoma" w:cs="Tahoma"/>
          <w:sz w:val="20"/>
          <w:szCs w:val="20"/>
        </w:rPr>
        <w:t>Objed</w:t>
      </w:r>
      <w:r w:rsidR="006E1068" w:rsidRPr="006E1068">
        <w:rPr>
          <w:rFonts w:ascii="Tahoma" w:hAnsi="Tahoma" w:cs="Tahoma"/>
          <w:sz w:val="20"/>
          <w:szCs w:val="20"/>
        </w:rPr>
        <w:t xml:space="preserve">nateli veškerou škodu způsobenou porušením povinností </w:t>
      </w:r>
      <w:r>
        <w:rPr>
          <w:rFonts w:ascii="Tahoma" w:hAnsi="Tahoma" w:cs="Tahoma"/>
          <w:sz w:val="20"/>
          <w:szCs w:val="20"/>
        </w:rPr>
        <w:t>Poskytovatel</w:t>
      </w:r>
      <w:r w:rsidR="006E1068" w:rsidRPr="006E1068">
        <w:rPr>
          <w:rFonts w:ascii="Tahoma" w:hAnsi="Tahoma" w:cs="Tahoma"/>
          <w:sz w:val="20"/>
          <w:szCs w:val="20"/>
        </w:rPr>
        <w:t xml:space="preserve">e vyplývajících z této smlouvy nebo z právních předpisů. </w:t>
      </w:r>
    </w:p>
    <w:p w14:paraId="2A205EFF" w14:textId="38762A37" w:rsidR="006E1068" w:rsidRPr="006E1068" w:rsidRDefault="006E1068" w:rsidP="005F3EB0">
      <w:pPr>
        <w:pStyle w:val="Nadpis2"/>
        <w:spacing w:before="120"/>
        <w:ind w:left="578" w:hanging="578"/>
        <w:contextualSpacing w:val="0"/>
        <w:rPr>
          <w:rFonts w:ascii="Tahoma" w:hAnsi="Tahoma" w:cs="Tahoma"/>
          <w:sz w:val="20"/>
          <w:szCs w:val="20"/>
        </w:rPr>
      </w:pPr>
      <w:r w:rsidRPr="006E1068">
        <w:rPr>
          <w:rFonts w:ascii="Tahoma" w:hAnsi="Tahoma" w:cs="Tahoma"/>
          <w:sz w:val="20"/>
          <w:szCs w:val="20"/>
        </w:rPr>
        <w:t xml:space="preserve">Uhrazením smluvní pokuty není dotčeno právo </w:t>
      </w:r>
      <w:r w:rsidR="00A91775">
        <w:rPr>
          <w:rFonts w:ascii="Tahoma" w:hAnsi="Tahoma" w:cs="Tahoma"/>
          <w:sz w:val="20"/>
          <w:szCs w:val="20"/>
        </w:rPr>
        <w:t>Objed</w:t>
      </w:r>
      <w:r w:rsidRPr="006E1068">
        <w:rPr>
          <w:rFonts w:ascii="Tahoma" w:hAnsi="Tahoma" w:cs="Tahoma"/>
          <w:sz w:val="20"/>
          <w:szCs w:val="20"/>
        </w:rPr>
        <w:t xml:space="preserve">natele na náhradu škody v plné výši. Uhrazením smluvní pokuty nezaniká povinnost </w:t>
      </w:r>
      <w:r w:rsidR="00A91775">
        <w:rPr>
          <w:rFonts w:ascii="Tahoma" w:hAnsi="Tahoma" w:cs="Tahoma"/>
          <w:sz w:val="20"/>
          <w:szCs w:val="20"/>
        </w:rPr>
        <w:t>Poskytovatel</w:t>
      </w:r>
      <w:r w:rsidRPr="006E1068">
        <w:rPr>
          <w:rFonts w:ascii="Tahoma" w:hAnsi="Tahoma" w:cs="Tahoma"/>
          <w:sz w:val="20"/>
          <w:szCs w:val="20"/>
        </w:rPr>
        <w:t>e splnit povinnost smluvní pokutou zajištěnou.</w:t>
      </w:r>
    </w:p>
    <w:p w14:paraId="3A5BD075" w14:textId="77777777" w:rsidR="006E1068" w:rsidRPr="006E1068" w:rsidRDefault="006E1068" w:rsidP="005F3EB0">
      <w:pPr>
        <w:pStyle w:val="Nadpis1"/>
        <w:jc w:val="center"/>
        <w:rPr>
          <w:rFonts w:ascii="Tahoma" w:hAnsi="Tahoma" w:cs="Tahoma"/>
          <w:sz w:val="20"/>
          <w:szCs w:val="20"/>
          <w:lang w:eastAsia="cs-CZ"/>
        </w:rPr>
      </w:pPr>
      <w:bookmarkStart w:id="4" w:name="_Ref62814614"/>
      <w:r w:rsidRPr="006E1068">
        <w:rPr>
          <w:rFonts w:ascii="Tahoma" w:hAnsi="Tahoma" w:cs="Tahoma"/>
          <w:sz w:val="20"/>
          <w:szCs w:val="20"/>
          <w:lang w:eastAsia="cs-CZ"/>
        </w:rPr>
        <w:t>Pojištění</w:t>
      </w:r>
      <w:bookmarkEnd w:id="4"/>
    </w:p>
    <w:p w14:paraId="6F58EA2C" w14:textId="4E82CF9F" w:rsidR="006E1068" w:rsidRDefault="00A91775" w:rsidP="005F3EB0">
      <w:pPr>
        <w:pStyle w:val="Nadpis2"/>
        <w:rPr>
          <w:rFonts w:ascii="Tahoma" w:hAnsi="Tahoma" w:cs="Tahoma"/>
          <w:sz w:val="20"/>
          <w:szCs w:val="20"/>
        </w:rPr>
      </w:pPr>
      <w:r>
        <w:rPr>
          <w:rFonts w:ascii="Tahoma" w:hAnsi="Tahoma" w:cs="Tahoma"/>
          <w:sz w:val="20"/>
          <w:szCs w:val="20"/>
        </w:rPr>
        <w:t>Poskytovatel</w:t>
      </w:r>
      <w:r w:rsidR="006E1068" w:rsidRPr="006E1068">
        <w:rPr>
          <w:rFonts w:ascii="Tahoma" w:hAnsi="Tahoma" w:cs="Tahoma"/>
          <w:sz w:val="20"/>
          <w:szCs w:val="20"/>
        </w:rPr>
        <w:t xml:space="preserve"> se zavazuje, že bude mít po celou dobu trvání smluvního vztahu sjednáno pojištění odpovědnosti za škodu způsobenou </w:t>
      </w:r>
      <w:r>
        <w:rPr>
          <w:rFonts w:ascii="Tahoma" w:hAnsi="Tahoma" w:cs="Tahoma"/>
          <w:sz w:val="20"/>
          <w:szCs w:val="20"/>
        </w:rPr>
        <w:t>Objed</w:t>
      </w:r>
      <w:r w:rsidR="006E1068" w:rsidRPr="006E1068">
        <w:rPr>
          <w:rFonts w:ascii="Tahoma" w:hAnsi="Tahoma" w:cs="Tahoma"/>
          <w:sz w:val="20"/>
          <w:szCs w:val="20"/>
        </w:rPr>
        <w:t xml:space="preserve">nateli při výkonu podnikatelské činnosti na základě této smlouvy s limitem pojistného plnění ve výši nejméně </w:t>
      </w:r>
      <w:r w:rsidR="005F3EB0">
        <w:rPr>
          <w:rFonts w:ascii="Tahoma" w:hAnsi="Tahoma" w:cs="Tahoma"/>
          <w:sz w:val="20"/>
          <w:szCs w:val="20"/>
        </w:rPr>
        <w:t>5</w:t>
      </w:r>
      <w:r w:rsidR="006E1068" w:rsidRPr="006E1068">
        <w:rPr>
          <w:rFonts w:ascii="Tahoma" w:hAnsi="Tahoma" w:cs="Tahoma"/>
          <w:sz w:val="20"/>
          <w:szCs w:val="20"/>
        </w:rPr>
        <w:t xml:space="preserve">.000.000 Kč, přičemž spoluúčast nebude vyšší než 5 % z limitu pojistného plnění, pokud je spoluúčast sjednaná fixní částkou, může činit maximálně 10.000 Kč. Tuto skutečnost je </w:t>
      </w:r>
      <w:r>
        <w:rPr>
          <w:rFonts w:ascii="Tahoma" w:hAnsi="Tahoma" w:cs="Tahoma"/>
          <w:sz w:val="20"/>
          <w:szCs w:val="20"/>
        </w:rPr>
        <w:t>Poskytovatel</w:t>
      </w:r>
      <w:r w:rsidR="006E1068" w:rsidRPr="006E1068">
        <w:rPr>
          <w:rFonts w:ascii="Tahoma" w:hAnsi="Tahoma" w:cs="Tahoma"/>
          <w:sz w:val="20"/>
          <w:szCs w:val="20"/>
        </w:rPr>
        <w:t xml:space="preserve"> povinen prokázat kdykoliv po dobu trvání smlouvy k výzvě </w:t>
      </w:r>
      <w:r>
        <w:rPr>
          <w:rFonts w:ascii="Tahoma" w:hAnsi="Tahoma" w:cs="Tahoma"/>
          <w:sz w:val="20"/>
          <w:szCs w:val="20"/>
        </w:rPr>
        <w:t>Objed</w:t>
      </w:r>
      <w:r w:rsidR="006E1068" w:rsidRPr="006E1068">
        <w:rPr>
          <w:rFonts w:ascii="Tahoma" w:hAnsi="Tahoma" w:cs="Tahoma"/>
          <w:sz w:val="20"/>
          <w:szCs w:val="20"/>
        </w:rPr>
        <w:t xml:space="preserve">natele tím, že doručí a předá </w:t>
      </w:r>
      <w:r>
        <w:rPr>
          <w:rFonts w:ascii="Tahoma" w:hAnsi="Tahoma" w:cs="Tahoma"/>
          <w:sz w:val="20"/>
          <w:szCs w:val="20"/>
        </w:rPr>
        <w:t>Objed</w:t>
      </w:r>
      <w:r w:rsidR="006E1068" w:rsidRPr="006E1068">
        <w:rPr>
          <w:rFonts w:ascii="Tahoma" w:hAnsi="Tahoma" w:cs="Tahoma"/>
          <w:sz w:val="20"/>
          <w:szCs w:val="20"/>
        </w:rPr>
        <w:t>nateli pojistnou smlouvu (originál či úředně ověřenou kopii) či obdobný doklad o trvání pojištění do 7 kalendářních dnů od doručení této výzvy.</w:t>
      </w:r>
    </w:p>
    <w:p w14:paraId="3EF855A5" w14:textId="77777777" w:rsidR="00F25504" w:rsidRPr="00F25504" w:rsidRDefault="00F25504" w:rsidP="00F25504">
      <w:pPr>
        <w:rPr>
          <w:lang w:eastAsia="cs-CZ"/>
        </w:rPr>
      </w:pPr>
    </w:p>
    <w:p w14:paraId="411C99BD" w14:textId="77777777" w:rsidR="006E1068" w:rsidRPr="006E1068" w:rsidRDefault="006E1068" w:rsidP="005F3EB0">
      <w:pPr>
        <w:pStyle w:val="Nadpis1"/>
        <w:jc w:val="center"/>
        <w:rPr>
          <w:rFonts w:ascii="Tahoma" w:eastAsia="Times New Roman" w:hAnsi="Tahoma" w:cs="Tahoma"/>
          <w:sz w:val="20"/>
          <w:szCs w:val="20"/>
          <w:lang w:eastAsia="cs-CZ"/>
        </w:rPr>
      </w:pPr>
      <w:r w:rsidRPr="006E1068">
        <w:rPr>
          <w:rFonts w:ascii="Tahoma" w:eastAsia="Times New Roman" w:hAnsi="Tahoma" w:cs="Tahoma"/>
          <w:sz w:val="20"/>
          <w:szCs w:val="20"/>
          <w:lang w:eastAsia="cs-CZ"/>
        </w:rPr>
        <w:lastRenderedPageBreak/>
        <w:t>Další ujednání</w:t>
      </w:r>
    </w:p>
    <w:p w14:paraId="0142B5F7" w14:textId="1B94C3ED" w:rsidR="006E1068" w:rsidRPr="006E1068" w:rsidRDefault="00A91775" w:rsidP="005F3EB0">
      <w:pPr>
        <w:pStyle w:val="Nadpis2"/>
        <w:spacing w:before="120"/>
        <w:contextualSpacing w:val="0"/>
        <w:rPr>
          <w:rFonts w:ascii="Tahoma" w:hAnsi="Tahoma" w:cs="Tahoma"/>
          <w:sz w:val="20"/>
          <w:szCs w:val="20"/>
        </w:rPr>
      </w:pPr>
      <w:r>
        <w:rPr>
          <w:rFonts w:ascii="Tahoma" w:hAnsi="Tahoma" w:cs="Tahoma"/>
          <w:sz w:val="20"/>
          <w:szCs w:val="20"/>
        </w:rPr>
        <w:t>Poskytovatel</w:t>
      </w:r>
      <w:r w:rsidR="006E1068" w:rsidRPr="006E1068">
        <w:rPr>
          <w:rFonts w:ascii="Tahoma" w:hAnsi="Tahoma" w:cs="Tahoma"/>
          <w:sz w:val="20"/>
          <w:szCs w:val="20"/>
        </w:rPr>
        <w:t xml:space="preserve"> prohlašuje, že je způsobilý k řádnému a včasnému poskytnutí služeb a že disponuje takovými kapacitami a odbornými znalostmi, které jsou třeba k řádnému poskytování služeb.</w:t>
      </w:r>
    </w:p>
    <w:p w14:paraId="774B7116" w14:textId="77777777" w:rsidR="006E1068" w:rsidRPr="006E1068" w:rsidRDefault="006E1068" w:rsidP="005F3EB0">
      <w:pPr>
        <w:pStyle w:val="Nadpis2"/>
        <w:spacing w:before="120"/>
        <w:contextualSpacing w:val="0"/>
        <w:rPr>
          <w:rFonts w:ascii="Tahoma" w:hAnsi="Tahoma" w:cs="Tahoma"/>
          <w:sz w:val="20"/>
          <w:szCs w:val="20"/>
        </w:rPr>
      </w:pPr>
      <w:r w:rsidRPr="006E1068">
        <w:rPr>
          <w:rFonts w:ascii="Tahoma" w:hAnsi="Tahoma" w:cs="Tahoma"/>
          <w:sz w:val="20"/>
          <w:szCs w:val="20"/>
        </w:rPr>
        <w:t>Kontaktními osobami smluvních stran jsou</w:t>
      </w:r>
    </w:p>
    <w:p w14:paraId="243E4737" w14:textId="1ADD29A4" w:rsidR="006E1068" w:rsidRPr="005F3EB0" w:rsidRDefault="006E1068" w:rsidP="005F3EB0">
      <w:pPr>
        <w:pStyle w:val="Nadpis3"/>
        <w:spacing w:before="120"/>
        <w:contextualSpacing w:val="0"/>
        <w:rPr>
          <w:rFonts w:ascii="Tahoma" w:hAnsi="Tahoma" w:cs="Tahoma"/>
          <w:sz w:val="20"/>
          <w:szCs w:val="20"/>
        </w:rPr>
      </w:pPr>
      <w:r w:rsidRPr="005F3EB0">
        <w:rPr>
          <w:rFonts w:ascii="Tahoma" w:hAnsi="Tahoma" w:cs="Tahoma"/>
          <w:sz w:val="20"/>
          <w:szCs w:val="20"/>
        </w:rPr>
        <w:t xml:space="preserve">za </w:t>
      </w:r>
      <w:r w:rsidR="00A91775">
        <w:rPr>
          <w:rFonts w:ascii="Tahoma" w:hAnsi="Tahoma" w:cs="Tahoma"/>
          <w:sz w:val="20"/>
          <w:szCs w:val="20"/>
        </w:rPr>
        <w:t>Objed</w:t>
      </w:r>
      <w:r w:rsidRPr="005F3EB0">
        <w:rPr>
          <w:rFonts w:ascii="Tahoma" w:hAnsi="Tahoma" w:cs="Tahoma"/>
          <w:sz w:val="20"/>
          <w:szCs w:val="20"/>
        </w:rPr>
        <w:t xml:space="preserve">natele </w:t>
      </w:r>
      <w:r w:rsidR="005F3EB0" w:rsidRPr="005F3EB0">
        <w:rPr>
          <w:rFonts w:ascii="Tahoma" w:hAnsi="Tahoma" w:cs="Tahoma"/>
          <w:sz w:val="20"/>
          <w:szCs w:val="20"/>
        </w:rPr>
        <w:t>……….</w:t>
      </w:r>
      <w:r w:rsidRPr="005F3EB0">
        <w:rPr>
          <w:rFonts w:ascii="Tahoma" w:hAnsi="Tahoma" w:cs="Tahoma"/>
          <w:sz w:val="20"/>
          <w:szCs w:val="20"/>
        </w:rPr>
        <w:t xml:space="preserve">, tel. </w:t>
      </w:r>
      <w:r w:rsidR="005F3EB0" w:rsidRPr="005F3EB0">
        <w:rPr>
          <w:rFonts w:ascii="Tahoma" w:hAnsi="Tahoma" w:cs="Tahoma"/>
          <w:sz w:val="20"/>
          <w:szCs w:val="20"/>
        </w:rPr>
        <w:t>………….</w:t>
      </w:r>
      <w:r w:rsidRPr="005F3EB0">
        <w:rPr>
          <w:rFonts w:ascii="Tahoma" w:hAnsi="Tahoma" w:cs="Tahoma"/>
          <w:sz w:val="20"/>
          <w:szCs w:val="20"/>
        </w:rPr>
        <w:t xml:space="preserve">, email </w:t>
      </w:r>
      <w:r w:rsidR="005F3EB0" w:rsidRPr="005F3EB0">
        <w:rPr>
          <w:rFonts w:ascii="Tahoma" w:hAnsi="Tahoma" w:cs="Tahoma"/>
          <w:sz w:val="20"/>
          <w:szCs w:val="20"/>
        </w:rPr>
        <w:t>…………</w:t>
      </w:r>
      <w:r w:rsidRPr="005F3EB0">
        <w:rPr>
          <w:rFonts w:ascii="Tahoma" w:hAnsi="Tahoma" w:cs="Tahoma"/>
          <w:sz w:val="20"/>
          <w:szCs w:val="20"/>
        </w:rPr>
        <w:t>,</w:t>
      </w:r>
    </w:p>
    <w:p w14:paraId="043ECF7E" w14:textId="1D27887B" w:rsidR="006E1068" w:rsidRPr="005F3EB0" w:rsidRDefault="006E1068" w:rsidP="005F3EB0">
      <w:pPr>
        <w:pStyle w:val="Nadpis3"/>
        <w:spacing w:before="120"/>
        <w:contextualSpacing w:val="0"/>
        <w:rPr>
          <w:rFonts w:ascii="Tahoma" w:hAnsi="Tahoma" w:cs="Tahoma"/>
          <w:sz w:val="20"/>
          <w:szCs w:val="20"/>
        </w:rPr>
      </w:pPr>
      <w:r w:rsidRPr="005F3EB0">
        <w:rPr>
          <w:rFonts w:ascii="Tahoma" w:hAnsi="Tahoma" w:cs="Tahoma"/>
          <w:sz w:val="20"/>
          <w:szCs w:val="20"/>
        </w:rPr>
        <w:t xml:space="preserve">za </w:t>
      </w:r>
      <w:r w:rsidR="00A91775">
        <w:rPr>
          <w:rFonts w:ascii="Tahoma" w:hAnsi="Tahoma" w:cs="Tahoma"/>
          <w:sz w:val="20"/>
          <w:szCs w:val="20"/>
        </w:rPr>
        <w:t>Poskytovatel</w:t>
      </w:r>
      <w:r w:rsidRPr="005F3EB0">
        <w:rPr>
          <w:rFonts w:ascii="Tahoma" w:hAnsi="Tahoma" w:cs="Tahoma"/>
          <w:sz w:val="20"/>
          <w:szCs w:val="20"/>
        </w:rPr>
        <w:t xml:space="preserve">e </w:t>
      </w:r>
      <w:r w:rsidRPr="005F3EB0">
        <w:rPr>
          <w:rFonts w:ascii="Tahoma" w:hAnsi="Tahoma" w:cs="Tahoma"/>
          <w:sz w:val="20"/>
          <w:szCs w:val="20"/>
          <w:highlight w:val="yellow"/>
        </w:rPr>
        <w:t>……………………,</w:t>
      </w:r>
      <w:r w:rsidRPr="005F3EB0">
        <w:rPr>
          <w:rFonts w:ascii="Tahoma" w:hAnsi="Tahoma" w:cs="Tahoma"/>
          <w:sz w:val="20"/>
          <w:szCs w:val="20"/>
        </w:rPr>
        <w:t xml:space="preserve"> tel. </w:t>
      </w:r>
      <w:r w:rsidRPr="005F3EB0">
        <w:rPr>
          <w:rFonts w:ascii="Tahoma" w:hAnsi="Tahoma" w:cs="Tahoma"/>
          <w:sz w:val="20"/>
          <w:szCs w:val="20"/>
          <w:highlight w:val="yellow"/>
        </w:rPr>
        <w:t>…………………,</w:t>
      </w:r>
      <w:r w:rsidRPr="005F3EB0">
        <w:rPr>
          <w:rFonts w:ascii="Tahoma" w:hAnsi="Tahoma" w:cs="Tahoma"/>
          <w:sz w:val="20"/>
          <w:szCs w:val="20"/>
        </w:rPr>
        <w:t xml:space="preserve"> email </w:t>
      </w:r>
      <w:r w:rsidRPr="005F3EB0">
        <w:rPr>
          <w:rFonts w:ascii="Tahoma" w:hAnsi="Tahoma" w:cs="Tahoma"/>
          <w:sz w:val="20"/>
          <w:szCs w:val="20"/>
          <w:highlight w:val="yellow"/>
        </w:rPr>
        <w:t>…………………….</w:t>
      </w:r>
    </w:p>
    <w:p w14:paraId="78AAC553" w14:textId="52770542" w:rsidR="006E1068" w:rsidRPr="007A563D" w:rsidRDefault="006E1068" w:rsidP="005F3EB0">
      <w:pPr>
        <w:pStyle w:val="Nadpis2"/>
        <w:spacing w:before="120"/>
        <w:contextualSpacing w:val="0"/>
        <w:rPr>
          <w:rFonts w:ascii="Tahoma" w:hAnsi="Tahoma" w:cs="Tahoma"/>
          <w:sz w:val="20"/>
          <w:szCs w:val="20"/>
        </w:rPr>
      </w:pPr>
      <w:r w:rsidRPr="007A563D">
        <w:rPr>
          <w:rFonts w:ascii="Tahoma" w:hAnsi="Tahoma" w:cs="Tahoma"/>
          <w:sz w:val="20"/>
          <w:szCs w:val="20"/>
        </w:rPr>
        <w:t xml:space="preserve"> </w:t>
      </w:r>
      <w:r w:rsidRPr="007A563D">
        <w:rPr>
          <w:rFonts w:ascii="Tahoma" w:eastAsia="Calibri" w:hAnsi="Tahoma" w:cs="Tahoma"/>
          <w:sz w:val="20"/>
          <w:szCs w:val="20"/>
        </w:rPr>
        <w:t>Smluvní strany berou na vědomí, že tato smlouva podléhá uveřejnění v registru smluv podle zákona č. 340/2015 Sb., o zvláštních podmínkách účinnosti některých smluv, uveřejňování těchto smluv a o registru smluv</w:t>
      </w:r>
      <w:r w:rsidR="00FA475C" w:rsidRPr="007A563D">
        <w:rPr>
          <w:rFonts w:ascii="Tahoma" w:eastAsia="Calibri" w:hAnsi="Tahoma" w:cs="Tahoma"/>
          <w:sz w:val="20"/>
          <w:szCs w:val="20"/>
        </w:rPr>
        <w:t xml:space="preserve"> (zákon o registru smluv)</w:t>
      </w:r>
      <w:r w:rsidRPr="007A563D">
        <w:rPr>
          <w:rFonts w:ascii="Tahoma" w:eastAsia="Calibri" w:hAnsi="Tahoma" w:cs="Tahoma"/>
          <w:sz w:val="20"/>
          <w:szCs w:val="20"/>
        </w:rPr>
        <w:t>, ve znění pozdějších předpisů</w:t>
      </w:r>
      <w:r w:rsidR="00FA475C" w:rsidRPr="007A563D">
        <w:rPr>
          <w:rFonts w:ascii="Tahoma" w:eastAsia="Calibri" w:hAnsi="Tahoma" w:cs="Tahoma"/>
          <w:sz w:val="20"/>
          <w:szCs w:val="20"/>
        </w:rPr>
        <w:t xml:space="preserve"> (dále jen „ZRS“)</w:t>
      </w:r>
      <w:r w:rsidR="005F3EB0" w:rsidRPr="007A563D">
        <w:rPr>
          <w:rFonts w:ascii="Tahoma" w:eastAsia="Calibri" w:hAnsi="Tahoma" w:cs="Tahoma"/>
          <w:sz w:val="20"/>
          <w:szCs w:val="20"/>
        </w:rPr>
        <w:t>,</w:t>
      </w:r>
      <w:r w:rsidRPr="007A563D">
        <w:rPr>
          <w:rFonts w:ascii="Tahoma" w:eastAsia="Calibri" w:hAnsi="Tahoma" w:cs="Tahoma"/>
          <w:sz w:val="20"/>
          <w:szCs w:val="20"/>
        </w:rPr>
        <w:t xml:space="preserve"> a současně souhlasí se zveřejněním údajů o identifikaci smluvních stran, předmětu smlouvy, jeho ceně či hodnotě a datu uzavření této smlouvy.</w:t>
      </w:r>
    </w:p>
    <w:p w14:paraId="4A60F5F7" w14:textId="78EDC5A6" w:rsidR="006E1068" w:rsidRPr="006E1068" w:rsidRDefault="006E1068" w:rsidP="005F3EB0">
      <w:pPr>
        <w:pStyle w:val="Nadpis2"/>
        <w:spacing w:before="120"/>
        <w:contextualSpacing w:val="0"/>
        <w:rPr>
          <w:rFonts w:ascii="Tahoma" w:hAnsi="Tahoma" w:cs="Tahoma"/>
          <w:sz w:val="20"/>
          <w:szCs w:val="20"/>
        </w:rPr>
      </w:pPr>
      <w:r w:rsidRPr="006E1068">
        <w:rPr>
          <w:rStyle w:val="Nadpis2Char"/>
          <w:rFonts w:ascii="Tahoma" w:eastAsia="Calibri" w:hAnsi="Tahoma" w:cs="Tahoma"/>
          <w:sz w:val="20"/>
          <w:szCs w:val="20"/>
        </w:rPr>
        <w:t xml:space="preserve">Zaslání </w:t>
      </w:r>
      <w:r w:rsidRPr="006E1068">
        <w:rPr>
          <w:rFonts w:ascii="Tahoma" w:eastAsia="Calibri" w:hAnsi="Tahoma" w:cs="Tahoma"/>
          <w:sz w:val="20"/>
          <w:szCs w:val="20"/>
        </w:rPr>
        <w:t xml:space="preserve">smlouvy správci registru smluv k uveřejnění v registru smluv zajišťuje </w:t>
      </w:r>
      <w:r w:rsidR="00A91775">
        <w:rPr>
          <w:rFonts w:ascii="Tahoma" w:eastAsia="Calibri" w:hAnsi="Tahoma" w:cs="Tahoma"/>
          <w:sz w:val="20"/>
          <w:szCs w:val="20"/>
        </w:rPr>
        <w:t>Objed</w:t>
      </w:r>
      <w:r w:rsidRPr="006E1068">
        <w:rPr>
          <w:rFonts w:ascii="Tahoma" w:eastAsia="Calibri" w:hAnsi="Tahoma" w:cs="Tahoma"/>
          <w:sz w:val="20"/>
          <w:szCs w:val="20"/>
        </w:rPr>
        <w:t>natel. Nebude-li tato smlouva zaslána k uveřejnění a/nebo uveřejněna prostřednictvím registru smluv, není žádná ze smluvních stran oprávněna požadovat po druhé smluvní straně náhradu škody ani jiné újmy, která by jí v této souvislosti vznikla nebo vzniknout mohla.</w:t>
      </w:r>
    </w:p>
    <w:p w14:paraId="04C8E578" w14:textId="77777777" w:rsidR="006E1068" w:rsidRPr="006E1068" w:rsidRDefault="006E1068" w:rsidP="005F3EB0">
      <w:pPr>
        <w:pStyle w:val="Nadpis2"/>
        <w:spacing w:before="120"/>
        <w:contextualSpacing w:val="0"/>
        <w:rPr>
          <w:rFonts w:ascii="Tahoma" w:hAnsi="Tahoma" w:cs="Tahoma"/>
          <w:sz w:val="20"/>
          <w:szCs w:val="20"/>
        </w:rPr>
      </w:pPr>
      <w:r w:rsidRPr="006E1068">
        <w:rPr>
          <w:rFonts w:ascii="Tahoma" w:eastAsia="Calibri" w:hAnsi="Tahoma" w:cs="Tahoma"/>
          <w:sz w:val="20"/>
          <w:szCs w:val="20"/>
        </w:rPr>
        <w:t>S</w:t>
      </w:r>
      <w:r w:rsidRPr="006E1068">
        <w:rPr>
          <w:rStyle w:val="Nadpis2Char"/>
          <w:rFonts w:ascii="Tahoma" w:eastAsia="Calibri" w:hAnsi="Tahoma" w:cs="Tahoma"/>
          <w:sz w:val="20"/>
          <w:szCs w:val="20"/>
        </w:rPr>
        <w:t>mluvn</w:t>
      </w:r>
      <w:r w:rsidRPr="006E1068">
        <w:rPr>
          <w:rFonts w:ascii="Tahoma" w:eastAsia="Calibri" w:hAnsi="Tahoma" w:cs="Tahoma"/>
          <w:sz w:val="20"/>
          <w:szCs w:val="20"/>
        </w:rPr>
        <w:t>í strany výslovně prohlašují, že údaje a další skutečnosti uvedené v této smlouvě, vyjma částí označených ve smyslu následujícího odstavce této smlouvy, nepovažují za obchodní tajemství ve smyslu ustanovení § 504 Občanského zákoníku (dále jen „obchodní tajemství“), a že se nejedná ani o informace, které nemohou být v registru smluv uveřejněny na základě ustanovení § 3 odst. 1 ZRS.</w:t>
      </w:r>
    </w:p>
    <w:p w14:paraId="2A17CCD1" w14:textId="30E8E03D" w:rsidR="006E1068" w:rsidRPr="006E1068" w:rsidRDefault="006E1068" w:rsidP="005F3EB0">
      <w:pPr>
        <w:pStyle w:val="Nadpis2"/>
        <w:spacing w:before="120"/>
        <w:contextualSpacing w:val="0"/>
        <w:rPr>
          <w:rFonts w:ascii="Tahoma" w:hAnsi="Tahoma" w:cs="Tahoma"/>
          <w:sz w:val="20"/>
          <w:szCs w:val="20"/>
        </w:rPr>
      </w:pPr>
      <w:r w:rsidRPr="006E1068">
        <w:rPr>
          <w:rFonts w:ascii="Tahoma" w:eastAsia="Calibri" w:hAnsi="Tahoma" w:cs="Tahoma"/>
          <w:sz w:val="20"/>
          <w:szCs w:val="20"/>
        </w:rPr>
        <w:t>J</w:t>
      </w:r>
      <w:r w:rsidRPr="006E1068">
        <w:rPr>
          <w:rStyle w:val="Nadpis2Char"/>
          <w:rFonts w:ascii="Tahoma" w:eastAsia="Calibri" w:hAnsi="Tahoma" w:cs="Tahoma"/>
          <w:sz w:val="20"/>
          <w:szCs w:val="20"/>
        </w:rPr>
        <w:t>estliže</w:t>
      </w:r>
      <w:r w:rsidRPr="006E1068">
        <w:rPr>
          <w:rFonts w:ascii="Tahoma" w:eastAsia="Calibri" w:hAnsi="Tahoma" w:cs="Tahoma"/>
          <w:sz w:val="20"/>
          <w:szCs w:val="20"/>
        </w:rPr>
        <w:t xml:space="preserv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stran smlouvu v registru smluv uveřejnila. S částmi smlouvy, které druhá smluvní strana neoznačí za své obchodní tajemství před uzavřením této smlouvy, nebude </w:t>
      </w:r>
      <w:r w:rsidR="00A91775">
        <w:rPr>
          <w:rFonts w:ascii="Tahoma" w:eastAsia="Calibri" w:hAnsi="Tahoma" w:cs="Tahoma"/>
          <w:sz w:val="20"/>
          <w:szCs w:val="20"/>
        </w:rPr>
        <w:t>Objed</w:t>
      </w:r>
      <w:r w:rsidRPr="006E1068">
        <w:rPr>
          <w:rFonts w:ascii="Tahoma" w:eastAsia="Calibri" w:hAnsi="Tahoma" w:cs="Tahoma"/>
          <w:sz w:val="20"/>
          <w:szCs w:val="20"/>
        </w:rPr>
        <w:t xml:space="preserve">natel jako s obchodním tajemstvím nakládat a ani odpovídat za případnou škodu či jinou újmu takovým postupem vzniklou. Označením obchodního tajemství ve smyslu předchozí věty se rozumí doručení písemného oznámení druhé smluvní strany </w:t>
      </w:r>
      <w:r w:rsidR="00A91775">
        <w:rPr>
          <w:rFonts w:ascii="Tahoma" w:eastAsia="Calibri" w:hAnsi="Tahoma" w:cs="Tahoma"/>
          <w:sz w:val="20"/>
          <w:szCs w:val="20"/>
        </w:rPr>
        <w:t>Objed</w:t>
      </w:r>
      <w:r w:rsidRPr="006E1068">
        <w:rPr>
          <w:rFonts w:ascii="Tahoma" w:eastAsia="Calibri" w:hAnsi="Tahoma" w:cs="Tahoma"/>
          <w:sz w:val="20"/>
          <w:szCs w:val="20"/>
        </w:rPr>
        <w:t xml:space="preserve">nateli obsahujícího přesnou identifikaci dotčených částí smlouvy včetně odůvodnění, proč jsou za obchodní tajemství považovány. Druhá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w:t>
      </w:r>
      <w:r w:rsidR="00A91775">
        <w:rPr>
          <w:rFonts w:ascii="Tahoma" w:eastAsia="Calibri" w:hAnsi="Tahoma" w:cs="Tahoma"/>
          <w:sz w:val="20"/>
          <w:szCs w:val="20"/>
        </w:rPr>
        <w:t>Objed</w:t>
      </w:r>
      <w:r w:rsidRPr="006E1068">
        <w:rPr>
          <w:rFonts w:ascii="Tahoma" w:eastAsia="Calibri" w:hAnsi="Tahoma" w:cs="Tahoma"/>
          <w:sz w:val="20"/>
          <w:szCs w:val="20"/>
        </w:rPr>
        <w:t>nateli skutečnost, že takto označené informace přestaly naplňovat znaky obchodního tajemství.</w:t>
      </w:r>
    </w:p>
    <w:p w14:paraId="6E192572" w14:textId="77777777" w:rsidR="006E1068" w:rsidRPr="006E1068" w:rsidRDefault="006E1068" w:rsidP="005F3EB0">
      <w:pPr>
        <w:pStyle w:val="Nadpis2"/>
        <w:spacing w:before="120"/>
        <w:contextualSpacing w:val="0"/>
        <w:rPr>
          <w:rFonts w:ascii="Tahoma" w:eastAsia="Calibri" w:hAnsi="Tahoma" w:cs="Tahoma"/>
          <w:sz w:val="20"/>
          <w:szCs w:val="20"/>
        </w:rPr>
      </w:pPr>
      <w:r w:rsidRPr="006E1068">
        <w:rPr>
          <w:rFonts w:ascii="Tahoma" w:eastAsia="Calibri" w:hAnsi="Tahoma" w:cs="Tahoma"/>
          <w:sz w:val="20"/>
          <w:szCs w:val="20"/>
        </w:rPr>
        <w:t>Osoby uzavírající tuto smlouvu za Smluvní strany souhlasí s uveřejněním svých osobních údajů, které jsou uvedeny v této smlouvě, spolu se smlouvou v registru smluv. Tento souhlas je udělen na dobu neurčitou.</w:t>
      </w:r>
    </w:p>
    <w:p w14:paraId="55BE771B" w14:textId="560FBB52" w:rsidR="006E1068" w:rsidRPr="006E1068" w:rsidRDefault="006E1068" w:rsidP="005F3EB0">
      <w:pPr>
        <w:pStyle w:val="Nadpis2"/>
        <w:spacing w:before="120"/>
        <w:contextualSpacing w:val="0"/>
        <w:rPr>
          <w:rFonts w:ascii="Tahoma" w:eastAsia="Calibri" w:hAnsi="Tahoma" w:cs="Tahoma"/>
          <w:sz w:val="20"/>
          <w:szCs w:val="20"/>
        </w:rPr>
      </w:pPr>
      <w:r w:rsidRPr="006E1068">
        <w:rPr>
          <w:rFonts w:ascii="Tahoma" w:eastAsia="Calibri" w:hAnsi="Tahoma" w:cs="Tahoma"/>
          <w:sz w:val="20"/>
          <w:szCs w:val="20"/>
        </w:rPr>
        <w:t xml:space="preserve">V případě poskytnutí osobních údajů v rámci plnění smluvního vztahu se </w:t>
      </w:r>
      <w:r w:rsidR="00A91775">
        <w:rPr>
          <w:rFonts w:ascii="Tahoma" w:eastAsia="Calibri" w:hAnsi="Tahoma" w:cs="Tahoma"/>
          <w:sz w:val="20"/>
          <w:szCs w:val="20"/>
        </w:rPr>
        <w:t>Poskytovatel</w:t>
      </w:r>
      <w:r w:rsidRPr="006E1068">
        <w:rPr>
          <w:rFonts w:ascii="Tahoma" w:eastAsia="Calibri" w:hAnsi="Tahoma" w:cs="Tahoma"/>
          <w:sz w:val="20"/>
          <w:szCs w:val="20"/>
        </w:rPr>
        <w:t xml:space="preserve">  zavazuje přijmout vhodná technická a organizační opatření podle Nařízení Evropského parlamentu a Rady (EU) 2016/679 ze dne 27. dubna 2016 o ochraně fyzických osob v souvislosti se zpracováním osobních údajů, které se na něj jako na </w:t>
      </w:r>
      <w:r w:rsidR="00A91775">
        <w:rPr>
          <w:rFonts w:ascii="Tahoma" w:eastAsia="Calibri" w:hAnsi="Tahoma" w:cs="Tahoma"/>
          <w:sz w:val="20"/>
          <w:szCs w:val="20"/>
        </w:rPr>
        <w:t>Poskytovatel</w:t>
      </w:r>
      <w:r w:rsidRPr="006E1068">
        <w:rPr>
          <w:rFonts w:ascii="Tahoma" w:eastAsia="Calibri" w:hAnsi="Tahoma" w:cs="Tahoma"/>
          <w:sz w:val="20"/>
          <w:szCs w:val="20"/>
        </w:rPr>
        <w:t xml:space="preserve">e vztahují a plnění těchto povinností na vyžádání doložit </w:t>
      </w:r>
      <w:r w:rsidR="00A91775">
        <w:rPr>
          <w:rFonts w:ascii="Tahoma" w:eastAsia="Calibri" w:hAnsi="Tahoma" w:cs="Tahoma"/>
          <w:sz w:val="20"/>
          <w:szCs w:val="20"/>
        </w:rPr>
        <w:t>Objed</w:t>
      </w:r>
      <w:r w:rsidRPr="006E1068">
        <w:rPr>
          <w:rFonts w:ascii="Tahoma" w:eastAsia="Calibri" w:hAnsi="Tahoma" w:cs="Tahoma"/>
          <w:sz w:val="20"/>
          <w:szCs w:val="20"/>
        </w:rPr>
        <w:t>nateli.</w:t>
      </w:r>
    </w:p>
    <w:p w14:paraId="06EC27D8" w14:textId="77777777" w:rsidR="006E1068" w:rsidRPr="006E1068" w:rsidRDefault="006E1068" w:rsidP="005F3EB0">
      <w:pPr>
        <w:pStyle w:val="Nadpis1"/>
        <w:jc w:val="center"/>
        <w:rPr>
          <w:rFonts w:ascii="Tahoma" w:eastAsia="Times New Roman" w:hAnsi="Tahoma" w:cs="Tahoma"/>
          <w:sz w:val="20"/>
          <w:szCs w:val="20"/>
          <w:lang w:eastAsia="cs-CZ"/>
        </w:rPr>
      </w:pPr>
      <w:r w:rsidRPr="006E1068">
        <w:rPr>
          <w:rFonts w:ascii="Tahoma" w:eastAsia="Times New Roman" w:hAnsi="Tahoma" w:cs="Tahoma"/>
          <w:sz w:val="20"/>
          <w:szCs w:val="20"/>
          <w:lang w:eastAsia="cs-CZ"/>
        </w:rPr>
        <w:t>Závěrečná ujednání</w:t>
      </w:r>
    </w:p>
    <w:p w14:paraId="2CC14590" w14:textId="77777777" w:rsidR="006E1068" w:rsidRPr="006E1068" w:rsidRDefault="006E1068" w:rsidP="005F3EB0">
      <w:pPr>
        <w:pStyle w:val="Nadpis2"/>
        <w:spacing w:before="120"/>
        <w:contextualSpacing w:val="0"/>
        <w:rPr>
          <w:rFonts w:ascii="Tahoma" w:hAnsi="Tahoma" w:cs="Tahoma"/>
          <w:sz w:val="20"/>
          <w:szCs w:val="20"/>
        </w:rPr>
      </w:pPr>
      <w:r w:rsidRPr="006E1068">
        <w:rPr>
          <w:rFonts w:ascii="Tahoma" w:hAnsi="Tahoma" w:cs="Tahoma"/>
          <w:sz w:val="20"/>
          <w:szCs w:val="20"/>
        </w:rPr>
        <w:t>Tato smlouva se řídí Obchodními podmínkami ke Smlouvě o poskytování služeb (dále jen „Obchodní podmínky“). Odchylná ujednání ve Smlouvě o poskytování služeb mají před zněním Obchodních podmínek přednost.</w:t>
      </w:r>
    </w:p>
    <w:p w14:paraId="0D9672B8" w14:textId="66C12F8A" w:rsidR="006E1068" w:rsidRPr="006E1068" w:rsidRDefault="00A91775" w:rsidP="005F3EB0">
      <w:pPr>
        <w:pStyle w:val="Nadpis2"/>
        <w:spacing w:before="120"/>
        <w:contextualSpacing w:val="0"/>
        <w:rPr>
          <w:rFonts w:ascii="Tahoma" w:hAnsi="Tahoma" w:cs="Tahoma"/>
          <w:sz w:val="20"/>
          <w:szCs w:val="20"/>
        </w:rPr>
      </w:pPr>
      <w:r>
        <w:rPr>
          <w:rFonts w:ascii="Tahoma" w:hAnsi="Tahoma" w:cs="Tahoma"/>
          <w:sz w:val="20"/>
          <w:szCs w:val="20"/>
        </w:rPr>
        <w:t>Poskytovatel</w:t>
      </w:r>
      <w:r w:rsidR="006E1068" w:rsidRPr="006E1068">
        <w:rPr>
          <w:rFonts w:ascii="Tahoma" w:hAnsi="Tahoma" w:cs="Tahoma"/>
          <w:sz w:val="20"/>
          <w:szCs w:val="20"/>
        </w:rPr>
        <w:t xml:space="preserve"> prohlašuje, že </w:t>
      </w:r>
    </w:p>
    <w:p w14:paraId="5FBBA24E" w14:textId="06F36DC2" w:rsidR="006E1068" w:rsidRPr="006E1068" w:rsidRDefault="006E1068" w:rsidP="00A91775">
      <w:pPr>
        <w:pStyle w:val="Nadpis3"/>
        <w:numPr>
          <w:ilvl w:val="2"/>
          <w:numId w:val="5"/>
        </w:numPr>
        <w:spacing w:before="120"/>
        <w:contextualSpacing w:val="0"/>
        <w:rPr>
          <w:rFonts w:ascii="Tahoma" w:hAnsi="Tahoma" w:cs="Tahoma"/>
          <w:sz w:val="20"/>
          <w:szCs w:val="20"/>
        </w:rPr>
      </w:pPr>
      <w:r w:rsidRPr="006E1068">
        <w:rPr>
          <w:rFonts w:ascii="Tahoma" w:hAnsi="Tahoma" w:cs="Tahoma"/>
          <w:sz w:val="20"/>
          <w:szCs w:val="20"/>
        </w:rPr>
        <w:t>se zněním Obchodních podmínek se před podpisem této smlouvy seznámil,</w:t>
      </w:r>
    </w:p>
    <w:p w14:paraId="3C4E83A5" w14:textId="0EF17244" w:rsidR="006E1068" w:rsidRPr="006E1068" w:rsidRDefault="006E1068" w:rsidP="00A91775">
      <w:pPr>
        <w:pStyle w:val="Nadpis3"/>
        <w:numPr>
          <w:ilvl w:val="2"/>
          <w:numId w:val="5"/>
        </w:numPr>
        <w:spacing w:before="120"/>
        <w:contextualSpacing w:val="0"/>
        <w:rPr>
          <w:rFonts w:ascii="Tahoma" w:hAnsi="Tahoma" w:cs="Tahoma"/>
          <w:sz w:val="20"/>
          <w:szCs w:val="20"/>
        </w:rPr>
      </w:pPr>
      <w:r w:rsidRPr="006E1068">
        <w:rPr>
          <w:rFonts w:ascii="Tahoma" w:hAnsi="Tahoma" w:cs="Tahoma"/>
          <w:sz w:val="20"/>
          <w:szCs w:val="20"/>
        </w:rPr>
        <w:t xml:space="preserve">v dostatečném rozsahu se seznámil s veškerými požadavky </w:t>
      </w:r>
      <w:r w:rsidR="00A91775">
        <w:rPr>
          <w:rFonts w:ascii="Tahoma" w:hAnsi="Tahoma" w:cs="Tahoma"/>
          <w:sz w:val="20"/>
          <w:szCs w:val="20"/>
        </w:rPr>
        <w:t>Objed</w:t>
      </w:r>
      <w:r w:rsidRPr="006E1068">
        <w:rPr>
          <w:rFonts w:ascii="Tahoma" w:hAnsi="Tahoma" w:cs="Tahoma"/>
          <w:sz w:val="20"/>
          <w:szCs w:val="20"/>
        </w:rPr>
        <w:t>natele dle této smlouvy, přičemž si není vědom žádným překážek, které by mu bránily v poskytnutí sjednaného plnění v souladu s touto smlouvou.</w:t>
      </w:r>
    </w:p>
    <w:p w14:paraId="2B1D2DB4" w14:textId="2A7CD3D4" w:rsidR="006E1068" w:rsidRPr="006E1068" w:rsidRDefault="006E1068" w:rsidP="0050765D">
      <w:pPr>
        <w:pStyle w:val="Nadpis2"/>
        <w:spacing w:before="120"/>
        <w:contextualSpacing w:val="0"/>
        <w:rPr>
          <w:rFonts w:ascii="Tahoma" w:hAnsi="Tahoma" w:cs="Tahoma"/>
          <w:sz w:val="20"/>
          <w:szCs w:val="20"/>
        </w:rPr>
      </w:pPr>
      <w:r w:rsidRPr="006E1068">
        <w:rPr>
          <w:rFonts w:ascii="Tahoma" w:hAnsi="Tahoma" w:cs="Tahoma"/>
          <w:sz w:val="20"/>
          <w:szCs w:val="20"/>
        </w:rPr>
        <w:t>Tato Smlouva je vyhotovena v elektronické podobě.</w:t>
      </w:r>
    </w:p>
    <w:p w14:paraId="196F2749" w14:textId="77777777" w:rsidR="006E1068" w:rsidRPr="006E1068" w:rsidRDefault="006E1068" w:rsidP="0050765D">
      <w:pPr>
        <w:pStyle w:val="Nadpis2"/>
        <w:spacing w:before="120"/>
        <w:contextualSpacing w:val="0"/>
        <w:rPr>
          <w:rFonts w:ascii="Tahoma" w:hAnsi="Tahoma" w:cs="Tahoma"/>
          <w:sz w:val="20"/>
          <w:szCs w:val="20"/>
        </w:rPr>
      </w:pPr>
      <w:r w:rsidRPr="006E1068">
        <w:rPr>
          <w:rFonts w:ascii="Tahoma" w:hAnsi="Tahoma" w:cs="Tahoma"/>
          <w:sz w:val="20"/>
          <w:szCs w:val="20"/>
        </w:rPr>
        <w:lastRenderedPageBreak/>
        <w:t>Veškerá práva a povinnosti Smluvních stran vyplývající ze Smlouvy o poskytování služeb a Obchodních podmínek se řídí českým právním řádem.</w:t>
      </w:r>
    </w:p>
    <w:p w14:paraId="5842EDA4" w14:textId="77777777" w:rsidR="006E1068" w:rsidRPr="006E1068" w:rsidRDefault="006E1068" w:rsidP="0050765D">
      <w:pPr>
        <w:pStyle w:val="Nadpis2"/>
        <w:spacing w:before="120"/>
        <w:contextualSpacing w:val="0"/>
        <w:rPr>
          <w:rFonts w:ascii="Tahoma" w:hAnsi="Tahoma" w:cs="Tahoma"/>
          <w:sz w:val="20"/>
          <w:szCs w:val="20"/>
        </w:rPr>
      </w:pPr>
      <w:r w:rsidRPr="006E1068">
        <w:rPr>
          <w:rFonts w:ascii="Tahoma" w:hAnsi="Tahoma" w:cs="Tahoma"/>
          <w:sz w:val="20"/>
          <w:szCs w:val="20"/>
        </w:rPr>
        <w:t>Smluvní vztahy neupravené Smlouvou o poskytování služeb a Obchodními podmínkami se řídí Občanským zákoníkem a dalšími právními předpisy.</w:t>
      </w:r>
    </w:p>
    <w:p w14:paraId="1AA3896B" w14:textId="77777777" w:rsidR="006E1068" w:rsidRPr="006E1068" w:rsidRDefault="006E1068" w:rsidP="0050765D">
      <w:pPr>
        <w:pStyle w:val="Nadpis2"/>
        <w:spacing w:before="120"/>
        <w:contextualSpacing w:val="0"/>
        <w:rPr>
          <w:rFonts w:ascii="Tahoma" w:hAnsi="Tahoma" w:cs="Tahoma"/>
          <w:sz w:val="20"/>
          <w:szCs w:val="20"/>
        </w:rPr>
      </w:pPr>
      <w:r w:rsidRPr="006E1068">
        <w:rPr>
          <w:rFonts w:ascii="Tahoma" w:hAnsi="Tahoma" w:cs="Tahoma"/>
          <w:sz w:val="20"/>
          <w:szCs w:val="20"/>
        </w:rPr>
        <w:t>Všechny spory vznikající ze Smlouvy o poskytování služeb a v souvislosti s ní budou dle vůle Smluvních stran rozhodovány soudy České republiky, jakožto soudy výlučně příslušnými.</w:t>
      </w:r>
    </w:p>
    <w:p w14:paraId="0EDB8360" w14:textId="77777777" w:rsidR="006E1068" w:rsidRPr="007A563D" w:rsidRDefault="006E1068" w:rsidP="0050765D">
      <w:pPr>
        <w:pStyle w:val="Nadpis2"/>
        <w:spacing w:before="120"/>
        <w:contextualSpacing w:val="0"/>
        <w:rPr>
          <w:rFonts w:ascii="Tahoma" w:hAnsi="Tahoma" w:cs="Tahoma"/>
          <w:sz w:val="20"/>
          <w:szCs w:val="20"/>
        </w:rPr>
      </w:pPr>
      <w:r w:rsidRPr="007A563D">
        <w:rPr>
          <w:rFonts w:ascii="Tahoma" w:hAnsi="Tahoma" w:cs="Tahoma"/>
          <w:sz w:val="20"/>
          <w:szCs w:val="20"/>
        </w:rPr>
        <w:t>Smlouvu o poskytování služeb lze měnit pouze písemnými dodatky.</w:t>
      </w:r>
    </w:p>
    <w:p w14:paraId="752A6E65" w14:textId="57FA7860" w:rsidR="006E1068" w:rsidRPr="007A563D" w:rsidRDefault="006E1068" w:rsidP="0050765D">
      <w:pPr>
        <w:pStyle w:val="Nadpis2"/>
        <w:spacing w:before="120"/>
        <w:ind w:left="567" w:hanging="567"/>
        <w:contextualSpacing w:val="0"/>
        <w:rPr>
          <w:rFonts w:ascii="Tahoma" w:eastAsia="Calibri" w:hAnsi="Tahoma" w:cs="Tahoma"/>
          <w:sz w:val="20"/>
          <w:szCs w:val="20"/>
        </w:rPr>
      </w:pPr>
      <w:r w:rsidRPr="007A563D">
        <w:rPr>
          <w:rFonts w:ascii="Tahoma" w:eastAsia="Calibri" w:hAnsi="Tahoma" w:cs="Tahoma"/>
          <w:sz w:val="20"/>
          <w:szCs w:val="20"/>
        </w:rPr>
        <w:t>Tato Smlouva nabývá platnosti okamžikem podpisu poslední ze Smluvních stran</w:t>
      </w:r>
      <w:r w:rsidR="00A91775" w:rsidRPr="007A563D">
        <w:rPr>
          <w:rFonts w:ascii="Tahoma" w:eastAsia="Calibri" w:hAnsi="Tahoma" w:cs="Tahoma"/>
          <w:sz w:val="20"/>
          <w:szCs w:val="20"/>
        </w:rPr>
        <w:t xml:space="preserve"> a účinnosti </w:t>
      </w:r>
      <w:r w:rsidRPr="007A563D">
        <w:rPr>
          <w:rFonts w:ascii="Tahoma" w:eastAsia="Calibri" w:hAnsi="Tahoma" w:cs="Tahoma"/>
          <w:sz w:val="20"/>
          <w:szCs w:val="20"/>
        </w:rPr>
        <w:t>dnem uveřejnění v registru smluv.</w:t>
      </w:r>
    </w:p>
    <w:p w14:paraId="03A77BE2" w14:textId="4959CF84" w:rsidR="00A91775" w:rsidRPr="0050765D" w:rsidRDefault="0050765D" w:rsidP="0050765D">
      <w:pPr>
        <w:spacing w:before="120"/>
        <w:ind w:left="567" w:hanging="567"/>
        <w:jc w:val="both"/>
        <w:rPr>
          <w:rFonts w:ascii="Tahoma" w:hAnsi="Tahoma" w:cs="Tahoma"/>
          <w:sz w:val="20"/>
          <w:szCs w:val="20"/>
          <w:lang w:eastAsia="cs-CZ"/>
        </w:rPr>
      </w:pPr>
      <w:r>
        <w:rPr>
          <w:rFonts w:ascii="Tahoma" w:hAnsi="Tahoma" w:cs="Tahoma"/>
          <w:sz w:val="20"/>
          <w:szCs w:val="20"/>
          <w:lang w:eastAsia="cs-CZ"/>
        </w:rPr>
        <w:t>XIII.9</w:t>
      </w:r>
      <w:r w:rsidR="00A91775" w:rsidRPr="0050765D">
        <w:rPr>
          <w:rFonts w:ascii="Tahoma" w:hAnsi="Tahoma" w:cs="Tahoma"/>
          <w:sz w:val="20"/>
          <w:szCs w:val="20"/>
          <w:lang w:eastAsia="cs-CZ"/>
        </w:rPr>
        <w:tab/>
        <w:t xml:space="preserve">Uzavření této smlouvy o </w:t>
      </w:r>
      <w:r w:rsidR="00024476">
        <w:rPr>
          <w:rFonts w:ascii="Tahoma" w:hAnsi="Tahoma" w:cs="Tahoma"/>
          <w:sz w:val="20"/>
          <w:szCs w:val="20"/>
          <w:lang w:eastAsia="cs-CZ"/>
        </w:rPr>
        <w:t xml:space="preserve">poskytování služeb </w:t>
      </w:r>
      <w:r w:rsidR="00A91775" w:rsidRPr="0050765D">
        <w:rPr>
          <w:rFonts w:ascii="Tahoma" w:hAnsi="Tahoma" w:cs="Tahoma"/>
          <w:sz w:val="20"/>
          <w:szCs w:val="20"/>
          <w:lang w:eastAsia="cs-CZ"/>
        </w:rPr>
        <w:t>bylo schváleno Radou města Znojma dne …, usnesením č. …/20</w:t>
      </w:r>
      <w:r>
        <w:rPr>
          <w:rFonts w:ascii="Tahoma" w:hAnsi="Tahoma" w:cs="Tahoma"/>
          <w:sz w:val="20"/>
          <w:szCs w:val="20"/>
          <w:lang w:eastAsia="cs-CZ"/>
        </w:rPr>
        <w:t>2</w:t>
      </w:r>
      <w:r w:rsidR="00024476">
        <w:rPr>
          <w:rFonts w:ascii="Tahoma" w:hAnsi="Tahoma" w:cs="Tahoma"/>
          <w:sz w:val="20"/>
          <w:szCs w:val="20"/>
          <w:lang w:eastAsia="cs-CZ"/>
        </w:rPr>
        <w:t>2</w:t>
      </w:r>
      <w:r w:rsidR="00A91775" w:rsidRPr="0050765D">
        <w:rPr>
          <w:rFonts w:ascii="Tahoma" w:hAnsi="Tahoma" w:cs="Tahoma"/>
          <w:sz w:val="20"/>
          <w:szCs w:val="20"/>
          <w:lang w:eastAsia="cs-CZ"/>
        </w:rPr>
        <w:t>, bodem ….</w:t>
      </w:r>
    </w:p>
    <w:p w14:paraId="77D9FEBE" w14:textId="77777777" w:rsidR="006E1068" w:rsidRPr="006E1068" w:rsidRDefault="006E1068" w:rsidP="006E1068">
      <w:pPr>
        <w:overflowPunct w:val="0"/>
        <w:autoSpaceDE w:val="0"/>
        <w:autoSpaceDN w:val="0"/>
        <w:adjustRightInd w:val="0"/>
        <w:spacing w:after="0" w:line="240" w:lineRule="auto"/>
        <w:textAlignment w:val="baseline"/>
        <w:rPr>
          <w:rFonts w:ascii="Tahoma" w:eastAsia="Times New Roman" w:hAnsi="Tahoma" w:cs="Tahoma"/>
          <w:b/>
          <w:sz w:val="20"/>
          <w:szCs w:val="20"/>
          <w:lang w:eastAsia="cs-CZ"/>
        </w:rPr>
      </w:pPr>
    </w:p>
    <w:p w14:paraId="010EA827" w14:textId="77777777" w:rsidR="006E1068" w:rsidRPr="006E1068" w:rsidRDefault="006E1068" w:rsidP="006E1068">
      <w:pPr>
        <w:overflowPunct w:val="0"/>
        <w:autoSpaceDE w:val="0"/>
        <w:autoSpaceDN w:val="0"/>
        <w:adjustRightInd w:val="0"/>
        <w:spacing w:after="0" w:line="240" w:lineRule="auto"/>
        <w:textAlignment w:val="baseline"/>
        <w:rPr>
          <w:rFonts w:ascii="Tahoma" w:eastAsia="Times New Roman" w:hAnsi="Tahoma" w:cs="Tahoma"/>
          <w:b/>
          <w:sz w:val="20"/>
          <w:szCs w:val="20"/>
          <w:lang w:eastAsia="cs-CZ"/>
        </w:rPr>
      </w:pPr>
      <w:r w:rsidRPr="006E1068">
        <w:rPr>
          <w:rFonts w:ascii="Tahoma" w:eastAsia="Times New Roman" w:hAnsi="Tahoma" w:cs="Tahoma"/>
          <w:b/>
          <w:sz w:val="20"/>
          <w:szCs w:val="20"/>
          <w:lang w:eastAsia="cs-CZ"/>
        </w:rPr>
        <w:t>Přílohy</w:t>
      </w:r>
    </w:p>
    <w:p w14:paraId="2A558DA7" w14:textId="77777777" w:rsidR="006E1068" w:rsidRPr="006E1068" w:rsidRDefault="006E1068" w:rsidP="006E1068">
      <w:pPr>
        <w:numPr>
          <w:ilvl w:val="0"/>
          <w:numId w:val="1"/>
        </w:numPr>
        <w:overflowPunct w:val="0"/>
        <w:autoSpaceDE w:val="0"/>
        <w:autoSpaceDN w:val="0"/>
        <w:adjustRightInd w:val="0"/>
        <w:spacing w:after="0" w:line="240" w:lineRule="auto"/>
        <w:ind w:hanging="720"/>
        <w:contextualSpacing/>
        <w:textAlignment w:val="baseline"/>
        <w:rPr>
          <w:rFonts w:ascii="Tahoma" w:eastAsia="Times New Roman" w:hAnsi="Tahoma" w:cs="Tahoma"/>
          <w:sz w:val="20"/>
          <w:szCs w:val="20"/>
          <w:lang w:eastAsia="cs-CZ"/>
        </w:rPr>
      </w:pPr>
      <w:bookmarkStart w:id="5" w:name="_Ref62813473"/>
      <w:r w:rsidRPr="006E1068">
        <w:rPr>
          <w:rFonts w:ascii="Tahoma" w:eastAsia="Times New Roman" w:hAnsi="Tahoma" w:cs="Tahoma"/>
          <w:sz w:val="20"/>
          <w:szCs w:val="20"/>
          <w:lang w:eastAsia="cs-CZ"/>
        </w:rPr>
        <w:t>Ceník ke smlouvě o poskytování služeb – jednotkové ceny za dílčí položky tiskových služeb</w:t>
      </w:r>
      <w:bookmarkEnd w:id="5"/>
    </w:p>
    <w:p w14:paraId="2F27FCF6" w14:textId="77777777" w:rsidR="006E1068" w:rsidRPr="0050765D" w:rsidRDefault="006E1068" w:rsidP="006E1068">
      <w:pPr>
        <w:numPr>
          <w:ilvl w:val="0"/>
          <w:numId w:val="1"/>
        </w:numPr>
        <w:overflowPunct w:val="0"/>
        <w:autoSpaceDE w:val="0"/>
        <w:autoSpaceDN w:val="0"/>
        <w:adjustRightInd w:val="0"/>
        <w:spacing w:after="0" w:line="240" w:lineRule="auto"/>
        <w:ind w:left="709" w:hanging="709"/>
        <w:contextualSpacing/>
        <w:textAlignment w:val="baseline"/>
        <w:rPr>
          <w:rFonts w:ascii="Tahoma" w:eastAsia="Times New Roman" w:hAnsi="Tahoma" w:cs="Tahoma"/>
          <w:sz w:val="20"/>
          <w:szCs w:val="20"/>
          <w:lang w:eastAsia="cs-CZ"/>
        </w:rPr>
      </w:pPr>
      <w:bookmarkStart w:id="6" w:name="_Ref62813027"/>
      <w:r w:rsidRPr="0050765D">
        <w:rPr>
          <w:rFonts w:ascii="Tahoma" w:eastAsia="Times New Roman" w:hAnsi="Tahoma" w:cs="Tahoma"/>
          <w:sz w:val="20"/>
          <w:szCs w:val="20"/>
          <w:lang w:eastAsia="cs-CZ"/>
        </w:rPr>
        <w:t>Podrobná specifikace minimálních parametrů – katalogové listy</w:t>
      </w:r>
      <w:bookmarkEnd w:id="6"/>
    </w:p>
    <w:p w14:paraId="6AAE6C1A" w14:textId="77777777" w:rsidR="006E1068" w:rsidRPr="0050765D" w:rsidRDefault="006E1068" w:rsidP="006E1068">
      <w:pPr>
        <w:numPr>
          <w:ilvl w:val="0"/>
          <w:numId w:val="1"/>
        </w:numPr>
        <w:overflowPunct w:val="0"/>
        <w:autoSpaceDE w:val="0"/>
        <w:autoSpaceDN w:val="0"/>
        <w:adjustRightInd w:val="0"/>
        <w:spacing w:after="0" w:line="240" w:lineRule="auto"/>
        <w:ind w:left="709" w:hanging="709"/>
        <w:contextualSpacing/>
        <w:textAlignment w:val="baseline"/>
        <w:rPr>
          <w:rFonts w:ascii="Tahoma" w:eastAsia="Times New Roman" w:hAnsi="Tahoma" w:cs="Tahoma"/>
          <w:sz w:val="20"/>
          <w:szCs w:val="20"/>
          <w:lang w:eastAsia="cs-CZ"/>
        </w:rPr>
      </w:pPr>
      <w:bookmarkStart w:id="7" w:name="_Ref62814101"/>
      <w:r w:rsidRPr="0050765D">
        <w:rPr>
          <w:rFonts w:ascii="Tahoma" w:eastAsia="Times New Roman" w:hAnsi="Tahoma" w:cs="Tahoma"/>
          <w:sz w:val="20"/>
          <w:szCs w:val="20"/>
          <w:lang w:eastAsia="cs-CZ"/>
        </w:rPr>
        <w:t>Bližší specifikace předmětu plnění</w:t>
      </w:r>
      <w:bookmarkEnd w:id="7"/>
    </w:p>
    <w:p w14:paraId="118FF0F6" w14:textId="77777777" w:rsidR="006E1068" w:rsidRPr="0050765D" w:rsidRDefault="006E1068" w:rsidP="006E1068">
      <w:pPr>
        <w:overflowPunct w:val="0"/>
        <w:autoSpaceDE w:val="0"/>
        <w:autoSpaceDN w:val="0"/>
        <w:adjustRightInd w:val="0"/>
        <w:spacing w:after="0" w:line="240" w:lineRule="auto"/>
        <w:textAlignment w:val="baseline"/>
        <w:rPr>
          <w:rFonts w:ascii="Tahoma" w:eastAsia="Times New Roman" w:hAnsi="Tahoma" w:cs="Tahoma"/>
          <w:sz w:val="20"/>
          <w:szCs w:val="20"/>
          <w:highlight w:val="yellow"/>
          <w:lang w:eastAsia="cs-CZ"/>
        </w:rPr>
      </w:pPr>
    </w:p>
    <w:p w14:paraId="3C1F2026" w14:textId="77777777" w:rsidR="00A91775" w:rsidRPr="0050765D" w:rsidRDefault="00A91775" w:rsidP="00A91775">
      <w:pPr>
        <w:tabs>
          <w:tab w:val="left" w:pos="4962"/>
        </w:tabs>
        <w:rPr>
          <w:rFonts w:ascii="Tahoma" w:hAnsi="Tahoma" w:cs="Tahoma"/>
          <w:sz w:val="20"/>
          <w:szCs w:val="20"/>
        </w:rPr>
      </w:pPr>
    </w:p>
    <w:p w14:paraId="1121255A" w14:textId="501A5D86" w:rsidR="00A91775" w:rsidRPr="0050765D" w:rsidRDefault="00A91775" w:rsidP="00A91775">
      <w:pPr>
        <w:tabs>
          <w:tab w:val="left" w:pos="4962"/>
        </w:tabs>
        <w:rPr>
          <w:rFonts w:ascii="Tahoma" w:hAnsi="Tahoma" w:cs="Tahoma"/>
          <w:sz w:val="20"/>
          <w:szCs w:val="20"/>
        </w:rPr>
      </w:pPr>
      <w:r w:rsidRPr="0050765D">
        <w:rPr>
          <w:rFonts w:ascii="Tahoma" w:hAnsi="Tahoma" w:cs="Tahoma"/>
          <w:b/>
          <w:sz w:val="20"/>
          <w:szCs w:val="20"/>
        </w:rPr>
        <w:t>Za objednatele:</w:t>
      </w:r>
      <w:r w:rsidRPr="0050765D">
        <w:rPr>
          <w:rFonts w:ascii="Tahoma" w:hAnsi="Tahoma" w:cs="Tahoma"/>
          <w:sz w:val="20"/>
          <w:szCs w:val="20"/>
        </w:rPr>
        <w:tab/>
      </w:r>
      <w:r w:rsidRPr="0050765D">
        <w:rPr>
          <w:rFonts w:ascii="Tahoma" w:hAnsi="Tahoma" w:cs="Tahoma"/>
          <w:b/>
          <w:sz w:val="20"/>
          <w:szCs w:val="20"/>
        </w:rPr>
        <w:tab/>
        <w:t>Za</w:t>
      </w:r>
      <w:r w:rsidR="00024476">
        <w:rPr>
          <w:rFonts w:ascii="Tahoma" w:hAnsi="Tahoma" w:cs="Tahoma"/>
          <w:b/>
          <w:sz w:val="20"/>
          <w:szCs w:val="20"/>
        </w:rPr>
        <w:t xml:space="preserve"> poskytovatele</w:t>
      </w:r>
      <w:r w:rsidRPr="0050765D">
        <w:rPr>
          <w:rFonts w:ascii="Tahoma" w:hAnsi="Tahoma" w:cs="Tahoma"/>
          <w:b/>
          <w:sz w:val="20"/>
          <w:szCs w:val="20"/>
        </w:rPr>
        <w:t>:</w:t>
      </w:r>
    </w:p>
    <w:p w14:paraId="3FA2B57A" w14:textId="77777777" w:rsidR="00A91775" w:rsidRPr="0050765D" w:rsidRDefault="00A91775" w:rsidP="00A91775">
      <w:pPr>
        <w:tabs>
          <w:tab w:val="left" w:pos="4962"/>
        </w:tabs>
        <w:jc w:val="center"/>
        <w:rPr>
          <w:rFonts w:ascii="Tahoma" w:hAnsi="Tahoma" w:cs="Tahoma"/>
          <w:b/>
          <w:sz w:val="20"/>
          <w:szCs w:val="20"/>
        </w:rPr>
      </w:pPr>
    </w:p>
    <w:p w14:paraId="1C7BEF67" w14:textId="77777777" w:rsidR="00A91775" w:rsidRPr="0050765D" w:rsidRDefault="00A91775" w:rsidP="00A91775">
      <w:pPr>
        <w:tabs>
          <w:tab w:val="center" w:pos="1800"/>
          <w:tab w:val="center" w:pos="6521"/>
        </w:tabs>
        <w:rPr>
          <w:rFonts w:ascii="Tahoma" w:hAnsi="Tahoma" w:cs="Tahoma"/>
          <w:sz w:val="20"/>
          <w:szCs w:val="20"/>
        </w:rPr>
      </w:pPr>
      <w:r w:rsidRPr="0050765D">
        <w:rPr>
          <w:rFonts w:ascii="Tahoma" w:hAnsi="Tahoma" w:cs="Tahoma"/>
          <w:sz w:val="20"/>
          <w:szCs w:val="20"/>
        </w:rPr>
        <w:tab/>
        <w:t xml:space="preserve">...................................................... </w:t>
      </w:r>
      <w:r w:rsidRPr="0050765D">
        <w:rPr>
          <w:rFonts w:ascii="Tahoma" w:hAnsi="Tahoma" w:cs="Tahoma"/>
          <w:sz w:val="20"/>
          <w:szCs w:val="20"/>
        </w:rPr>
        <w:tab/>
        <w:t>......................................................</w:t>
      </w:r>
    </w:p>
    <w:p w14:paraId="599C082D" w14:textId="77777777" w:rsidR="00A91775" w:rsidRPr="00F25504" w:rsidRDefault="00A91775" w:rsidP="00A91775">
      <w:pPr>
        <w:tabs>
          <w:tab w:val="center" w:pos="1800"/>
          <w:tab w:val="center" w:pos="6521"/>
        </w:tabs>
        <w:rPr>
          <w:rFonts w:ascii="Tahoma" w:hAnsi="Tahoma" w:cs="Tahoma"/>
          <w:sz w:val="20"/>
          <w:szCs w:val="20"/>
        </w:rPr>
      </w:pPr>
      <w:r w:rsidRPr="00F25504">
        <w:rPr>
          <w:rFonts w:ascii="Tahoma" w:hAnsi="Tahoma" w:cs="Tahoma"/>
          <w:i/>
          <w:sz w:val="20"/>
          <w:szCs w:val="20"/>
        </w:rPr>
        <w:tab/>
      </w:r>
      <w:r w:rsidRPr="00F25504">
        <w:rPr>
          <w:rFonts w:ascii="Tahoma" w:hAnsi="Tahoma" w:cs="Tahoma"/>
          <w:sz w:val="20"/>
          <w:szCs w:val="20"/>
        </w:rPr>
        <w:t>Město Znojmo</w:t>
      </w:r>
      <w:r w:rsidRPr="00F25504">
        <w:rPr>
          <w:rFonts w:ascii="Tahoma" w:hAnsi="Tahoma" w:cs="Tahoma"/>
          <w:sz w:val="20"/>
          <w:szCs w:val="20"/>
        </w:rPr>
        <w:tab/>
        <w:t>obchodní firma</w:t>
      </w:r>
    </w:p>
    <w:p w14:paraId="51F2844F" w14:textId="7874CD3C" w:rsidR="00A91775" w:rsidRPr="007A563D" w:rsidRDefault="00F25504" w:rsidP="00A91775">
      <w:pPr>
        <w:tabs>
          <w:tab w:val="center" w:pos="1800"/>
          <w:tab w:val="center" w:pos="6521"/>
        </w:tabs>
        <w:rPr>
          <w:rFonts w:ascii="Tahoma" w:hAnsi="Tahoma" w:cs="Tahoma"/>
          <w:sz w:val="20"/>
          <w:szCs w:val="20"/>
        </w:rPr>
      </w:pPr>
      <w:r w:rsidRPr="007A563D">
        <w:rPr>
          <w:rFonts w:ascii="Tahoma" w:hAnsi="Tahoma" w:cs="Tahoma"/>
          <w:sz w:val="20"/>
          <w:szCs w:val="20"/>
        </w:rPr>
        <w:tab/>
        <w:t>Ing. Ivana Solařová</w:t>
      </w:r>
      <w:r w:rsidR="00A91775" w:rsidRPr="007A563D">
        <w:rPr>
          <w:rFonts w:ascii="Tahoma" w:hAnsi="Tahoma" w:cs="Tahoma"/>
          <w:i/>
          <w:sz w:val="20"/>
          <w:szCs w:val="20"/>
        </w:rPr>
        <w:tab/>
      </w:r>
      <w:r w:rsidR="00A91775" w:rsidRPr="007A563D">
        <w:rPr>
          <w:rFonts w:ascii="Tahoma" w:hAnsi="Tahoma" w:cs="Tahoma"/>
          <w:sz w:val="20"/>
          <w:szCs w:val="20"/>
        </w:rPr>
        <w:t>jméno</w:t>
      </w:r>
    </w:p>
    <w:p w14:paraId="5FCA9BFF" w14:textId="33F27FB1" w:rsidR="00A91775" w:rsidRPr="007A563D" w:rsidRDefault="00A91775" w:rsidP="00A91775">
      <w:pPr>
        <w:tabs>
          <w:tab w:val="center" w:pos="1800"/>
          <w:tab w:val="center" w:pos="6521"/>
        </w:tabs>
        <w:rPr>
          <w:rFonts w:ascii="Tahoma" w:hAnsi="Tahoma" w:cs="Tahoma"/>
          <w:sz w:val="20"/>
          <w:szCs w:val="20"/>
        </w:rPr>
      </w:pPr>
      <w:r w:rsidRPr="007A563D">
        <w:rPr>
          <w:rFonts w:ascii="Tahoma" w:hAnsi="Tahoma" w:cs="Tahoma"/>
          <w:sz w:val="20"/>
          <w:szCs w:val="20"/>
        </w:rPr>
        <w:tab/>
        <w:t>starost</w:t>
      </w:r>
      <w:r w:rsidR="00F25504" w:rsidRPr="007A563D">
        <w:rPr>
          <w:rFonts w:ascii="Tahoma" w:hAnsi="Tahoma" w:cs="Tahoma"/>
          <w:sz w:val="20"/>
          <w:szCs w:val="20"/>
        </w:rPr>
        <w:t>k</w:t>
      </w:r>
      <w:r w:rsidRPr="007A563D">
        <w:rPr>
          <w:rFonts w:ascii="Tahoma" w:hAnsi="Tahoma" w:cs="Tahoma"/>
          <w:sz w:val="20"/>
          <w:szCs w:val="20"/>
        </w:rPr>
        <w:t>a</w:t>
      </w:r>
      <w:r w:rsidRPr="007A563D">
        <w:rPr>
          <w:rFonts w:ascii="Tahoma" w:hAnsi="Tahoma" w:cs="Tahoma"/>
          <w:sz w:val="20"/>
          <w:szCs w:val="20"/>
        </w:rPr>
        <w:tab/>
        <w:t>funkce</w:t>
      </w:r>
    </w:p>
    <w:p w14:paraId="04E8F3F0" w14:textId="721EC53A" w:rsidR="00455FE8" w:rsidRDefault="00455FE8" w:rsidP="00A91775">
      <w:pPr>
        <w:spacing w:after="0" w:line="276" w:lineRule="auto"/>
        <w:rPr>
          <w:rFonts w:ascii="Tahoma" w:hAnsi="Tahoma" w:cs="Tahoma"/>
          <w:sz w:val="20"/>
          <w:szCs w:val="20"/>
        </w:rPr>
      </w:pPr>
    </w:p>
    <w:p w14:paraId="2181389C" w14:textId="756579EE" w:rsidR="00FA475C" w:rsidRDefault="00FA475C" w:rsidP="00A91775">
      <w:pPr>
        <w:spacing w:after="0" w:line="276" w:lineRule="auto"/>
        <w:rPr>
          <w:rFonts w:ascii="Tahoma" w:hAnsi="Tahoma" w:cs="Tahoma"/>
          <w:sz w:val="20"/>
          <w:szCs w:val="20"/>
        </w:rPr>
      </w:pPr>
    </w:p>
    <w:sectPr w:rsidR="00FA475C" w:rsidSect="0022732C">
      <w:headerReference w:type="first" r:id="rId8"/>
      <w:pgSz w:w="11906" w:h="16838" w:code="9"/>
      <w:pgMar w:top="1134" w:right="1134" w:bottom="1474" w:left="1134" w:header="174"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14DA2" w14:textId="77777777" w:rsidR="00A211CE" w:rsidRDefault="00A211CE" w:rsidP="006E1068">
      <w:pPr>
        <w:spacing w:after="0" w:line="240" w:lineRule="auto"/>
      </w:pPr>
      <w:r>
        <w:separator/>
      </w:r>
    </w:p>
  </w:endnote>
  <w:endnote w:type="continuationSeparator" w:id="0">
    <w:p w14:paraId="2E079FC8" w14:textId="77777777" w:rsidR="00A211CE" w:rsidRDefault="00A211CE" w:rsidP="006E10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44C6C2" w14:textId="77777777" w:rsidR="00A211CE" w:rsidRDefault="00A211CE" w:rsidP="006E1068">
      <w:pPr>
        <w:spacing w:after="0" w:line="240" w:lineRule="auto"/>
      </w:pPr>
      <w:r>
        <w:separator/>
      </w:r>
    </w:p>
  </w:footnote>
  <w:footnote w:type="continuationSeparator" w:id="0">
    <w:p w14:paraId="151EF765" w14:textId="77777777" w:rsidR="00A211CE" w:rsidRDefault="00A211CE" w:rsidP="006E10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A1A957" w14:textId="6DA046FA" w:rsidR="00060316" w:rsidRPr="00D6163D" w:rsidRDefault="007A563D" w:rsidP="00FC6389">
    <w:pPr>
      <w:pStyle w:val="Zhlav"/>
      <w:rPr>
        <w:sz w:val="8"/>
        <w:szCs w:val="8"/>
      </w:rPr>
    </w:pPr>
  </w:p>
  <w:p w14:paraId="668E359E" w14:textId="77777777" w:rsidR="006E1068" w:rsidRPr="006E1068" w:rsidRDefault="006E1068" w:rsidP="006E1068">
    <w:pPr>
      <w:tabs>
        <w:tab w:val="left" w:pos="9356"/>
      </w:tabs>
      <w:overflowPunct w:val="0"/>
      <w:autoSpaceDE w:val="0"/>
      <w:autoSpaceDN w:val="0"/>
      <w:adjustRightInd w:val="0"/>
      <w:spacing w:after="0" w:line="240" w:lineRule="auto"/>
      <w:ind w:right="-710"/>
      <w:textAlignment w:val="baseline"/>
      <w:rPr>
        <w:rFonts w:ascii="Tahoma" w:eastAsia="Times New Roman" w:hAnsi="Tahoma" w:cs="Tahoma"/>
        <w:sz w:val="20"/>
        <w:szCs w:val="20"/>
        <w:lang w:eastAsia="cs-CZ"/>
      </w:rPr>
    </w:pPr>
    <w:r w:rsidRPr="006E1068">
      <w:rPr>
        <w:rFonts w:ascii="Tahoma" w:eastAsia="Times New Roman" w:hAnsi="Tahoma" w:cs="Tahoma"/>
        <w:sz w:val="20"/>
        <w:szCs w:val="20"/>
        <w:lang w:eastAsia="cs-CZ"/>
      </w:rPr>
      <w:t xml:space="preserve">Příloha č. </w:t>
    </w:r>
    <w:r>
      <w:rPr>
        <w:rFonts w:ascii="Tahoma" w:eastAsia="Times New Roman" w:hAnsi="Tahoma" w:cs="Tahoma"/>
        <w:sz w:val="20"/>
        <w:szCs w:val="20"/>
        <w:lang w:eastAsia="cs-CZ"/>
      </w:rPr>
      <w:t>5:</w:t>
    </w:r>
    <w:r w:rsidRPr="006E1068">
      <w:rPr>
        <w:rFonts w:ascii="Tahoma" w:eastAsia="Times New Roman" w:hAnsi="Tahoma" w:cs="Tahoma"/>
        <w:sz w:val="20"/>
        <w:szCs w:val="20"/>
        <w:lang w:eastAsia="cs-CZ"/>
      </w:rPr>
      <w:t xml:space="preserve"> Zadávací dokumentace</w:t>
    </w:r>
  </w:p>
  <w:p w14:paraId="1DEA6166" w14:textId="77777777" w:rsidR="00060316" w:rsidRPr="00460660" w:rsidRDefault="007A563D">
    <w:pPr>
      <w:pStyle w:val="Zhlav"/>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D8D23F0"/>
    <w:multiLevelType w:val="multilevel"/>
    <w:tmpl w:val="8D8E1F22"/>
    <w:lvl w:ilvl="0">
      <w:start w:val="1"/>
      <w:numFmt w:val="decimal"/>
      <w:lvlText w:val="%1."/>
      <w:lvlJc w:val="left"/>
      <w:pPr>
        <w:tabs>
          <w:tab w:val="num" w:pos="390"/>
        </w:tabs>
        <w:ind w:left="390" w:hanging="390"/>
      </w:pPr>
      <w:rPr>
        <w:rFonts w:hint="default"/>
        <w:b/>
      </w:rPr>
    </w:lvl>
    <w:lvl w:ilvl="1">
      <w:start w:val="1"/>
      <w:numFmt w:val="decimal"/>
      <w:lvlText w:val="%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15:restartNumberingAfterBreak="0">
    <w:nsid w:val="2F254A72"/>
    <w:multiLevelType w:val="multilevel"/>
    <w:tmpl w:val="5136DF66"/>
    <w:lvl w:ilvl="0">
      <w:start w:val="1"/>
      <w:numFmt w:val="upperRoman"/>
      <w:pStyle w:val="Nadpis1"/>
      <w:lvlText w:val="%1."/>
      <w:lvlJc w:val="left"/>
      <w:pPr>
        <w:ind w:left="432" w:hanging="432"/>
      </w:pPr>
      <w:rPr>
        <w:rFonts w:ascii="Tahoma" w:eastAsiaTheme="majorEastAsia" w:hAnsi="Tahoma" w:cs="Tahoma"/>
        <w:b/>
        <w:bCs/>
      </w:rPr>
    </w:lvl>
    <w:lvl w:ilvl="1">
      <w:start w:val="1"/>
      <w:numFmt w:val="decimal"/>
      <w:pStyle w:val="Nadpis2"/>
      <w:lvlText w:val="%1.%2"/>
      <w:lvlJc w:val="left"/>
      <w:pPr>
        <w:ind w:left="576" w:hanging="576"/>
      </w:pPr>
      <w:rPr>
        <w:b w:val="0"/>
        <w:i w:val="0"/>
      </w:r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2" w15:restartNumberingAfterBreak="0">
    <w:nsid w:val="305B402F"/>
    <w:multiLevelType w:val="hybridMultilevel"/>
    <w:tmpl w:val="1DCED564"/>
    <w:lvl w:ilvl="0" w:tplc="00A4ED62">
      <w:start w:val="1"/>
      <w:numFmt w:val="decimal"/>
      <w:lvlText w:val="%1."/>
      <w:lvlJc w:val="left"/>
      <w:pPr>
        <w:ind w:left="720" w:hanging="360"/>
      </w:pPr>
      <w:rPr>
        <w:rFonts w:cs="Times New Roman"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31FB32AB"/>
    <w:multiLevelType w:val="multilevel"/>
    <w:tmpl w:val="4F94526E"/>
    <w:lvl w:ilvl="0">
      <w:start w:val="3"/>
      <w:numFmt w:val="decimal"/>
      <w:lvlText w:val="%1."/>
      <w:lvlJc w:val="left"/>
      <w:pPr>
        <w:ind w:left="360" w:hanging="360"/>
      </w:pPr>
      <w:rPr>
        <w:rFonts w:hint="default"/>
      </w:rPr>
    </w:lvl>
    <w:lvl w:ilvl="1">
      <w:start w:val="1"/>
      <w:numFmt w:val="upperRoman"/>
      <w:lvlText w:val="%2."/>
      <w:lvlJc w:val="right"/>
      <w:pPr>
        <w:ind w:left="720" w:hanging="360"/>
      </w:p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35EE372D"/>
    <w:multiLevelType w:val="hybridMultilevel"/>
    <w:tmpl w:val="0ED0B402"/>
    <w:lvl w:ilvl="0" w:tplc="9612D78C">
      <w:start w:val="1"/>
      <w:numFmt w:val="decimal"/>
      <w:lvlText w:val="%1. "/>
      <w:legacy w:legacy="1" w:legacySpace="0" w:legacyIndent="283"/>
      <w:lvlJc w:val="left"/>
      <w:pPr>
        <w:ind w:left="283" w:hanging="283"/>
      </w:pPr>
      <w:rPr>
        <w:rFonts w:ascii="Tahoma" w:hAnsi="Tahoma" w:cs="Tahoma" w:hint="default"/>
        <w:b w:val="0"/>
        <w:i w:val="0"/>
        <w:sz w:val="20"/>
        <w:szCs w:val="20"/>
        <w:u w:val="none"/>
      </w:rPr>
    </w:lvl>
    <w:lvl w:ilvl="1" w:tplc="112C11D8">
      <w:numFmt w:val="bullet"/>
      <w:lvlText w:val="•"/>
      <w:lvlJc w:val="left"/>
      <w:pPr>
        <w:ind w:left="1440" w:hanging="360"/>
      </w:pPr>
      <w:rPr>
        <w:rFonts w:ascii="Calibri" w:eastAsia="Times New Roman" w:hAnsi="Calibri" w:cs="Arial" w:hint="default"/>
      </w:rPr>
    </w:lvl>
    <w:lvl w:ilvl="2" w:tplc="450642D8">
      <w:start w:val="2022"/>
      <w:numFmt w:val="bullet"/>
      <w:lvlText w:val="-"/>
      <w:lvlJc w:val="left"/>
      <w:pPr>
        <w:ind w:left="2340" w:hanging="360"/>
      </w:pPr>
      <w:rPr>
        <w:rFonts w:ascii="Tahoma" w:eastAsia="Times New Roman" w:hAnsi="Tahoma" w:cs="Tahoma"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43CC2CF1"/>
    <w:multiLevelType w:val="hybridMultilevel"/>
    <w:tmpl w:val="9BCA30C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50E10BA1"/>
    <w:multiLevelType w:val="multilevel"/>
    <w:tmpl w:val="D9D2DC70"/>
    <w:lvl w:ilvl="0">
      <w:start w:val="1"/>
      <w:numFmt w:val="decimal"/>
      <w:lvlText w:val="%1."/>
      <w:lvlJc w:val="left"/>
      <w:pPr>
        <w:tabs>
          <w:tab w:val="num" w:pos="502"/>
        </w:tabs>
        <w:ind w:left="502" w:hanging="360"/>
      </w:pPr>
      <w:rPr>
        <w:rFonts w:ascii="Tahoma" w:hAnsi="Tahoma" w:cs="Tahoma" w:hint="default"/>
        <w:b w:val="0"/>
        <w:i w:val="0"/>
        <w:color w:val="auto"/>
        <w:sz w:val="20"/>
        <w:szCs w:val="20"/>
        <w:u w:val="none"/>
      </w:rPr>
    </w:lvl>
    <w:lvl w:ilvl="1">
      <w:start w:val="1"/>
      <w:numFmt w:val="lowerLetter"/>
      <w:lvlText w:val="%2)"/>
      <w:lvlJc w:val="left"/>
      <w:pPr>
        <w:tabs>
          <w:tab w:val="num" w:pos="1440"/>
        </w:tabs>
        <w:ind w:left="1440" w:hanging="360"/>
      </w:pPr>
      <w:rPr>
        <w:rFonts w:cs="Times New Roman" w:hint="default"/>
      </w:rPr>
    </w:lvl>
    <w:lvl w:ilvl="2">
      <w:start w:val="1"/>
      <w:numFmt w:val="lowerLetter"/>
      <w:lvlText w:val="%3)"/>
      <w:lvlJc w:val="left"/>
      <w:pPr>
        <w:tabs>
          <w:tab w:val="num" w:pos="720"/>
        </w:tabs>
        <w:ind w:left="720" w:hanging="360"/>
      </w:pPr>
      <w:rPr>
        <w:rFonts w:cs="Times New Roman" w:hint="default"/>
      </w:rPr>
    </w:lvl>
    <w:lvl w:ilvl="3">
      <w:start w:val="1"/>
      <w:numFmt w:val="bullet"/>
      <w:lvlText w:val=""/>
      <w:lvlJc w:val="left"/>
      <w:pPr>
        <w:tabs>
          <w:tab w:val="num" w:pos="2880"/>
        </w:tabs>
        <w:ind w:left="2880" w:hanging="360"/>
      </w:pPr>
      <w:rPr>
        <w:rFonts w:ascii="Symbol" w:hAnsi="Symbol" w:hint="default"/>
        <w:color w:val="auto"/>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right"/>
      <w:pPr>
        <w:tabs>
          <w:tab w:val="num" w:pos="6480"/>
        </w:tabs>
        <w:ind w:left="6480" w:hanging="180"/>
      </w:pPr>
      <w:rPr>
        <w:rFonts w:cs="Times New Roman" w:hint="default"/>
      </w:rPr>
    </w:lvl>
  </w:abstractNum>
  <w:abstractNum w:abstractNumId="7" w15:restartNumberingAfterBreak="0">
    <w:nsid w:val="56204824"/>
    <w:multiLevelType w:val="hybridMultilevel"/>
    <w:tmpl w:val="19C86D0E"/>
    <w:lvl w:ilvl="0" w:tplc="2D6AB25C">
      <w:start w:val="1"/>
      <w:numFmt w:val="lowerLetter"/>
      <w:lvlText w:val="%1)"/>
      <w:lvlJc w:val="left"/>
      <w:pPr>
        <w:ind w:left="1071" w:hanging="360"/>
      </w:pPr>
      <w:rPr>
        <w:rFonts w:hint="default"/>
      </w:r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8" w15:restartNumberingAfterBreak="0">
    <w:nsid w:val="7E2D545B"/>
    <w:multiLevelType w:val="hybridMultilevel"/>
    <w:tmpl w:val="C4C656AE"/>
    <w:lvl w:ilvl="0" w:tplc="C27E086C">
      <w:start w:val="1"/>
      <w:numFmt w:val="upperRoman"/>
      <w:lvlText w:val="%1."/>
      <w:lvlJc w:val="right"/>
      <w:pPr>
        <w:ind w:left="720" w:hanging="360"/>
      </w:pPr>
      <w:rPr>
        <w:strike w:val="0"/>
      </w:rPr>
    </w:lvl>
    <w:lvl w:ilvl="1" w:tplc="C71C0A38">
      <w:numFmt w:val="bullet"/>
      <w:lvlText w:val="-"/>
      <w:lvlJc w:val="left"/>
      <w:pPr>
        <w:ind w:left="1440" w:hanging="360"/>
      </w:pPr>
      <w:rPr>
        <w:rFonts w:ascii="Calibri" w:eastAsiaTheme="minorHAnsi" w:hAnsi="Calibri" w:cs="Calibri"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7E6072BE"/>
    <w:multiLevelType w:val="hybridMultilevel"/>
    <w:tmpl w:val="31AE62EC"/>
    <w:lvl w:ilvl="0" w:tplc="7520AAEE">
      <w:start w:val="1"/>
      <w:numFmt w:val="lowerRoman"/>
      <w:lvlText w:val="(%1)"/>
      <w:lvlJc w:val="left"/>
      <w:pPr>
        <w:ind w:left="720" w:hanging="360"/>
      </w:pPr>
      <w:rPr>
        <w:rFonts w:ascii="Arial" w:eastAsia="Times New Roman" w:hAnsi="Arial" w:cs="Arial"/>
        <w:b w:val="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2108697750">
    <w:abstractNumId w:val="2"/>
  </w:num>
  <w:num w:numId="2" w16cid:durableId="1943876042">
    <w:abstractNumId w:val="1"/>
  </w:num>
  <w:num w:numId="3" w16cid:durableId="1921988318">
    <w:abstractNumId w:val="3"/>
  </w:num>
  <w:num w:numId="4" w16cid:durableId="87627424">
    <w:abstractNumId w:val="9"/>
  </w:num>
  <w:num w:numId="5" w16cid:durableId="1538082351">
    <w:abstractNumId w:val="4"/>
  </w:num>
  <w:num w:numId="6" w16cid:durableId="1896090002">
    <w:abstractNumId w:val="6"/>
  </w:num>
  <w:num w:numId="7" w16cid:durableId="1780055290">
    <w:abstractNumId w:val="8"/>
  </w:num>
  <w:num w:numId="8" w16cid:durableId="812865817">
    <w:abstractNumId w:val="5"/>
  </w:num>
  <w:num w:numId="9" w16cid:durableId="15809413">
    <w:abstractNumId w:val="7"/>
  </w:num>
  <w:num w:numId="10" w16cid:durableId="17542820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068"/>
    <w:rsid w:val="00024476"/>
    <w:rsid w:val="00194DFB"/>
    <w:rsid w:val="001E5906"/>
    <w:rsid w:val="00215220"/>
    <w:rsid w:val="0022732C"/>
    <w:rsid w:val="00290718"/>
    <w:rsid w:val="002A3BAC"/>
    <w:rsid w:val="0032430C"/>
    <w:rsid w:val="00455FE8"/>
    <w:rsid w:val="0050765D"/>
    <w:rsid w:val="005F3EB0"/>
    <w:rsid w:val="00650FA7"/>
    <w:rsid w:val="00676831"/>
    <w:rsid w:val="006E1068"/>
    <w:rsid w:val="00722D11"/>
    <w:rsid w:val="007A563D"/>
    <w:rsid w:val="007E3397"/>
    <w:rsid w:val="00854426"/>
    <w:rsid w:val="00A211CE"/>
    <w:rsid w:val="00A91775"/>
    <w:rsid w:val="00BD08F5"/>
    <w:rsid w:val="00C65981"/>
    <w:rsid w:val="00E21AC3"/>
    <w:rsid w:val="00F25504"/>
    <w:rsid w:val="00FA475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206C26"/>
  <w15:chartTrackingRefBased/>
  <w15:docId w15:val="{5ADB65B1-1DF0-43B5-B1FF-0F7B906A16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E1068"/>
    <w:pPr>
      <w:spacing w:after="240" w:line="264" w:lineRule="auto"/>
    </w:pPr>
    <w:rPr>
      <w:sz w:val="18"/>
      <w:szCs w:val="18"/>
    </w:rPr>
  </w:style>
  <w:style w:type="paragraph" w:styleId="Nadpis1">
    <w:name w:val="heading 1"/>
    <w:basedOn w:val="Normln"/>
    <w:next w:val="Normln"/>
    <w:link w:val="Nadpis1Char"/>
    <w:uiPriority w:val="9"/>
    <w:qFormat/>
    <w:rsid w:val="006E1068"/>
    <w:pPr>
      <w:numPr>
        <w:numId w:val="2"/>
      </w:numPr>
      <w:suppressAutoHyphens/>
      <w:spacing w:before="320" w:after="120" w:line="240" w:lineRule="auto"/>
      <w:outlineLvl w:val="0"/>
    </w:pPr>
    <w:rPr>
      <w:rFonts w:asciiTheme="majorHAnsi" w:eastAsiaTheme="majorEastAsia" w:hAnsiTheme="majorHAnsi" w:cstheme="majorBidi"/>
      <w:b/>
      <w:spacing w:val="-6"/>
      <w:u w:val="single"/>
    </w:rPr>
  </w:style>
  <w:style w:type="paragraph" w:styleId="Nadpis2">
    <w:name w:val="heading 2"/>
    <w:basedOn w:val="Normln"/>
    <w:next w:val="Normln"/>
    <w:link w:val="Nadpis2Char"/>
    <w:uiPriority w:val="9"/>
    <w:unhideWhenUsed/>
    <w:qFormat/>
    <w:rsid w:val="006E1068"/>
    <w:pPr>
      <w:numPr>
        <w:ilvl w:val="1"/>
        <w:numId w:val="2"/>
      </w:numPr>
      <w:overflowPunct w:val="0"/>
      <w:autoSpaceDE w:val="0"/>
      <w:autoSpaceDN w:val="0"/>
      <w:adjustRightInd w:val="0"/>
      <w:spacing w:after="0" w:line="240" w:lineRule="auto"/>
      <w:contextualSpacing/>
      <w:jc w:val="both"/>
      <w:textAlignment w:val="baseline"/>
      <w:outlineLvl w:val="1"/>
    </w:pPr>
    <w:rPr>
      <w:rFonts w:eastAsia="Times New Roman" w:cs="Times New Roman"/>
      <w:lang w:eastAsia="cs-CZ"/>
    </w:rPr>
  </w:style>
  <w:style w:type="paragraph" w:styleId="Nadpis3">
    <w:name w:val="heading 3"/>
    <w:basedOn w:val="Normln"/>
    <w:next w:val="Normln"/>
    <w:link w:val="Nadpis3Char"/>
    <w:uiPriority w:val="9"/>
    <w:unhideWhenUsed/>
    <w:qFormat/>
    <w:rsid w:val="006E1068"/>
    <w:pPr>
      <w:numPr>
        <w:ilvl w:val="2"/>
        <w:numId w:val="2"/>
      </w:numPr>
      <w:overflowPunct w:val="0"/>
      <w:autoSpaceDE w:val="0"/>
      <w:autoSpaceDN w:val="0"/>
      <w:adjustRightInd w:val="0"/>
      <w:spacing w:after="0" w:line="276" w:lineRule="auto"/>
      <w:contextualSpacing/>
      <w:jc w:val="both"/>
      <w:textAlignment w:val="baseline"/>
      <w:outlineLvl w:val="2"/>
    </w:pPr>
    <w:rPr>
      <w:rFonts w:eastAsia="Times New Roman" w:cs="Times New Roman"/>
      <w:lang w:eastAsia="cs-CZ"/>
    </w:rPr>
  </w:style>
  <w:style w:type="paragraph" w:styleId="Nadpis4">
    <w:name w:val="heading 4"/>
    <w:basedOn w:val="Normln"/>
    <w:next w:val="Normln"/>
    <w:link w:val="Nadpis4Char"/>
    <w:uiPriority w:val="9"/>
    <w:unhideWhenUsed/>
    <w:qFormat/>
    <w:rsid w:val="006E1068"/>
    <w:pPr>
      <w:keepNext/>
      <w:keepLines/>
      <w:numPr>
        <w:ilvl w:val="3"/>
        <w:numId w:val="2"/>
      </w:numPr>
      <w:spacing w:before="240" w:after="0"/>
      <w:outlineLvl w:val="3"/>
    </w:pPr>
    <w:rPr>
      <w:rFonts w:asciiTheme="majorHAnsi" w:eastAsiaTheme="majorEastAsia" w:hAnsiTheme="majorHAnsi" w:cstheme="majorBidi"/>
      <w:b/>
      <w:iCs/>
    </w:rPr>
  </w:style>
  <w:style w:type="paragraph" w:styleId="Nadpis5">
    <w:name w:val="heading 5"/>
    <w:basedOn w:val="Normln"/>
    <w:next w:val="Normln"/>
    <w:link w:val="Nadpis5Char"/>
    <w:uiPriority w:val="9"/>
    <w:unhideWhenUsed/>
    <w:qFormat/>
    <w:rsid w:val="006E1068"/>
    <w:pPr>
      <w:keepNext/>
      <w:keepLines/>
      <w:numPr>
        <w:ilvl w:val="4"/>
        <w:numId w:val="2"/>
      </w:numPr>
      <w:spacing w:before="40" w:after="0"/>
      <w:outlineLvl w:val="4"/>
    </w:pPr>
    <w:rPr>
      <w:rFonts w:asciiTheme="majorHAnsi" w:eastAsiaTheme="majorEastAsia" w:hAnsiTheme="majorHAnsi" w:cstheme="majorBidi"/>
      <w:b/>
    </w:rPr>
  </w:style>
  <w:style w:type="paragraph" w:styleId="Nadpis6">
    <w:name w:val="heading 6"/>
    <w:basedOn w:val="Normln"/>
    <w:next w:val="Normln"/>
    <w:link w:val="Nadpis6Char"/>
    <w:uiPriority w:val="9"/>
    <w:semiHidden/>
    <w:unhideWhenUsed/>
    <w:qFormat/>
    <w:rsid w:val="006E1068"/>
    <w:pPr>
      <w:keepNext/>
      <w:keepLines/>
      <w:numPr>
        <w:ilvl w:val="5"/>
        <w:numId w:val="2"/>
      </w:numPr>
      <w:spacing w:before="40" w:after="0"/>
      <w:outlineLvl w:val="5"/>
    </w:pPr>
    <w:rPr>
      <w:rFonts w:asciiTheme="majorHAnsi" w:eastAsiaTheme="majorEastAsia" w:hAnsiTheme="majorHAnsi" w:cstheme="majorBidi"/>
      <w:b/>
      <w:color w:val="000000" w:themeColor="text1"/>
    </w:rPr>
  </w:style>
  <w:style w:type="paragraph" w:styleId="Nadpis7">
    <w:name w:val="heading 7"/>
    <w:basedOn w:val="Normln"/>
    <w:next w:val="Normln"/>
    <w:link w:val="Nadpis7Char"/>
    <w:uiPriority w:val="9"/>
    <w:semiHidden/>
    <w:unhideWhenUsed/>
    <w:qFormat/>
    <w:rsid w:val="006E1068"/>
    <w:pPr>
      <w:keepNext/>
      <w:keepLines/>
      <w:numPr>
        <w:ilvl w:val="6"/>
        <w:numId w:val="2"/>
      </w:numPr>
      <w:spacing w:before="40" w:after="0"/>
      <w:outlineLvl w:val="6"/>
    </w:pPr>
    <w:rPr>
      <w:rFonts w:asciiTheme="majorHAnsi" w:eastAsiaTheme="majorEastAsia" w:hAnsiTheme="majorHAnsi" w:cstheme="majorBidi"/>
      <w:b/>
      <w:iCs/>
      <w:color w:val="595959" w:themeColor="text1" w:themeTint="A6"/>
    </w:rPr>
  </w:style>
  <w:style w:type="paragraph" w:styleId="Nadpis8">
    <w:name w:val="heading 8"/>
    <w:basedOn w:val="Normln"/>
    <w:next w:val="Normln"/>
    <w:link w:val="Nadpis8Char"/>
    <w:uiPriority w:val="9"/>
    <w:semiHidden/>
    <w:unhideWhenUsed/>
    <w:qFormat/>
    <w:rsid w:val="006E1068"/>
    <w:pPr>
      <w:keepNext/>
      <w:keepLines/>
      <w:numPr>
        <w:ilvl w:val="7"/>
        <w:numId w:val="2"/>
      </w:numPr>
      <w:spacing w:before="40" w:after="0"/>
      <w:outlineLvl w:val="7"/>
    </w:pPr>
    <w:rPr>
      <w:rFonts w:asciiTheme="majorHAnsi" w:eastAsiaTheme="majorEastAsia" w:hAnsiTheme="majorHAnsi" w:cstheme="majorBidi"/>
      <w:b/>
      <w:color w:val="595959" w:themeColor="text1" w:themeTint="A6"/>
      <w:szCs w:val="21"/>
    </w:rPr>
  </w:style>
  <w:style w:type="paragraph" w:styleId="Nadpis9">
    <w:name w:val="heading 9"/>
    <w:basedOn w:val="Normln"/>
    <w:next w:val="Normln"/>
    <w:link w:val="Nadpis9Char"/>
    <w:uiPriority w:val="9"/>
    <w:semiHidden/>
    <w:unhideWhenUsed/>
    <w:qFormat/>
    <w:rsid w:val="006E1068"/>
    <w:pPr>
      <w:keepNext/>
      <w:keepLines/>
      <w:numPr>
        <w:ilvl w:val="8"/>
        <w:numId w:val="2"/>
      </w:numPr>
      <w:spacing w:before="40" w:after="0"/>
      <w:outlineLvl w:val="8"/>
    </w:pPr>
    <w:rPr>
      <w:rFonts w:asciiTheme="majorHAnsi" w:eastAsiaTheme="majorEastAsia" w:hAnsiTheme="majorHAnsi" w:cstheme="majorBidi"/>
      <w:b/>
      <w:iCs/>
      <w:color w:val="595959" w:themeColor="text1" w:themeTint="A6"/>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6E1068"/>
    <w:rPr>
      <w:rFonts w:asciiTheme="majorHAnsi" w:eastAsiaTheme="majorEastAsia" w:hAnsiTheme="majorHAnsi" w:cstheme="majorBidi"/>
      <w:b/>
      <w:spacing w:val="-6"/>
      <w:sz w:val="18"/>
      <w:szCs w:val="18"/>
      <w:u w:val="single"/>
    </w:rPr>
  </w:style>
  <w:style w:type="character" w:customStyle="1" w:styleId="Nadpis2Char">
    <w:name w:val="Nadpis 2 Char"/>
    <w:basedOn w:val="Standardnpsmoodstavce"/>
    <w:link w:val="Nadpis2"/>
    <w:uiPriority w:val="9"/>
    <w:rsid w:val="006E1068"/>
    <w:rPr>
      <w:rFonts w:eastAsia="Times New Roman" w:cs="Times New Roman"/>
      <w:sz w:val="18"/>
      <w:szCs w:val="18"/>
      <w:lang w:eastAsia="cs-CZ"/>
    </w:rPr>
  </w:style>
  <w:style w:type="character" w:customStyle="1" w:styleId="Nadpis3Char">
    <w:name w:val="Nadpis 3 Char"/>
    <w:basedOn w:val="Standardnpsmoodstavce"/>
    <w:link w:val="Nadpis3"/>
    <w:uiPriority w:val="9"/>
    <w:rsid w:val="006E1068"/>
    <w:rPr>
      <w:rFonts w:eastAsia="Times New Roman" w:cs="Times New Roman"/>
      <w:sz w:val="18"/>
      <w:szCs w:val="18"/>
      <w:lang w:eastAsia="cs-CZ"/>
    </w:rPr>
  </w:style>
  <w:style w:type="character" w:customStyle="1" w:styleId="Nadpis4Char">
    <w:name w:val="Nadpis 4 Char"/>
    <w:basedOn w:val="Standardnpsmoodstavce"/>
    <w:link w:val="Nadpis4"/>
    <w:uiPriority w:val="9"/>
    <w:rsid w:val="006E1068"/>
    <w:rPr>
      <w:rFonts w:asciiTheme="majorHAnsi" w:eastAsiaTheme="majorEastAsia" w:hAnsiTheme="majorHAnsi" w:cstheme="majorBidi"/>
      <w:b/>
      <w:iCs/>
      <w:sz w:val="18"/>
      <w:szCs w:val="18"/>
    </w:rPr>
  </w:style>
  <w:style w:type="character" w:customStyle="1" w:styleId="Nadpis5Char">
    <w:name w:val="Nadpis 5 Char"/>
    <w:basedOn w:val="Standardnpsmoodstavce"/>
    <w:link w:val="Nadpis5"/>
    <w:uiPriority w:val="9"/>
    <w:rsid w:val="006E1068"/>
    <w:rPr>
      <w:rFonts w:asciiTheme="majorHAnsi" w:eastAsiaTheme="majorEastAsia" w:hAnsiTheme="majorHAnsi" w:cstheme="majorBidi"/>
      <w:b/>
      <w:sz w:val="18"/>
      <w:szCs w:val="18"/>
    </w:rPr>
  </w:style>
  <w:style w:type="character" w:customStyle="1" w:styleId="Nadpis6Char">
    <w:name w:val="Nadpis 6 Char"/>
    <w:basedOn w:val="Standardnpsmoodstavce"/>
    <w:link w:val="Nadpis6"/>
    <w:uiPriority w:val="9"/>
    <w:semiHidden/>
    <w:rsid w:val="006E1068"/>
    <w:rPr>
      <w:rFonts w:asciiTheme="majorHAnsi" w:eastAsiaTheme="majorEastAsia" w:hAnsiTheme="majorHAnsi" w:cstheme="majorBidi"/>
      <w:b/>
      <w:color w:val="000000" w:themeColor="text1"/>
      <w:sz w:val="18"/>
      <w:szCs w:val="18"/>
    </w:rPr>
  </w:style>
  <w:style w:type="character" w:customStyle="1" w:styleId="Nadpis7Char">
    <w:name w:val="Nadpis 7 Char"/>
    <w:basedOn w:val="Standardnpsmoodstavce"/>
    <w:link w:val="Nadpis7"/>
    <w:uiPriority w:val="9"/>
    <w:semiHidden/>
    <w:rsid w:val="006E1068"/>
    <w:rPr>
      <w:rFonts w:asciiTheme="majorHAnsi" w:eastAsiaTheme="majorEastAsia" w:hAnsiTheme="majorHAnsi" w:cstheme="majorBidi"/>
      <w:b/>
      <w:iCs/>
      <w:color w:val="595959" w:themeColor="text1" w:themeTint="A6"/>
      <w:sz w:val="18"/>
      <w:szCs w:val="18"/>
    </w:rPr>
  </w:style>
  <w:style w:type="character" w:customStyle="1" w:styleId="Nadpis8Char">
    <w:name w:val="Nadpis 8 Char"/>
    <w:basedOn w:val="Standardnpsmoodstavce"/>
    <w:link w:val="Nadpis8"/>
    <w:uiPriority w:val="9"/>
    <w:semiHidden/>
    <w:rsid w:val="006E1068"/>
    <w:rPr>
      <w:rFonts w:asciiTheme="majorHAnsi" w:eastAsiaTheme="majorEastAsia" w:hAnsiTheme="majorHAnsi" w:cstheme="majorBidi"/>
      <w:b/>
      <w:color w:val="595959" w:themeColor="text1" w:themeTint="A6"/>
      <w:sz w:val="18"/>
      <w:szCs w:val="21"/>
    </w:rPr>
  </w:style>
  <w:style w:type="character" w:customStyle="1" w:styleId="Nadpis9Char">
    <w:name w:val="Nadpis 9 Char"/>
    <w:basedOn w:val="Standardnpsmoodstavce"/>
    <w:link w:val="Nadpis9"/>
    <w:uiPriority w:val="9"/>
    <w:semiHidden/>
    <w:rsid w:val="006E1068"/>
    <w:rPr>
      <w:rFonts w:asciiTheme="majorHAnsi" w:eastAsiaTheme="majorEastAsia" w:hAnsiTheme="majorHAnsi" w:cstheme="majorBidi"/>
      <w:b/>
      <w:iCs/>
      <w:color w:val="595959" w:themeColor="text1" w:themeTint="A6"/>
      <w:sz w:val="18"/>
      <w:szCs w:val="21"/>
    </w:rPr>
  </w:style>
  <w:style w:type="paragraph" w:styleId="Zhlav">
    <w:name w:val="header"/>
    <w:basedOn w:val="Normln"/>
    <w:link w:val="ZhlavChar"/>
    <w:uiPriority w:val="99"/>
    <w:unhideWhenUsed/>
    <w:rsid w:val="006E106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6E1068"/>
    <w:rPr>
      <w:sz w:val="18"/>
      <w:szCs w:val="18"/>
    </w:rPr>
  </w:style>
  <w:style w:type="paragraph" w:styleId="Zpat">
    <w:name w:val="footer"/>
    <w:basedOn w:val="Normln"/>
    <w:link w:val="ZpatChar"/>
    <w:uiPriority w:val="99"/>
    <w:unhideWhenUsed/>
    <w:rsid w:val="006E1068"/>
    <w:pPr>
      <w:tabs>
        <w:tab w:val="center" w:pos="4536"/>
        <w:tab w:val="right" w:pos="9072"/>
      </w:tabs>
      <w:spacing w:after="0" w:line="240" w:lineRule="auto"/>
    </w:pPr>
    <w:rPr>
      <w:sz w:val="12"/>
    </w:rPr>
  </w:style>
  <w:style w:type="character" w:customStyle="1" w:styleId="ZpatChar">
    <w:name w:val="Zápatí Char"/>
    <w:basedOn w:val="Standardnpsmoodstavce"/>
    <w:link w:val="Zpat"/>
    <w:uiPriority w:val="99"/>
    <w:rsid w:val="006E1068"/>
    <w:rPr>
      <w:sz w:val="12"/>
      <w:szCs w:val="18"/>
    </w:rPr>
  </w:style>
  <w:style w:type="character" w:styleId="slostrnky">
    <w:name w:val="page number"/>
    <w:basedOn w:val="Standardnpsmoodstavce"/>
    <w:uiPriority w:val="99"/>
    <w:unhideWhenUsed/>
    <w:rsid w:val="006E1068"/>
    <w:rPr>
      <w:b/>
      <w:color w:val="ED7D31" w:themeColor="accent2"/>
      <w:sz w:val="14"/>
    </w:rPr>
  </w:style>
  <w:style w:type="table" w:styleId="Mkatabulky">
    <w:name w:val="Table Grid"/>
    <w:basedOn w:val="Normlntabulka"/>
    <w:uiPriority w:val="39"/>
    <w:rsid w:val="006E1068"/>
    <w:pPr>
      <w:spacing w:after="0" w:line="240" w:lineRule="auto"/>
    </w:pPr>
    <w:rPr>
      <w:sz w:val="14"/>
      <w:szCs w:val="18"/>
    </w:rPr>
    <w:tblPr>
      <w:tblStyleRowBandSize w:val="1"/>
      <w:tblStyleColBandSize w:val="1"/>
      <w:tblBorders>
        <w:insideH w:val="single" w:sz="2" w:space="0" w:color="auto"/>
        <w:insideV w:val="single" w:sz="2" w:space="0" w:color="auto"/>
      </w:tblBorders>
      <w:tblCellMar>
        <w:top w:w="34" w:type="dxa"/>
        <w:left w:w="79" w:type="dxa"/>
        <w:bottom w:w="57" w:type="dxa"/>
        <w:right w:w="79" w:type="dxa"/>
      </w:tblCellMar>
    </w:tblPr>
    <w:tblStylePr w:type="firstRow">
      <w:tblPr/>
      <w:tcPr>
        <w:tcBorders>
          <w:top w:val="single" w:sz="2" w:space="0" w:color="auto"/>
          <w:left w:val="nil"/>
          <w:bottom w:val="nil"/>
          <w:right w:val="nil"/>
          <w:insideH w:val="nil"/>
          <w:insideV w:val="single" w:sz="2" w:space="0" w:color="auto"/>
          <w:tl2br w:val="nil"/>
          <w:tr2bl w:val="nil"/>
        </w:tcBorders>
        <w:shd w:val="clear" w:color="auto" w:fill="F2F2F2" w:themeFill="background1" w:themeFillShade="F2"/>
      </w:tcPr>
    </w:tblStylePr>
    <w:tblStylePr w:type="lastRow">
      <w:rPr>
        <w:b/>
      </w:rPr>
      <w:tblPr/>
      <w:tcPr>
        <w:tcBorders>
          <w:top w:val="nil"/>
          <w:left w:val="nil"/>
          <w:bottom w:val="nil"/>
          <w:right w:val="nil"/>
          <w:insideH w:val="nil"/>
          <w:insideV w:val="single" w:sz="2" w:space="0" w:color="auto"/>
          <w:tl2br w:val="nil"/>
          <w:tr2bl w:val="nil"/>
        </w:tcBorders>
        <w:shd w:val="clear" w:color="auto" w:fill="F2F2F2" w:themeFill="background1" w:themeFillShade="F2"/>
      </w:tcPr>
    </w:tblStylePr>
    <w:tblStylePr w:type="firstCol">
      <w:rPr>
        <w:b w:val="0"/>
      </w:rPr>
    </w:tblStylePr>
    <w:tblStylePr w:type="lastCol">
      <w:rPr>
        <w:b/>
      </w:rPr>
    </w:tblStylePr>
  </w:style>
  <w:style w:type="paragraph" w:customStyle="1" w:styleId="Druhdokumentu">
    <w:name w:val="Druh dokumentu"/>
    <w:uiPriority w:val="99"/>
    <w:qFormat/>
    <w:rsid w:val="006E1068"/>
    <w:pPr>
      <w:suppressAutoHyphens/>
      <w:spacing w:after="240" w:line="240" w:lineRule="auto"/>
      <w:jc w:val="right"/>
    </w:pPr>
    <w:rPr>
      <w:rFonts w:asciiTheme="majorHAnsi" w:eastAsiaTheme="majorEastAsia" w:hAnsiTheme="majorHAnsi" w:cstheme="majorBidi"/>
      <w:b/>
      <w:color w:val="4472C4" w:themeColor="accent1"/>
      <w:spacing w:val="-6"/>
      <w:sz w:val="36"/>
      <w:szCs w:val="36"/>
    </w:rPr>
  </w:style>
  <w:style w:type="paragraph" w:styleId="Nzev">
    <w:name w:val="Title"/>
    <w:basedOn w:val="Normln"/>
    <w:next w:val="Normln"/>
    <w:link w:val="NzevChar"/>
    <w:uiPriority w:val="10"/>
    <w:qFormat/>
    <w:rsid w:val="006E1068"/>
    <w:pPr>
      <w:keepLines/>
      <w:suppressAutoHyphens/>
      <w:spacing w:after="0" w:line="240" w:lineRule="auto"/>
      <w:contextualSpacing/>
      <w:jc w:val="center"/>
    </w:pPr>
    <w:rPr>
      <w:rFonts w:asciiTheme="majorHAnsi" w:eastAsia="Times New Roman" w:hAnsiTheme="majorHAnsi" w:cstheme="majorBidi"/>
      <w:b/>
      <w:color w:val="ED7D31" w:themeColor="accent2"/>
      <w:spacing w:val="-6"/>
      <w:sz w:val="36"/>
      <w:szCs w:val="36"/>
    </w:rPr>
  </w:style>
  <w:style w:type="character" w:customStyle="1" w:styleId="NzevChar">
    <w:name w:val="Název Char"/>
    <w:basedOn w:val="Standardnpsmoodstavce"/>
    <w:link w:val="Nzev"/>
    <w:uiPriority w:val="10"/>
    <w:rsid w:val="006E1068"/>
    <w:rPr>
      <w:rFonts w:asciiTheme="majorHAnsi" w:eastAsia="Times New Roman" w:hAnsiTheme="majorHAnsi" w:cstheme="majorBidi"/>
      <w:b/>
      <w:color w:val="ED7D31" w:themeColor="accent2"/>
      <w:spacing w:val="-6"/>
      <w:sz w:val="36"/>
      <w:szCs w:val="36"/>
    </w:rPr>
  </w:style>
  <w:style w:type="paragraph" w:styleId="Odstavecseseznamem">
    <w:name w:val="List Paragraph"/>
    <w:basedOn w:val="Normln"/>
    <w:link w:val="OdstavecseseznamemChar"/>
    <w:uiPriority w:val="34"/>
    <w:qFormat/>
    <w:rsid w:val="006E1068"/>
    <w:pPr>
      <w:ind w:left="720"/>
      <w:contextualSpacing/>
    </w:pPr>
  </w:style>
  <w:style w:type="character" w:customStyle="1" w:styleId="OdstavecseseznamemChar">
    <w:name w:val="Odstavec se seznamem Char"/>
    <w:link w:val="Odstavecseseznamem"/>
    <w:uiPriority w:val="34"/>
    <w:locked/>
    <w:rsid w:val="006E1068"/>
    <w:rPr>
      <w:sz w:val="18"/>
      <w:szCs w:val="18"/>
    </w:rPr>
  </w:style>
  <w:style w:type="paragraph" w:customStyle="1" w:styleId="kancel">
    <w:name w:val="kancelář"/>
    <w:basedOn w:val="Normln"/>
    <w:rsid w:val="006E1068"/>
    <w:pPr>
      <w:spacing w:after="0" w:line="240" w:lineRule="auto"/>
      <w:ind w:left="227" w:hanging="227"/>
      <w:jc w:val="both"/>
    </w:pPr>
    <w:rPr>
      <w:rFonts w:ascii="Times New Roman" w:eastAsia="Times New Roman" w:hAnsi="Times New Roman" w:cs="Times New Roman"/>
      <w:sz w:val="24"/>
      <w:szCs w:val="20"/>
      <w:lang w:eastAsia="cs-CZ"/>
    </w:rPr>
  </w:style>
  <w:style w:type="paragraph" w:styleId="Revize">
    <w:name w:val="Revision"/>
    <w:hidden/>
    <w:uiPriority w:val="99"/>
    <w:semiHidden/>
    <w:rsid w:val="00BD08F5"/>
    <w:pPr>
      <w:spacing w:after="0" w:line="240" w:lineRule="auto"/>
    </w:pPr>
    <w:rPr>
      <w:sz w:val="18"/>
      <w:szCs w:val="18"/>
    </w:rPr>
  </w:style>
  <w:style w:type="paragraph" w:styleId="Textbubliny">
    <w:name w:val="Balloon Text"/>
    <w:basedOn w:val="Normln"/>
    <w:link w:val="TextbublinyChar"/>
    <w:uiPriority w:val="99"/>
    <w:semiHidden/>
    <w:unhideWhenUsed/>
    <w:rsid w:val="00BD08F5"/>
    <w:pPr>
      <w:spacing w:after="0" w:line="240" w:lineRule="auto"/>
    </w:pPr>
    <w:rPr>
      <w:rFonts w:ascii="Segoe UI" w:hAnsi="Segoe UI" w:cs="Segoe UI"/>
    </w:rPr>
  </w:style>
  <w:style w:type="character" w:customStyle="1" w:styleId="TextbublinyChar">
    <w:name w:val="Text bubliny Char"/>
    <w:basedOn w:val="Standardnpsmoodstavce"/>
    <w:link w:val="Textbubliny"/>
    <w:uiPriority w:val="99"/>
    <w:semiHidden/>
    <w:rsid w:val="00BD08F5"/>
    <w:rPr>
      <w:rFonts w:ascii="Segoe UI" w:hAnsi="Segoe UI" w:cs="Segoe UI"/>
      <w:sz w:val="18"/>
      <w:szCs w:val="18"/>
    </w:rPr>
  </w:style>
  <w:style w:type="character" w:styleId="Odkaznakoment">
    <w:name w:val="annotation reference"/>
    <w:basedOn w:val="Standardnpsmoodstavce"/>
    <w:uiPriority w:val="99"/>
    <w:semiHidden/>
    <w:unhideWhenUsed/>
    <w:rsid w:val="00BD08F5"/>
    <w:rPr>
      <w:sz w:val="16"/>
      <w:szCs w:val="16"/>
    </w:rPr>
  </w:style>
  <w:style w:type="paragraph" w:styleId="Textkomente">
    <w:name w:val="annotation text"/>
    <w:basedOn w:val="Normln"/>
    <w:link w:val="TextkomenteChar"/>
    <w:uiPriority w:val="99"/>
    <w:semiHidden/>
    <w:unhideWhenUsed/>
    <w:rsid w:val="00BD08F5"/>
    <w:pPr>
      <w:spacing w:line="240" w:lineRule="auto"/>
    </w:pPr>
    <w:rPr>
      <w:sz w:val="20"/>
      <w:szCs w:val="20"/>
    </w:rPr>
  </w:style>
  <w:style w:type="character" w:customStyle="1" w:styleId="TextkomenteChar">
    <w:name w:val="Text komentáře Char"/>
    <w:basedOn w:val="Standardnpsmoodstavce"/>
    <w:link w:val="Textkomente"/>
    <w:uiPriority w:val="99"/>
    <w:semiHidden/>
    <w:rsid w:val="00BD08F5"/>
    <w:rPr>
      <w:sz w:val="20"/>
      <w:szCs w:val="20"/>
    </w:rPr>
  </w:style>
  <w:style w:type="paragraph" w:styleId="Pedmtkomente">
    <w:name w:val="annotation subject"/>
    <w:basedOn w:val="Textkomente"/>
    <w:next w:val="Textkomente"/>
    <w:link w:val="PedmtkomenteChar"/>
    <w:uiPriority w:val="99"/>
    <w:semiHidden/>
    <w:unhideWhenUsed/>
    <w:rsid w:val="00BD08F5"/>
    <w:rPr>
      <w:b/>
      <w:bCs/>
    </w:rPr>
  </w:style>
  <w:style w:type="character" w:customStyle="1" w:styleId="PedmtkomenteChar">
    <w:name w:val="Předmět komentáře Char"/>
    <w:basedOn w:val="TextkomenteChar"/>
    <w:link w:val="Pedmtkomente"/>
    <w:uiPriority w:val="99"/>
    <w:semiHidden/>
    <w:rsid w:val="00BD08F5"/>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06DEBB-7CE0-4B0C-B3DD-D535EC592E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3404</Words>
  <Characters>20088</Characters>
  <Application>Microsoft Office Word</Application>
  <DocSecurity>4</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23446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Jiří Zapletal</dc:creator>
  <cp:keywords/>
  <dc:description/>
  <cp:lastModifiedBy>Jiří Zapletal</cp:lastModifiedBy>
  <cp:revision>2</cp:revision>
  <dcterms:created xsi:type="dcterms:W3CDTF">2022-12-13T17:07:00Z</dcterms:created>
  <dcterms:modified xsi:type="dcterms:W3CDTF">2022-12-13T17:07:00Z</dcterms:modified>
</cp:coreProperties>
</file>