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BC8D" w14:textId="77777777" w:rsidR="008C31FB" w:rsidRDefault="008C31FB" w:rsidP="001960F7">
      <w:pPr>
        <w:spacing w:after="0"/>
        <w:rPr>
          <w:szCs w:val="22"/>
        </w:rPr>
      </w:pPr>
      <w:bookmarkStart w:id="0" w:name="_GoBack"/>
      <w:bookmarkEnd w:id="0"/>
    </w:p>
    <w:p w14:paraId="4E390291" w14:textId="08779092" w:rsidR="008C31FB" w:rsidRPr="00B43FA6" w:rsidRDefault="008C31FB" w:rsidP="008C31FB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3C02F9">
        <w:rPr>
          <w:i/>
          <w:szCs w:val="22"/>
        </w:rPr>
        <w:t xml:space="preserve">4 </w:t>
      </w:r>
      <w:r w:rsidR="00874991">
        <w:rPr>
          <w:i/>
          <w:szCs w:val="22"/>
        </w:rPr>
        <w:t>Rámcové dohody</w:t>
      </w:r>
      <w:r>
        <w:rPr>
          <w:i/>
          <w:szCs w:val="22"/>
        </w:rPr>
        <w:t xml:space="preserve"> </w:t>
      </w:r>
      <w:r w:rsidRPr="00B43FA6">
        <w:rPr>
          <w:i/>
          <w:szCs w:val="22"/>
        </w:rPr>
        <w:t xml:space="preserve"> – Vymezení obchodního tajemství</w:t>
      </w:r>
      <w:r>
        <w:rPr>
          <w:i/>
          <w:szCs w:val="22"/>
        </w:rPr>
        <w:t xml:space="preserve"> </w:t>
      </w:r>
      <w:r w:rsidR="00874991">
        <w:rPr>
          <w:i/>
          <w:szCs w:val="22"/>
        </w:rPr>
        <w:t>Poskytovatele</w:t>
      </w:r>
    </w:p>
    <w:p w14:paraId="63124048" w14:textId="77777777" w:rsidR="008C31FB" w:rsidRDefault="008C31FB" w:rsidP="001960F7">
      <w:pPr>
        <w:spacing w:after="0"/>
        <w:rPr>
          <w:szCs w:val="22"/>
        </w:rPr>
      </w:pPr>
    </w:p>
    <w:p w14:paraId="1C576407" w14:textId="4A4F1DB2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874991">
        <w:rPr>
          <w:szCs w:val="22"/>
        </w:rPr>
        <w:t>Poskytovatele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874991">
        <w:rPr>
          <w:i/>
          <w:color w:val="00B0F0"/>
        </w:rPr>
        <w:t>Poskytovatel</w:t>
      </w:r>
      <w:r w:rsidR="00FF6D80" w:rsidRPr="007F1964">
        <w:rPr>
          <w:i/>
          <w:color w:val="00B0F0"/>
        </w:rPr>
        <w:t>)</w:t>
      </w:r>
    </w:p>
    <w:p w14:paraId="5FA534B0" w14:textId="73C8949D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05C43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2E145A">
        <w:rPr>
          <w:szCs w:val="22"/>
        </w:rPr>
        <w:t>DOD20222050</w:t>
      </w:r>
    </w:p>
    <w:p w14:paraId="5FE31D1A" w14:textId="315B32D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3859A9">
        <w:rPr>
          <w:sz w:val="24"/>
          <w:szCs w:val="24"/>
        </w:rPr>
        <w:t>4</w:t>
      </w:r>
      <w:r w:rsidRPr="007F1964">
        <w:rPr>
          <w:sz w:val="24"/>
          <w:szCs w:val="24"/>
        </w:rPr>
        <w:t xml:space="preserve"> </w:t>
      </w:r>
      <w:r w:rsidR="00874991">
        <w:rPr>
          <w:sz w:val="24"/>
          <w:szCs w:val="24"/>
        </w:rPr>
        <w:t>RD</w:t>
      </w:r>
      <w:r w:rsidR="008C31FB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874991">
        <w:rPr>
          <w:sz w:val="24"/>
          <w:szCs w:val="24"/>
        </w:rPr>
        <w:t>Poskytovatele</w:t>
      </w:r>
    </w:p>
    <w:p w14:paraId="26E04E21" w14:textId="264497A6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="008C31FB" w:rsidRPr="008C31FB">
        <w:rPr>
          <w:i/>
          <w:iCs/>
          <w:sz w:val="22"/>
          <w:szCs w:val="22"/>
        </w:rPr>
        <w:t xml:space="preserve"> </w:t>
      </w:r>
      <w:r w:rsidR="003C02F9">
        <w:rPr>
          <w:i/>
          <w:iCs/>
          <w:sz w:val="22"/>
          <w:szCs w:val="22"/>
        </w:rPr>
        <w:t>Objednatel</w:t>
      </w:r>
      <w:r w:rsidR="003C02F9" w:rsidRPr="00627E8B">
        <w:rPr>
          <w:i/>
          <w:iCs/>
          <w:sz w:val="22"/>
          <w:szCs w:val="22"/>
        </w:rPr>
        <w:t xml:space="preserve"> </w:t>
      </w:r>
      <w:r w:rsidR="008C31FB" w:rsidRPr="00627E8B">
        <w:rPr>
          <w:i/>
          <w:iCs/>
          <w:sz w:val="22"/>
          <w:szCs w:val="22"/>
        </w:rPr>
        <w:t>podléhá režimu zákona č. 106/1999 Sb., o svobodném přístupu k</w:t>
      </w:r>
      <w:r w:rsidR="003C02F9">
        <w:rPr>
          <w:i/>
          <w:iCs/>
          <w:sz w:val="22"/>
          <w:szCs w:val="22"/>
        </w:rPr>
        <w:t> </w:t>
      </w:r>
      <w:r w:rsidR="008C31FB" w:rsidRPr="00627E8B">
        <w:rPr>
          <w:i/>
          <w:iCs/>
          <w:sz w:val="22"/>
          <w:szCs w:val="22"/>
        </w:rPr>
        <w:t>informacím</w:t>
      </w:r>
      <w:r w:rsidR="003C02F9">
        <w:rPr>
          <w:i/>
          <w:iCs/>
          <w:sz w:val="22"/>
          <w:szCs w:val="22"/>
        </w:rPr>
        <w:t>, ve znění pozdějších předpisů,</w:t>
      </w:r>
      <w:r w:rsidR="008C31FB" w:rsidRPr="00627E8B">
        <w:rPr>
          <w:i/>
          <w:iCs/>
          <w:sz w:val="22"/>
          <w:szCs w:val="22"/>
        </w:rPr>
        <w:t xml:space="preserve"> a režimu zákona č. 340/2015 Sb., o</w:t>
      </w:r>
      <w:r w:rsidR="008C31FB">
        <w:rPr>
          <w:i/>
          <w:iCs/>
          <w:sz w:val="22"/>
          <w:szCs w:val="22"/>
        </w:rPr>
        <w:t xml:space="preserve"> registru smluv</w:t>
      </w:r>
      <w:r w:rsidR="003C02F9">
        <w:rPr>
          <w:i/>
          <w:iCs/>
          <w:sz w:val="22"/>
          <w:szCs w:val="22"/>
        </w:rPr>
        <w:t>, ve znění pozdějších předpisů</w:t>
      </w:r>
      <w:r w:rsidR="008C31FB">
        <w:rPr>
          <w:i/>
          <w:iCs/>
          <w:sz w:val="22"/>
          <w:szCs w:val="22"/>
        </w:rPr>
        <w:t xml:space="preserve">. Pokud </w:t>
      </w:r>
      <w:r w:rsidR="00874991">
        <w:rPr>
          <w:i/>
          <w:iCs/>
          <w:sz w:val="22"/>
          <w:szCs w:val="22"/>
        </w:rPr>
        <w:t>Poskytovatel</w:t>
      </w:r>
      <w:r w:rsidR="003C02F9">
        <w:rPr>
          <w:i/>
          <w:iCs/>
          <w:sz w:val="22"/>
          <w:szCs w:val="22"/>
        </w:rPr>
        <w:t xml:space="preserve"> </w:t>
      </w:r>
      <w:r w:rsidR="008C31FB" w:rsidRPr="00627E8B">
        <w:rPr>
          <w:i/>
          <w:iCs/>
          <w:sz w:val="22"/>
          <w:szCs w:val="22"/>
        </w:rPr>
        <w:t>chce některé informace z</w:t>
      </w:r>
      <w:r w:rsidR="00874991">
        <w:rPr>
          <w:i/>
          <w:iCs/>
          <w:sz w:val="22"/>
          <w:szCs w:val="22"/>
        </w:rPr>
        <w:t> Rámcové dohody</w:t>
      </w:r>
      <w:r w:rsidR="008C31FB" w:rsidRPr="00627E8B">
        <w:rPr>
          <w:i/>
          <w:iCs/>
          <w:sz w:val="22"/>
          <w:szCs w:val="22"/>
        </w:rPr>
        <w:t xml:space="preserve"> včetně příloh chránit jako své obchodní tajemství, je povinen tyto informace</w:t>
      </w:r>
      <w:r w:rsidR="008C31FB">
        <w:rPr>
          <w:i/>
          <w:iCs/>
          <w:sz w:val="22"/>
          <w:szCs w:val="22"/>
        </w:rPr>
        <w:t xml:space="preserve"> konkrétně uvést do této přílohy</w:t>
      </w:r>
      <w:r w:rsidR="008C31FB"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 w:rsidR="008C31FB">
        <w:rPr>
          <w:i/>
          <w:iCs/>
          <w:sz w:val="22"/>
          <w:szCs w:val="22"/>
        </w:rPr>
        <w:t>ě</w:t>
      </w:r>
      <w:r w:rsidR="008C31FB" w:rsidRPr="00627E8B">
        <w:rPr>
          <w:i/>
          <w:iCs/>
          <w:sz w:val="22"/>
          <w:szCs w:val="22"/>
        </w:rPr>
        <w:t xml:space="preserve"> se tato příloha nestane součástí uzavřené </w:t>
      </w:r>
      <w:r w:rsidR="00874991">
        <w:rPr>
          <w:i/>
          <w:iCs/>
          <w:sz w:val="22"/>
          <w:szCs w:val="22"/>
        </w:rPr>
        <w:t>Rámcové dohody</w:t>
      </w:r>
      <w:r w:rsidR="008C31FB">
        <w:rPr>
          <w:i/>
          <w:iCs/>
          <w:sz w:val="22"/>
          <w:szCs w:val="22"/>
        </w:rPr>
        <w:t xml:space="preserve">. </w:t>
      </w:r>
      <w:r w:rsidR="00874991">
        <w:rPr>
          <w:i/>
          <w:iCs/>
          <w:sz w:val="22"/>
          <w:szCs w:val="22"/>
        </w:rPr>
        <w:t>Celková n</w:t>
      </w:r>
      <w:r w:rsidR="008C31FB">
        <w:rPr>
          <w:i/>
          <w:iCs/>
          <w:sz w:val="22"/>
          <w:szCs w:val="22"/>
        </w:rPr>
        <w:t>abídkov</w:t>
      </w:r>
      <w:r w:rsidR="00874991">
        <w:rPr>
          <w:i/>
          <w:iCs/>
          <w:sz w:val="22"/>
          <w:szCs w:val="22"/>
        </w:rPr>
        <w:t>á</w:t>
      </w:r>
      <w:r w:rsidR="008C31FB">
        <w:rPr>
          <w:i/>
          <w:iCs/>
          <w:sz w:val="22"/>
          <w:szCs w:val="22"/>
        </w:rPr>
        <w:t xml:space="preserve"> cen</w:t>
      </w:r>
      <w:r w:rsidR="00874991">
        <w:rPr>
          <w:i/>
          <w:iCs/>
          <w:sz w:val="22"/>
          <w:szCs w:val="22"/>
        </w:rPr>
        <w:t>a</w:t>
      </w:r>
      <w:r w:rsidR="008C31FB">
        <w:rPr>
          <w:i/>
          <w:iCs/>
          <w:sz w:val="22"/>
          <w:szCs w:val="22"/>
        </w:rPr>
        <w:t xml:space="preserve"> nem</w:t>
      </w:r>
      <w:r w:rsidR="00874991">
        <w:rPr>
          <w:i/>
          <w:iCs/>
          <w:sz w:val="22"/>
          <w:szCs w:val="22"/>
        </w:rPr>
        <w:t>ůže</w:t>
      </w:r>
      <w:r w:rsidR="008C31FB">
        <w:rPr>
          <w:i/>
          <w:iCs/>
          <w:sz w:val="22"/>
          <w:szCs w:val="22"/>
        </w:rPr>
        <w:t xml:space="preserve"> být předmětem obchodního tajemství.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5CDB9EA9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74991">
        <w:rPr>
          <w:i/>
          <w:iCs/>
          <w:color w:val="00B0F0"/>
          <w:sz w:val="22"/>
          <w:szCs w:val="22"/>
        </w:rPr>
        <w:t>Poskytovatel</w:t>
      </w:r>
      <w:r w:rsidR="003C02F9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7CF912D3" w:rsidR="00AE049C" w:rsidRPr="007F1964" w:rsidRDefault="00874991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17A8618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874991">
        <w:rPr>
          <w:i/>
          <w:color w:val="00B0F0"/>
          <w:sz w:val="22"/>
        </w:rPr>
        <w:t>Poskytovatel</w:t>
      </w:r>
      <w:r w:rsidRPr="007F1964">
        <w:rPr>
          <w:i/>
          <w:color w:val="00B0F0"/>
          <w:sz w:val="22"/>
        </w:rPr>
        <w:t>, poté poznámku vymaže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4E240981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</w:t>
      </w:r>
      <w:r w:rsidR="00874991">
        <w:rPr>
          <w:iCs/>
          <w:sz w:val="22"/>
          <w:szCs w:val="22"/>
        </w:rPr>
        <w:t> Rámcové dohodě</w:t>
      </w:r>
      <w:r w:rsidRPr="007F1964">
        <w:rPr>
          <w:iCs/>
          <w:sz w:val="22"/>
          <w:szCs w:val="22"/>
        </w:rPr>
        <w:t xml:space="preserve"> nebo v jejích přílohách, nepovažuje </w:t>
      </w:r>
      <w:r w:rsidR="00874991">
        <w:rPr>
          <w:iCs/>
          <w:sz w:val="22"/>
          <w:szCs w:val="22"/>
        </w:rPr>
        <w:t>Poskytovatel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2D6DAE5F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874991">
        <w:rPr>
          <w:i/>
          <w:color w:val="00B0F0"/>
          <w:szCs w:val="22"/>
        </w:rPr>
        <w:t>Poskytovatel</w:t>
      </w:r>
      <w:r w:rsidR="00AE049C" w:rsidRPr="00C909E5">
        <w:rPr>
          <w:i/>
          <w:color w:val="00B0F0"/>
          <w:szCs w:val="22"/>
        </w:rPr>
        <w:t>, poté poznámku vymaže.)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40449" w14:textId="77777777" w:rsidR="006E3A7A" w:rsidRDefault="006E3A7A" w:rsidP="00360830">
      <w:r>
        <w:separator/>
      </w:r>
    </w:p>
  </w:endnote>
  <w:endnote w:type="continuationSeparator" w:id="0">
    <w:p w14:paraId="6B26D362" w14:textId="77777777" w:rsidR="006E3A7A" w:rsidRDefault="006E3A7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47F6F" w14:textId="77777777" w:rsidR="006E3A7A" w:rsidRDefault="006E3A7A" w:rsidP="00360830">
      <w:r>
        <w:separator/>
      </w:r>
    </w:p>
  </w:footnote>
  <w:footnote w:type="continuationSeparator" w:id="0">
    <w:p w14:paraId="1ECD762D" w14:textId="77777777" w:rsidR="006E3A7A" w:rsidRDefault="006E3A7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5E2B"/>
    <w:rsid w:val="000332E7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1397"/>
    <w:rsid w:val="00121CA5"/>
    <w:rsid w:val="00126CA9"/>
    <w:rsid w:val="00133623"/>
    <w:rsid w:val="0013505D"/>
    <w:rsid w:val="00145A19"/>
    <w:rsid w:val="001526C2"/>
    <w:rsid w:val="00186F0E"/>
    <w:rsid w:val="001960F7"/>
    <w:rsid w:val="001A020A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83BAC"/>
    <w:rsid w:val="00290EA9"/>
    <w:rsid w:val="0029663E"/>
    <w:rsid w:val="002A1E34"/>
    <w:rsid w:val="002B1140"/>
    <w:rsid w:val="002B73A0"/>
    <w:rsid w:val="002C08F2"/>
    <w:rsid w:val="002E145A"/>
    <w:rsid w:val="003008B5"/>
    <w:rsid w:val="003078A2"/>
    <w:rsid w:val="00316CFB"/>
    <w:rsid w:val="00335D41"/>
    <w:rsid w:val="00342929"/>
    <w:rsid w:val="00346C1B"/>
    <w:rsid w:val="00360830"/>
    <w:rsid w:val="00362826"/>
    <w:rsid w:val="00364FBB"/>
    <w:rsid w:val="00382B24"/>
    <w:rsid w:val="003859A9"/>
    <w:rsid w:val="00386BC6"/>
    <w:rsid w:val="003905F1"/>
    <w:rsid w:val="003A0959"/>
    <w:rsid w:val="003B74C1"/>
    <w:rsid w:val="003C02F9"/>
    <w:rsid w:val="003C0EB6"/>
    <w:rsid w:val="003C192A"/>
    <w:rsid w:val="003D02B6"/>
    <w:rsid w:val="003F1794"/>
    <w:rsid w:val="003F2FA4"/>
    <w:rsid w:val="003F530B"/>
    <w:rsid w:val="0040157C"/>
    <w:rsid w:val="004228E1"/>
    <w:rsid w:val="00432DB6"/>
    <w:rsid w:val="00450110"/>
    <w:rsid w:val="004505F8"/>
    <w:rsid w:val="00475774"/>
    <w:rsid w:val="00475E49"/>
    <w:rsid w:val="0048283A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05414"/>
    <w:rsid w:val="0051285C"/>
    <w:rsid w:val="005306E0"/>
    <w:rsid w:val="00531695"/>
    <w:rsid w:val="00544B57"/>
    <w:rsid w:val="00547717"/>
    <w:rsid w:val="005544ED"/>
    <w:rsid w:val="00555AAB"/>
    <w:rsid w:val="00572710"/>
    <w:rsid w:val="005738FC"/>
    <w:rsid w:val="005A5FEA"/>
    <w:rsid w:val="005B1387"/>
    <w:rsid w:val="005D3E2D"/>
    <w:rsid w:val="005D54A6"/>
    <w:rsid w:val="005E0399"/>
    <w:rsid w:val="005F709A"/>
    <w:rsid w:val="00605FD3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6B264D"/>
    <w:rsid w:val="006E3A7A"/>
    <w:rsid w:val="007040E9"/>
    <w:rsid w:val="00712676"/>
    <w:rsid w:val="007264EF"/>
    <w:rsid w:val="007417BF"/>
    <w:rsid w:val="00744DFC"/>
    <w:rsid w:val="0075464C"/>
    <w:rsid w:val="007554D0"/>
    <w:rsid w:val="0078344A"/>
    <w:rsid w:val="007B131A"/>
    <w:rsid w:val="007B1DAF"/>
    <w:rsid w:val="007D2F14"/>
    <w:rsid w:val="007E7DC1"/>
    <w:rsid w:val="007F1964"/>
    <w:rsid w:val="00800121"/>
    <w:rsid w:val="00802B34"/>
    <w:rsid w:val="00811B71"/>
    <w:rsid w:val="008205C6"/>
    <w:rsid w:val="00824EE8"/>
    <w:rsid w:val="008255C0"/>
    <w:rsid w:val="00832218"/>
    <w:rsid w:val="00834987"/>
    <w:rsid w:val="00835590"/>
    <w:rsid w:val="00845D37"/>
    <w:rsid w:val="00845DFE"/>
    <w:rsid w:val="00870D7E"/>
    <w:rsid w:val="00871E0A"/>
    <w:rsid w:val="00874991"/>
    <w:rsid w:val="008774FB"/>
    <w:rsid w:val="008806F4"/>
    <w:rsid w:val="00882DC3"/>
    <w:rsid w:val="008B2BEF"/>
    <w:rsid w:val="008C0DB3"/>
    <w:rsid w:val="008C31F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3940"/>
    <w:rsid w:val="00966664"/>
    <w:rsid w:val="0098101F"/>
    <w:rsid w:val="0099140F"/>
    <w:rsid w:val="009B6663"/>
    <w:rsid w:val="009B67C9"/>
    <w:rsid w:val="009B7CF2"/>
    <w:rsid w:val="009F49AE"/>
    <w:rsid w:val="009F6CAF"/>
    <w:rsid w:val="00A02E16"/>
    <w:rsid w:val="00A042D1"/>
    <w:rsid w:val="00A07672"/>
    <w:rsid w:val="00A10F10"/>
    <w:rsid w:val="00A22122"/>
    <w:rsid w:val="00A27D20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2479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4F33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0ADC"/>
    <w:rsid w:val="00EC4BC4"/>
    <w:rsid w:val="00EC578D"/>
    <w:rsid w:val="00EC73D6"/>
    <w:rsid w:val="00ED0504"/>
    <w:rsid w:val="00ED5BC3"/>
    <w:rsid w:val="00ED61F4"/>
    <w:rsid w:val="00EE2F17"/>
    <w:rsid w:val="00EE3A5A"/>
    <w:rsid w:val="00EF2B54"/>
    <w:rsid w:val="00EF7E62"/>
    <w:rsid w:val="00F00D77"/>
    <w:rsid w:val="00F04EA3"/>
    <w:rsid w:val="00F10463"/>
    <w:rsid w:val="00F11262"/>
    <w:rsid w:val="00F2260F"/>
    <w:rsid w:val="00F234B1"/>
    <w:rsid w:val="00F44EC0"/>
    <w:rsid w:val="00F539F2"/>
    <w:rsid w:val="00F576D4"/>
    <w:rsid w:val="00F83536"/>
    <w:rsid w:val="00F94B91"/>
    <w:rsid w:val="00F97F7F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ED97F-97DB-4A96-92A5-A38A9104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2</cp:revision>
  <cp:lastPrinted>2019-05-03T11:58:00Z</cp:lastPrinted>
  <dcterms:created xsi:type="dcterms:W3CDTF">2023-01-09T09:36:00Z</dcterms:created>
  <dcterms:modified xsi:type="dcterms:W3CDTF">2023-01-09T09:36:00Z</dcterms:modified>
</cp:coreProperties>
</file>