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8530" w14:textId="77777777" w:rsidR="000346F3" w:rsidRPr="000346F3" w:rsidRDefault="00225802" w:rsidP="000346F3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  <w:lang w:val="cs-CZ"/>
        </w:rPr>
      </w:pPr>
      <w:r w:rsidRPr="00332B67">
        <w:rPr>
          <w:rFonts w:cs="Arial"/>
          <w:b/>
          <w:sz w:val="28"/>
          <w:szCs w:val="28"/>
        </w:rPr>
        <w:t>„</w:t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Modernizace přístupu do Polikliniky – </w:t>
      </w:r>
    </w:p>
    <w:p w14:paraId="3FA28F55" w14:textId="612E2E1E" w:rsidR="00225802" w:rsidRPr="00332B67" w:rsidRDefault="000346F3" w:rsidP="000346F3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0346F3">
        <w:rPr>
          <w:rFonts w:cs="Arial"/>
          <w:b/>
          <w:sz w:val="28"/>
          <w:szCs w:val="28"/>
          <w:lang w:val="cs-CZ"/>
        </w:rPr>
        <w:t>Část 1 – Odstranění lávky a statické zajištění</w:t>
      </w:r>
      <w:r w:rsidR="00225802"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737C865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0346F3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9E2A3" w14:textId="77777777" w:rsidR="002A0EC5" w:rsidRDefault="002A0EC5" w:rsidP="002A4B18">
      <w:pPr>
        <w:spacing w:after="0" w:line="240" w:lineRule="auto"/>
      </w:pPr>
      <w:r>
        <w:separator/>
      </w:r>
    </w:p>
  </w:endnote>
  <w:endnote w:type="continuationSeparator" w:id="0">
    <w:p w14:paraId="328362E7" w14:textId="77777777" w:rsidR="002A0EC5" w:rsidRDefault="002A0EC5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4C78" w14:textId="77777777" w:rsidR="002A0EC5" w:rsidRDefault="002A0EC5" w:rsidP="002A4B18">
      <w:pPr>
        <w:spacing w:after="0" w:line="240" w:lineRule="auto"/>
      </w:pPr>
      <w:r>
        <w:separator/>
      </w:r>
    </w:p>
  </w:footnote>
  <w:footnote w:type="continuationSeparator" w:id="0">
    <w:p w14:paraId="2CBE7063" w14:textId="77777777" w:rsidR="002A0EC5" w:rsidRDefault="002A0EC5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</cp:revision>
  <cp:lastPrinted>2018-08-23T14:38:00Z</cp:lastPrinted>
  <dcterms:created xsi:type="dcterms:W3CDTF">2022-12-20T11:33:00Z</dcterms:created>
  <dcterms:modified xsi:type="dcterms:W3CDTF">2022-12-20T11:33:00Z</dcterms:modified>
</cp:coreProperties>
</file>