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724D38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 xml:space="preserve">), včetně prohlášení vztahujícímu se k Nařízení Radu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7263AD85" w14:textId="6D0321B6" w:rsidR="00C24C87" w:rsidRPr="00417310" w:rsidRDefault="00C24C87" w:rsidP="00C24C87">
            <w:pPr>
              <w:ind w:left="80"/>
              <w:jc w:val="both"/>
              <w:rPr>
                <w:b/>
                <w:bCs/>
                <w:sz w:val="18"/>
                <w:szCs w:val="22"/>
              </w:rPr>
            </w:pPr>
            <w:r w:rsidRPr="00417310">
              <w:rPr>
                <w:b/>
                <w:bCs/>
                <w:sz w:val="18"/>
                <w:szCs w:val="22"/>
              </w:rPr>
              <w:t>SP – Revitalizace tramvajových zastávek 29. dubna, Mariánské náměstí směr Poruba a Svornosti</w:t>
            </w:r>
            <w:r>
              <w:rPr>
                <w:b/>
                <w:bCs/>
                <w:sz w:val="18"/>
                <w:szCs w:val="22"/>
              </w:rPr>
              <w:t xml:space="preserve"> III.</w:t>
            </w:r>
            <w:r w:rsidRPr="00417310">
              <w:rPr>
                <w:b/>
                <w:bCs/>
                <w:sz w:val="18"/>
                <w:szCs w:val="22"/>
              </w:rPr>
              <w:t>“</w:t>
            </w:r>
          </w:p>
          <w:p w14:paraId="3B196434" w14:textId="7504AE0A" w:rsidR="00AB0F24" w:rsidRPr="00FE132A" w:rsidRDefault="00C24C87" w:rsidP="00C24C87">
            <w:pPr>
              <w:ind w:left="80"/>
              <w:rPr>
                <w:b/>
                <w:sz w:val="22"/>
                <w:szCs w:val="22"/>
                <w:highlight w:val="yellow"/>
              </w:rPr>
            </w:pPr>
            <w:r w:rsidRPr="00417310">
              <w:rPr>
                <w:b/>
                <w:bCs/>
                <w:sz w:val="18"/>
                <w:szCs w:val="22"/>
              </w:rPr>
              <w:t>Část A „SP – Revitalizace tramvajové zastávky 29. dubna“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266753CD" w:rsidR="00AB0F24" w:rsidRPr="00C24C87" w:rsidRDefault="007616DE" w:rsidP="008469C4">
            <w:pPr>
              <w:ind w:left="95"/>
              <w:rPr>
                <w:noProof/>
              </w:rPr>
            </w:pPr>
            <w:r w:rsidRPr="00C24C87">
              <w:rPr>
                <w:noProof/>
                <w:sz w:val="22"/>
                <w:szCs w:val="22"/>
              </w:rPr>
              <w:t>NR-</w:t>
            </w:r>
            <w:r w:rsidR="008469C4">
              <w:rPr>
                <w:noProof/>
                <w:sz w:val="22"/>
                <w:szCs w:val="22"/>
              </w:rPr>
              <w:t>0</w:t>
            </w:r>
            <w:r w:rsidR="00C24C87" w:rsidRPr="00C24C87">
              <w:rPr>
                <w:noProof/>
                <w:sz w:val="22"/>
                <w:szCs w:val="22"/>
              </w:rPr>
              <w:t>9</w:t>
            </w:r>
            <w:r w:rsidRPr="00C24C87">
              <w:rPr>
                <w:noProof/>
                <w:sz w:val="22"/>
                <w:szCs w:val="22"/>
              </w:rPr>
              <w:t>-2</w:t>
            </w:r>
            <w:r w:rsidR="008469C4">
              <w:rPr>
                <w:noProof/>
                <w:sz w:val="22"/>
                <w:szCs w:val="22"/>
              </w:rPr>
              <w:t>3</w:t>
            </w:r>
            <w:bookmarkStart w:id="0" w:name="_GoBack"/>
            <w:bookmarkEnd w:id="0"/>
            <w:r w:rsidR="00D47573" w:rsidRPr="00C24C87">
              <w:rPr>
                <w:noProof/>
                <w:sz w:val="22"/>
                <w:szCs w:val="22"/>
              </w:rPr>
              <w:t>-</w:t>
            </w:r>
            <w:r w:rsidR="00373949" w:rsidRPr="00C24C87">
              <w:rPr>
                <w:noProof/>
                <w:sz w:val="22"/>
                <w:szCs w:val="22"/>
              </w:rPr>
              <w:t>PŘ</w:t>
            </w:r>
            <w:r w:rsidR="00D47573" w:rsidRPr="00C24C87">
              <w:rPr>
                <w:noProof/>
                <w:sz w:val="22"/>
                <w:szCs w:val="22"/>
              </w:rPr>
              <w:t>-</w:t>
            </w:r>
            <w:r w:rsidR="00373949" w:rsidRPr="00C24C87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05704FB3" w14:textId="02CC6E07" w:rsidR="007A7602" w:rsidRPr="007A7602" w:rsidRDefault="007A7602" w:rsidP="003A5648">
      <w:pPr>
        <w:autoSpaceDE w:val="0"/>
        <w:autoSpaceDN w:val="0"/>
        <w:spacing w:before="36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3A03CB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046A8709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gramStart"/>
      <w:r w:rsidRPr="007A7602">
        <w:rPr>
          <w:rFonts w:eastAsia="Arial Unicode MS"/>
          <w:sz w:val="22"/>
          <w:szCs w:val="22"/>
        </w:rPr>
        <w:t>ust.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3A03CB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0E0FB4C1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</w:t>
      </w:r>
      <w:r w:rsidR="003A03CB">
        <w:rPr>
          <w:rFonts w:ascii="Times New Roman" w:hAnsi="Times New Roman" w:cs="Times New Roman"/>
          <w:b/>
          <w:bCs/>
        </w:rPr>
        <w:t> </w:t>
      </w:r>
      <w:r w:rsidRPr="008A32E4">
        <w:rPr>
          <w:rFonts w:ascii="Times New Roman" w:hAnsi="Times New Roman" w:cs="Times New Roman"/>
          <w:b/>
          <w:bCs/>
        </w:rPr>
        <w:t xml:space="preserve">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 w:rsidR="003A03CB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4.</w:t>
      </w:r>
      <w:r w:rsidR="003A03CB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4D151BB6" w:rsidR="00D90B21" w:rsidRDefault="00D90B21" w:rsidP="00344C9D">
      <w:pPr>
        <w:rPr>
          <w:sz w:val="22"/>
          <w:szCs w:val="22"/>
        </w:rPr>
      </w:pPr>
    </w:p>
    <w:p w14:paraId="3DD4EBE2" w14:textId="77777777" w:rsidR="003A5648" w:rsidRPr="00FF31A0" w:rsidRDefault="003A5648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32A5115A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286A7BE1" w14:textId="77777777" w:rsidR="003A5648" w:rsidRDefault="003A5648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14:paraId="7715B92C" w14:textId="7CF8A94C" w:rsidR="00824CC5" w:rsidRPr="003A03CB" w:rsidRDefault="008469C4" w:rsidP="003A03CB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sectPr w:rsidR="00824CC5" w:rsidRPr="003A03CB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500E5" w14:textId="77777777" w:rsidR="00D17A2F" w:rsidRDefault="00D17A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35C6EE1" w14:textId="57C8FAEB" w:rsidR="003A03CB" w:rsidRDefault="003A03CB" w:rsidP="003A03CB">
            <w:pPr>
              <w:pStyle w:val="Zkladntext2"/>
              <w:tabs>
                <w:tab w:val="left" w:pos="14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55B9A">
              <w:rPr>
                <w:sz w:val="20"/>
                <w:szCs w:val="20"/>
                <w:vertAlign w:val="superscript"/>
              </w:rPr>
              <w:t>1</w:t>
            </w:r>
            <w:r w:rsidRPr="00655B9A">
              <w:rPr>
                <w:sz w:val="13"/>
                <w:szCs w:val="13"/>
              </w:rPr>
              <w:t xml:space="preserve"> </w:t>
            </w:r>
            <w:r>
              <w:rPr>
                <w:sz w:val="13"/>
                <w:szCs w:val="13"/>
              </w:rPr>
              <w:tab/>
            </w:r>
            <w:r w:rsidRPr="00655B9A">
              <w:rPr>
                <w:sz w:val="20"/>
                <w:szCs w:val="20"/>
              </w:rPr>
              <w:t xml:space="preserve">Pokud dodavatel nemůže toto čestné prohlášení pravdivě vyplnit, tj. pokud </w:t>
            </w:r>
            <w:r>
              <w:rPr>
                <w:sz w:val="20"/>
                <w:szCs w:val="20"/>
              </w:rPr>
              <w:t xml:space="preserve">nevyhoví některé z výše uvedených </w:t>
            </w:r>
          </w:p>
          <w:p w14:paraId="3F0D4FA3" w14:textId="372C77CD" w:rsidR="003A03CB" w:rsidRPr="00655B9A" w:rsidRDefault="003A03CB" w:rsidP="003A03CB">
            <w:pPr>
              <w:pStyle w:val="Zkladntext2"/>
              <w:spacing w:after="0" w:line="240" w:lineRule="auto"/>
              <w:ind w:left="142"/>
              <w:jc w:val="both"/>
            </w:pPr>
            <w:r>
              <w:rPr>
                <w:sz w:val="20"/>
                <w:szCs w:val="20"/>
              </w:rPr>
              <w:t>podmínek</w:t>
            </w:r>
            <w:r w:rsidRPr="00655B9A">
              <w:rPr>
                <w:sz w:val="20"/>
                <w:szCs w:val="20"/>
              </w:rPr>
              <w:t xml:space="preserve">, uvede tyto skutečnosti v nabídce. </w:t>
            </w:r>
            <w:r w:rsidRPr="00655B9A">
              <w:t xml:space="preserve"> </w:t>
            </w:r>
            <w:r w:rsidRPr="00655B9A">
              <w:rPr>
                <w:sz w:val="20"/>
                <w:szCs w:val="20"/>
              </w:rPr>
              <w:t xml:space="preserve">  </w:t>
            </w:r>
          </w:p>
          <w:p w14:paraId="7583FC6E" w14:textId="58030110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469C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469C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4C692" w14:textId="77777777" w:rsidR="00D17A2F" w:rsidRDefault="00D17A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49C0" w14:textId="77777777" w:rsidR="00D17A2F" w:rsidRDefault="00D17A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02C3C6A8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C24C87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>ZD</w:t>
    </w:r>
    <w:r w:rsidR="009F4132">
      <w:rPr>
        <w:i/>
        <w:sz w:val="22"/>
        <w:szCs w:val="22"/>
      </w:rPr>
      <w:t xml:space="preserve"> – Čestné prohlášení dodavatele</w:t>
    </w:r>
    <w:r w:rsidR="00D47573">
      <w:rPr>
        <w:i/>
        <w:sz w:val="22"/>
        <w:szCs w:val="22"/>
      </w:rPr>
      <w:t xml:space="preserve"> k neexistenci střetu zájmů a k</w:t>
    </w:r>
    <w:r w:rsidR="00C24C87">
      <w:rPr>
        <w:i/>
        <w:sz w:val="22"/>
        <w:szCs w:val="22"/>
      </w:rPr>
      <w:t> </w:t>
    </w:r>
    <w:r w:rsidR="00D47573">
      <w:rPr>
        <w:i/>
        <w:sz w:val="22"/>
        <w:szCs w:val="22"/>
      </w:rPr>
      <w:t>sankcím</w:t>
    </w:r>
  </w:p>
  <w:p w14:paraId="12728D63" w14:textId="07D9FCE4" w:rsidR="00C24C87" w:rsidRPr="00C24C87" w:rsidRDefault="00C24C87" w:rsidP="00C24C87">
    <w:pPr>
      <w:jc w:val="both"/>
      <w:rPr>
        <w:i/>
        <w:sz w:val="22"/>
        <w:szCs w:val="22"/>
      </w:rPr>
    </w:pPr>
    <w:r w:rsidRPr="00C24C87">
      <w:rPr>
        <w:i/>
        <w:sz w:val="22"/>
        <w:szCs w:val="22"/>
      </w:rPr>
      <w:t>pro část A „SP – Revitalizace tramvajové zastávky 29. dubna“</w:t>
    </w:r>
  </w:p>
  <w:p w14:paraId="1A6FAD35" w14:textId="76CF86C8" w:rsidR="00C24C87" w:rsidRDefault="00C24C87" w:rsidP="00C24C87">
    <w:pPr>
      <w:jc w:val="both"/>
      <w:rPr>
        <w:rFonts w:eastAsia="Times New Roman"/>
        <w:i/>
        <w:sz w:val="22"/>
        <w:szCs w:val="22"/>
      </w:rPr>
    </w:pPr>
    <w:r>
      <w:rPr>
        <w:i/>
        <w:sz w:val="18"/>
        <w:szCs w:val="22"/>
      </w:rPr>
      <w:t>PŘ „SP – Revitalizace tramvajových zastávek 29. dubna, Mariánské náměstí směr Poruba a Svornosti III.“</w:t>
    </w:r>
  </w:p>
  <w:p w14:paraId="51B22771" w14:textId="267DE672" w:rsidR="00C24C87" w:rsidRPr="00A10A30" w:rsidRDefault="00C24C87">
    <w:pPr>
      <w:pStyle w:val="Zhlav"/>
      <w:rPr>
        <w:i/>
        <w:sz w:val="22"/>
        <w:szCs w:val="22"/>
      </w:rPr>
    </w:pPr>
  </w:p>
  <w:p w14:paraId="61B625E4" w14:textId="52BB48D5" w:rsidR="00A10A30" w:rsidRDefault="00C24C87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1428A839">
          <wp:simplePos x="0" y="0"/>
          <wp:positionH relativeFrom="page">
            <wp:posOffset>870535</wp:posOffset>
          </wp:positionH>
          <wp:positionV relativeFrom="page">
            <wp:posOffset>867537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5E603B2" w:rsidR="00A10A30" w:rsidRPr="00FF31A0" w:rsidRDefault="00C24C87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52DC1876">
          <wp:simplePos x="0" y="0"/>
          <wp:positionH relativeFrom="margin">
            <wp:align>right</wp:align>
          </wp:positionH>
          <wp:positionV relativeFrom="page">
            <wp:posOffset>904418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0158E" w14:textId="77777777" w:rsidR="00D17A2F" w:rsidRDefault="00D17A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42626"/>
    <w:rsid w:val="00344C9D"/>
    <w:rsid w:val="00367200"/>
    <w:rsid w:val="00373949"/>
    <w:rsid w:val="003923A8"/>
    <w:rsid w:val="003A03CB"/>
    <w:rsid w:val="003A564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469C4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2564C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24C87"/>
    <w:rsid w:val="00C40940"/>
    <w:rsid w:val="00C93816"/>
    <w:rsid w:val="00CA200F"/>
    <w:rsid w:val="00CA6D1D"/>
    <w:rsid w:val="00CB5688"/>
    <w:rsid w:val="00CC1386"/>
    <w:rsid w:val="00CC2679"/>
    <w:rsid w:val="00CC3CAD"/>
    <w:rsid w:val="00D15486"/>
    <w:rsid w:val="00D17A2F"/>
    <w:rsid w:val="00D47573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0ECC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18</cp:revision>
  <cp:lastPrinted>2019-04-08T07:57:00Z</cp:lastPrinted>
  <dcterms:created xsi:type="dcterms:W3CDTF">2022-05-10T08:25:00Z</dcterms:created>
  <dcterms:modified xsi:type="dcterms:W3CDTF">2023-01-13T11:27:00Z</dcterms:modified>
</cp:coreProperties>
</file>