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91311" w14:textId="654A9BD4" w:rsidR="00F8607E" w:rsidRPr="00954E73" w:rsidRDefault="00F8607E" w:rsidP="00F8607E">
      <w:pPr>
        <w:spacing w:before="60" w:after="0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C945F0">
        <w:rPr>
          <w:szCs w:val="22"/>
        </w:rPr>
        <w:tab/>
      </w:r>
      <w:r w:rsidR="00FB56AE" w:rsidRPr="00FB56AE">
        <w:rPr>
          <w:b/>
          <w:szCs w:val="22"/>
        </w:rPr>
        <w:t xml:space="preserve">„SP </w:t>
      </w:r>
      <w:r w:rsidR="000D3359">
        <w:rPr>
          <w:b/>
          <w:szCs w:val="22"/>
        </w:rPr>
        <w:t xml:space="preserve">- </w:t>
      </w:r>
      <w:r w:rsidR="00FB56AE" w:rsidRPr="00FB56AE">
        <w:rPr>
          <w:b/>
          <w:szCs w:val="22"/>
        </w:rPr>
        <w:t xml:space="preserve">Revitalizace tramvajové zastávky </w:t>
      </w:r>
      <w:r w:rsidR="00226273">
        <w:rPr>
          <w:b/>
          <w:szCs w:val="22"/>
        </w:rPr>
        <w:t>Mariánské náměstí směr Poruba</w:t>
      </w:r>
      <w:r w:rsidR="00FB56AE">
        <w:rPr>
          <w:i/>
          <w:sz w:val="20"/>
        </w:rPr>
        <w:t>“</w:t>
      </w:r>
    </w:p>
    <w:p w14:paraId="6E8D3EC7" w14:textId="1C4E8877" w:rsidR="00F8607E" w:rsidRPr="00954E73" w:rsidRDefault="00F8607E" w:rsidP="00F8607E">
      <w:pPr>
        <w:spacing w:after="0"/>
        <w:rPr>
          <w:szCs w:val="22"/>
        </w:rPr>
      </w:pPr>
      <w:r w:rsidRPr="00954E73">
        <w:rPr>
          <w:szCs w:val="22"/>
        </w:rPr>
        <w:t xml:space="preserve">Číslo smlouvy objednatele: </w:t>
      </w:r>
      <w:r w:rsidRPr="00954E73">
        <w:rPr>
          <w:szCs w:val="22"/>
        </w:rPr>
        <w:tab/>
      </w:r>
      <w:r w:rsidR="004700F2">
        <w:rPr>
          <w:b/>
        </w:rPr>
        <w:t>DOD20220954</w:t>
      </w:r>
    </w:p>
    <w:p w14:paraId="3BAE3CB3" w14:textId="77777777" w:rsidR="00F8607E" w:rsidRPr="00954E73" w:rsidRDefault="00F8607E" w:rsidP="00F8607E">
      <w:pPr>
        <w:spacing w:after="0"/>
        <w:rPr>
          <w:szCs w:val="22"/>
        </w:rPr>
      </w:pPr>
      <w:r w:rsidRPr="00954E73">
        <w:rPr>
          <w:szCs w:val="22"/>
        </w:rPr>
        <w:t xml:space="preserve">Číslo smlouvy zhotovitele: </w:t>
      </w:r>
      <w:r w:rsidRPr="00954E73">
        <w:rPr>
          <w:szCs w:val="22"/>
        </w:rPr>
        <w:tab/>
      </w:r>
      <w:r w:rsidRPr="00954E73">
        <w:rPr>
          <w:i/>
          <w:color w:val="00B0F0"/>
        </w:rPr>
        <w:t xml:space="preserve">(POZN. Doplní </w:t>
      </w:r>
      <w:r>
        <w:rPr>
          <w:i/>
          <w:color w:val="00B0F0"/>
        </w:rPr>
        <w:t>zhotovitel</w:t>
      </w:r>
      <w:r w:rsidRPr="00954E73">
        <w:rPr>
          <w:i/>
          <w:color w:val="00B0F0"/>
        </w:rPr>
        <w:t>, poté poznámku vymaže)</w:t>
      </w:r>
    </w:p>
    <w:p w14:paraId="265B61CA" w14:textId="59424E35" w:rsidR="00F8607E" w:rsidRPr="00954E73" w:rsidRDefault="00F8607E" w:rsidP="00F8607E">
      <w:pPr>
        <w:pStyle w:val="Nadpis1"/>
      </w:pPr>
      <w:r w:rsidRPr="00954E73">
        <w:rPr>
          <w:b/>
          <w:sz w:val="24"/>
          <w:szCs w:val="24"/>
        </w:rPr>
        <w:t xml:space="preserve">Příloha </w:t>
      </w:r>
      <w:r w:rsidRPr="00954E73">
        <w:rPr>
          <w:sz w:val="24"/>
          <w:szCs w:val="24"/>
        </w:rPr>
        <w:t xml:space="preserve">č. </w:t>
      </w:r>
      <w:r w:rsidR="00815F76">
        <w:rPr>
          <w:sz w:val="24"/>
          <w:szCs w:val="24"/>
        </w:rPr>
        <w:t>3</w:t>
      </w:r>
      <w:r w:rsidR="00815F76" w:rsidRPr="00954E73">
        <w:rPr>
          <w:sz w:val="24"/>
          <w:szCs w:val="24"/>
        </w:rPr>
        <w:t xml:space="preserve"> </w:t>
      </w:r>
      <w:proofErr w:type="spellStart"/>
      <w:r w:rsidRPr="00954E73">
        <w:rPr>
          <w:sz w:val="24"/>
          <w:szCs w:val="24"/>
        </w:rPr>
        <w:t>SoD</w:t>
      </w:r>
      <w:proofErr w:type="spellEnd"/>
      <w:r w:rsidRPr="00954E73">
        <w:rPr>
          <w:sz w:val="24"/>
          <w:szCs w:val="24"/>
        </w:rPr>
        <w:t xml:space="preserve"> - </w:t>
      </w:r>
      <w:r w:rsidRPr="00954E73">
        <w:t xml:space="preserve">Požadavky na vyhotovení </w:t>
      </w:r>
      <w:r>
        <w:t>studie proveditelnosti</w:t>
      </w:r>
    </w:p>
    <w:p w14:paraId="1AC35628" w14:textId="0285FD02" w:rsidR="00F8607E" w:rsidRDefault="00B64A55" w:rsidP="008E2D34">
      <w:pPr>
        <w:spacing w:before="60" w:after="0"/>
        <w:rPr>
          <w:szCs w:val="22"/>
        </w:rPr>
      </w:pPr>
      <w:r>
        <w:rPr>
          <w:szCs w:val="22"/>
        </w:rPr>
        <w:t xml:space="preserve">Dokumentace </w:t>
      </w:r>
      <w:r w:rsidR="00FB56AE" w:rsidRPr="00FB56AE">
        <w:rPr>
          <w:b/>
          <w:szCs w:val="22"/>
        </w:rPr>
        <w:t xml:space="preserve">„SP Revitalizace tramvajové zastávky </w:t>
      </w:r>
      <w:r w:rsidR="00226273">
        <w:rPr>
          <w:b/>
          <w:szCs w:val="22"/>
        </w:rPr>
        <w:t>Mariánské náměstí směr Poruba</w:t>
      </w:r>
      <w:r w:rsidR="00FB56AE">
        <w:rPr>
          <w:i/>
          <w:sz w:val="20"/>
        </w:rPr>
        <w:t>“</w:t>
      </w:r>
      <w:r w:rsidR="00F8607E">
        <w:rPr>
          <w:b/>
          <w:szCs w:val="22"/>
        </w:rPr>
        <w:t xml:space="preserve"> </w:t>
      </w:r>
    </w:p>
    <w:p w14:paraId="52CCF2DA" w14:textId="77777777" w:rsidR="00F8607E" w:rsidRDefault="00F8607E">
      <w:pPr>
        <w:rPr>
          <w:szCs w:val="22"/>
        </w:rPr>
      </w:pPr>
      <w:r w:rsidRPr="00954E73">
        <w:rPr>
          <w:b/>
          <w:szCs w:val="22"/>
        </w:rPr>
        <w:t>“</w:t>
      </w:r>
      <w:r w:rsidRPr="00954E73">
        <w:rPr>
          <w:szCs w:val="22"/>
        </w:rPr>
        <w:t xml:space="preserve"> (dále jen dílo) bude vyhotovena podle následujících požadavků:</w:t>
      </w:r>
    </w:p>
    <w:p w14:paraId="1B8D897D" w14:textId="009BD5CB" w:rsidR="00F8607E" w:rsidRDefault="00F8607E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F43AED">
        <w:rPr>
          <w:b/>
          <w:szCs w:val="22"/>
        </w:rPr>
        <w:t xml:space="preserve">Předmětem </w:t>
      </w:r>
      <w:r w:rsidR="008B120E">
        <w:rPr>
          <w:b/>
          <w:szCs w:val="22"/>
        </w:rPr>
        <w:t>studi</w:t>
      </w:r>
      <w:r w:rsidR="009905CC">
        <w:rPr>
          <w:b/>
          <w:szCs w:val="22"/>
        </w:rPr>
        <w:t>e</w:t>
      </w:r>
      <w:r w:rsidR="008B120E">
        <w:rPr>
          <w:szCs w:val="22"/>
        </w:rPr>
        <w:t xml:space="preserve"> </w:t>
      </w:r>
      <w:r>
        <w:rPr>
          <w:szCs w:val="22"/>
        </w:rPr>
        <w:t>bude:</w:t>
      </w:r>
    </w:p>
    <w:p w14:paraId="2DC5ED8E" w14:textId="79124DBA" w:rsidR="00734761" w:rsidRDefault="00734761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3D vizualizaci 3 možných variant</w:t>
      </w:r>
    </w:p>
    <w:p w14:paraId="7FE891EC" w14:textId="77777777" w:rsidR="00E76833" w:rsidRDefault="00E76833" w:rsidP="00E76833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Umístění kamerového systému - příprava chrániček a D+M sloupku KS součástí projektu napájení </w:t>
      </w:r>
    </w:p>
    <w:p w14:paraId="183300F9" w14:textId="77777777" w:rsidR="00E76833" w:rsidRDefault="00E76833" w:rsidP="00E76833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Umístění informačního systému KODIS - příprava chrániček součástí projektu napájení </w:t>
      </w:r>
    </w:p>
    <w:p w14:paraId="0A83E737" w14:textId="66C5EFD3" w:rsidR="002A2816" w:rsidRPr="0025578C" w:rsidRDefault="002A2816" w:rsidP="0083054A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Vyřešení bezpečného bezbariérového přístupu na nástupiště vč. bezbariérového nástupu do vozidel (výška nástupní hrany </w:t>
      </w:r>
      <w:r w:rsidR="00774DDB">
        <w:rPr>
          <w:szCs w:val="22"/>
        </w:rPr>
        <w:t xml:space="preserve">20 </w:t>
      </w:r>
      <w:r>
        <w:rPr>
          <w:szCs w:val="22"/>
        </w:rPr>
        <w:t>cm</w:t>
      </w:r>
      <w:r w:rsidR="009905CC">
        <w:rPr>
          <w:szCs w:val="22"/>
        </w:rPr>
        <w:t xml:space="preserve"> nad TK</w:t>
      </w:r>
      <w:r w:rsidR="008336BD">
        <w:rPr>
          <w:szCs w:val="22"/>
        </w:rPr>
        <w:t>,</w:t>
      </w:r>
      <w:r w:rsidR="003C4934">
        <w:rPr>
          <w:szCs w:val="22"/>
        </w:rPr>
        <w:t xml:space="preserve"> </w:t>
      </w:r>
      <w:r w:rsidR="008336BD" w:rsidRPr="0025578C">
        <w:rPr>
          <w:szCs w:val="22"/>
        </w:rPr>
        <w:t xml:space="preserve">délka nástupní hrany </w:t>
      </w:r>
      <w:r w:rsidR="004401B1" w:rsidRPr="0025578C">
        <w:rPr>
          <w:szCs w:val="22"/>
        </w:rPr>
        <w:t>min.</w:t>
      </w:r>
      <w:r w:rsidR="0025578C" w:rsidRPr="0025578C">
        <w:rPr>
          <w:szCs w:val="22"/>
        </w:rPr>
        <w:t xml:space="preserve"> </w:t>
      </w:r>
      <w:r w:rsidR="009C606A" w:rsidRPr="0025578C">
        <w:rPr>
          <w:szCs w:val="22"/>
        </w:rPr>
        <w:t>65,8</w:t>
      </w:r>
      <w:r w:rsidR="00AC29C5" w:rsidRPr="0025578C">
        <w:rPr>
          <w:szCs w:val="22"/>
        </w:rPr>
        <w:t xml:space="preserve"> </w:t>
      </w:r>
      <w:r w:rsidR="008336BD" w:rsidRPr="0025578C">
        <w:rPr>
          <w:szCs w:val="22"/>
        </w:rPr>
        <w:t>m</w:t>
      </w:r>
      <w:r w:rsidRPr="0025578C">
        <w:rPr>
          <w:szCs w:val="22"/>
        </w:rPr>
        <w:t>)</w:t>
      </w:r>
      <w:r w:rsidR="00AC29C5" w:rsidRPr="0025578C">
        <w:rPr>
          <w:szCs w:val="22"/>
        </w:rPr>
        <w:t xml:space="preserve">. </w:t>
      </w:r>
      <w:r w:rsidR="00C57684" w:rsidRPr="0025578C">
        <w:rPr>
          <w:szCs w:val="22"/>
        </w:rPr>
        <w:t>Součástí návrhu je i umístění mobiliáře a zábradlí dle nového standartu DPO.</w:t>
      </w:r>
    </w:p>
    <w:p w14:paraId="4F45DBDA" w14:textId="504793F6" w:rsidR="008C6B5D" w:rsidRDefault="008C6B5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Variantní </w:t>
      </w:r>
      <w:r w:rsidR="009905CC">
        <w:rPr>
          <w:szCs w:val="22"/>
        </w:rPr>
        <w:t xml:space="preserve">řešení </w:t>
      </w:r>
      <w:r>
        <w:rPr>
          <w:szCs w:val="22"/>
        </w:rPr>
        <w:t>rozšíření nástupiště na normové hodnoty, včetně instalace bezpečnostních prvků a přístřešk</w:t>
      </w:r>
      <w:r w:rsidR="008B7859">
        <w:rPr>
          <w:szCs w:val="22"/>
        </w:rPr>
        <w:t>ů</w:t>
      </w:r>
      <w:r>
        <w:rPr>
          <w:szCs w:val="22"/>
        </w:rPr>
        <w:t xml:space="preserve"> pro cestující</w:t>
      </w:r>
      <w:r w:rsidR="009905CC">
        <w:rPr>
          <w:szCs w:val="22"/>
        </w:rPr>
        <w:t xml:space="preserve"> s variantním řešením dopravního uspořádání a dotčení navazujících objektů (komunikace, sítě, stožáry,…)</w:t>
      </w:r>
    </w:p>
    <w:p w14:paraId="46100892" w14:textId="3867D79F" w:rsidR="008C6B5D" w:rsidRDefault="008C6B5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Vytipování </w:t>
      </w:r>
      <w:r w:rsidR="008B7859">
        <w:rPr>
          <w:szCs w:val="22"/>
        </w:rPr>
        <w:t xml:space="preserve">případných </w:t>
      </w:r>
      <w:r>
        <w:rPr>
          <w:szCs w:val="22"/>
        </w:rPr>
        <w:t>nutných přeložek</w:t>
      </w:r>
      <w:r w:rsidR="007B1A18">
        <w:rPr>
          <w:szCs w:val="22"/>
        </w:rPr>
        <w:t xml:space="preserve"> IS a komunikací</w:t>
      </w:r>
      <w:r>
        <w:rPr>
          <w:szCs w:val="22"/>
        </w:rPr>
        <w:t xml:space="preserve"> dle navržených variant</w:t>
      </w:r>
      <w:r w:rsidR="001E68AB">
        <w:rPr>
          <w:szCs w:val="22"/>
        </w:rPr>
        <w:t xml:space="preserve"> a na základě zjištěných existencí síti</w:t>
      </w:r>
    </w:p>
    <w:p w14:paraId="7025A2BA" w14:textId="7A24500C" w:rsidR="008C6B5D" w:rsidRDefault="008C6B5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Kvalifikovaný odhad investičních nákladů včetně nutných přeložek IS dle navržených variant </w:t>
      </w:r>
    </w:p>
    <w:p w14:paraId="5E1FD2BF" w14:textId="27D696D7" w:rsidR="001E68AB" w:rsidRPr="00565178" w:rsidRDefault="001E68AB" w:rsidP="00F26BF9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p w14:paraId="6EE0A3AB" w14:textId="77777777" w:rsidR="00F8607E" w:rsidRPr="00F43AED" w:rsidRDefault="00F8607E">
      <w:pPr>
        <w:pStyle w:val="Odstavecseseznamem"/>
        <w:numPr>
          <w:ilvl w:val="0"/>
          <w:numId w:val="0"/>
        </w:numPr>
        <w:ind w:left="1429" w:hanging="295"/>
        <w:rPr>
          <w:szCs w:val="22"/>
        </w:rPr>
      </w:pPr>
    </w:p>
    <w:p w14:paraId="3AF3B8C1" w14:textId="77777777" w:rsidR="00F8607E" w:rsidRPr="00954E73" w:rsidRDefault="00F8607E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954E73">
        <w:rPr>
          <w:b/>
          <w:szCs w:val="22"/>
        </w:rPr>
        <w:t xml:space="preserve">Studie proveditelnosti </w:t>
      </w:r>
      <w:r w:rsidRPr="00954E73">
        <w:rPr>
          <w:szCs w:val="22"/>
        </w:rPr>
        <w:t>bude zpracována v tomto obsahu:</w:t>
      </w:r>
    </w:p>
    <w:p w14:paraId="330391AA" w14:textId="5C288BD8" w:rsidR="00F8607E" w:rsidRPr="00734761" w:rsidRDefault="00F8607E" w:rsidP="00734761">
      <w:pPr>
        <w:spacing w:after="200"/>
        <w:ind w:left="720" w:hanging="153"/>
        <w:rPr>
          <w:szCs w:val="22"/>
        </w:rPr>
      </w:pPr>
      <w:r w:rsidRPr="00734761">
        <w:rPr>
          <w:szCs w:val="22"/>
        </w:rPr>
        <w:t xml:space="preserve">Návrh 3 možných variantních úprav stávajících nástupišť </w:t>
      </w:r>
      <w:r w:rsidR="009905CC" w:rsidRPr="00734761">
        <w:rPr>
          <w:szCs w:val="22"/>
        </w:rPr>
        <w:t xml:space="preserve">a dotčených objektů, </w:t>
      </w:r>
      <w:r w:rsidRPr="00734761">
        <w:rPr>
          <w:szCs w:val="22"/>
        </w:rPr>
        <w:t>obsahující</w:t>
      </w:r>
      <w:r w:rsidR="009905CC" w:rsidRPr="00734761">
        <w:rPr>
          <w:szCs w:val="22"/>
        </w:rPr>
        <w:t>:</w:t>
      </w:r>
    </w:p>
    <w:p w14:paraId="2AF80086" w14:textId="630D342F" w:rsidR="00F8607E" w:rsidRPr="0025578C" w:rsidRDefault="00F8607E" w:rsidP="001A35EC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25578C">
        <w:rPr>
          <w:szCs w:val="22"/>
        </w:rPr>
        <w:t>Zajištění dokladové části</w:t>
      </w:r>
      <w:bookmarkStart w:id="0" w:name="_GoBack"/>
      <w:bookmarkEnd w:id="0"/>
      <w:r w:rsidRPr="0025578C">
        <w:rPr>
          <w:szCs w:val="22"/>
        </w:rPr>
        <w:t xml:space="preserve"> v minimálním rozsahu: předběžné stanovisko MMO ÚHA a stavebního řádu,</w:t>
      </w:r>
      <w:r w:rsidRPr="00954E73">
        <w:rPr>
          <w:szCs w:val="22"/>
        </w:rPr>
        <w:t xml:space="preserve"> </w:t>
      </w:r>
      <w:r>
        <w:rPr>
          <w:szCs w:val="22"/>
        </w:rPr>
        <w:t xml:space="preserve">SMO </w:t>
      </w:r>
      <w:r w:rsidR="00DE731C">
        <w:rPr>
          <w:szCs w:val="22"/>
        </w:rPr>
        <w:t xml:space="preserve">Ostrava </w:t>
      </w:r>
      <w:r w:rsidR="007C32C3">
        <w:rPr>
          <w:szCs w:val="22"/>
        </w:rPr>
        <w:t>–</w:t>
      </w:r>
      <w:r w:rsidR="00DE731C">
        <w:rPr>
          <w:szCs w:val="22"/>
        </w:rPr>
        <w:t xml:space="preserve"> </w:t>
      </w:r>
      <w:r w:rsidR="00E35D9B" w:rsidRPr="00315680">
        <w:rPr>
          <w:color w:val="FF0000"/>
          <w:szCs w:val="22"/>
        </w:rPr>
        <w:t>Mariánské</w:t>
      </w:r>
      <w:r w:rsidR="007C32C3" w:rsidRPr="00315680">
        <w:rPr>
          <w:color w:val="FF0000"/>
          <w:szCs w:val="22"/>
        </w:rPr>
        <w:t xml:space="preserve"> Hory a </w:t>
      </w:r>
      <w:proofErr w:type="spellStart"/>
      <w:r w:rsidR="007C32C3" w:rsidRPr="00315680">
        <w:rPr>
          <w:color w:val="FF0000"/>
          <w:szCs w:val="22"/>
        </w:rPr>
        <w:t>Hulváky</w:t>
      </w:r>
      <w:proofErr w:type="spellEnd"/>
      <w:r w:rsidR="00E35D9B" w:rsidRPr="00315680">
        <w:rPr>
          <w:color w:val="FF0000"/>
          <w:szCs w:val="22"/>
        </w:rPr>
        <w:t xml:space="preserve"> </w:t>
      </w:r>
      <w:r w:rsidRPr="00954E73">
        <w:rPr>
          <w:szCs w:val="22"/>
        </w:rPr>
        <w:t>a MMO odbor</w:t>
      </w:r>
      <w:r>
        <w:rPr>
          <w:szCs w:val="22"/>
        </w:rPr>
        <w:t>u</w:t>
      </w:r>
      <w:r w:rsidRPr="00954E73">
        <w:rPr>
          <w:szCs w:val="22"/>
        </w:rPr>
        <w:t xml:space="preserve"> dopravy</w:t>
      </w:r>
      <w:r w:rsidR="00CF1815">
        <w:rPr>
          <w:szCs w:val="22"/>
        </w:rPr>
        <w:t xml:space="preserve"> a </w:t>
      </w:r>
      <w:r w:rsidR="001A35EC" w:rsidRPr="0025578C">
        <w:rPr>
          <w:szCs w:val="22"/>
        </w:rPr>
        <w:t>MAPPA (městský ateliér prostorového plánování a architektury).</w:t>
      </w:r>
    </w:p>
    <w:p w14:paraId="0738DF63" w14:textId="56F3AFD3" w:rsidR="00F8607E" w:rsidRDefault="00F8607E" w:rsidP="008E2D3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Investiční objemové náklady navrženého řešení jednotlivých stavebních objektů (dále jen SO) a</w:t>
      </w:r>
      <w:r w:rsidR="008E2D34">
        <w:rPr>
          <w:szCs w:val="22"/>
        </w:rPr>
        <w:t> </w:t>
      </w:r>
      <w:r w:rsidRPr="00954E73">
        <w:rPr>
          <w:szCs w:val="22"/>
        </w:rPr>
        <w:t>provozních souborů (dále jen PS) – každé jednotlivé varianty.</w:t>
      </w:r>
    </w:p>
    <w:p w14:paraId="2BDE901D" w14:textId="77777777" w:rsidR="00F8607E" w:rsidRPr="00036B02" w:rsidRDefault="00F8607E">
      <w:pPr>
        <w:pStyle w:val="Odstavecseseznamem"/>
        <w:numPr>
          <w:ilvl w:val="0"/>
          <w:numId w:val="5"/>
        </w:numPr>
        <w:spacing w:after="200"/>
        <w:ind w:left="1134" w:hanging="567"/>
      </w:pPr>
      <w:r w:rsidRPr="00954E73">
        <w:rPr>
          <w:szCs w:val="22"/>
        </w:rPr>
        <w:t>Závěrečné zhodnocení – písemn</w:t>
      </w:r>
      <w:r>
        <w:rPr>
          <w:szCs w:val="22"/>
        </w:rPr>
        <w:t>ě</w:t>
      </w:r>
      <w:r w:rsidRPr="00954E73">
        <w:rPr>
          <w:szCs w:val="22"/>
        </w:rPr>
        <w:t xml:space="preserve"> a prezentace (přednesení) každé jednotlivé varianty vč. uvedení kladů a záporů, uvedení investičních nákladů a technického řešení, doporučení nejvhodnější varianty.</w:t>
      </w:r>
    </w:p>
    <w:p w14:paraId="144B7663" w14:textId="67A7B88E" w:rsidR="00F8607E" w:rsidRPr="00954E73" w:rsidRDefault="00F8607E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 stanovisko objednatele k</w:t>
      </w:r>
      <w:r>
        <w:rPr>
          <w:szCs w:val="22"/>
        </w:rPr>
        <w:t> studii proveditelnosti</w:t>
      </w:r>
      <w:r w:rsidRPr="00954E73">
        <w:rPr>
          <w:szCs w:val="22"/>
        </w:rPr>
        <w:t xml:space="preserve">. Objednatel vydá toto stanovisko po předložení </w:t>
      </w:r>
      <w:r w:rsidR="00D953AE">
        <w:rPr>
          <w:szCs w:val="22"/>
        </w:rPr>
        <w:t xml:space="preserve">studií </w:t>
      </w:r>
      <w:r>
        <w:rPr>
          <w:szCs w:val="22"/>
        </w:rPr>
        <w:t>proveditelnosti</w:t>
      </w:r>
      <w:r w:rsidRPr="00954E73">
        <w:rPr>
          <w:szCs w:val="22"/>
        </w:rPr>
        <w:t xml:space="preserve"> vč. kompletní dokladové části, a to ve lhůtě</w:t>
      </w:r>
      <w:r w:rsidR="0012371F">
        <w:rPr>
          <w:szCs w:val="22"/>
        </w:rPr>
        <w:t xml:space="preserve"> max.</w:t>
      </w:r>
      <w:r w:rsidRPr="00954E73">
        <w:rPr>
          <w:szCs w:val="22"/>
        </w:rPr>
        <w:t xml:space="preserve"> </w:t>
      </w:r>
      <w:r w:rsidR="0012371F">
        <w:rPr>
          <w:szCs w:val="22"/>
        </w:rPr>
        <w:t>20</w:t>
      </w:r>
      <w:r w:rsidR="0012371F" w:rsidRPr="00954E73">
        <w:rPr>
          <w:szCs w:val="22"/>
        </w:rPr>
        <w:t xml:space="preserve"> </w:t>
      </w:r>
      <w:r w:rsidRPr="00954E73">
        <w:rPr>
          <w:szCs w:val="22"/>
        </w:rPr>
        <w:t xml:space="preserve">pracovních dnů ode dne doručení písemné žádosti objednateli – na </w:t>
      </w:r>
      <w:r w:rsidR="00787E27">
        <w:rPr>
          <w:szCs w:val="22"/>
        </w:rPr>
        <w:t xml:space="preserve">odbor </w:t>
      </w:r>
      <w:r w:rsidR="004337F6">
        <w:rPr>
          <w:szCs w:val="22"/>
        </w:rPr>
        <w:t xml:space="preserve">dopravní cesta </w:t>
      </w:r>
      <w:r w:rsidR="00787E27">
        <w:rPr>
          <w:szCs w:val="22"/>
        </w:rPr>
        <w:t>Dopravního podniku Ostrava a.s.</w:t>
      </w:r>
    </w:p>
    <w:p w14:paraId="4BBED1F7" w14:textId="195B19A6" w:rsidR="00F8607E" w:rsidRDefault="00F8607E" w:rsidP="008E2D34">
      <w:pPr>
        <w:spacing w:after="0"/>
        <w:ind w:left="567"/>
        <w:rPr>
          <w:szCs w:val="22"/>
        </w:rPr>
      </w:pPr>
      <w:r w:rsidRPr="00954E73">
        <w:rPr>
          <w:szCs w:val="22"/>
        </w:rPr>
        <w:t>Veškeré podmínky/požadavky dotčených orgánů, organizací a objednatele, uvedené ve vyjádřeních a</w:t>
      </w:r>
      <w:r w:rsidR="008E2D34">
        <w:rPr>
          <w:szCs w:val="22"/>
        </w:rPr>
        <w:t> </w:t>
      </w:r>
      <w:r w:rsidRPr="00954E73">
        <w:rPr>
          <w:szCs w:val="22"/>
        </w:rPr>
        <w:t xml:space="preserve">rozhodnutích, budou zhotovitelem zapracovány </w:t>
      </w:r>
      <w:r w:rsidR="00B64A55">
        <w:rPr>
          <w:szCs w:val="22"/>
        </w:rPr>
        <w:t>do studie proveditelnosti</w:t>
      </w:r>
      <w:r w:rsidRPr="00954E73">
        <w:rPr>
          <w:szCs w:val="22"/>
        </w:rPr>
        <w:t>.</w:t>
      </w:r>
    </w:p>
    <w:p w14:paraId="7289D1E9" w14:textId="77777777" w:rsidR="00F8607E" w:rsidRDefault="00F8607E">
      <w:pPr>
        <w:spacing w:after="0"/>
        <w:ind w:left="567"/>
        <w:rPr>
          <w:szCs w:val="22"/>
        </w:rPr>
      </w:pPr>
    </w:p>
    <w:p w14:paraId="2C46C80A" w14:textId="4C46EC5C" w:rsidR="00F8607E" w:rsidRPr="00ED69D3" w:rsidRDefault="00F8607E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>
        <w:rPr>
          <w:b/>
          <w:szCs w:val="22"/>
        </w:rPr>
        <w:t xml:space="preserve">Studie proveditelnosti </w:t>
      </w:r>
      <w:r w:rsidR="00652FEA" w:rsidRPr="00ED69D3">
        <w:rPr>
          <w:szCs w:val="22"/>
        </w:rPr>
        <w:t>bud</w:t>
      </w:r>
      <w:r w:rsidR="00652FEA">
        <w:rPr>
          <w:szCs w:val="22"/>
        </w:rPr>
        <w:t>e</w:t>
      </w:r>
      <w:r w:rsidR="00652FEA" w:rsidRPr="00ED69D3">
        <w:rPr>
          <w:szCs w:val="22"/>
        </w:rPr>
        <w:t xml:space="preserve"> předán</w:t>
      </w:r>
      <w:r w:rsidR="00652FEA">
        <w:rPr>
          <w:szCs w:val="22"/>
        </w:rPr>
        <w:t>a</w:t>
      </w:r>
      <w:r w:rsidR="00652FEA" w:rsidRPr="00ED69D3">
        <w:rPr>
          <w:szCs w:val="22"/>
        </w:rPr>
        <w:t xml:space="preserve"> </w:t>
      </w:r>
      <w:r w:rsidRPr="00ED69D3">
        <w:rPr>
          <w:szCs w:val="22"/>
        </w:rPr>
        <w:t>v tomto provedení:</w:t>
      </w:r>
    </w:p>
    <w:p w14:paraId="3274ECCB" w14:textId="77777777" w:rsidR="00F8607E" w:rsidRPr="001D11C3" w:rsidRDefault="00F8607E" w:rsidP="008E2D34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14:paraId="4AACF453" w14:textId="77777777" w:rsidR="00F8607E" w:rsidRPr="001D11C3" w:rsidRDefault="00F8607E" w:rsidP="008E2D34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rPr>
          <w:szCs w:val="22"/>
        </w:rPr>
      </w:pPr>
      <w:r w:rsidRPr="001D11C3">
        <w:rPr>
          <w:szCs w:val="22"/>
        </w:rPr>
        <w:t xml:space="preserve">1 x v elektronické verzi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(CD, DVD, USB disk) – výkresová dokumentace ve formátu *.</w:t>
      </w:r>
      <w:proofErr w:type="spellStart"/>
      <w:r w:rsidRPr="001D11C3">
        <w:rPr>
          <w:szCs w:val="22"/>
        </w:rPr>
        <w:t>dwg</w:t>
      </w:r>
      <w:proofErr w:type="spellEnd"/>
      <w:r w:rsidRPr="001D11C3">
        <w:rPr>
          <w:szCs w:val="22"/>
        </w:rPr>
        <w:t xml:space="preserve"> v editovatelné verzi, textová část ve formátu *.</w:t>
      </w:r>
      <w:proofErr w:type="spellStart"/>
      <w:r w:rsidRPr="001D11C3">
        <w:rPr>
          <w:szCs w:val="22"/>
        </w:rPr>
        <w:t>docx</w:t>
      </w:r>
      <w:proofErr w:type="spellEnd"/>
      <w:r w:rsidRPr="001D11C3">
        <w:rPr>
          <w:szCs w:val="22"/>
        </w:rPr>
        <w:t xml:space="preserve"> , tabulková část ve formátu *.</w:t>
      </w:r>
      <w:proofErr w:type="spellStart"/>
      <w:r w:rsidRPr="001D11C3">
        <w:rPr>
          <w:szCs w:val="22"/>
        </w:rPr>
        <w:t>xlsx</w:t>
      </w:r>
      <w:proofErr w:type="spellEnd"/>
      <w:r w:rsidRPr="001D11C3">
        <w:rPr>
          <w:szCs w:val="22"/>
        </w:rPr>
        <w:t>, vizualizace ve formátu *.</w:t>
      </w:r>
      <w:proofErr w:type="spellStart"/>
      <w:r w:rsidRPr="001D11C3">
        <w:rPr>
          <w:szCs w:val="22"/>
        </w:rPr>
        <w:t>jpg</w:t>
      </w:r>
      <w:proofErr w:type="spellEnd"/>
      <w:r w:rsidRPr="001D11C3">
        <w:rPr>
          <w:szCs w:val="22"/>
        </w:rPr>
        <w:t>.</w:t>
      </w:r>
    </w:p>
    <w:p w14:paraId="03A9FFA5" w14:textId="68B64F02" w:rsidR="001802B9" w:rsidRPr="00A63361" w:rsidRDefault="00F8607E" w:rsidP="00A63361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rPr>
          <w:szCs w:val="22"/>
        </w:rPr>
      </w:pPr>
      <w:r w:rsidRPr="001D11C3">
        <w:rPr>
          <w:szCs w:val="22"/>
        </w:rPr>
        <w:t xml:space="preserve">1 x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– výkresová dokumentace, textová část, tabulková část ve formátu *.</w:t>
      </w:r>
      <w:proofErr w:type="spellStart"/>
      <w:r w:rsidRPr="001D11C3">
        <w:rPr>
          <w:szCs w:val="22"/>
        </w:rPr>
        <w:t>pdf</w:t>
      </w:r>
      <w:proofErr w:type="spellEnd"/>
      <w:r w:rsidRPr="001D11C3">
        <w:rPr>
          <w:szCs w:val="22"/>
        </w:rPr>
        <w:t>, investiční objemové a provozní náklady v členění jednotlivých SO, PS (zadávací objemový soupis prací) ve formátu *.</w:t>
      </w:r>
      <w:proofErr w:type="spellStart"/>
      <w:r w:rsidRPr="001D11C3">
        <w:rPr>
          <w:szCs w:val="22"/>
        </w:rPr>
        <w:t>xlsx</w:t>
      </w:r>
      <w:proofErr w:type="spellEnd"/>
      <w:r w:rsidRPr="001D11C3">
        <w:rPr>
          <w:szCs w:val="22"/>
        </w:rPr>
        <w:t>.</w:t>
      </w:r>
    </w:p>
    <w:sectPr w:rsidR="001802B9" w:rsidRPr="00A63361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62096" w16cex:dateUtc="2022-08-04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840A2" w16cid:durableId="26962072"/>
  <w16cid:commentId w16cid:paraId="0FF13B46" w16cid:durableId="269620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333E" w14:textId="77777777" w:rsidR="003C4B1B" w:rsidRDefault="003C4B1B" w:rsidP="00360830">
      <w:r>
        <w:separator/>
      </w:r>
    </w:p>
  </w:endnote>
  <w:endnote w:type="continuationSeparator" w:id="0">
    <w:p w14:paraId="60F8B915" w14:textId="77777777" w:rsidR="003C4B1B" w:rsidRDefault="003C4B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1206C7C" w14:textId="61203F79" w:rsidR="005A4E6A" w:rsidRDefault="00FB56AE" w:rsidP="007115AB">
            <w:pPr>
              <w:pStyle w:val="Zpat"/>
            </w:pPr>
            <w:r w:rsidRPr="000D3359">
              <w:rPr>
                <w:rFonts w:ascii="Times New Roman" w:hAnsi="Times New Roman" w:cs="Times New Roman"/>
                <w:i/>
              </w:rPr>
              <w:t>„SP</w:t>
            </w:r>
            <w:r w:rsidR="000D3359" w:rsidRPr="000D3359">
              <w:rPr>
                <w:rFonts w:ascii="Times New Roman" w:hAnsi="Times New Roman" w:cs="Times New Roman"/>
                <w:i/>
              </w:rPr>
              <w:t xml:space="preserve"> -</w:t>
            </w:r>
            <w:r w:rsidRPr="000D3359">
              <w:rPr>
                <w:rFonts w:ascii="Times New Roman" w:hAnsi="Times New Roman" w:cs="Times New Roman"/>
                <w:i/>
              </w:rPr>
              <w:t xml:space="preserve"> Revitalizace tramvajové zastávky </w:t>
            </w:r>
            <w:r w:rsidR="00226273" w:rsidRPr="000D3359">
              <w:rPr>
                <w:rFonts w:ascii="Times New Roman" w:hAnsi="Times New Roman" w:cs="Times New Roman"/>
                <w:i/>
              </w:rPr>
              <w:t>Mariánské náměstí směr Poruba</w:t>
            </w:r>
            <w:r w:rsidRPr="000D3359">
              <w:rPr>
                <w:rFonts w:ascii="Times New Roman" w:hAnsi="Times New Roman" w:cs="Times New Roman"/>
                <w:i/>
              </w:rPr>
              <w:t>“</w:t>
            </w:r>
            <w:r w:rsidR="005A4E6A" w:rsidRPr="000D335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5A4E6A" w:rsidRPr="000D3359">
              <w:t xml:space="preserve">Stránka </w:t>
            </w:r>
            <w:r w:rsidR="00B4181E" w:rsidRPr="000D3359">
              <w:rPr>
                <w:sz w:val="24"/>
                <w:szCs w:val="24"/>
              </w:rPr>
              <w:fldChar w:fldCharType="begin"/>
            </w:r>
            <w:r w:rsidR="005A4E6A" w:rsidRPr="000D3359">
              <w:instrText>PAGE</w:instrText>
            </w:r>
            <w:r w:rsidR="00B4181E" w:rsidRPr="000D3359">
              <w:rPr>
                <w:sz w:val="24"/>
                <w:szCs w:val="24"/>
              </w:rPr>
              <w:fldChar w:fldCharType="separate"/>
            </w:r>
            <w:r w:rsidR="00315680">
              <w:rPr>
                <w:noProof/>
              </w:rPr>
              <w:t>1</w:t>
            </w:r>
            <w:r w:rsidR="00B4181E" w:rsidRPr="000D3359">
              <w:rPr>
                <w:sz w:val="24"/>
                <w:szCs w:val="24"/>
              </w:rPr>
              <w:fldChar w:fldCharType="end"/>
            </w:r>
            <w:r w:rsidR="005A4E6A" w:rsidRPr="000D3359">
              <w:t xml:space="preserve"> z </w:t>
            </w:r>
            <w:r w:rsidR="00B4181E" w:rsidRPr="000D3359">
              <w:rPr>
                <w:sz w:val="24"/>
                <w:szCs w:val="24"/>
              </w:rPr>
              <w:fldChar w:fldCharType="begin"/>
            </w:r>
            <w:r w:rsidR="005A4E6A" w:rsidRPr="000D3359">
              <w:instrText>NUMPAGES</w:instrText>
            </w:r>
            <w:r w:rsidR="00B4181E" w:rsidRPr="000D3359">
              <w:rPr>
                <w:sz w:val="24"/>
                <w:szCs w:val="24"/>
              </w:rPr>
              <w:fldChar w:fldCharType="separate"/>
            </w:r>
            <w:r w:rsidR="00315680">
              <w:rPr>
                <w:noProof/>
              </w:rPr>
              <w:t>1</w:t>
            </w:r>
            <w:r w:rsidR="00B4181E" w:rsidRPr="000D335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3EEAC9D" w14:textId="77777777" w:rsidR="005A4E6A" w:rsidRDefault="005A4E6A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0AF0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 xml:space="preserve">Zřízení linky </w:t>
    </w:r>
    <w:proofErr w:type="spellStart"/>
    <w:r w:rsidRPr="006D064D">
      <w:rPr>
        <w:rFonts w:ascii="Times New Roman" w:hAnsi="Times New Roman" w:cs="Times New Roman"/>
        <w:i/>
        <w:sz w:val="20"/>
        <w:szCs w:val="20"/>
      </w:rPr>
      <w:t>elektrobusů</w:t>
    </w:r>
    <w:proofErr w:type="spellEnd"/>
    <w:r w:rsidRPr="006D064D">
      <w:rPr>
        <w:rFonts w:ascii="Times New Roman" w:hAnsi="Times New Roman" w:cs="Times New Roman"/>
        <w:i/>
        <w:sz w:val="20"/>
        <w:szCs w:val="20"/>
      </w:rPr>
      <w:t xml:space="preserve">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72209B2F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A4AFC" w14:textId="77777777" w:rsidR="003C4B1B" w:rsidRDefault="003C4B1B" w:rsidP="00360830">
      <w:r>
        <w:separator/>
      </w:r>
    </w:p>
  </w:footnote>
  <w:footnote w:type="continuationSeparator" w:id="0">
    <w:p w14:paraId="31857058" w14:textId="77777777" w:rsidR="003C4B1B" w:rsidRDefault="003C4B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0DCF3" w14:textId="3C01019C" w:rsidR="005A4E6A" w:rsidRDefault="005A4E6A" w:rsidP="000D3359">
    <w:pPr>
      <w:pStyle w:val="Zhlav"/>
      <w:spacing w:after="0"/>
      <w:rPr>
        <w:rFonts w:ascii="Times New Roman" w:hAnsi="Times New Roman" w:cs="Times New Roman"/>
        <w:i/>
      </w:rPr>
    </w:pPr>
    <w:r w:rsidRPr="00CC546B">
      <w:rPr>
        <w:rFonts w:ascii="Times New Roman" w:hAnsi="Times New Roman" w:cs="Times New Roman"/>
        <w:i/>
      </w:rPr>
      <w:t xml:space="preserve">Příloha č. </w:t>
    </w:r>
    <w:r w:rsidR="0087572F">
      <w:rPr>
        <w:rFonts w:ascii="Times New Roman" w:hAnsi="Times New Roman" w:cs="Times New Roman"/>
        <w:i/>
      </w:rPr>
      <w:t>12</w:t>
    </w:r>
    <w:r w:rsidR="001535D3" w:rsidRPr="00CC546B">
      <w:rPr>
        <w:rFonts w:ascii="Times New Roman" w:hAnsi="Times New Roman" w:cs="Times New Roman"/>
        <w:i/>
      </w:rPr>
      <w:t xml:space="preserve"> </w:t>
    </w:r>
    <w:r w:rsidRPr="00CC546B">
      <w:rPr>
        <w:rFonts w:ascii="Times New Roman" w:hAnsi="Times New Roman" w:cs="Times New Roman"/>
        <w:i/>
      </w:rPr>
      <w:t xml:space="preserve">ZD – Požadavky na vyhotovení </w:t>
    </w:r>
    <w:r w:rsidR="00ED69D3">
      <w:rPr>
        <w:rFonts w:ascii="Times New Roman" w:hAnsi="Times New Roman" w:cs="Times New Roman"/>
        <w:i/>
      </w:rPr>
      <w:t>studie proveditelnosti</w:t>
    </w:r>
  </w:p>
  <w:p w14:paraId="44D5A17B" w14:textId="77777777" w:rsidR="000D3359" w:rsidRDefault="000D3359" w:rsidP="000D3359">
    <w:pPr>
      <w:spacing w:after="0"/>
      <w:rPr>
        <w:i/>
        <w:szCs w:val="22"/>
      </w:rPr>
    </w:pPr>
    <w:r>
      <w:rPr>
        <w:i/>
        <w:szCs w:val="22"/>
      </w:rPr>
      <w:t>pro Část B „SP – Revitalizace tramvajové zastávky Mariánské náměstí směr Poruba“</w:t>
    </w:r>
  </w:p>
  <w:p w14:paraId="52A0CED0" w14:textId="77777777" w:rsidR="000D3359" w:rsidRPr="00EA1833" w:rsidRDefault="000D3359" w:rsidP="000D3359">
    <w:pPr>
      <w:spacing w:after="0"/>
      <w:rPr>
        <w:i/>
        <w:szCs w:val="22"/>
      </w:rPr>
    </w:pPr>
    <w:r w:rsidRPr="00DB1DA7">
      <w:rPr>
        <w:i/>
        <w:sz w:val="18"/>
        <w:szCs w:val="22"/>
      </w:rPr>
      <w:t>PŘ „SP – Revitalizace tramvajových zastávek 29. dubna, Mariánské náměstí směr Poruba a Svornosti III.“</w:t>
    </w:r>
  </w:p>
  <w:p w14:paraId="3062C54B" w14:textId="77777777" w:rsidR="000D3359" w:rsidRPr="00CC546B" w:rsidRDefault="000D3359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D398" w14:textId="77777777" w:rsidR="005A4E6A" w:rsidRDefault="005A4E6A" w:rsidP="00835590">
    <w:pPr>
      <w:pStyle w:val="Zhlav"/>
      <w:spacing w:before="120"/>
    </w:pPr>
  </w:p>
  <w:p w14:paraId="784C1EB2" w14:textId="77777777" w:rsidR="005A4E6A" w:rsidRDefault="005A4E6A" w:rsidP="00835590">
    <w:pPr>
      <w:pStyle w:val="Zhlav"/>
      <w:spacing w:before="120"/>
    </w:pPr>
  </w:p>
  <w:p w14:paraId="1B428083" w14:textId="77777777" w:rsidR="005A4E6A" w:rsidRDefault="005A4E6A" w:rsidP="00835590">
    <w:pPr>
      <w:pStyle w:val="Zhlav"/>
      <w:spacing w:before="120"/>
    </w:pPr>
  </w:p>
  <w:p w14:paraId="6148E027" w14:textId="77777777" w:rsidR="005A4E6A" w:rsidRDefault="005A4E6A" w:rsidP="00835590">
    <w:pPr>
      <w:pStyle w:val="Zhlav"/>
      <w:spacing w:before="120"/>
    </w:pPr>
  </w:p>
  <w:p w14:paraId="43CC2BB5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383292E" wp14:editId="39CFB04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FAAD3E8" wp14:editId="079060F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A7EE3"/>
    <w:multiLevelType w:val="hybridMultilevel"/>
    <w:tmpl w:val="BB7C0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11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2"/>
  </w:num>
  <w:num w:numId="19">
    <w:abstractNumId w:val="4"/>
  </w:num>
  <w:num w:numId="20">
    <w:abstractNumId w:val="4"/>
  </w:num>
  <w:num w:numId="21">
    <w:abstractNumId w:val="10"/>
  </w:num>
  <w:num w:numId="22">
    <w:abstractNumId w:val="11"/>
  </w:num>
  <w:num w:numId="23">
    <w:abstractNumId w:val="3"/>
  </w:num>
  <w:num w:numId="24">
    <w:abstractNumId w:val="4"/>
  </w:num>
  <w:num w:numId="25">
    <w:abstractNumId w:val="9"/>
  </w:num>
  <w:num w:numId="26">
    <w:abstractNumId w:val="4"/>
  </w:num>
  <w:num w:numId="2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6B02"/>
    <w:rsid w:val="00043AB5"/>
    <w:rsid w:val="0004443E"/>
    <w:rsid w:val="00066573"/>
    <w:rsid w:val="00072A65"/>
    <w:rsid w:val="0007345D"/>
    <w:rsid w:val="000766D1"/>
    <w:rsid w:val="000829E7"/>
    <w:rsid w:val="00086411"/>
    <w:rsid w:val="0009407C"/>
    <w:rsid w:val="00094532"/>
    <w:rsid w:val="00094C52"/>
    <w:rsid w:val="00097551"/>
    <w:rsid w:val="000A5756"/>
    <w:rsid w:val="000A59BF"/>
    <w:rsid w:val="000C050D"/>
    <w:rsid w:val="000C2DEC"/>
    <w:rsid w:val="000C4E61"/>
    <w:rsid w:val="000C5B9D"/>
    <w:rsid w:val="000C5D05"/>
    <w:rsid w:val="000C76DC"/>
    <w:rsid w:val="000D3359"/>
    <w:rsid w:val="000D6BA9"/>
    <w:rsid w:val="000E5479"/>
    <w:rsid w:val="000E5AE1"/>
    <w:rsid w:val="000E603C"/>
    <w:rsid w:val="000F5167"/>
    <w:rsid w:val="001040DE"/>
    <w:rsid w:val="00110139"/>
    <w:rsid w:val="0011553B"/>
    <w:rsid w:val="00116B78"/>
    <w:rsid w:val="0012371F"/>
    <w:rsid w:val="00131C2F"/>
    <w:rsid w:val="00133623"/>
    <w:rsid w:val="001338B3"/>
    <w:rsid w:val="0014475D"/>
    <w:rsid w:val="00145A19"/>
    <w:rsid w:val="001526C2"/>
    <w:rsid w:val="001530A7"/>
    <w:rsid w:val="001535D3"/>
    <w:rsid w:val="001802B9"/>
    <w:rsid w:val="001904B3"/>
    <w:rsid w:val="00194ED0"/>
    <w:rsid w:val="001960F7"/>
    <w:rsid w:val="001A21AB"/>
    <w:rsid w:val="001A35EC"/>
    <w:rsid w:val="001A5A9E"/>
    <w:rsid w:val="001B3CDB"/>
    <w:rsid w:val="001B4CC5"/>
    <w:rsid w:val="001B7338"/>
    <w:rsid w:val="001D106F"/>
    <w:rsid w:val="001E44BF"/>
    <w:rsid w:val="001E4DD0"/>
    <w:rsid w:val="001E68AB"/>
    <w:rsid w:val="001E77F2"/>
    <w:rsid w:val="001F7CC7"/>
    <w:rsid w:val="00202953"/>
    <w:rsid w:val="00204AA2"/>
    <w:rsid w:val="00220986"/>
    <w:rsid w:val="0022495B"/>
    <w:rsid w:val="002254DB"/>
    <w:rsid w:val="0022566A"/>
    <w:rsid w:val="00226273"/>
    <w:rsid w:val="00230E86"/>
    <w:rsid w:val="0023207B"/>
    <w:rsid w:val="00254492"/>
    <w:rsid w:val="0025578C"/>
    <w:rsid w:val="002639B7"/>
    <w:rsid w:val="002669AD"/>
    <w:rsid w:val="00276D8B"/>
    <w:rsid w:val="00280CE5"/>
    <w:rsid w:val="00290EA9"/>
    <w:rsid w:val="0029663E"/>
    <w:rsid w:val="002A1E34"/>
    <w:rsid w:val="002A2816"/>
    <w:rsid w:val="002A2974"/>
    <w:rsid w:val="002A36B6"/>
    <w:rsid w:val="002A6225"/>
    <w:rsid w:val="002A746C"/>
    <w:rsid w:val="002A7820"/>
    <w:rsid w:val="002B0E7F"/>
    <w:rsid w:val="002B73A0"/>
    <w:rsid w:val="002B7A00"/>
    <w:rsid w:val="002C08F2"/>
    <w:rsid w:val="002C1BD8"/>
    <w:rsid w:val="002D2CD4"/>
    <w:rsid w:val="002D478C"/>
    <w:rsid w:val="002E0059"/>
    <w:rsid w:val="002E01BB"/>
    <w:rsid w:val="002E356A"/>
    <w:rsid w:val="002E7FD5"/>
    <w:rsid w:val="002F6551"/>
    <w:rsid w:val="00300683"/>
    <w:rsid w:val="003008B5"/>
    <w:rsid w:val="00301F16"/>
    <w:rsid w:val="003029F4"/>
    <w:rsid w:val="003078A2"/>
    <w:rsid w:val="003109ED"/>
    <w:rsid w:val="00315680"/>
    <w:rsid w:val="0032122D"/>
    <w:rsid w:val="0032765C"/>
    <w:rsid w:val="0032789C"/>
    <w:rsid w:val="00342108"/>
    <w:rsid w:val="00346D9C"/>
    <w:rsid w:val="00351B31"/>
    <w:rsid w:val="00351B40"/>
    <w:rsid w:val="003561E0"/>
    <w:rsid w:val="0035747A"/>
    <w:rsid w:val="00357854"/>
    <w:rsid w:val="00360830"/>
    <w:rsid w:val="00362826"/>
    <w:rsid w:val="00363282"/>
    <w:rsid w:val="00364FBB"/>
    <w:rsid w:val="003773C9"/>
    <w:rsid w:val="00384E96"/>
    <w:rsid w:val="003865A9"/>
    <w:rsid w:val="003A4E17"/>
    <w:rsid w:val="003B028C"/>
    <w:rsid w:val="003B30A8"/>
    <w:rsid w:val="003B44BC"/>
    <w:rsid w:val="003B74C1"/>
    <w:rsid w:val="003C0EB6"/>
    <w:rsid w:val="003C4934"/>
    <w:rsid w:val="003C4B1B"/>
    <w:rsid w:val="003D02B6"/>
    <w:rsid w:val="003D099E"/>
    <w:rsid w:val="003E4D00"/>
    <w:rsid w:val="003F1248"/>
    <w:rsid w:val="003F2FA4"/>
    <w:rsid w:val="003F34A3"/>
    <w:rsid w:val="003F530B"/>
    <w:rsid w:val="00403C70"/>
    <w:rsid w:val="0041120C"/>
    <w:rsid w:val="0041133B"/>
    <w:rsid w:val="00415138"/>
    <w:rsid w:val="00417A13"/>
    <w:rsid w:val="004234C6"/>
    <w:rsid w:val="004238AC"/>
    <w:rsid w:val="00423F56"/>
    <w:rsid w:val="0042790F"/>
    <w:rsid w:val="004337F6"/>
    <w:rsid w:val="004401B1"/>
    <w:rsid w:val="00440A37"/>
    <w:rsid w:val="0044373A"/>
    <w:rsid w:val="00450110"/>
    <w:rsid w:val="0045265F"/>
    <w:rsid w:val="004700F2"/>
    <w:rsid w:val="004739E5"/>
    <w:rsid w:val="00475E49"/>
    <w:rsid w:val="00483463"/>
    <w:rsid w:val="004926FA"/>
    <w:rsid w:val="00495454"/>
    <w:rsid w:val="0049668D"/>
    <w:rsid w:val="00497284"/>
    <w:rsid w:val="004A745D"/>
    <w:rsid w:val="004B024F"/>
    <w:rsid w:val="004B1BE4"/>
    <w:rsid w:val="004B2941"/>
    <w:rsid w:val="004B2C8D"/>
    <w:rsid w:val="004C1EF3"/>
    <w:rsid w:val="004C3779"/>
    <w:rsid w:val="004D0094"/>
    <w:rsid w:val="004D00F6"/>
    <w:rsid w:val="004E24FA"/>
    <w:rsid w:val="004E2DBF"/>
    <w:rsid w:val="004E5FDB"/>
    <w:rsid w:val="004E694D"/>
    <w:rsid w:val="004E6C1D"/>
    <w:rsid w:val="004F2564"/>
    <w:rsid w:val="004F3143"/>
    <w:rsid w:val="004F5F64"/>
    <w:rsid w:val="0050344E"/>
    <w:rsid w:val="0051285C"/>
    <w:rsid w:val="00524907"/>
    <w:rsid w:val="005306E0"/>
    <w:rsid w:val="00531695"/>
    <w:rsid w:val="00533A6C"/>
    <w:rsid w:val="00544B57"/>
    <w:rsid w:val="00555AAB"/>
    <w:rsid w:val="00556265"/>
    <w:rsid w:val="0056048F"/>
    <w:rsid w:val="00561897"/>
    <w:rsid w:val="00565178"/>
    <w:rsid w:val="005729EB"/>
    <w:rsid w:val="005738FC"/>
    <w:rsid w:val="00574D91"/>
    <w:rsid w:val="00576AE0"/>
    <w:rsid w:val="0058447F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68B0"/>
    <w:rsid w:val="005E08C7"/>
    <w:rsid w:val="005E2FB6"/>
    <w:rsid w:val="005F5824"/>
    <w:rsid w:val="005F709A"/>
    <w:rsid w:val="006067C6"/>
    <w:rsid w:val="00611987"/>
    <w:rsid w:val="00614136"/>
    <w:rsid w:val="00614DFC"/>
    <w:rsid w:val="00615C74"/>
    <w:rsid w:val="006207E2"/>
    <w:rsid w:val="0062272D"/>
    <w:rsid w:val="00626E50"/>
    <w:rsid w:val="00641340"/>
    <w:rsid w:val="00644EA3"/>
    <w:rsid w:val="00652FEA"/>
    <w:rsid w:val="0065709A"/>
    <w:rsid w:val="00661F6E"/>
    <w:rsid w:val="006732BA"/>
    <w:rsid w:val="006740F6"/>
    <w:rsid w:val="0068199D"/>
    <w:rsid w:val="00683635"/>
    <w:rsid w:val="0068372C"/>
    <w:rsid w:val="0068472F"/>
    <w:rsid w:val="00684C55"/>
    <w:rsid w:val="00695E4E"/>
    <w:rsid w:val="006B6E86"/>
    <w:rsid w:val="006C67B4"/>
    <w:rsid w:val="006D064D"/>
    <w:rsid w:val="006D3861"/>
    <w:rsid w:val="006D5BC8"/>
    <w:rsid w:val="006E19A8"/>
    <w:rsid w:val="006E5A14"/>
    <w:rsid w:val="006E6537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279F0"/>
    <w:rsid w:val="00734761"/>
    <w:rsid w:val="007417BF"/>
    <w:rsid w:val="007437C4"/>
    <w:rsid w:val="00751E5E"/>
    <w:rsid w:val="00753844"/>
    <w:rsid w:val="00762272"/>
    <w:rsid w:val="007623A2"/>
    <w:rsid w:val="00762CCD"/>
    <w:rsid w:val="00774DDB"/>
    <w:rsid w:val="00786A3B"/>
    <w:rsid w:val="00786B6C"/>
    <w:rsid w:val="00787E27"/>
    <w:rsid w:val="007A1F01"/>
    <w:rsid w:val="007A7C52"/>
    <w:rsid w:val="007B131A"/>
    <w:rsid w:val="007B1A18"/>
    <w:rsid w:val="007B290B"/>
    <w:rsid w:val="007C32C3"/>
    <w:rsid w:val="007C7B0D"/>
    <w:rsid w:val="007D0211"/>
    <w:rsid w:val="007D2F14"/>
    <w:rsid w:val="007D6E3F"/>
    <w:rsid w:val="007E0F0A"/>
    <w:rsid w:val="007E79C5"/>
    <w:rsid w:val="007E7DC1"/>
    <w:rsid w:val="007F00A0"/>
    <w:rsid w:val="007F0EAB"/>
    <w:rsid w:val="007F1C58"/>
    <w:rsid w:val="00800E6E"/>
    <w:rsid w:val="008010C5"/>
    <w:rsid w:val="00802B34"/>
    <w:rsid w:val="00803299"/>
    <w:rsid w:val="00803518"/>
    <w:rsid w:val="00805978"/>
    <w:rsid w:val="00811B71"/>
    <w:rsid w:val="00815F76"/>
    <w:rsid w:val="008205C6"/>
    <w:rsid w:val="0083054A"/>
    <w:rsid w:val="00832218"/>
    <w:rsid w:val="00832D5B"/>
    <w:rsid w:val="008336BD"/>
    <w:rsid w:val="00834987"/>
    <w:rsid w:val="00835590"/>
    <w:rsid w:val="00836A46"/>
    <w:rsid w:val="0084068A"/>
    <w:rsid w:val="00844B3E"/>
    <w:rsid w:val="00845D37"/>
    <w:rsid w:val="00855B5A"/>
    <w:rsid w:val="008704F7"/>
    <w:rsid w:val="00870D7E"/>
    <w:rsid w:val="00871E0A"/>
    <w:rsid w:val="0087572F"/>
    <w:rsid w:val="008774FB"/>
    <w:rsid w:val="008806F4"/>
    <w:rsid w:val="00882DC3"/>
    <w:rsid w:val="00882EB5"/>
    <w:rsid w:val="00891A67"/>
    <w:rsid w:val="00893286"/>
    <w:rsid w:val="008B120E"/>
    <w:rsid w:val="008B2BEF"/>
    <w:rsid w:val="008B7859"/>
    <w:rsid w:val="008C13AA"/>
    <w:rsid w:val="008C6B5D"/>
    <w:rsid w:val="008D247B"/>
    <w:rsid w:val="008E2D34"/>
    <w:rsid w:val="008F0855"/>
    <w:rsid w:val="008F3EB7"/>
    <w:rsid w:val="008F60FE"/>
    <w:rsid w:val="008F6179"/>
    <w:rsid w:val="0090475D"/>
    <w:rsid w:val="00904DA8"/>
    <w:rsid w:val="00914530"/>
    <w:rsid w:val="009163F5"/>
    <w:rsid w:val="009262FF"/>
    <w:rsid w:val="00927A64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8101F"/>
    <w:rsid w:val="00986FF3"/>
    <w:rsid w:val="009879F5"/>
    <w:rsid w:val="009905CC"/>
    <w:rsid w:val="00995317"/>
    <w:rsid w:val="0099771F"/>
    <w:rsid w:val="009A5912"/>
    <w:rsid w:val="009B5230"/>
    <w:rsid w:val="009B7CF2"/>
    <w:rsid w:val="009C606A"/>
    <w:rsid w:val="009D31B6"/>
    <w:rsid w:val="009D4B12"/>
    <w:rsid w:val="009D7B8D"/>
    <w:rsid w:val="009E0C1D"/>
    <w:rsid w:val="009F30C1"/>
    <w:rsid w:val="009F49AE"/>
    <w:rsid w:val="009F6CAF"/>
    <w:rsid w:val="00A042D1"/>
    <w:rsid w:val="00A07672"/>
    <w:rsid w:val="00A10F10"/>
    <w:rsid w:val="00A12F7C"/>
    <w:rsid w:val="00A145C4"/>
    <w:rsid w:val="00A22122"/>
    <w:rsid w:val="00A223AC"/>
    <w:rsid w:val="00A410E1"/>
    <w:rsid w:val="00A4243B"/>
    <w:rsid w:val="00A4506A"/>
    <w:rsid w:val="00A5052F"/>
    <w:rsid w:val="00A57DEB"/>
    <w:rsid w:val="00A63361"/>
    <w:rsid w:val="00A713E9"/>
    <w:rsid w:val="00A72411"/>
    <w:rsid w:val="00A74C13"/>
    <w:rsid w:val="00A7573B"/>
    <w:rsid w:val="00A83FC9"/>
    <w:rsid w:val="00A8456A"/>
    <w:rsid w:val="00A8744E"/>
    <w:rsid w:val="00A925AA"/>
    <w:rsid w:val="00AA6ACD"/>
    <w:rsid w:val="00AA6ED4"/>
    <w:rsid w:val="00AB01D9"/>
    <w:rsid w:val="00AB1A8B"/>
    <w:rsid w:val="00AB497F"/>
    <w:rsid w:val="00AB4E8C"/>
    <w:rsid w:val="00AB76BF"/>
    <w:rsid w:val="00AC29C5"/>
    <w:rsid w:val="00AC7A68"/>
    <w:rsid w:val="00AC7E83"/>
    <w:rsid w:val="00AD0597"/>
    <w:rsid w:val="00AD4108"/>
    <w:rsid w:val="00AF236D"/>
    <w:rsid w:val="00AF2968"/>
    <w:rsid w:val="00AF5B67"/>
    <w:rsid w:val="00B013D5"/>
    <w:rsid w:val="00B069AD"/>
    <w:rsid w:val="00B07D82"/>
    <w:rsid w:val="00B12706"/>
    <w:rsid w:val="00B14C3D"/>
    <w:rsid w:val="00B15006"/>
    <w:rsid w:val="00B15B7D"/>
    <w:rsid w:val="00B30E64"/>
    <w:rsid w:val="00B31897"/>
    <w:rsid w:val="00B4181E"/>
    <w:rsid w:val="00B522C5"/>
    <w:rsid w:val="00B53E27"/>
    <w:rsid w:val="00B56524"/>
    <w:rsid w:val="00B5659A"/>
    <w:rsid w:val="00B63507"/>
    <w:rsid w:val="00B64A55"/>
    <w:rsid w:val="00B7019C"/>
    <w:rsid w:val="00B710D7"/>
    <w:rsid w:val="00B71CC3"/>
    <w:rsid w:val="00B77519"/>
    <w:rsid w:val="00B80FF3"/>
    <w:rsid w:val="00B86302"/>
    <w:rsid w:val="00BA084F"/>
    <w:rsid w:val="00BA389B"/>
    <w:rsid w:val="00BC236D"/>
    <w:rsid w:val="00BD58C5"/>
    <w:rsid w:val="00C0719D"/>
    <w:rsid w:val="00C10A00"/>
    <w:rsid w:val="00C162A1"/>
    <w:rsid w:val="00C21181"/>
    <w:rsid w:val="00C211FB"/>
    <w:rsid w:val="00C22D4F"/>
    <w:rsid w:val="00C33E47"/>
    <w:rsid w:val="00C37193"/>
    <w:rsid w:val="00C57684"/>
    <w:rsid w:val="00C60D33"/>
    <w:rsid w:val="00C6289C"/>
    <w:rsid w:val="00C649CA"/>
    <w:rsid w:val="00C722BD"/>
    <w:rsid w:val="00C76153"/>
    <w:rsid w:val="00C777AE"/>
    <w:rsid w:val="00C80F3E"/>
    <w:rsid w:val="00C82395"/>
    <w:rsid w:val="00C83535"/>
    <w:rsid w:val="00C906E0"/>
    <w:rsid w:val="00C945F0"/>
    <w:rsid w:val="00C94CF0"/>
    <w:rsid w:val="00CA1A2F"/>
    <w:rsid w:val="00CA54C2"/>
    <w:rsid w:val="00CB587B"/>
    <w:rsid w:val="00CB5F7B"/>
    <w:rsid w:val="00CB6C33"/>
    <w:rsid w:val="00CC546B"/>
    <w:rsid w:val="00CC72C1"/>
    <w:rsid w:val="00CE0027"/>
    <w:rsid w:val="00CE1C75"/>
    <w:rsid w:val="00CE6C4F"/>
    <w:rsid w:val="00CF1815"/>
    <w:rsid w:val="00CF18EC"/>
    <w:rsid w:val="00D00ED1"/>
    <w:rsid w:val="00D06921"/>
    <w:rsid w:val="00D12089"/>
    <w:rsid w:val="00D24B69"/>
    <w:rsid w:val="00D2567B"/>
    <w:rsid w:val="00D31AAC"/>
    <w:rsid w:val="00D43743"/>
    <w:rsid w:val="00D44A6C"/>
    <w:rsid w:val="00D63E1A"/>
    <w:rsid w:val="00D66623"/>
    <w:rsid w:val="00D9236F"/>
    <w:rsid w:val="00D93882"/>
    <w:rsid w:val="00D944C9"/>
    <w:rsid w:val="00D953AE"/>
    <w:rsid w:val="00DA744F"/>
    <w:rsid w:val="00DB1A8D"/>
    <w:rsid w:val="00DB55E5"/>
    <w:rsid w:val="00DB64BA"/>
    <w:rsid w:val="00DB6A28"/>
    <w:rsid w:val="00DB7129"/>
    <w:rsid w:val="00DC4535"/>
    <w:rsid w:val="00DC7508"/>
    <w:rsid w:val="00DE66D6"/>
    <w:rsid w:val="00DE731C"/>
    <w:rsid w:val="00DF5EBF"/>
    <w:rsid w:val="00DF602A"/>
    <w:rsid w:val="00E0087C"/>
    <w:rsid w:val="00E115C3"/>
    <w:rsid w:val="00E17BCD"/>
    <w:rsid w:val="00E27561"/>
    <w:rsid w:val="00E35D9B"/>
    <w:rsid w:val="00E367B5"/>
    <w:rsid w:val="00E41057"/>
    <w:rsid w:val="00E414C5"/>
    <w:rsid w:val="00E508EF"/>
    <w:rsid w:val="00E51FC8"/>
    <w:rsid w:val="00E553E8"/>
    <w:rsid w:val="00E608B2"/>
    <w:rsid w:val="00E61A16"/>
    <w:rsid w:val="00E66AC2"/>
    <w:rsid w:val="00E67118"/>
    <w:rsid w:val="00E72992"/>
    <w:rsid w:val="00E75C8B"/>
    <w:rsid w:val="00E76833"/>
    <w:rsid w:val="00E8490F"/>
    <w:rsid w:val="00E857A7"/>
    <w:rsid w:val="00E97538"/>
    <w:rsid w:val="00EA37A3"/>
    <w:rsid w:val="00EA6B11"/>
    <w:rsid w:val="00EB6C7E"/>
    <w:rsid w:val="00EB74CE"/>
    <w:rsid w:val="00EC73D6"/>
    <w:rsid w:val="00ED0504"/>
    <w:rsid w:val="00ED0AC1"/>
    <w:rsid w:val="00ED307B"/>
    <w:rsid w:val="00ED61F4"/>
    <w:rsid w:val="00ED69D3"/>
    <w:rsid w:val="00EE2F17"/>
    <w:rsid w:val="00EE3A5A"/>
    <w:rsid w:val="00EF207B"/>
    <w:rsid w:val="00F04EA3"/>
    <w:rsid w:val="00F11F77"/>
    <w:rsid w:val="00F234B1"/>
    <w:rsid w:val="00F26BF9"/>
    <w:rsid w:val="00F30701"/>
    <w:rsid w:val="00F309A4"/>
    <w:rsid w:val="00F405C1"/>
    <w:rsid w:val="00F43AED"/>
    <w:rsid w:val="00F44EC0"/>
    <w:rsid w:val="00F477F1"/>
    <w:rsid w:val="00F50A56"/>
    <w:rsid w:val="00F5124D"/>
    <w:rsid w:val="00F5141E"/>
    <w:rsid w:val="00F539F2"/>
    <w:rsid w:val="00F546FF"/>
    <w:rsid w:val="00F54D52"/>
    <w:rsid w:val="00F62F75"/>
    <w:rsid w:val="00F67722"/>
    <w:rsid w:val="00F71D36"/>
    <w:rsid w:val="00F76646"/>
    <w:rsid w:val="00F8607E"/>
    <w:rsid w:val="00F94B91"/>
    <w:rsid w:val="00F97F7F"/>
    <w:rsid w:val="00FB56AE"/>
    <w:rsid w:val="00FB6510"/>
    <w:rsid w:val="00FC73AC"/>
    <w:rsid w:val="00FD3881"/>
    <w:rsid w:val="00FD4E06"/>
    <w:rsid w:val="00FE0C6D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FAC744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5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F8607E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5FDB"/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Revize">
    <w:name w:val="Revision"/>
    <w:hidden/>
    <w:uiPriority w:val="99"/>
    <w:semiHidden/>
    <w:rsid w:val="00C945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6E47-C412-4FC5-8B83-13649B2B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4</cp:revision>
  <cp:lastPrinted>2011-01-11T13:57:00Z</cp:lastPrinted>
  <dcterms:created xsi:type="dcterms:W3CDTF">2023-01-30T12:15:00Z</dcterms:created>
  <dcterms:modified xsi:type="dcterms:W3CDTF">2023-01-30T13:04:00Z</dcterms:modified>
</cp:coreProperties>
</file>