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A3" w:rsidRPr="00D53CBF" w:rsidRDefault="00BB4EF5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NÁVRH</w:t>
      </w:r>
      <w:r w:rsidR="00183AA3" w:rsidRPr="00D53CBF">
        <w:rPr>
          <w:rFonts w:ascii="Arial" w:hAnsi="Arial" w:cs="Arial"/>
          <w:b/>
          <w:sz w:val="20"/>
          <w:szCs w:val="20"/>
        </w:rPr>
        <w:t xml:space="preserve"> SMLOUV</w:t>
      </w:r>
      <w:r w:rsidRPr="00D53CBF">
        <w:rPr>
          <w:rFonts w:ascii="Arial" w:hAnsi="Arial" w:cs="Arial"/>
          <w:b/>
          <w:sz w:val="20"/>
          <w:szCs w:val="20"/>
        </w:rPr>
        <w:t>Y</w:t>
      </w:r>
      <w:r w:rsidR="00183AA3" w:rsidRPr="00D53CBF">
        <w:rPr>
          <w:rFonts w:ascii="Arial" w:hAnsi="Arial" w:cs="Arial"/>
          <w:b/>
          <w:sz w:val="20"/>
          <w:szCs w:val="20"/>
        </w:rPr>
        <w:t xml:space="preserve"> O DÍLO   </w:t>
      </w: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7E15E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Provedení těžební činnosti v městských lesích města Uherský Brod v roce 20</w:t>
      </w:r>
      <w:r w:rsidR="004841B0" w:rsidRPr="00D53CBF">
        <w:rPr>
          <w:rFonts w:ascii="Arial" w:hAnsi="Arial" w:cs="Arial"/>
          <w:b/>
          <w:sz w:val="20"/>
          <w:szCs w:val="20"/>
        </w:rPr>
        <w:t>2</w:t>
      </w:r>
      <w:r w:rsidR="00C54736" w:rsidRPr="00D53CBF">
        <w:rPr>
          <w:rFonts w:ascii="Arial" w:hAnsi="Arial" w:cs="Arial"/>
          <w:b/>
          <w:sz w:val="20"/>
          <w:szCs w:val="20"/>
        </w:rPr>
        <w:t>3</w:t>
      </w:r>
    </w:p>
    <w:p w:rsidR="00183AA3" w:rsidRPr="00D53CBF" w:rsidRDefault="00183AA3" w:rsidP="007E15E9">
      <w:pPr>
        <w:jc w:val="center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Číslo smlouvy objednatele: </w:t>
      </w:r>
    </w:p>
    <w:p w:rsidR="00183AA3" w:rsidRPr="00D53CBF" w:rsidRDefault="00183AA3" w:rsidP="007E15E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Číslo smlouvy zhotovitele: </w:t>
      </w:r>
    </w:p>
    <w:p w:rsidR="00183AA3" w:rsidRPr="00D53CBF" w:rsidRDefault="00183AA3" w:rsidP="00056F3B">
      <w:pPr>
        <w:jc w:val="center"/>
        <w:rPr>
          <w:rFonts w:ascii="Arial" w:hAnsi="Arial" w:cs="Arial"/>
          <w:i/>
          <w:sz w:val="20"/>
          <w:szCs w:val="20"/>
        </w:rPr>
      </w:pPr>
      <w:r w:rsidRPr="00D53CBF">
        <w:rPr>
          <w:rFonts w:ascii="Arial" w:hAnsi="Arial" w:cs="Arial"/>
          <w:i/>
          <w:sz w:val="20"/>
          <w:szCs w:val="20"/>
        </w:rPr>
        <w:t xml:space="preserve">uzavřená dle § 2586 a násl. zákona č.89/2012 Sb. </w:t>
      </w:r>
    </w:p>
    <w:p w:rsidR="00183AA3" w:rsidRPr="00D53CBF" w:rsidRDefault="00183AA3" w:rsidP="007E15E9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I.</w:t>
      </w:r>
    </w:p>
    <w:p w:rsidR="00183AA3" w:rsidRPr="00D53CBF" w:rsidRDefault="00183AA3" w:rsidP="00AC676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Smluvní strany</w:t>
      </w: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Objednatel:</w:t>
      </w: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Název:                             </w:t>
      </w:r>
      <w:r w:rsidRPr="00D53CBF">
        <w:rPr>
          <w:rFonts w:ascii="Arial" w:hAnsi="Arial" w:cs="Arial"/>
          <w:sz w:val="20"/>
          <w:szCs w:val="20"/>
        </w:rPr>
        <w:tab/>
      </w:r>
      <w:r w:rsidR="00CF3E86" w:rsidRPr="00D53CBF">
        <w:rPr>
          <w:rFonts w:ascii="Arial" w:hAnsi="Arial" w:cs="Arial"/>
          <w:b/>
          <w:sz w:val="20"/>
          <w:szCs w:val="20"/>
        </w:rPr>
        <w:t>T</w:t>
      </w:r>
      <w:r w:rsidR="00CD0973" w:rsidRPr="00D53CBF">
        <w:rPr>
          <w:rFonts w:ascii="Arial" w:hAnsi="Arial" w:cs="Arial"/>
          <w:b/>
          <w:sz w:val="20"/>
          <w:szCs w:val="20"/>
        </w:rPr>
        <w:t>SUB</w:t>
      </w:r>
      <w:r w:rsidRPr="00D53CBF">
        <w:rPr>
          <w:rFonts w:ascii="Arial" w:hAnsi="Arial" w:cs="Arial"/>
          <w:b/>
          <w:sz w:val="20"/>
          <w:szCs w:val="20"/>
        </w:rPr>
        <w:t xml:space="preserve"> Uherský Brod</w:t>
      </w:r>
      <w:r w:rsidR="00CF3E86" w:rsidRPr="00D53CBF">
        <w:rPr>
          <w:rFonts w:ascii="Arial" w:hAnsi="Arial" w:cs="Arial"/>
          <w:b/>
          <w:sz w:val="20"/>
          <w:szCs w:val="20"/>
        </w:rPr>
        <w:t>, přísp. organizace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Sídlo:                               </w:t>
      </w:r>
      <w:r w:rsidRPr="00D53CBF">
        <w:rPr>
          <w:rFonts w:ascii="Arial" w:hAnsi="Arial" w:cs="Arial"/>
          <w:sz w:val="20"/>
          <w:szCs w:val="20"/>
        </w:rPr>
        <w:tab/>
      </w:r>
      <w:r w:rsidR="00CF3E86" w:rsidRPr="00D53CBF">
        <w:rPr>
          <w:rFonts w:ascii="Arial" w:hAnsi="Arial" w:cs="Arial"/>
          <w:sz w:val="20"/>
          <w:szCs w:val="20"/>
        </w:rPr>
        <w:t>Větrn</w:t>
      </w:r>
      <w:r w:rsidRPr="00D53CBF">
        <w:rPr>
          <w:rFonts w:ascii="Arial" w:hAnsi="Arial" w:cs="Arial"/>
          <w:sz w:val="20"/>
          <w:szCs w:val="20"/>
        </w:rPr>
        <w:t xml:space="preserve">á </w:t>
      </w:r>
      <w:r w:rsidR="00CF3E86" w:rsidRPr="00D53CBF">
        <w:rPr>
          <w:rFonts w:ascii="Arial" w:hAnsi="Arial" w:cs="Arial"/>
          <w:sz w:val="20"/>
          <w:szCs w:val="20"/>
        </w:rPr>
        <w:t>2</w:t>
      </w:r>
      <w:r w:rsidRPr="00D53CBF">
        <w:rPr>
          <w:rFonts w:ascii="Arial" w:hAnsi="Arial" w:cs="Arial"/>
          <w:sz w:val="20"/>
          <w:szCs w:val="20"/>
        </w:rPr>
        <w:t>0</w:t>
      </w:r>
      <w:r w:rsidR="00CF3E86" w:rsidRPr="00D53CBF">
        <w:rPr>
          <w:rFonts w:ascii="Arial" w:hAnsi="Arial" w:cs="Arial"/>
          <w:sz w:val="20"/>
          <w:szCs w:val="20"/>
        </w:rPr>
        <w:t>37</w:t>
      </w:r>
      <w:r w:rsidRPr="00D53CBF">
        <w:rPr>
          <w:rFonts w:ascii="Arial" w:hAnsi="Arial" w:cs="Arial"/>
          <w:sz w:val="20"/>
          <w:szCs w:val="20"/>
        </w:rPr>
        <w:t>, 688 01 Uherský Brod</w:t>
      </w:r>
    </w:p>
    <w:p w:rsidR="00CF3E86" w:rsidRPr="00D53CBF" w:rsidRDefault="00CF3E86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Koresp. adresa:                 </w:t>
      </w:r>
      <w:r w:rsidR="00481C6C" w:rsidRPr="00D53CBF">
        <w:rPr>
          <w:rFonts w:ascii="Arial" w:hAnsi="Arial" w:cs="Arial"/>
          <w:sz w:val="20"/>
          <w:szCs w:val="20"/>
        </w:rPr>
        <w:t>Nerud</w:t>
      </w:r>
      <w:r w:rsidRPr="00D53CBF">
        <w:rPr>
          <w:rFonts w:ascii="Arial" w:hAnsi="Arial" w:cs="Arial"/>
          <w:sz w:val="20"/>
          <w:szCs w:val="20"/>
        </w:rPr>
        <w:t xml:space="preserve">ova </w:t>
      </w:r>
      <w:r w:rsidR="00481C6C" w:rsidRPr="00D53CBF">
        <w:rPr>
          <w:rFonts w:ascii="Arial" w:hAnsi="Arial" w:cs="Arial"/>
          <w:sz w:val="20"/>
          <w:szCs w:val="20"/>
        </w:rPr>
        <w:t>193</w:t>
      </w:r>
      <w:r w:rsidRPr="00D53CBF">
        <w:rPr>
          <w:rFonts w:ascii="Arial" w:hAnsi="Arial" w:cs="Arial"/>
          <w:sz w:val="20"/>
          <w:szCs w:val="20"/>
        </w:rPr>
        <w:t>, 688 01 Uherský Brod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IČ:                                  </w:t>
      </w:r>
      <w:r w:rsidRPr="00D53CBF">
        <w:rPr>
          <w:rFonts w:ascii="Arial" w:hAnsi="Arial" w:cs="Arial"/>
          <w:sz w:val="20"/>
          <w:szCs w:val="20"/>
        </w:rPr>
        <w:tab/>
        <w:t>0</w:t>
      </w:r>
      <w:r w:rsidR="00CF3E86" w:rsidRPr="00D53CBF">
        <w:rPr>
          <w:rFonts w:ascii="Arial" w:hAnsi="Arial" w:cs="Arial"/>
          <w:sz w:val="20"/>
          <w:szCs w:val="20"/>
        </w:rPr>
        <w:t>558392</w:t>
      </w:r>
      <w:r w:rsidRPr="00D53CBF">
        <w:rPr>
          <w:rFonts w:ascii="Arial" w:hAnsi="Arial" w:cs="Arial"/>
          <w:sz w:val="20"/>
          <w:szCs w:val="20"/>
        </w:rPr>
        <w:t>6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Zastoupen</w:t>
      </w:r>
      <w:r w:rsidR="00CF3E86" w:rsidRPr="00D53CBF">
        <w:rPr>
          <w:rFonts w:ascii="Arial" w:hAnsi="Arial" w:cs="Arial"/>
          <w:sz w:val="20"/>
          <w:szCs w:val="20"/>
        </w:rPr>
        <w:t>é</w:t>
      </w:r>
      <w:r w:rsidRPr="00D53CBF">
        <w:rPr>
          <w:rFonts w:ascii="Arial" w:hAnsi="Arial" w:cs="Arial"/>
          <w:sz w:val="20"/>
          <w:szCs w:val="20"/>
        </w:rPr>
        <w:t xml:space="preserve">:                    </w:t>
      </w:r>
      <w:r w:rsidRPr="00D53CBF">
        <w:rPr>
          <w:rFonts w:ascii="Arial" w:hAnsi="Arial" w:cs="Arial"/>
          <w:sz w:val="20"/>
          <w:szCs w:val="20"/>
        </w:rPr>
        <w:tab/>
      </w:r>
      <w:r w:rsidR="00C54736" w:rsidRPr="00D53CBF">
        <w:rPr>
          <w:rFonts w:ascii="Arial" w:hAnsi="Arial" w:cs="Arial"/>
          <w:sz w:val="20"/>
          <w:szCs w:val="20"/>
        </w:rPr>
        <w:t>Bc. Petr Podolan, zástupce ředitele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V technických 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záležitostech:                  </w:t>
      </w:r>
      <w:r w:rsidRPr="00D53CBF">
        <w:rPr>
          <w:rFonts w:ascii="Arial" w:hAnsi="Arial" w:cs="Arial"/>
          <w:sz w:val="20"/>
          <w:szCs w:val="20"/>
        </w:rPr>
        <w:tab/>
      </w:r>
      <w:r w:rsidR="00C54736" w:rsidRPr="00D53CBF">
        <w:rPr>
          <w:rFonts w:ascii="Arial" w:hAnsi="Arial" w:cs="Arial"/>
          <w:sz w:val="20"/>
          <w:szCs w:val="20"/>
        </w:rPr>
        <w:t>Jiří Michalčík,</w:t>
      </w:r>
      <w:r w:rsidRPr="00D53CBF">
        <w:rPr>
          <w:rFonts w:ascii="Arial" w:hAnsi="Arial" w:cs="Arial"/>
          <w:sz w:val="20"/>
          <w:szCs w:val="20"/>
        </w:rPr>
        <w:t xml:space="preserve"> měst</w:t>
      </w:r>
      <w:r w:rsidR="002254DA" w:rsidRPr="00D53CBF">
        <w:rPr>
          <w:rFonts w:ascii="Arial" w:hAnsi="Arial" w:cs="Arial"/>
          <w:sz w:val="20"/>
          <w:szCs w:val="20"/>
        </w:rPr>
        <w:t>ské</w:t>
      </w:r>
      <w:r w:rsidRPr="00D53CBF">
        <w:rPr>
          <w:rFonts w:ascii="Arial" w:hAnsi="Arial" w:cs="Arial"/>
          <w:sz w:val="20"/>
          <w:szCs w:val="20"/>
        </w:rPr>
        <w:t xml:space="preserve"> les</w:t>
      </w:r>
      <w:r w:rsidR="002254DA" w:rsidRPr="00D53CBF">
        <w:rPr>
          <w:rFonts w:ascii="Arial" w:hAnsi="Arial" w:cs="Arial"/>
          <w:sz w:val="20"/>
          <w:szCs w:val="20"/>
        </w:rPr>
        <w:t>y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D53CBF">
        <w:rPr>
          <w:rFonts w:ascii="Arial" w:hAnsi="Arial" w:cs="Arial"/>
          <w:sz w:val="20"/>
          <w:szCs w:val="20"/>
        </w:rPr>
        <w:tab/>
        <w:t>(tel. č. 572 805 </w:t>
      </w:r>
      <w:r w:rsidR="00CF3E86" w:rsidRPr="00D53CBF">
        <w:rPr>
          <w:rFonts w:ascii="Arial" w:hAnsi="Arial" w:cs="Arial"/>
          <w:sz w:val="20"/>
          <w:szCs w:val="20"/>
        </w:rPr>
        <w:t>40</w:t>
      </w:r>
      <w:r w:rsidRPr="00D53CBF">
        <w:rPr>
          <w:rFonts w:ascii="Arial" w:hAnsi="Arial" w:cs="Arial"/>
          <w:sz w:val="20"/>
          <w:szCs w:val="20"/>
        </w:rPr>
        <w:t xml:space="preserve">7, </w:t>
      </w:r>
      <w:r w:rsidR="00C54736" w:rsidRPr="00D53CBF">
        <w:rPr>
          <w:rFonts w:ascii="Arial" w:hAnsi="Arial" w:cs="Arial"/>
          <w:sz w:val="20"/>
          <w:szCs w:val="20"/>
        </w:rPr>
        <w:t>604 492 432</w:t>
      </w:r>
      <w:r w:rsidRPr="00D53CBF">
        <w:rPr>
          <w:rFonts w:ascii="Arial" w:hAnsi="Arial" w:cs="Arial"/>
          <w:sz w:val="20"/>
          <w:szCs w:val="20"/>
        </w:rPr>
        <w:t>)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Bankovní spojení:           </w:t>
      </w:r>
      <w:r w:rsidRPr="00D53CBF">
        <w:rPr>
          <w:rFonts w:ascii="Arial" w:hAnsi="Arial" w:cs="Arial"/>
          <w:sz w:val="20"/>
          <w:szCs w:val="20"/>
        </w:rPr>
        <w:tab/>
      </w:r>
      <w:r w:rsidR="00607188" w:rsidRPr="00D53CBF">
        <w:rPr>
          <w:rFonts w:ascii="Arial" w:hAnsi="Arial" w:cs="Arial"/>
          <w:sz w:val="20"/>
          <w:szCs w:val="20"/>
        </w:rPr>
        <w:t>Komerční banka</w:t>
      </w:r>
      <w:r w:rsidRPr="00D53CBF">
        <w:rPr>
          <w:rFonts w:ascii="Arial" w:hAnsi="Arial" w:cs="Arial"/>
          <w:sz w:val="20"/>
          <w:szCs w:val="20"/>
        </w:rPr>
        <w:t xml:space="preserve"> Uherský Brod</w:t>
      </w:r>
    </w:p>
    <w:p w:rsidR="00C87BE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Číslo účtu:                       </w:t>
      </w:r>
      <w:r w:rsidRPr="00D53CBF">
        <w:rPr>
          <w:rFonts w:ascii="Arial" w:hAnsi="Arial" w:cs="Arial"/>
          <w:sz w:val="20"/>
          <w:szCs w:val="20"/>
        </w:rPr>
        <w:tab/>
      </w:r>
      <w:r w:rsidR="00C87BE3" w:rsidRPr="00D53CBF">
        <w:rPr>
          <w:rFonts w:ascii="Arial" w:hAnsi="Arial" w:cs="Arial"/>
          <w:sz w:val="20"/>
          <w:szCs w:val="20"/>
        </w:rPr>
        <w:t>115 – 3791160257/0100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Telefon,</w:t>
      </w:r>
      <w:r w:rsidR="003A0BB3"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sz w:val="20"/>
          <w:szCs w:val="20"/>
        </w:rPr>
        <w:t xml:space="preserve">fax:                    </w:t>
      </w:r>
      <w:r w:rsidRPr="00D53CBF">
        <w:rPr>
          <w:rFonts w:ascii="Arial" w:hAnsi="Arial" w:cs="Arial"/>
          <w:sz w:val="20"/>
          <w:szCs w:val="20"/>
        </w:rPr>
        <w:tab/>
        <w:t>572 805 </w:t>
      </w:r>
      <w:r w:rsidR="00C87BE3" w:rsidRPr="00D53CBF">
        <w:rPr>
          <w:rFonts w:ascii="Arial" w:hAnsi="Arial" w:cs="Arial"/>
          <w:sz w:val="20"/>
          <w:szCs w:val="20"/>
        </w:rPr>
        <w:t>400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(dále jen „objednatel“)</w:t>
      </w:r>
    </w:p>
    <w:p w:rsidR="00183AA3" w:rsidRPr="00D53CBF" w:rsidRDefault="00183AA3" w:rsidP="007E15E9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Zhotovitel:</w:t>
      </w:r>
    </w:p>
    <w:p w:rsidR="00BB4EF5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Název:                 </w:t>
      </w:r>
      <w:r w:rsidR="004E1B9D" w:rsidRPr="00D53CBF">
        <w:rPr>
          <w:rFonts w:ascii="Arial" w:hAnsi="Arial" w:cs="Arial"/>
          <w:sz w:val="20"/>
          <w:szCs w:val="20"/>
        </w:rPr>
        <w:tab/>
      </w:r>
      <w:r w:rsidR="004E1B9D" w:rsidRPr="00D53CBF">
        <w:rPr>
          <w:rFonts w:ascii="Arial" w:hAnsi="Arial" w:cs="Arial"/>
          <w:sz w:val="20"/>
          <w:szCs w:val="20"/>
        </w:rPr>
        <w:tab/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Sídlo:                               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IČ:                                    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DIČ:                                  </w:t>
      </w:r>
      <w:r w:rsidR="00C6248E" w:rsidRPr="00D53CBF">
        <w:rPr>
          <w:rFonts w:ascii="Arial" w:hAnsi="Arial" w:cs="Arial"/>
          <w:sz w:val="20"/>
          <w:szCs w:val="20"/>
        </w:rPr>
        <w:t xml:space="preserve">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C6248E" w:rsidRPr="00D53CBF" w:rsidRDefault="00C6248E" w:rsidP="000061FD">
      <w:pPr>
        <w:outlineLvl w:val="0"/>
        <w:rPr>
          <w:rFonts w:ascii="Arial" w:hAnsi="Arial" w:cs="Arial"/>
          <w:sz w:val="20"/>
          <w:szCs w:val="20"/>
        </w:rPr>
      </w:pP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Údaj o zápisu v obchodním rejstříku, jiném veřejném seznamu nebo jiné obdobné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evidenci:                 </w:t>
      </w:r>
    </w:p>
    <w:p w:rsidR="00C6248E" w:rsidRPr="00D53CBF" w:rsidRDefault="00183AA3" w:rsidP="00DB61FD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Bankovní spojení: </w:t>
      </w:r>
      <w:r w:rsidR="00C6248E" w:rsidRPr="00D53CBF">
        <w:rPr>
          <w:rFonts w:ascii="Arial" w:hAnsi="Arial" w:cs="Arial"/>
          <w:sz w:val="20"/>
          <w:szCs w:val="20"/>
        </w:rPr>
        <w:t xml:space="preserve">            </w:t>
      </w:r>
    </w:p>
    <w:p w:rsidR="00C6248E" w:rsidRPr="00D53CBF" w:rsidRDefault="00C6248E" w:rsidP="00C6248E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Číslo účtu:             </w:t>
      </w:r>
      <w:r w:rsidR="004E1B9D" w:rsidRPr="00D53CBF">
        <w:rPr>
          <w:rFonts w:ascii="Arial" w:hAnsi="Arial" w:cs="Arial"/>
          <w:sz w:val="20"/>
          <w:szCs w:val="20"/>
        </w:rPr>
        <w:t xml:space="preserve">          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D53CBF" w:rsidRDefault="00183AA3" w:rsidP="00DB61FD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Telefon:                           </w:t>
      </w:r>
      <w:r w:rsidR="00C6248E" w:rsidRPr="00D53CBF">
        <w:rPr>
          <w:rFonts w:ascii="Arial" w:hAnsi="Arial" w:cs="Arial"/>
          <w:sz w:val="20"/>
          <w:szCs w:val="20"/>
        </w:rPr>
        <w:t xml:space="preserve">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Ve věcech smluvních 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oprávněn k jednání:        </w:t>
      </w:r>
      <w:r w:rsidR="00C6248E" w:rsidRPr="00D53CBF">
        <w:rPr>
          <w:rFonts w:ascii="Arial" w:hAnsi="Arial" w:cs="Arial"/>
          <w:sz w:val="20"/>
          <w:szCs w:val="20"/>
        </w:rPr>
        <w:t xml:space="preserve">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Ve věcech technických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oprávněn k jednání:       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  <w:r w:rsidR="00C54736" w:rsidRPr="00D53CBF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D53CBF">
        <w:rPr>
          <w:rFonts w:ascii="Arial" w:hAnsi="Arial" w:cs="Arial"/>
          <w:sz w:val="20"/>
          <w:szCs w:val="20"/>
        </w:rPr>
        <w:t xml:space="preserve">  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(dále jen „zhotovitel“)</w:t>
      </w: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817E56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Výše uvedení zástupci obou stran prohlašují, že podle zákona, jsou oprávněni tuto smlouvu podepsat a k platnosti smlouvy není třeba podpisu jiné osoby. </w:t>
      </w:r>
    </w:p>
    <w:p w:rsidR="00183AA3" w:rsidRPr="00D53CBF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183AA3" w:rsidRPr="00D53CBF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183AA3" w:rsidRPr="00D53CBF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096DEA" w:rsidRPr="00D53CBF" w:rsidRDefault="00096DEA">
      <w:pPr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lastRenderedPageBreak/>
        <w:t>II.</w:t>
      </w:r>
    </w:p>
    <w:p w:rsidR="00183AA3" w:rsidRPr="00D53CBF" w:rsidRDefault="00183AA3" w:rsidP="004B7930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Předmět smlouvy a rozsah plnění</w:t>
      </w:r>
    </w:p>
    <w:p w:rsidR="00183AA3" w:rsidRPr="00D53CBF" w:rsidRDefault="00183AA3" w:rsidP="004B7930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9F34FC">
      <w:pPr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Předmět smlouvy</w:t>
      </w:r>
    </w:p>
    <w:p w:rsidR="00183AA3" w:rsidRPr="00D53CBF" w:rsidRDefault="00183AA3" w:rsidP="009F34FC">
      <w:pPr>
        <w:jc w:val="both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Předmětem smlouvy je provedení těžební činnosti v městských lesích města Uherský Brod v roce 20</w:t>
      </w:r>
      <w:r w:rsidR="004841B0" w:rsidRPr="00D53CBF">
        <w:rPr>
          <w:rFonts w:ascii="Arial" w:hAnsi="Arial" w:cs="Arial"/>
          <w:sz w:val="20"/>
          <w:szCs w:val="20"/>
        </w:rPr>
        <w:t>2</w:t>
      </w:r>
      <w:r w:rsidR="0043127B" w:rsidRPr="00D53CBF">
        <w:rPr>
          <w:rFonts w:ascii="Arial" w:hAnsi="Arial" w:cs="Arial"/>
          <w:sz w:val="20"/>
          <w:szCs w:val="20"/>
        </w:rPr>
        <w:t>3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v rozsahu uvedeném v</w:t>
      </w:r>
      <w:r w:rsidR="00EB3EFD" w:rsidRPr="00D53CBF">
        <w:rPr>
          <w:rFonts w:ascii="Arial" w:hAnsi="Arial" w:cs="Arial"/>
          <w:b/>
          <w:sz w:val="20"/>
          <w:szCs w:val="20"/>
        </w:rPr>
        <w:t> </w:t>
      </w:r>
      <w:r w:rsidRPr="00D53CBF">
        <w:rPr>
          <w:rFonts w:ascii="Arial" w:hAnsi="Arial" w:cs="Arial"/>
          <w:b/>
          <w:sz w:val="20"/>
          <w:szCs w:val="20"/>
        </w:rPr>
        <w:t>příloze</w:t>
      </w:r>
      <w:r w:rsidR="00EB3EFD" w:rsidRPr="00D53CBF">
        <w:rPr>
          <w:rFonts w:ascii="Arial" w:hAnsi="Arial" w:cs="Arial"/>
          <w:b/>
          <w:sz w:val="20"/>
          <w:szCs w:val="20"/>
        </w:rPr>
        <w:t xml:space="preserve"> č.</w:t>
      </w:r>
      <w:r w:rsidR="003A0BB3" w:rsidRPr="00D53CBF">
        <w:rPr>
          <w:rFonts w:ascii="Arial" w:hAnsi="Arial" w:cs="Arial"/>
          <w:b/>
          <w:sz w:val="20"/>
          <w:szCs w:val="20"/>
        </w:rPr>
        <w:t xml:space="preserve"> </w:t>
      </w:r>
      <w:r w:rsidR="006E6D21" w:rsidRPr="00D53CBF">
        <w:rPr>
          <w:rFonts w:ascii="Arial" w:hAnsi="Arial" w:cs="Arial"/>
          <w:b/>
          <w:sz w:val="20"/>
          <w:szCs w:val="20"/>
        </w:rPr>
        <w:t>1</w:t>
      </w:r>
      <w:r w:rsidRPr="00D53CBF">
        <w:rPr>
          <w:rFonts w:ascii="Arial" w:hAnsi="Arial" w:cs="Arial"/>
          <w:b/>
          <w:sz w:val="20"/>
          <w:szCs w:val="20"/>
        </w:rPr>
        <w:t xml:space="preserve"> této smlouvy</w:t>
      </w:r>
      <w:r w:rsidRPr="00D53CBF">
        <w:rPr>
          <w:rFonts w:ascii="Arial" w:hAnsi="Arial" w:cs="Arial"/>
          <w:sz w:val="20"/>
          <w:szCs w:val="20"/>
        </w:rPr>
        <w:t>, způsobem uvedeným v této smlouvě a požadované kvalitě. Finálním výstupem</w:t>
      </w:r>
      <w:r w:rsidRPr="00D53CBF">
        <w:rPr>
          <w:rFonts w:ascii="Arial" w:hAnsi="Arial" w:cs="Arial"/>
          <w:b/>
          <w:sz w:val="20"/>
          <w:szCs w:val="20"/>
        </w:rPr>
        <w:t xml:space="preserve"> </w:t>
      </w:r>
      <w:r w:rsidRPr="00D53CBF">
        <w:rPr>
          <w:rFonts w:ascii="Arial" w:hAnsi="Arial" w:cs="Arial"/>
          <w:sz w:val="20"/>
          <w:szCs w:val="20"/>
        </w:rPr>
        <w:t>jsou vyrobené sortimenty dříví na odvozním místě (OM).</w:t>
      </w:r>
    </w:p>
    <w:p w:rsidR="00183AA3" w:rsidRPr="00D53CBF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Těžební činnost zahrnuje:</w:t>
      </w:r>
    </w:p>
    <w:p w:rsidR="00183AA3" w:rsidRPr="00D53CBF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těžbu vyznačených stromů dle techn</w:t>
      </w:r>
      <w:r w:rsidR="004841B0" w:rsidRPr="00D53CBF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D53CBF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sbližování dříví koněm „pařez – vývozní místo“ (P – VM) dle techn</w:t>
      </w:r>
      <w:r w:rsidR="004841B0" w:rsidRPr="00D53CBF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D53CBF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přibližování dříví traktorem „vývozní místo – odvozní místo“ nebo „pařez – odvozní místo“ (VM – OM nebo P – OM ) dle techn</w:t>
      </w:r>
      <w:r w:rsidR="004841B0" w:rsidRPr="00D53CBF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D53CBF" w:rsidRDefault="00183AA3" w:rsidP="0064799C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Způsob provedení</w:t>
      </w:r>
    </w:p>
    <w:p w:rsidR="00183AA3" w:rsidRPr="00D53CBF" w:rsidRDefault="00183AA3" w:rsidP="009F34FC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Zhotovitel provede veškeré služby (těžba dříví, sbliž.</w:t>
      </w:r>
      <w:r w:rsidR="004841B0"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sz w:val="20"/>
          <w:szCs w:val="20"/>
        </w:rPr>
        <w:t xml:space="preserve">dříví koněm a přibliž. </w:t>
      </w:r>
      <w:r w:rsidR="00BB4EF5" w:rsidRPr="00D53CBF">
        <w:rPr>
          <w:rFonts w:ascii="Arial" w:hAnsi="Arial" w:cs="Arial"/>
          <w:sz w:val="20"/>
          <w:szCs w:val="20"/>
        </w:rPr>
        <w:t>d</w:t>
      </w:r>
      <w:r w:rsidRPr="00D53CBF">
        <w:rPr>
          <w:rFonts w:ascii="Arial" w:hAnsi="Arial" w:cs="Arial"/>
          <w:sz w:val="20"/>
          <w:szCs w:val="20"/>
        </w:rPr>
        <w:t>říví traktorem) tak, aby byly dodrženy stanovené technologie v daných porostech určených k těžebnímu zásahu při dodržení zásad bezpečnosti práce.</w:t>
      </w:r>
    </w:p>
    <w:p w:rsidR="00183AA3" w:rsidRPr="00D53CBF" w:rsidRDefault="00183AA3" w:rsidP="0064799C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Rozsah plnění a kvalita služby</w:t>
      </w: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Zhotovitel provede stanovené výkony/služby v rozsahu uvedeném v</w:t>
      </w:r>
      <w:r w:rsidR="007C7489" w:rsidRPr="00D53CBF">
        <w:rPr>
          <w:rFonts w:ascii="Arial" w:hAnsi="Arial" w:cs="Arial"/>
          <w:sz w:val="20"/>
          <w:szCs w:val="20"/>
        </w:rPr>
        <w:t> Projektové dokumentaci a výkazu ploch</w:t>
      </w:r>
      <w:r w:rsidRPr="00D53CBF">
        <w:rPr>
          <w:rFonts w:ascii="Arial" w:hAnsi="Arial" w:cs="Arial"/>
          <w:sz w:val="20"/>
          <w:szCs w:val="20"/>
        </w:rPr>
        <w:t xml:space="preserve">, která je přílohou č. </w:t>
      </w:r>
      <w:r w:rsidR="00A642D1" w:rsidRPr="00D53CBF">
        <w:rPr>
          <w:rFonts w:ascii="Arial" w:hAnsi="Arial" w:cs="Arial"/>
          <w:sz w:val="20"/>
          <w:szCs w:val="20"/>
        </w:rPr>
        <w:t>1</w:t>
      </w:r>
      <w:r w:rsidRPr="00D53CBF">
        <w:rPr>
          <w:rFonts w:ascii="Arial" w:hAnsi="Arial" w:cs="Arial"/>
          <w:sz w:val="20"/>
          <w:szCs w:val="20"/>
        </w:rPr>
        <w:t xml:space="preserve"> této smlouvy.</w:t>
      </w: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Kvalitou služby se rozumí provedení všech jednotlivých činností tak, aby na sebe plynule navazovaly, aby byly šetrné vůči životnímu prostředí (nepoškozování stojící</w:t>
      </w:r>
      <w:r w:rsidR="004841B0" w:rsidRPr="00D53CBF">
        <w:rPr>
          <w:rFonts w:ascii="Arial" w:hAnsi="Arial" w:cs="Arial"/>
          <w:sz w:val="20"/>
          <w:szCs w:val="20"/>
        </w:rPr>
        <w:t>ch stromů, lesních cest a přibl.</w:t>
      </w:r>
      <w:r w:rsidRPr="00D53CBF">
        <w:rPr>
          <w:rFonts w:ascii="Arial" w:hAnsi="Arial" w:cs="Arial"/>
          <w:sz w:val="20"/>
          <w:szCs w:val="20"/>
        </w:rPr>
        <w:t xml:space="preserve"> linek…) a výstupy (vyrobené dříví, skládky), aby odpovídaly doporučením příslušných oborových norem.</w:t>
      </w:r>
    </w:p>
    <w:p w:rsidR="00183AA3" w:rsidRPr="00D53CBF" w:rsidRDefault="00183AA3" w:rsidP="009F34FC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Zhotovitel provede dílo na svůj náklad a nebezpečí a předá ho objednateli způsobem, v době a za podmínek sjednaných touto smlouvou.</w:t>
      </w:r>
    </w:p>
    <w:p w:rsidR="00183AA3" w:rsidRPr="00D53CBF" w:rsidRDefault="00183AA3" w:rsidP="00C6248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Objednatel se zavazuje dílo od zhotovitele převzít a zaplatit mu sjednanou cenu.</w:t>
      </w:r>
    </w:p>
    <w:p w:rsidR="00183AA3" w:rsidRPr="00D53CBF" w:rsidRDefault="00183AA3" w:rsidP="004B7930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III.</w:t>
      </w:r>
    </w:p>
    <w:p w:rsidR="00183AA3" w:rsidRPr="00D53CBF" w:rsidRDefault="00183AA3" w:rsidP="0038627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Místo plnění</w:t>
      </w:r>
    </w:p>
    <w:p w:rsidR="00183AA3" w:rsidRPr="00D53CBF" w:rsidRDefault="00183AA3" w:rsidP="00386279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9F34FC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Místem plnění předmětu smlouvy jsou lesní pozemky (porosty) ve vlastnictví města Uherský Brod, určené, v souladu se stávajícím platným lesním hospodářským plánem (LHP), k provedení těžebního zásahu. Jedná se o porosty (porost. skupiny) které jsou uvedeny v </w:t>
      </w:r>
      <w:r w:rsidR="007C7489" w:rsidRPr="00D53CBF">
        <w:rPr>
          <w:rFonts w:ascii="Arial" w:hAnsi="Arial" w:cs="Arial"/>
          <w:sz w:val="20"/>
          <w:szCs w:val="20"/>
        </w:rPr>
        <w:t>Projektové dokumentaci a výkazu ploch, které tvoří Přílohu č.1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="007C7489" w:rsidRPr="00D53CBF">
        <w:rPr>
          <w:rFonts w:ascii="Arial" w:hAnsi="Arial" w:cs="Arial"/>
          <w:sz w:val="20"/>
          <w:szCs w:val="20"/>
        </w:rPr>
        <w:t xml:space="preserve">této </w:t>
      </w:r>
      <w:r w:rsidRPr="00D53CBF">
        <w:rPr>
          <w:rFonts w:ascii="Arial" w:hAnsi="Arial" w:cs="Arial"/>
          <w:sz w:val="20"/>
          <w:szCs w:val="20"/>
        </w:rPr>
        <w:t>smlouvy.</w:t>
      </w:r>
    </w:p>
    <w:p w:rsidR="00183AA3" w:rsidRPr="00D53CBF" w:rsidRDefault="00183AA3" w:rsidP="00386279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IV.</w:t>
      </w:r>
    </w:p>
    <w:p w:rsidR="00183AA3" w:rsidRPr="00D53CBF" w:rsidRDefault="00183AA3" w:rsidP="00B10E6E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Doba plnění a předání místa plnění (pracoviště)</w:t>
      </w:r>
    </w:p>
    <w:p w:rsidR="00183AA3" w:rsidRPr="00D53CBF" w:rsidRDefault="00183AA3" w:rsidP="00B10E6E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C82202">
      <w:pPr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Termín zahájení prací: </w:t>
      </w:r>
      <w:r w:rsidR="002924E3" w:rsidRPr="00D53CBF">
        <w:rPr>
          <w:rFonts w:ascii="Arial" w:hAnsi="Arial" w:cs="Arial"/>
          <w:sz w:val="20"/>
          <w:szCs w:val="20"/>
        </w:rPr>
        <w:t>dnem nabytí účinnosti smlouvy</w:t>
      </w: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Termín dokončení prací: 30.11.20</w:t>
      </w:r>
      <w:r w:rsidR="004841B0" w:rsidRPr="00D53CBF">
        <w:rPr>
          <w:rFonts w:ascii="Arial" w:hAnsi="Arial" w:cs="Arial"/>
          <w:sz w:val="20"/>
          <w:szCs w:val="20"/>
        </w:rPr>
        <w:t>2</w:t>
      </w:r>
      <w:r w:rsidR="0043127B" w:rsidRPr="00D53CBF">
        <w:rPr>
          <w:rFonts w:ascii="Arial" w:hAnsi="Arial" w:cs="Arial"/>
          <w:sz w:val="20"/>
          <w:szCs w:val="20"/>
        </w:rPr>
        <w:t>3</w:t>
      </w:r>
      <w:r w:rsidRPr="00D53CBF">
        <w:rPr>
          <w:rFonts w:ascii="Arial" w:hAnsi="Arial" w:cs="Arial"/>
          <w:sz w:val="20"/>
          <w:szCs w:val="20"/>
        </w:rPr>
        <w:t>.</w:t>
      </w:r>
    </w:p>
    <w:p w:rsidR="00991A2A" w:rsidRPr="00D53CBF" w:rsidRDefault="00991A2A" w:rsidP="009F34FC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lastRenderedPageBreak/>
        <w:t>3.</w:t>
      </w:r>
      <w:r w:rsidRPr="00D53CBF">
        <w:rPr>
          <w:rFonts w:ascii="Arial" w:hAnsi="Arial" w:cs="Arial"/>
          <w:sz w:val="20"/>
          <w:szCs w:val="20"/>
        </w:rPr>
        <w:t xml:space="preserve"> Termíny provedení prací v jednotlivých porostech jsou uvedeny v </w:t>
      </w:r>
      <w:r w:rsidR="00E90266" w:rsidRPr="00D53CBF">
        <w:rPr>
          <w:rFonts w:ascii="Arial" w:hAnsi="Arial" w:cs="Arial"/>
          <w:sz w:val="20"/>
          <w:szCs w:val="20"/>
        </w:rPr>
        <w:t>P</w:t>
      </w:r>
      <w:r w:rsidRPr="00D53CBF">
        <w:rPr>
          <w:rFonts w:ascii="Arial" w:hAnsi="Arial" w:cs="Arial"/>
          <w:sz w:val="20"/>
          <w:szCs w:val="20"/>
        </w:rPr>
        <w:t xml:space="preserve">říloze  č. </w:t>
      </w:r>
      <w:r w:rsidR="006E6D21" w:rsidRPr="00D53CBF">
        <w:rPr>
          <w:rFonts w:ascii="Arial" w:hAnsi="Arial" w:cs="Arial"/>
          <w:sz w:val="20"/>
          <w:szCs w:val="20"/>
        </w:rPr>
        <w:t>1</w:t>
      </w:r>
      <w:r w:rsidRPr="00D53CBF">
        <w:rPr>
          <w:rFonts w:ascii="Arial" w:hAnsi="Arial" w:cs="Arial"/>
          <w:sz w:val="20"/>
          <w:szCs w:val="20"/>
        </w:rPr>
        <w:t xml:space="preserve"> této</w:t>
      </w:r>
      <w:r w:rsidRPr="00D53CBF">
        <w:rPr>
          <w:rFonts w:ascii="Arial" w:hAnsi="Arial" w:cs="Arial"/>
          <w:b/>
          <w:sz w:val="20"/>
          <w:szCs w:val="20"/>
        </w:rPr>
        <w:t xml:space="preserve">  </w:t>
      </w:r>
      <w:r w:rsidRPr="00D53CBF">
        <w:rPr>
          <w:rFonts w:ascii="Arial" w:hAnsi="Arial" w:cs="Arial"/>
          <w:sz w:val="20"/>
          <w:szCs w:val="20"/>
        </w:rPr>
        <w:t>smlouvy a je možné je měnit z objektivních důvodů (např. počasí, nemoc...) po</w:t>
      </w:r>
      <w:r w:rsidRPr="00D53CBF">
        <w:rPr>
          <w:rFonts w:ascii="Arial" w:hAnsi="Arial" w:cs="Arial"/>
          <w:b/>
          <w:sz w:val="20"/>
          <w:szCs w:val="20"/>
        </w:rPr>
        <w:t xml:space="preserve"> </w:t>
      </w:r>
      <w:r w:rsidRPr="00D53CBF">
        <w:rPr>
          <w:rFonts w:ascii="Arial" w:hAnsi="Arial" w:cs="Arial"/>
          <w:sz w:val="20"/>
          <w:szCs w:val="20"/>
        </w:rPr>
        <w:t>dohodě s objednatelem na základě písemného dodatku k této  smlouvě.</w:t>
      </w: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Objednatel se zavazuje zajistit předání místa plnění nejpozději do dne zahájení prací.</w:t>
      </w:r>
    </w:p>
    <w:p w:rsidR="00183AA3" w:rsidRPr="00D53CBF" w:rsidRDefault="00183AA3" w:rsidP="009F34FC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5.</w:t>
      </w:r>
      <w:r w:rsidRPr="00D53CBF">
        <w:rPr>
          <w:rFonts w:ascii="Arial" w:hAnsi="Arial" w:cs="Arial"/>
          <w:sz w:val="20"/>
          <w:szCs w:val="20"/>
        </w:rPr>
        <w:t xml:space="preserve"> V případě, že zhotovitel nezahájí zhotovení díla v termínu pro zahájení prací, a to</w:t>
      </w:r>
    </w:p>
    <w:p w:rsidR="00183AA3" w:rsidRPr="00D53CBF" w:rsidRDefault="00183AA3" w:rsidP="009F34FC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ani do 14 dnů na základě výzvy učiněné objednatelem, je objednatel oprávněn odstoupit od smlouvy.</w:t>
      </w:r>
    </w:p>
    <w:p w:rsidR="00183AA3" w:rsidRPr="00D53CBF" w:rsidRDefault="00183AA3" w:rsidP="009F3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6.</w:t>
      </w:r>
      <w:r w:rsidRPr="00D53CBF">
        <w:rPr>
          <w:rFonts w:ascii="Arial" w:hAnsi="Arial" w:cs="Arial"/>
          <w:sz w:val="20"/>
          <w:szCs w:val="20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      </w:t>
      </w:r>
    </w:p>
    <w:p w:rsidR="00183AA3" w:rsidRPr="00D53CBF" w:rsidRDefault="00183AA3" w:rsidP="00B10E6E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V.</w:t>
      </w:r>
    </w:p>
    <w:p w:rsidR="00183AA3" w:rsidRPr="00D53CBF" w:rsidRDefault="00183AA3" w:rsidP="002D1D18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Povinnosti a spolupráce objednatele</w:t>
      </w:r>
    </w:p>
    <w:p w:rsidR="00183AA3" w:rsidRPr="00D53CBF" w:rsidRDefault="00183AA3" w:rsidP="002D1D18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776DF3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Objednatel je povinen poskytnout zhotoviteli potřebnou součinnost a to zejména, že</w:t>
      </w:r>
    </w:p>
    <w:p w:rsidR="00183AA3" w:rsidRPr="00D53CBF" w:rsidRDefault="00183AA3" w:rsidP="00776DF3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v níže uvedených lhůtách: </w:t>
      </w:r>
    </w:p>
    <w:p w:rsidR="00183AA3" w:rsidRPr="00D53CBF" w:rsidRDefault="00183AA3" w:rsidP="00991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provede vyznačení stromů určených k těžbě v množství (m3) stanoveném pro jednotlivé porosty předpisem LHP ( viz. </w:t>
      </w:r>
      <w:r w:rsidR="007C7489" w:rsidRPr="00D53CBF">
        <w:rPr>
          <w:rFonts w:ascii="Arial" w:hAnsi="Arial" w:cs="Arial"/>
          <w:sz w:val="20"/>
          <w:szCs w:val="20"/>
        </w:rPr>
        <w:t>Projektová dokumentace a výkaz ploch</w:t>
      </w:r>
      <w:r w:rsidRPr="00D53CBF">
        <w:rPr>
          <w:rFonts w:ascii="Arial" w:hAnsi="Arial" w:cs="Arial"/>
          <w:sz w:val="20"/>
          <w:szCs w:val="20"/>
        </w:rPr>
        <w:t xml:space="preserve">) a to </w:t>
      </w:r>
      <w:r w:rsidRPr="00D53CBF">
        <w:rPr>
          <w:rFonts w:ascii="Arial" w:hAnsi="Arial" w:cs="Arial"/>
          <w:b/>
          <w:sz w:val="20"/>
          <w:szCs w:val="20"/>
        </w:rPr>
        <w:t>do dne předání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daného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Pr="00D53CBF">
        <w:rPr>
          <w:rFonts w:ascii="Arial" w:hAnsi="Arial" w:cs="Arial"/>
          <w:b/>
          <w:sz w:val="20"/>
          <w:szCs w:val="20"/>
        </w:rPr>
        <w:t>porostu</w:t>
      </w:r>
      <w:r w:rsidRPr="00D53CBF">
        <w:rPr>
          <w:rFonts w:ascii="Arial" w:hAnsi="Arial" w:cs="Arial"/>
          <w:sz w:val="20"/>
          <w:szCs w:val="20"/>
        </w:rPr>
        <w:t>.</w:t>
      </w:r>
    </w:p>
    <w:p w:rsidR="00183AA3" w:rsidRPr="00D53CBF" w:rsidRDefault="00183AA3" w:rsidP="00991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seznámí zhotovitele s technologickými postupy v daném porostu, přibliž. linkami, skládkami pro odvoz dříví (odvozními místy), traumatologickým plánem a hranicemi porostu a to </w:t>
      </w:r>
      <w:r w:rsidRPr="00D53CBF">
        <w:rPr>
          <w:rFonts w:ascii="Arial" w:hAnsi="Arial" w:cs="Arial"/>
          <w:b/>
          <w:sz w:val="20"/>
          <w:szCs w:val="20"/>
        </w:rPr>
        <w:t>do dne předání daného porostu</w:t>
      </w:r>
      <w:r w:rsidRPr="00D53CBF">
        <w:rPr>
          <w:rFonts w:ascii="Arial" w:hAnsi="Arial" w:cs="Arial"/>
          <w:sz w:val="20"/>
          <w:szCs w:val="20"/>
        </w:rPr>
        <w:t>.</w:t>
      </w:r>
    </w:p>
    <w:p w:rsidR="00183AA3" w:rsidRPr="00D53CBF" w:rsidRDefault="00183AA3" w:rsidP="00776DF3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objednatel je povinen průběžně spolupracovat se zhotovitelem a průběžně kontrolovat průběh a stav prací v daných porostech.</w:t>
      </w:r>
    </w:p>
    <w:p w:rsidR="00183AA3" w:rsidRPr="00D53CBF" w:rsidRDefault="00183AA3" w:rsidP="00B10E6E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VI.</w:t>
      </w:r>
    </w:p>
    <w:p w:rsidR="00183AA3" w:rsidRPr="00D53CBF" w:rsidRDefault="00183AA3" w:rsidP="00DA3B0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Cena díla a platba</w:t>
      </w:r>
    </w:p>
    <w:p w:rsidR="00183AA3" w:rsidRPr="00D53CBF" w:rsidRDefault="00183AA3" w:rsidP="00282F51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Zhotoviteli vznikne nárok na zaplacení ceny za dílo provedením díla, tj. jeho dokončením a předáním, vč. předání místa plnění díla.</w:t>
      </w: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Zhotovitel předloží objednateli oceněný soupis provedených prací. Objednatel je</w:t>
      </w: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povinen se k tomuto soupisu vyjádřit do 5 dnů ode dne jeho obdržení. Na základě</w:t>
      </w: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D53CBF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Za dílo dle čl. II., odst. 1 zaplatí objednatel zhotoviteli </w:t>
      </w:r>
      <w:r w:rsidRPr="00D53CBF">
        <w:rPr>
          <w:rFonts w:ascii="Arial" w:hAnsi="Arial" w:cs="Arial"/>
          <w:b/>
          <w:sz w:val="20"/>
          <w:szCs w:val="20"/>
        </w:rPr>
        <w:t xml:space="preserve">za skutečné </w:t>
      </w:r>
      <w:r w:rsidRPr="00D53CBF">
        <w:rPr>
          <w:rFonts w:ascii="Arial" w:hAnsi="Arial" w:cs="Arial"/>
          <w:sz w:val="20"/>
          <w:szCs w:val="20"/>
        </w:rPr>
        <w:t>množství vyrobeného dříví na OM, přičemž cena za 1m3 je pevná nabídková cena ve výši uvedené v nabídce uchazeče podle jednotlivých porostů v Kč</w:t>
      </w:r>
      <w:r w:rsidRPr="00D53CBF">
        <w:rPr>
          <w:rFonts w:ascii="Arial" w:hAnsi="Arial" w:cs="Arial"/>
          <w:b/>
          <w:sz w:val="20"/>
          <w:szCs w:val="20"/>
        </w:rPr>
        <w:t xml:space="preserve"> bez DPH</w:t>
      </w:r>
      <w:r w:rsidRPr="00D53CBF">
        <w:rPr>
          <w:rFonts w:ascii="Arial" w:hAnsi="Arial" w:cs="Arial"/>
          <w:sz w:val="20"/>
          <w:szCs w:val="20"/>
        </w:rPr>
        <w:t xml:space="preserve"> vztažených na technickou jednotku. DPH bude účtována dle aktuálně platné sazby. </w:t>
      </w:r>
      <w:r w:rsidRPr="00D53CBF">
        <w:rPr>
          <w:rFonts w:ascii="Arial" w:hAnsi="Arial" w:cs="Arial"/>
          <w:b/>
          <w:sz w:val="20"/>
          <w:szCs w:val="20"/>
        </w:rPr>
        <w:t xml:space="preserve">Cenová nabídka uchazeče tvoří </w:t>
      </w:r>
      <w:r w:rsidR="00E90266" w:rsidRPr="00D53CBF">
        <w:rPr>
          <w:rFonts w:ascii="Arial" w:hAnsi="Arial" w:cs="Arial"/>
          <w:b/>
          <w:sz w:val="20"/>
          <w:szCs w:val="20"/>
        </w:rPr>
        <w:t>P</w:t>
      </w:r>
      <w:r w:rsidRPr="00D53CBF">
        <w:rPr>
          <w:rFonts w:ascii="Arial" w:hAnsi="Arial" w:cs="Arial"/>
          <w:b/>
          <w:sz w:val="20"/>
          <w:szCs w:val="20"/>
        </w:rPr>
        <w:t>řílohu č.</w:t>
      </w:r>
      <w:r w:rsidR="00A642D1" w:rsidRPr="00D53CBF">
        <w:rPr>
          <w:rFonts w:ascii="Arial" w:hAnsi="Arial" w:cs="Arial"/>
          <w:b/>
          <w:sz w:val="20"/>
          <w:szCs w:val="20"/>
        </w:rPr>
        <w:t>2</w:t>
      </w:r>
      <w:r w:rsidRPr="00D53CBF">
        <w:rPr>
          <w:rFonts w:ascii="Arial" w:hAnsi="Arial" w:cs="Arial"/>
          <w:b/>
          <w:sz w:val="20"/>
          <w:szCs w:val="20"/>
        </w:rPr>
        <w:t xml:space="preserve"> smlouvy.</w:t>
      </w:r>
    </w:p>
    <w:p w:rsidR="00183AA3" w:rsidRPr="00D53CBF" w:rsidRDefault="00183AA3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Platba bude provedena na  účet zhotovitele uvedený v této smlouvě po převzetí díla objednatelem a vystavení faktury zhotovitelem.</w:t>
      </w:r>
    </w:p>
    <w:p w:rsidR="00183AA3" w:rsidRPr="00D53CBF" w:rsidRDefault="00183AA3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5.</w:t>
      </w:r>
      <w:r w:rsidRPr="00D53CBF">
        <w:rPr>
          <w:rFonts w:ascii="Arial" w:hAnsi="Arial" w:cs="Arial"/>
          <w:sz w:val="20"/>
          <w:szCs w:val="20"/>
        </w:rPr>
        <w:t xml:space="preserve"> Objednatel je povinen uhradit fakturu zhotovitele do 30-ti dnů ode dne následujícího po doručení faktury.</w:t>
      </w:r>
    </w:p>
    <w:p w:rsidR="00991A2A" w:rsidRPr="00D53CBF" w:rsidRDefault="00991A2A" w:rsidP="00F9459E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991A2A" w:rsidRPr="00D53CBF" w:rsidRDefault="00991A2A" w:rsidP="00F9459E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991A2A" w:rsidRPr="00D53CBF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Pr="00D53CBF" w:rsidRDefault="00991A2A" w:rsidP="00F9459E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183AA3" w:rsidRPr="00D53CBF" w:rsidRDefault="00183AA3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lastRenderedPageBreak/>
        <w:t>6.</w:t>
      </w:r>
      <w:r w:rsidRPr="00D53CBF">
        <w:rPr>
          <w:rFonts w:ascii="Arial" w:hAnsi="Arial" w:cs="Arial"/>
          <w:sz w:val="20"/>
          <w:szCs w:val="20"/>
        </w:rPr>
        <w:t xml:space="preserve"> Faktura bude mít náležitosti daňového dokladu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 w:rsidRPr="00D53CBF">
        <w:rPr>
          <w:rFonts w:ascii="Arial" w:hAnsi="Arial" w:cs="Arial"/>
          <w:sz w:val="20"/>
          <w:szCs w:val="20"/>
        </w:rPr>
        <w:t xml:space="preserve"> Fakturu lze objednateli </w:t>
      </w:r>
    </w:p>
    <w:p w:rsidR="00ED2114" w:rsidRPr="00D53CBF" w:rsidRDefault="0006441E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d</w:t>
      </w:r>
      <w:r w:rsidR="00ED2114" w:rsidRPr="00D53CBF">
        <w:rPr>
          <w:rFonts w:ascii="Arial" w:hAnsi="Arial" w:cs="Arial"/>
          <w:sz w:val="20"/>
          <w:szCs w:val="20"/>
        </w:rPr>
        <w:t xml:space="preserve">oručit taktéž v elektronické formě na adresu </w:t>
      </w:r>
      <w:r w:rsidR="001A4B48" w:rsidRPr="00D53CBF">
        <w:rPr>
          <w:rFonts w:ascii="Arial" w:hAnsi="Arial" w:cs="Arial"/>
          <w:sz w:val="20"/>
          <w:szCs w:val="20"/>
        </w:rPr>
        <w:t>info</w:t>
      </w:r>
      <w:r w:rsidR="00ED2114" w:rsidRPr="00D53CBF">
        <w:rPr>
          <w:rFonts w:ascii="Arial" w:hAnsi="Arial" w:cs="Arial"/>
          <w:sz w:val="20"/>
          <w:szCs w:val="20"/>
        </w:rPr>
        <w:t>@</w:t>
      </w:r>
      <w:r w:rsidR="001A4B48" w:rsidRPr="00D53CBF">
        <w:rPr>
          <w:rFonts w:ascii="Arial" w:hAnsi="Arial" w:cs="Arial"/>
          <w:sz w:val="20"/>
          <w:szCs w:val="20"/>
        </w:rPr>
        <w:t>ts</w:t>
      </w:r>
      <w:r w:rsidR="00ED2114" w:rsidRPr="00D53CBF">
        <w:rPr>
          <w:rFonts w:ascii="Arial" w:hAnsi="Arial" w:cs="Arial"/>
          <w:sz w:val="20"/>
          <w:szCs w:val="20"/>
        </w:rPr>
        <w:t>ub.cz.</w:t>
      </w:r>
    </w:p>
    <w:p w:rsidR="00183AA3" w:rsidRPr="00D53CBF" w:rsidRDefault="00183AA3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7.</w:t>
      </w:r>
      <w:r w:rsidRPr="00D53CBF">
        <w:rPr>
          <w:rFonts w:ascii="Arial" w:hAnsi="Arial" w:cs="Arial"/>
          <w:sz w:val="20"/>
          <w:szCs w:val="20"/>
        </w:rPr>
        <w:t xml:space="preserve"> Cena je závazná a nepřekročitelná až do splnění závazku. </w:t>
      </w:r>
    </w:p>
    <w:p w:rsidR="00183AA3" w:rsidRPr="00D53CBF" w:rsidRDefault="00183AA3" w:rsidP="00991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8.</w:t>
      </w:r>
      <w:r w:rsidRPr="00D53CBF">
        <w:rPr>
          <w:rFonts w:ascii="Arial" w:hAnsi="Arial" w:cs="Arial"/>
          <w:sz w:val="20"/>
          <w:szCs w:val="20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D53CBF" w:rsidRDefault="00183AA3" w:rsidP="00602AA7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VII.</w:t>
      </w:r>
    </w:p>
    <w:p w:rsidR="00183AA3" w:rsidRPr="00D53CBF" w:rsidRDefault="00183AA3" w:rsidP="002F2668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Předání díla a vlastnické právo k zhotovené věci</w:t>
      </w:r>
    </w:p>
    <w:p w:rsidR="00183AA3" w:rsidRPr="00D53CBF" w:rsidRDefault="00183AA3" w:rsidP="002F2668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Vlastníkem díla je od počátku objednatel. Nebezpečí škody na díle přechází na objednatele dnem převzetí díla.</w:t>
      </w:r>
    </w:p>
    <w:p w:rsidR="00183AA3" w:rsidRPr="00D53CBF" w:rsidRDefault="00183AA3" w:rsidP="00F9459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Pr="00D53CBF" w:rsidRDefault="00183AA3" w:rsidP="00F9459E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Zhotovitel se zavazuje zajistit pořádek na místě plnění díla i na používaných komunikacích. Místo plnění vyklidí zhotovitel do jednoho dne ode dne předání a převzetí díla.</w:t>
      </w:r>
    </w:p>
    <w:p w:rsidR="00183AA3" w:rsidRPr="00D53CBF" w:rsidRDefault="00183AA3" w:rsidP="003C76B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VIII.</w:t>
      </w:r>
    </w:p>
    <w:p w:rsidR="00183AA3" w:rsidRPr="00D53CBF" w:rsidRDefault="00183AA3" w:rsidP="003C76B9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Kvalita prací a odpovědnost, reklamace</w:t>
      </w:r>
    </w:p>
    <w:p w:rsidR="00183AA3" w:rsidRPr="00D53CBF" w:rsidRDefault="00183AA3" w:rsidP="003C76B9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Zhotovitel se zavazuje provést dílo v kvalitě odpovídající účelu smlouvy řádně, odborně, v dohodnuté době a v souladu s veškerými obecně závaznými právními předpisy, se závaznými technickými normami stanovenými pro provádění díla a případnými dalšími pokyny objednatele.</w:t>
      </w:r>
    </w:p>
    <w:p w:rsidR="00183AA3" w:rsidRPr="00D53CBF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Dílo má vady, tj. odchylky v kvalitě, jakosti, obsahu, rozsahu nebo parametrech</w:t>
      </w:r>
    </w:p>
    <w:p w:rsidR="00183AA3" w:rsidRPr="00D53CBF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díla oproti podmínkám stanovených touto smlouvou, technickými normami a obecně závaznými předpisy, jestliže provedení díla neodpovídá požadavkům uvedeným v této smlouvě nebo jiné dokumentaci vztahující se k provedení díla.</w:t>
      </w:r>
    </w:p>
    <w:p w:rsidR="00ED2114" w:rsidRPr="00D53CBF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lastRenderedPageBreak/>
        <w:t>3.</w:t>
      </w:r>
      <w:r w:rsidRPr="00D53CBF">
        <w:rPr>
          <w:rFonts w:ascii="Arial" w:hAnsi="Arial" w:cs="Arial"/>
          <w:sz w:val="20"/>
          <w:szCs w:val="20"/>
        </w:rPr>
        <w:t xml:space="preserve"> Zhotovitel odpovídá za vady, jež má dílo v době předání a za vady díla, které se vyskytly v záruční době. Za vady díla, které se projevily po záruční době, odpovídá zhotovitel jen tehdy, pokud jejich příčinou bylo porušení jeho povinnosti.</w:t>
      </w:r>
    </w:p>
    <w:p w:rsidR="00183AA3" w:rsidRPr="00D53CBF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Pr="00D53CBF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5.</w:t>
      </w:r>
      <w:r w:rsidRPr="00D53CBF">
        <w:rPr>
          <w:rFonts w:ascii="Arial" w:hAnsi="Arial" w:cs="Arial"/>
          <w:sz w:val="20"/>
          <w:szCs w:val="20"/>
        </w:rPr>
        <w:t xml:space="preserve"> Dojde – li při provádění díla ke škodám, provede zhotovitel na vlastní náklady jejich odstranění (popř. provede opatření na jejich minimalizaci) a to do termínu předání díla objednateli.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6.</w:t>
      </w:r>
      <w:r w:rsidRPr="00D53CBF">
        <w:rPr>
          <w:rFonts w:ascii="Arial" w:hAnsi="Arial" w:cs="Arial"/>
          <w:sz w:val="20"/>
          <w:szCs w:val="20"/>
        </w:rPr>
        <w:t xml:space="preserve"> Režimu záruční doby z hlediska lhůt pro odstranění vad jsou podřízeny i vady, za něž zhotovitel zodpovídá ze zákona.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7.</w:t>
      </w:r>
      <w:r w:rsidRPr="00D53CBF">
        <w:rPr>
          <w:rFonts w:ascii="Arial" w:hAnsi="Arial" w:cs="Arial"/>
          <w:sz w:val="20"/>
          <w:szCs w:val="20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8.</w:t>
      </w:r>
      <w:r w:rsidRPr="00D53CBF">
        <w:rPr>
          <w:rFonts w:ascii="Arial" w:hAnsi="Arial" w:cs="Arial"/>
          <w:sz w:val="20"/>
          <w:szCs w:val="20"/>
        </w:rPr>
        <w:t xml:space="preserve"> Objeví-li se v průběhu záruční doby vady, může objednatel: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a) požadovat odstranění vady dodáním nové věci bez vady nebo dodáním chybějící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věci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b) požadovat odstranění vad opravou, pokud jsou vady opravitelné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c) požadovat přiměřenou slevu z ceny díla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d) odstoupit od této smlouvy (např. u vad neopravitelných nebo vad, jež nebyly odstraněny v dohodnuté lhůtě)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9.</w:t>
      </w:r>
      <w:r w:rsidRPr="00D53CBF">
        <w:rPr>
          <w:rFonts w:ascii="Arial" w:hAnsi="Arial" w:cs="Arial"/>
          <w:sz w:val="20"/>
          <w:szCs w:val="20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Pr="00D53CBF" w:rsidRDefault="00183AA3" w:rsidP="00991A2A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10.</w:t>
      </w:r>
      <w:r w:rsidRPr="00D53CBF">
        <w:rPr>
          <w:rFonts w:ascii="Arial" w:hAnsi="Arial" w:cs="Arial"/>
          <w:sz w:val="20"/>
          <w:szCs w:val="20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Pr="00D53CBF" w:rsidRDefault="00183AA3" w:rsidP="003C76B9">
      <w:pPr>
        <w:rPr>
          <w:rFonts w:ascii="Arial" w:hAnsi="Arial" w:cs="Arial"/>
          <w:sz w:val="20"/>
          <w:szCs w:val="20"/>
        </w:rPr>
      </w:pPr>
    </w:p>
    <w:p w:rsidR="00096DEA" w:rsidRPr="00D53CBF" w:rsidRDefault="00096DEA" w:rsidP="003C76B9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IX.</w:t>
      </w:r>
    </w:p>
    <w:p w:rsidR="00183AA3" w:rsidRPr="00D53CBF" w:rsidRDefault="00183AA3" w:rsidP="00CC698B">
      <w:pPr>
        <w:jc w:val="center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Majetkové sankce</w:t>
      </w:r>
    </w:p>
    <w:p w:rsidR="00183AA3" w:rsidRPr="00D53CBF" w:rsidRDefault="00183AA3" w:rsidP="00CC698B">
      <w:pPr>
        <w:jc w:val="center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Při nedodržení smluvené doby plnění díla, zhotovitel zaplatí smluvní pokutu ve výši 100 Kč za každý den prodlení. 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</w:t>
      </w:r>
      <w:r w:rsidR="004A3161" w:rsidRPr="00D53CBF">
        <w:rPr>
          <w:rFonts w:ascii="Arial" w:hAnsi="Arial" w:cs="Arial"/>
          <w:sz w:val="20"/>
          <w:szCs w:val="20"/>
        </w:rPr>
        <w:t>P</w:t>
      </w:r>
      <w:r w:rsidRPr="00D53CBF">
        <w:rPr>
          <w:rFonts w:ascii="Arial" w:hAnsi="Arial" w:cs="Arial"/>
          <w:sz w:val="20"/>
          <w:szCs w:val="20"/>
        </w:rPr>
        <w:t>ři prodlení s placením faktury proti sjednanému termínu zaplatí objednatel zhotoviteli úrok z prodlení ve výši  0,05 % z celkové ceny díla.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b) Pokud zhotovitel nenastoupí k odstranění reklamovaných vad o více než 10 dnů zaplatí za jedenáctý a každý další den následující objednateli smluvní pokutu 200 Kč za každou vadu a každý den prodlení s termínem nastoupení.</w:t>
      </w:r>
    </w:p>
    <w:p w:rsidR="00991A2A" w:rsidRPr="00D53CBF" w:rsidRDefault="00991A2A" w:rsidP="00931100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991A2A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d) V případě, že je zhotovitel v prodlení s odstraňováním reklamovaných vad o více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než 10 dnů, zaplatí za jedenáctý a každý následující den smluvní pokutu 400 Kč za každou vadu a den prodlení.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5.</w:t>
      </w:r>
      <w:r w:rsidRPr="00D53CBF">
        <w:rPr>
          <w:rFonts w:ascii="Arial" w:hAnsi="Arial" w:cs="Arial"/>
          <w:sz w:val="20"/>
          <w:szCs w:val="20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Pr="00D53CBF" w:rsidRDefault="00183AA3" w:rsidP="00991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6.</w:t>
      </w:r>
      <w:r w:rsidRPr="00D53CBF">
        <w:rPr>
          <w:rFonts w:ascii="Arial" w:hAnsi="Arial" w:cs="Arial"/>
          <w:sz w:val="20"/>
          <w:szCs w:val="20"/>
        </w:rPr>
        <w:t xml:space="preserve">  Zaplacením smluvní pokuty nezaniká nárok objednatele na náhradu vzniklé škody, kterou lze vymáhat samostatně.</w:t>
      </w:r>
    </w:p>
    <w:p w:rsidR="00991A2A" w:rsidRPr="00D53CBF" w:rsidRDefault="00991A2A" w:rsidP="00991A2A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183AA3" w:rsidRPr="00D53CBF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X.</w:t>
      </w:r>
    </w:p>
    <w:p w:rsidR="00183AA3" w:rsidRPr="00D53CBF" w:rsidRDefault="00183AA3" w:rsidP="00E62B68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Provádění díla a bezpečnost práce</w:t>
      </w:r>
    </w:p>
    <w:p w:rsidR="00183AA3" w:rsidRPr="00D53CBF" w:rsidRDefault="00183AA3" w:rsidP="00E62B68">
      <w:pPr>
        <w:jc w:val="center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Při provádění díla postupuje zhotovitel samostatně. Zhotovitel se však zavazuje respektovat pokyny objednatele, týkající se realizace předmětného díla.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Zhotovitel je povinen bez zbytečného odkladu upozornit objednatele na nevhodnou povahu věcí převzatých od objednatele nebo pokynů, daných mu objednatelem, jestliže dodavatel mohl tuto nevhodnost zjistit při vynaložení odborné péče.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Zhotovitel je povinen zajistit při provádění díla dodržení bezpečnostních a protipožárních opatření dle stanovených příslušných předpisů.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4.</w:t>
      </w:r>
      <w:r w:rsidRPr="00D53CBF">
        <w:rPr>
          <w:rFonts w:ascii="Arial" w:hAnsi="Arial" w:cs="Arial"/>
          <w:sz w:val="20"/>
          <w:szCs w:val="20"/>
        </w:rPr>
        <w:t xml:space="preserve"> Pokud činností zhotovitele dojde ke škodě objednateli nebo třetím osobám, je dodavatel povinen tuto škodu odstranit nebo finančně nahradit.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5.</w:t>
      </w:r>
      <w:r w:rsidRPr="00D53CBF">
        <w:rPr>
          <w:rFonts w:ascii="Arial" w:hAnsi="Arial" w:cs="Arial"/>
          <w:sz w:val="20"/>
          <w:szCs w:val="20"/>
        </w:rPr>
        <w:t xml:space="preserve"> Zhotovitel odpovídá za škodu způsobenou okolnostmi, které mají původ v povaze strojů, přístrojů nebo jiných věcí, které dodavatel použil.</w:t>
      </w:r>
    </w:p>
    <w:p w:rsidR="00A570F7" w:rsidRPr="00D53CBF" w:rsidRDefault="00A570F7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6. Zhotovitel byl seznámen s možnými riziky, související s činnostmi prováděnými </w:t>
      </w:r>
    </w:p>
    <w:p w:rsidR="00A570F7" w:rsidRPr="00D53CBF" w:rsidRDefault="00A570F7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v městských lesích.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XI.</w:t>
      </w:r>
    </w:p>
    <w:p w:rsidR="00183AA3" w:rsidRPr="00D53CBF" w:rsidRDefault="00183AA3" w:rsidP="00931100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Ostatní ujednání</w:t>
      </w:r>
    </w:p>
    <w:p w:rsidR="00183AA3" w:rsidRPr="00D53CBF" w:rsidRDefault="00183AA3" w:rsidP="00931100">
      <w:pPr>
        <w:jc w:val="both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1.</w:t>
      </w:r>
      <w:r w:rsidRPr="00D53CBF">
        <w:rPr>
          <w:rFonts w:ascii="Arial" w:hAnsi="Arial" w:cs="Arial"/>
          <w:sz w:val="20"/>
          <w:szCs w:val="20"/>
        </w:rPr>
        <w:t xml:space="preserve"> Smlouvu lze měnit, doplňovat nebo zrušit písemnými dodatky, které může navrhnout kterákoliv z obou smluvních stran a které musí být potvrzeny písemně oběma smluvními stranami.</w:t>
      </w:r>
    </w:p>
    <w:p w:rsidR="00183AA3" w:rsidRPr="00D53CBF" w:rsidRDefault="00183AA3" w:rsidP="0093110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2.</w:t>
      </w:r>
      <w:r w:rsidRPr="00D53CBF">
        <w:rPr>
          <w:rFonts w:ascii="Arial" w:hAnsi="Arial" w:cs="Arial"/>
          <w:sz w:val="20"/>
          <w:szCs w:val="20"/>
        </w:rPr>
        <w:t xml:space="preserve"> Obě smluvní strany prohlašují, že tuto smlouvu uzavřely v souladu se zásadami poctivého obchodního styku a na důkaz svobodné, vážné a pravé vůle připojují smluvní strany svůj podpis na této smlouvě.</w:t>
      </w: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3.</w:t>
      </w:r>
      <w:r w:rsidRPr="00D53CBF">
        <w:rPr>
          <w:rFonts w:ascii="Arial" w:hAnsi="Arial" w:cs="Arial"/>
          <w:sz w:val="20"/>
          <w:szCs w:val="20"/>
        </w:rPr>
        <w:t xml:space="preserve"> Není – li stanoveno jinak, platí ustanovení občanského zákoníku v plném rozsahu.</w:t>
      </w:r>
    </w:p>
    <w:p w:rsidR="0010218A" w:rsidRPr="00D53CBF" w:rsidRDefault="0010218A" w:rsidP="00931100">
      <w:pPr>
        <w:jc w:val="both"/>
        <w:rPr>
          <w:rFonts w:ascii="Arial" w:hAnsi="Arial" w:cs="Arial"/>
          <w:b/>
          <w:sz w:val="20"/>
          <w:szCs w:val="20"/>
        </w:rPr>
      </w:pPr>
    </w:p>
    <w:p w:rsidR="0010218A" w:rsidRPr="00D53CBF" w:rsidRDefault="0010218A" w:rsidP="00931100">
      <w:pPr>
        <w:jc w:val="both"/>
        <w:rPr>
          <w:rFonts w:ascii="Arial" w:hAnsi="Arial" w:cs="Arial"/>
          <w:b/>
          <w:sz w:val="20"/>
          <w:szCs w:val="20"/>
        </w:rPr>
      </w:pPr>
    </w:p>
    <w:p w:rsidR="0010218A" w:rsidRPr="00D53CBF" w:rsidRDefault="0010218A" w:rsidP="0010218A">
      <w:pPr>
        <w:jc w:val="center"/>
        <w:rPr>
          <w:rFonts w:ascii="Arial" w:hAnsi="Arial" w:cs="Arial"/>
          <w:b/>
          <w:sz w:val="20"/>
          <w:szCs w:val="20"/>
        </w:rPr>
      </w:pPr>
    </w:p>
    <w:p w:rsidR="0010218A" w:rsidRPr="00D53CBF" w:rsidRDefault="00AB2A7C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 xml:space="preserve">4. </w:t>
      </w:r>
      <w:r w:rsidRPr="00D53CBF">
        <w:rPr>
          <w:rFonts w:ascii="Arial" w:hAnsi="Arial" w:cs="Arial"/>
          <w:sz w:val="20"/>
          <w:szCs w:val="20"/>
        </w:rPr>
        <w:t>V</w:t>
      </w:r>
      <w:r w:rsidRPr="00D53CBF">
        <w:rPr>
          <w:rFonts w:ascii="Arial" w:hAnsi="Arial" w:cs="Arial"/>
          <w:b/>
          <w:sz w:val="20"/>
          <w:szCs w:val="20"/>
        </w:rPr>
        <w:t> </w:t>
      </w:r>
      <w:r w:rsidRPr="00D53CBF">
        <w:rPr>
          <w:rFonts w:ascii="Arial" w:hAnsi="Arial" w:cs="Arial"/>
          <w:sz w:val="20"/>
          <w:szCs w:val="20"/>
        </w:rPr>
        <w:t xml:space="preserve">případě vzniku (výskytu)  abiotických (vítr,sníh,mráz,sucho) a biotických (hmyzí </w:t>
      </w:r>
    </w:p>
    <w:p w:rsidR="00991A2A" w:rsidRPr="00D53CBF" w:rsidRDefault="00AB2A7C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škůdci,houbová onemocnění – nekróza JS aj.) činitelů</w:t>
      </w:r>
      <w:r w:rsidR="0010218A" w:rsidRPr="00D53CBF">
        <w:rPr>
          <w:rFonts w:ascii="Arial" w:hAnsi="Arial" w:cs="Arial"/>
          <w:sz w:val="20"/>
          <w:szCs w:val="20"/>
        </w:rPr>
        <w:t xml:space="preserve">, je povinen zhotovitel </w:t>
      </w:r>
      <w:r w:rsidR="0010218A" w:rsidRPr="00D53CBF">
        <w:rPr>
          <w:rFonts w:ascii="Arial" w:hAnsi="Arial" w:cs="Arial"/>
          <w:b/>
          <w:sz w:val="20"/>
          <w:szCs w:val="20"/>
        </w:rPr>
        <w:t>přednostně</w:t>
      </w:r>
      <w:r w:rsidR="0010218A" w:rsidRPr="00D53CBF">
        <w:rPr>
          <w:rFonts w:ascii="Arial" w:hAnsi="Arial" w:cs="Arial"/>
          <w:sz w:val="20"/>
          <w:szCs w:val="20"/>
        </w:rPr>
        <w:t xml:space="preserve"> </w:t>
      </w:r>
      <w:r w:rsidR="0010218A" w:rsidRPr="00D53CBF">
        <w:rPr>
          <w:rFonts w:ascii="Arial" w:hAnsi="Arial" w:cs="Arial"/>
          <w:b/>
          <w:sz w:val="20"/>
          <w:szCs w:val="20"/>
        </w:rPr>
        <w:t>provádět těžbu nahodilou</w:t>
      </w:r>
      <w:r w:rsidR="0010218A" w:rsidRPr="00D53CBF">
        <w:rPr>
          <w:rFonts w:ascii="Arial" w:hAnsi="Arial" w:cs="Arial"/>
          <w:sz w:val="20"/>
          <w:szCs w:val="20"/>
        </w:rPr>
        <w:t xml:space="preserve"> (viz § 33 odst1) Zákona č. 289/1995 Sb.o lesích). </w:t>
      </w:r>
    </w:p>
    <w:p w:rsidR="00096DEA" w:rsidRPr="00D53CBF" w:rsidRDefault="00096DEA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XII.</w:t>
      </w:r>
    </w:p>
    <w:p w:rsidR="00991A2A" w:rsidRPr="00D53CBF" w:rsidRDefault="00991A2A" w:rsidP="0093110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183AA3" w:rsidRPr="00D53CBF" w:rsidRDefault="00183AA3" w:rsidP="00931100">
      <w:pPr>
        <w:jc w:val="center"/>
        <w:rPr>
          <w:rFonts w:ascii="Arial" w:hAnsi="Arial" w:cs="Arial"/>
          <w:b/>
          <w:sz w:val="20"/>
          <w:szCs w:val="20"/>
        </w:rPr>
      </w:pPr>
      <w:r w:rsidRPr="00D53CBF">
        <w:rPr>
          <w:rFonts w:ascii="Arial" w:hAnsi="Arial" w:cs="Arial"/>
          <w:b/>
          <w:sz w:val="20"/>
          <w:szCs w:val="20"/>
        </w:rPr>
        <w:t>Závěrečná ustanovení</w:t>
      </w:r>
    </w:p>
    <w:p w:rsidR="00183AA3" w:rsidRPr="00D53CBF" w:rsidRDefault="00183AA3" w:rsidP="00931100">
      <w:pPr>
        <w:jc w:val="both"/>
        <w:rPr>
          <w:rFonts w:ascii="Arial" w:hAnsi="Arial" w:cs="Arial"/>
          <w:b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Tato smlouva byla vyhotovena ve třech vyhotoveních, z nichž jedno obdrží zhotovitel a dvě objednatel. Smlouva nabývá platnosti a účinnosti dnem podpisu smluvních stran.</w:t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Smluvní strany prohlašují, že žádná část smlouvy nenaplňuje znaky obchodního tajemství dle ustanovení § 504 občanského zákoníku. </w:t>
      </w:r>
    </w:p>
    <w:p w:rsidR="00096DEA" w:rsidRPr="00D53CBF" w:rsidRDefault="00096DEA" w:rsidP="00096DEA">
      <w:pPr>
        <w:pStyle w:val="Odstavecseseznamem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Pr="00D53CBF" w:rsidRDefault="00096DEA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br w:type="page"/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TSUB, příspěvková organizace zašle tuto smlouvu správci registru smluv k uveřejnění bez zbytečného odkladu, nejpozději však do 30 dnů ode dne uzavření smlouvy.</w:t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Smlouva je platná dnem jejího podpisu a účinná dnem jejího uveřejnění v registru smluv.</w:t>
      </w:r>
    </w:p>
    <w:p w:rsidR="00096DEA" w:rsidRPr="00D53CBF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D53CBF" w:rsidRDefault="00096DEA" w:rsidP="00096DEA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Přílohy: </w:t>
      </w:r>
      <w:r w:rsidRPr="00D53CBF">
        <w:rPr>
          <w:rFonts w:ascii="Arial" w:hAnsi="Arial" w:cs="Arial"/>
          <w:sz w:val="20"/>
          <w:szCs w:val="20"/>
        </w:rPr>
        <w:tab/>
        <w:t>1. Projektová dokumentace a výkaz ploch</w:t>
      </w:r>
    </w:p>
    <w:p w:rsidR="00096DEA" w:rsidRPr="00D53CBF" w:rsidRDefault="00096DEA" w:rsidP="00096DEA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ab/>
      </w:r>
      <w:r w:rsidRPr="00D53CBF">
        <w:rPr>
          <w:rFonts w:ascii="Arial" w:hAnsi="Arial" w:cs="Arial"/>
          <w:sz w:val="20"/>
          <w:szCs w:val="20"/>
        </w:rPr>
        <w:tab/>
        <w:t>2. Cenová kalkulace</w:t>
      </w:r>
    </w:p>
    <w:p w:rsidR="00AC7A27" w:rsidRDefault="00AC7A27" w:rsidP="00931100">
      <w:pPr>
        <w:jc w:val="both"/>
        <w:rPr>
          <w:rFonts w:ascii="Arial" w:hAnsi="Arial" w:cs="Arial"/>
          <w:sz w:val="20"/>
          <w:szCs w:val="20"/>
        </w:rPr>
      </w:pPr>
    </w:p>
    <w:p w:rsidR="00D53CBF" w:rsidRDefault="00D53CBF" w:rsidP="00931100">
      <w:pPr>
        <w:jc w:val="both"/>
        <w:rPr>
          <w:rFonts w:ascii="Arial" w:hAnsi="Arial" w:cs="Arial"/>
          <w:sz w:val="20"/>
          <w:szCs w:val="20"/>
        </w:rPr>
      </w:pPr>
    </w:p>
    <w:p w:rsidR="00D53CBF" w:rsidRPr="00D53CBF" w:rsidRDefault="00D53CBF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2924E3" w:rsidRPr="00D53CBF" w:rsidRDefault="002924E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>V Uherském Brodě dne             20</w:t>
      </w:r>
      <w:r w:rsidR="00513DB5" w:rsidRPr="00D53CBF">
        <w:rPr>
          <w:rFonts w:ascii="Arial" w:hAnsi="Arial" w:cs="Arial"/>
          <w:sz w:val="20"/>
          <w:szCs w:val="20"/>
        </w:rPr>
        <w:t>2</w:t>
      </w:r>
      <w:r w:rsidR="00560636" w:rsidRPr="00D53CBF">
        <w:rPr>
          <w:rFonts w:ascii="Arial" w:hAnsi="Arial" w:cs="Arial"/>
          <w:sz w:val="20"/>
          <w:szCs w:val="20"/>
        </w:rPr>
        <w:t>3</w:t>
      </w:r>
      <w:r w:rsidRPr="00D53CBF">
        <w:rPr>
          <w:rFonts w:ascii="Arial" w:hAnsi="Arial" w:cs="Arial"/>
          <w:sz w:val="20"/>
          <w:szCs w:val="20"/>
        </w:rPr>
        <w:t xml:space="preserve">         </w:t>
      </w:r>
      <w:r w:rsidR="00D53CBF">
        <w:rPr>
          <w:rFonts w:ascii="Arial" w:hAnsi="Arial" w:cs="Arial"/>
          <w:sz w:val="20"/>
          <w:szCs w:val="20"/>
        </w:rPr>
        <w:tab/>
      </w:r>
      <w:r w:rsidR="00D53CBF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D53CBF">
        <w:rPr>
          <w:rFonts w:ascii="Arial" w:hAnsi="Arial" w:cs="Arial"/>
          <w:sz w:val="20"/>
          <w:szCs w:val="20"/>
        </w:rPr>
        <w:t xml:space="preserve">  V                             dne               20</w:t>
      </w:r>
      <w:r w:rsidR="002442A2" w:rsidRPr="00D53CBF">
        <w:rPr>
          <w:rFonts w:ascii="Arial" w:hAnsi="Arial" w:cs="Arial"/>
          <w:sz w:val="20"/>
          <w:szCs w:val="20"/>
        </w:rPr>
        <w:t>2</w:t>
      </w:r>
      <w:r w:rsidR="00560636" w:rsidRPr="00D53CBF">
        <w:rPr>
          <w:rFonts w:ascii="Arial" w:hAnsi="Arial" w:cs="Arial"/>
          <w:sz w:val="20"/>
          <w:szCs w:val="20"/>
        </w:rPr>
        <w:t>3</w:t>
      </w:r>
    </w:p>
    <w:p w:rsidR="00183AA3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D53CBF" w:rsidRPr="00D53CBF" w:rsidRDefault="00D53CBF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D53CBF" w:rsidRDefault="00183AA3" w:rsidP="00CB0887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CB0887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CB0887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            …………………….                                         </w:t>
      </w:r>
      <w:r w:rsidR="00D53CBF">
        <w:rPr>
          <w:rFonts w:ascii="Arial" w:hAnsi="Arial" w:cs="Arial"/>
          <w:sz w:val="20"/>
          <w:szCs w:val="20"/>
        </w:rPr>
        <w:tab/>
      </w:r>
      <w:r w:rsidR="00D53CBF">
        <w:rPr>
          <w:rFonts w:ascii="Arial" w:hAnsi="Arial" w:cs="Arial"/>
          <w:sz w:val="20"/>
          <w:szCs w:val="20"/>
        </w:rPr>
        <w:tab/>
      </w:r>
      <w:r w:rsidRPr="00D53CBF">
        <w:rPr>
          <w:rFonts w:ascii="Arial" w:hAnsi="Arial" w:cs="Arial"/>
          <w:sz w:val="20"/>
          <w:szCs w:val="20"/>
        </w:rPr>
        <w:t xml:space="preserve">   ….…………………… </w:t>
      </w:r>
    </w:p>
    <w:p w:rsidR="00183AA3" w:rsidRPr="00D53CBF" w:rsidRDefault="00183AA3" w:rsidP="007500DB">
      <w:pPr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 xml:space="preserve">                  objednatel                                                        </w:t>
      </w:r>
      <w:r w:rsidR="00D53CBF">
        <w:rPr>
          <w:rFonts w:ascii="Arial" w:hAnsi="Arial" w:cs="Arial"/>
          <w:sz w:val="20"/>
          <w:szCs w:val="20"/>
        </w:rPr>
        <w:tab/>
      </w:r>
      <w:r w:rsidR="00D53CBF">
        <w:rPr>
          <w:rFonts w:ascii="Arial" w:hAnsi="Arial" w:cs="Arial"/>
          <w:sz w:val="20"/>
          <w:szCs w:val="20"/>
        </w:rPr>
        <w:tab/>
      </w:r>
      <w:r w:rsidRPr="00D53CBF">
        <w:rPr>
          <w:rFonts w:ascii="Arial" w:hAnsi="Arial" w:cs="Arial"/>
          <w:sz w:val="20"/>
          <w:szCs w:val="20"/>
        </w:rPr>
        <w:t xml:space="preserve">   zhotovitel</w:t>
      </w:r>
    </w:p>
    <w:p w:rsidR="00183AA3" w:rsidRPr="00D53CBF" w:rsidRDefault="00183AA3" w:rsidP="007500DB">
      <w:pPr>
        <w:rPr>
          <w:rFonts w:ascii="Arial" w:hAnsi="Arial" w:cs="Arial"/>
          <w:sz w:val="20"/>
          <w:szCs w:val="20"/>
        </w:rPr>
      </w:pPr>
    </w:p>
    <w:p w:rsidR="00183AA3" w:rsidRPr="00D53CBF" w:rsidRDefault="00183AA3" w:rsidP="007500DB">
      <w:pPr>
        <w:rPr>
          <w:rFonts w:ascii="Arial" w:hAnsi="Arial" w:cs="Arial"/>
          <w:sz w:val="20"/>
          <w:szCs w:val="20"/>
        </w:rPr>
      </w:pPr>
    </w:p>
    <w:p w:rsidR="00183AA3" w:rsidRPr="00D53CBF" w:rsidRDefault="00AC7A27" w:rsidP="00AC7A27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 w:rsidRPr="00D53CBF">
        <w:rPr>
          <w:rFonts w:ascii="Arial" w:hAnsi="Arial" w:cs="Arial"/>
          <w:sz w:val="20"/>
          <w:szCs w:val="20"/>
        </w:rPr>
        <w:tab/>
      </w:r>
      <w:r w:rsidR="00183AA3" w:rsidRPr="00D53CBF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D53CBF">
          <w:rPr>
            <w:rFonts w:ascii="Arial" w:hAnsi="Arial" w:cs="Arial"/>
            <w:noProof/>
          </w:rPr>
          <w:t>6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D87"/>
    <w:rsid w:val="00206355"/>
    <w:rsid w:val="002073DA"/>
    <w:rsid w:val="002137C2"/>
    <w:rsid w:val="00223751"/>
    <w:rsid w:val="002254DA"/>
    <w:rsid w:val="00227B96"/>
    <w:rsid w:val="00233A2A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24E3"/>
    <w:rsid w:val="002938A8"/>
    <w:rsid w:val="002954C3"/>
    <w:rsid w:val="0029589F"/>
    <w:rsid w:val="00296AF9"/>
    <w:rsid w:val="002A3E55"/>
    <w:rsid w:val="002A5888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127B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1B9D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0636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6D21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642D1"/>
    <w:rsid w:val="00A70914"/>
    <w:rsid w:val="00A7660D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4736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3CBF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5:docId w15:val="{6D41262A-4CE9-4A34-BADF-E101A955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F1F86-737C-48AF-B745-992943BE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2507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17268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TSUB - Podolan Petr</cp:lastModifiedBy>
  <cp:revision>8</cp:revision>
  <cp:lastPrinted>2017-01-16T14:07:00Z</cp:lastPrinted>
  <dcterms:created xsi:type="dcterms:W3CDTF">2022-02-23T07:49:00Z</dcterms:created>
  <dcterms:modified xsi:type="dcterms:W3CDTF">2023-02-09T14:16:00Z</dcterms:modified>
</cp:coreProperties>
</file>