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FB630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>3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 xml:space="preserve">Rámcové smlouvy o dílo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156D667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BB771D"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6408BE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  <w:bookmarkStart w:id="0" w:name="_GoBack"/>
      <w:bookmarkEnd w:id="0"/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7ACD700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FBB4C4C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EA21B78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AC13A8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70E16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</w:t>
      </w:r>
      <w:r w:rsidR="00A70E16">
        <w:rPr>
          <w:sz w:val="22"/>
          <w:szCs w:val="22"/>
        </w:rPr>
        <w:t xml:space="preserve"> v tomto odstavci Rámcové smlouvy</w:t>
      </w:r>
      <w:r w:rsidRPr="00B12E47">
        <w:rPr>
          <w:sz w:val="22"/>
          <w:szCs w:val="22"/>
        </w:rPr>
        <w:t xml:space="preserve"> nese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14DBB24B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</w:t>
      </w:r>
      <w:r w:rsidR="00A70E16">
        <w:rPr>
          <w:sz w:val="22"/>
          <w:szCs w:val="22"/>
        </w:rPr>
        <w:t>ealizace předmětu Rámcové smlouvy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2D6F38" w:rsidRDefault="001F724B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2C6C45A9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2DC95C79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                       </w:t>
    </w:r>
    <w:r w:rsidR="00BB771D">
      <w:t>Opravy náhradních dílů autobusů</w:t>
    </w:r>
  </w:p>
  <w:p w14:paraId="2525DAE7" w14:textId="1E27298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 xml:space="preserve">               Č</w:t>
    </w:r>
    <w:r w:rsidR="00AF4931">
      <w:t>íslo</w:t>
    </w:r>
    <w:r w:rsidR="00BB771D">
      <w:t xml:space="preserve"> Rámcové smlouvy </w:t>
    </w:r>
    <w:r w:rsidR="008966D5">
      <w:t>Objednatele:</w:t>
    </w:r>
    <w:r w:rsidR="00CF445D">
      <w:t xml:space="preserve"> DOD20230293</w:t>
    </w:r>
  </w:p>
  <w:p w14:paraId="5D419582" w14:textId="5497B99E" w:rsidR="00850009" w:rsidRPr="00AF4931" w:rsidRDefault="00AF4931" w:rsidP="00AF4931">
    <w:pPr>
      <w:pStyle w:val="Zhlav"/>
      <w:jc w:val="center"/>
    </w:pPr>
    <w:r>
      <w:tab/>
      <w:t xml:space="preserve">                            </w:t>
    </w:r>
    <w:r w:rsidR="00752C3B">
      <w:t xml:space="preserve">   </w:t>
    </w:r>
    <w:r w:rsidR="00BB771D">
      <w:t>Číslo Rámcové smlouvy Zhotovitele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51ADC601" w:rsidR="00850009" w:rsidRPr="00407018" w:rsidRDefault="001F724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6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075A7"/>
    <w:rsid w:val="00115CBA"/>
    <w:rsid w:val="001463FD"/>
    <w:rsid w:val="00182BFD"/>
    <w:rsid w:val="00187553"/>
    <w:rsid w:val="001B7810"/>
    <w:rsid w:val="001F724B"/>
    <w:rsid w:val="002A1ED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D0539"/>
    <w:rsid w:val="00504C05"/>
    <w:rsid w:val="005109DD"/>
    <w:rsid w:val="0052576D"/>
    <w:rsid w:val="005359F7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70E16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BB3536"/>
    <w:rsid w:val="00BB771D"/>
    <w:rsid w:val="00BC1E2D"/>
    <w:rsid w:val="00BF21DB"/>
    <w:rsid w:val="00C614C9"/>
    <w:rsid w:val="00C75B4C"/>
    <w:rsid w:val="00CF445D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2023-02-27T10:41:00Z</dcterms:created>
  <dcterms:modified xsi:type="dcterms:W3CDTF">2023-02-27T11:29:00Z</dcterms:modified>
</cp:coreProperties>
</file>