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F5F2" w14:textId="3C747EB6" w:rsidR="00B74AE9" w:rsidRDefault="00C66D4A">
      <w:pPr>
        <w:spacing w:after="0"/>
        <w:jc w:val="center"/>
        <w:rPr>
          <w:b/>
          <w:sz w:val="24"/>
          <w:szCs w:val="24"/>
        </w:rPr>
      </w:pPr>
      <w:bookmarkStart w:id="0" w:name="_Hlk110585289"/>
      <w:r>
        <w:rPr>
          <w:b/>
          <w:sz w:val="24"/>
          <w:szCs w:val="24"/>
        </w:rPr>
        <w:t xml:space="preserve">Smlouva o poskytování ochranných bezpečnostních služeb č. </w:t>
      </w:r>
      <w:r w:rsidR="0018583F">
        <w:rPr>
          <w:b/>
          <w:sz w:val="24"/>
          <w:szCs w:val="24"/>
        </w:rPr>
        <w:t>………</w:t>
      </w:r>
      <w:proofErr w:type="gramStart"/>
      <w:r w:rsidR="0018583F">
        <w:rPr>
          <w:b/>
          <w:sz w:val="24"/>
          <w:szCs w:val="24"/>
        </w:rPr>
        <w:t>…….</w:t>
      </w:r>
      <w:proofErr w:type="gramEnd"/>
      <w:r w:rsidR="0018583F">
        <w:rPr>
          <w:b/>
          <w:sz w:val="24"/>
          <w:szCs w:val="24"/>
        </w:rPr>
        <w:t>.</w:t>
      </w:r>
    </w:p>
    <w:p w14:paraId="199F225A" w14:textId="77777777" w:rsidR="00B74AE9" w:rsidRDefault="00C66D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uzavřená podle § 1746 odst. 2 zákona č. 89/2012, občanského zákoníku, v platném znění mezi smluvními stranami:</w:t>
      </w:r>
    </w:p>
    <w:p w14:paraId="710501D4" w14:textId="77777777" w:rsidR="00B74AE9" w:rsidRDefault="00B74AE9">
      <w:pPr>
        <w:spacing w:after="0"/>
      </w:pPr>
    </w:p>
    <w:p w14:paraId="68240990" w14:textId="69B6150C" w:rsidR="00B74AE9" w:rsidRDefault="00230DF6">
      <w:pPr>
        <w:spacing w:after="0"/>
        <w:rPr>
          <w:b/>
        </w:rPr>
      </w:pPr>
      <w:r>
        <w:rPr>
          <w:b/>
        </w:rPr>
        <w:t>Odběratel:</w:t>
      </w:r>
      <w:r w:rsidR="00C66D4A">
        <w:rPr>
          <w:b/>
        </w:rPr>
        <w:tab/>
      </w:r>
      <w:r w:rsidR="00C66D4A">
        <w:rPr>
          <w:b/>
        </w:rPr>
        <w:tab/>
      </w:r>
      <w:r w:rsidR="00C66D4A">
        <w:rPr>
          <w:b/>
        </w:rPr>
        <w:tab/>
      </w:r>
      <w:r w:rsidR="00C66D4A">
        <w:rPr>
          <w:b/>
        </w:rPr>
        <w:tab/>
        <w:t>Nemocnice s poliklinikou Česká Lípa a.s.</w:t>
      </w:r>
    </w:p>
    <w:p w14:paraId="498FDAB7" w14:textId="77777777" w:rsidR="00B74AE9" w:rsidRDefault="00C66D4A">
      <w:pPr>
        <w:spacing w:after="0"/>
      </w:pPr>
      <w:r>
        <w:rPr>
          <w:color w:val="000000"/>
        </w:rPr>
        <w:t>Sídlo/Trvalé bydliště</w:t>
      </w:r>
      <w:r>
        <w:t>:</w:t>
      </w:r>
      <w:r>
        <w:tab/>
      </w:r>
      <w:r>
        <w:tab/>
      </w:r>
      <w:r>
        <w:tab/>
        <w:t>Purkyňova 1849, 470 01 Česká Lípa</w:t>
      </w:r>
    </w:p>
    <w:p w14:paraId="2EC66C8F" w14:textId="77777777" w:rsidR="00B74AE9" w:rsidRDefault="00C66D4A">
      <w:pPr>
        <w:spacing w:after="0"/>
      </w:pPr>
      <w:r>
        <w:rPr>
          <w:color w:val="000000"/>
        </w:rPr>
        <w:t>IČ/ Datum narození</w:t>
      </w:r>
      <w:r>
        <w:rPr>
          <w:color w:val="808080"/>
        </w:rPr>
        <w:t>:</w:t>
      </w:r>
      <w:r>
        <w:tab/>
      </w:r>
      <w:r>
        <w:tab/>
      </w:r>
      <w:r>
        <w:tab/>
        <w:t>272 83 518</w:t>
      </w:r>
    </w:p>
    <w:p w14:paraId="0D3F67C5" w14:textId="77777777" w:rsidR="00B74AE9" w:rsidRDefault="00C66D4A">
      <w:pPr>
        <w:spacing w:after="0"/>
        <w:rPr>
          <w:color w:val="808080"/>
        </w:rPr>
      </w:pPr>
      <w:r>
        <w:rPr>
          <w:color w:val="000000"/>
        </w:rPr>
        <w:t>DIČ/Číslo OP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t>CZ27283518</w:t>
      </w:r>
    </w:p>
    <w:p w14:paraId="547C9E6C" w14:textId="6AC71E15" w:rsidR="00B74AE9" w:rsidRDefault="00C66D4A">
      <w:pPr>
        <w:spacing w:after="0"/>
      </w:pPr>
      <w:r>
        <w:t>Zastoupení ve věcech smluvních:</w:t>
      </w:r>
      <w:r>
        <w:tab/>
        <w:t>Ing.</w:t>
      </w:r>
      <w:r w:rsidR="0018583F">
        <w:t xml:space="preserve"> </w:t>
      </w:r>
      <w:r>
        <w:t xml:space="preserve">Pavel </w:t>
      </w:r>
      <w:r w:rsidR="00765F43">
        <w:t>Marek – předseda</w:t>
      </w:r>
      <w:r w:rsidR="0018583F">
        <w:t xml:space="preserve"> představenstva</w:t>
      </w:r>
    </w:p>
    <w:p w14:paraId="4BD6755E" w14:textId="5D887679" w:rsidR="00B74AE9" w:rsidRDefault="00C66D4A">
      <w:pPr>
        <w:spacing w:after="0"/>
        <w:rPr>
          <w:color w:val="808080"/>
        </w:rPr>
      </w:pPr>
      <w:r>
        <w:t>Zastoupení ve věcech technických:</w:t>
      </w:r>
      <w:r>
        <w:tab/>
        <w:t>Jan Mencl</w:t>
      </w:r>
      <w:r w:rsidR="0018583F">
        <w:t xml:space="preserve"> </w:t>
      </w:r>
      <w:r>
        <w:t>DiS</w:t>
      </w:r>
      <w:r w:rsidR="0018583F">
        <w:t>.</w:t>
      </w:r>
      <w:r>
        <w:t>, technický a provozní ředitel</w:t>
      </w:r>
    </w:p>
    <w:p w14:paraId="7D6172B5" w14:textId="77777777" w:rsidR="00B74AE9" w:rsidRDefault="00C66D4A">
      <w:pPr>
        <w:spacing w:after="0"/>
      </w:pPr>
      <w:r>
        <w:t>E-mail:</w:t>
      </w:r>
      <w:r>
        <w:tab/>
      </w:r>
      <w:r>
        <w:tab/>
      </w:r>
      <w:r>
        <w:tab/>
      </w:r>
      <w:r>
        <w:tab/>
      </w:r>
      <w:r>
        <w:tab/>
        <w:t>jan.mencl@nemcl.cz</w:t>
      </w:r>
    </w:p>
    <w:p w14:paraId="1E7A889C" w14:textId="77777777" w:rsidR="00B74AE9" w:rsidRDefault="00C66D4A">
      <w:pPr>
        <w:spacing w:after="0"/>
      </w:pPr>
      <w:r>
        <w:t>Tel.:</w:t>
      </w:r>
      <w:r>
        <w:tab/>
      </w:r>
      <w:r>
        <w:tab/>
      </w:r>
      <w:r>
        <w:tab/>
      </w:r>
      <w:r>
        <w:tab/>
      </w:r>
      <w:r>
        <w:tab/>
        <w:t>702 128 138</w:t>
      </w:r>
    </w:p>
    <w:p w14:paraId="5DD79014" w14:textId="6857156B" w:rsidR="00B74AE9" w:rsidRDefault="00C66D4A" w:rsidP="001858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60"/>
        </w:tabs>
        <w:spacing w:after="0"/>
      </w:pPr>
      <w:r>
        <w:t>Bankovní spojení:</w:t>
      </w:r>
      <w:r>
        <w:tab/>
      </w:r>
      <w:r>
        <w:tab/>
      </w:r>
      <w:r>
        <w:tab/>
        <w:t>Moneta Money Bank,</w:t>
      </w:r>
      <w:r w:rsidR="0018583F">
        <w:t xml:space="preserve"> </w:t>
      </w:r>
      <w:r>
        <w:t>a.s.</w:t>
      </w:r>
      <w:r w:rsidR="0018583F">
        <w:tab/>
      </w:r>
    </w:p>
    <w:p w14:paraId="31BF2D14" w14:textId="77777777" w:rsidR="00B74AE9" w:rsidRDefault="00C66D4A">
      <w:pPr>
        <w:spacing w:after="0"/>
      </w:pPr>
      <w:r>
        <w:t>Číslo účtu:</w:t>
      </w:r>
      <w:r>
        <w:tab/>
      </w:r>
      <w:r>
        <w:tab/>
      </w:r>
      <w:r>
        <w:tab/>
      </w:r>
      <w:r>
        <w:tab/>
        <w:t>183452738/0600</w:t>
      </w:r>
    </w:p>
    <w:p w14:paraId="0E311BA1" w14:textId="77777777" w:rsidR="00B74AE9" w:rsidRDefault="00C66D4A">
      <w:pPr>
        <w:spacing w:after="0"/>
      </w:pPr>
      <w:r>
        <w:t>Doručovací adresa:</w:t>
      </w:r>
      <w:r>
        <w:tab/>
      </w:r>
      <w:r>
        <w:tab/>
      </w:r>
      <w:r>
        <w:tab/>
        <w:t>Purkyňova 1849, 470 01 Česká Lípa</w:t>
      </w:r>
    </w:p>
    <w:p w14:paraId="0CFDAE48" w14:textId="1ADC72D4" w:rsidR="00B74AE9" w:rsidRDefault="00C66D4A">
      <w:pPr>
        <w:spacing w:after="0"/>
        <w:rPr>
          <w:color w:val="000000"/>
        </w:rPr>
      </w:pPr>
      <w:r>
        <w:rPr>
          <w:color w:val="000000"/>
        </w:rPr>
        <w:t>Společnost je zapsána v obchodním rejstříku vedeném u Krajského soudu v Ústí nad Labem, oddíl B, vložka 1648</w:t>
      </w:r>
    </w:p>
    <w:p w14:paraId="162DE2CB" w14:textId="79624CED" w:rsidR="0018583F" w:rsidRDefault="0018583F" w:rsidP="0018583F">
      <w:pPr>
        <w:spacing w:after="0"/>
        <w:jc w:val="center"/>
        <w:rPr>
          <w:color w:val="000000"/>
        </w:rPr>
      </w:pPr>
    </w:p>
    <w:p w14:paraId="411058F3" w14:textId="73DA02E9" w:rsidR="0018583F" w:rsidRDefault="0018583F" w:rsidP="0018583F">
      <w:pPr>
        <w:spacing w:after="0"/>
        <w:rPr>
          <w:b/>
        </w:rPr>
      </w:pPr>
      <w:r>
        <w:rPr>
          <w:b/>
        </w:rPr>
        <w:t>Poskytovatel: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5F43" w:rsidRPr="00C26308">
        <w:rPr>
          <w:b/>
          <w:highlight w:val="lightGray"/>
        </w:rPr>
        <w:t>_________________________</w:t>
      </w:r>
    </w:p>
    <w:p w14:paraId="2B3126EA" w14:textId="0DAEAB72" w:rsidR="0018583F" w:rsidRDefault="0018583F" w:rsidP="0018583F">
      <w:pPr>
        <w:spacing w:after="0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 w:rsidR="00765F43" w:rsidRPr="003C0F78">
        <w:rPr>
          <w:b/>
          <w:highlight w:val="lightGray"/>
        </w:rPr>
        <w:t>_________________________</w:t>
      </w:r>
    </w:p>
    <w:p w14:paraId="17AEA12C" w14:textId="00F3DF34" w:rsidR="0018583F" w:rsidRDefault="0018583F" w:rsidP="0018583F">
      <w:pPr>
        <w:spacing w:after="0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 w:rsidR="00765F43" w:rsidRPr="003C0F78">
        <w:rPr>
          <w:b/>
          <w:highlight w:val="lightGray"/>
        </w:rPr>
        <w:t>_________________________</w:t>
      </w:r>
    </w:p>
    <w:p w14:paraId="2169D75F" w14:textId="26C67681" w:rsidR="0018583F" w:rsidRDefault="0018583F" w:rsidP="0018583F">
      <w:pPr>
        <w:spacing w:after="0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765F43" w:rsidRPr="003C0F78">
        <w:rPr>
          <w:b/>
          <w:highlight w:val="lightGray"/>
        </w:rPr>
        <w:t>_________________________</w:t>
      </w:r>
    </w:p>
    <w:p w14:paraId="74782ECD" w14:textId="26BCF793" w:rsidR="0018583F" w:rsidRDefault="0018583F" w:rsidP="0018583F">
      <w:pPr>
        <w:spacing w:after="0"/>
      </w:pPr>
      <w:r>
        <w:t>Zastoupení ve věcech smluvních:</w:t>
      </w:r>
      <w:r>
        <w:tab/>
      </w:r>
      <w:r w:rsidR="00765F43" w:rsidRPr="003C0F78">
        <w:rPr>
          <w:b/>
          <w:highlight w:val="lightGray"/>
        </w:rPr>
        <w:t>_________________________</w:t>
      </w:r>
    </w:p>
    <w:p w14:paraId="41A85FC4" w14:textId="3A729709" w:rsidR="0018583F" w:rsidRDefault="0018583F" w:rsidP="0018583F">
      <w:pPr>
        <w:spacing w:after="0"/>
      </w:pPr>
      <w:r>
        <w:t>Zastoupení ve věcech technických:</w:t>
      </w:r>
      <w:r>
        <w:tab/>
      </w:r>
      <w:r w:rsidR="00765F43" w:rsidRPr="003C0F78">
        <w:rPr>
          <w:b/>
          <w:highlight w:val="lightGray"/>
        </w:rPr>
        <w:t>_________________________</w:t>
      </w:r>
    </w:p>
    <w:p w14:paraId="736EAE41" w14:textId="2F4F4031" w:rsidR="0018583F" w:rsidRDefault="0018583F" w:rsidP="0018583F">
      <w:pPr>
        <w:spacing w:after="0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 w:rsidR="00765F43" w:rsidRPr="00C26308">
        <w:rPr>
          <w:highlight w:val="lightGray"/>
        </w:rPr>
        <w:t>_________</w:t>
      </w:r>
      <w:r w:rsidR="00EB15B2">
        <w:t>@</w:t>
      </w:r>
      <w:r w:rsidR="00765F43" w:rsidRPr="00C26308">
        <w:rPr>
          <w:highlight w:val="lightGray"/>
        </w:rPr>
        <w:t>______________</w:t>
      </w:r>
    </w:p>
    <w:p w14:paraId="781FDB76" w14:textId="55FB8C1D" w:rsidR="0018583F" w:rsidRDefault="0018583F" w:rsidP="0018583F">
      <w:pPr>
        <w:spacing w:after="0"/>
      </w:pPr>
      <w:r>
        <w:t>Tel.:</w:t>
      </w:r>
      <w:r>
        <w:tab/>
      </w:r>
      <w:r>
        <w:tab/>
      </w:r>
      <w:r>
        <w:tab/>
      </w:r>
      <w:r>
        <w:tab/>
      </w:r>
      <w:r>
        <w:tab/>
        <w:t>+420</w:t>
      </w:r>
      <w:r w:rsidR="00765F43" w:rsidRPr="00C26308">
        <w:rPr>
          <w:highlight w:val="lightGray"/>
        </w:rPr>
        <w:t>_____________________</w:t>
      </w:r>
    </w:p>
    <w:p w14:paraId="793334C6" w14:textId="2E3B2082" w:rsidR="0018583F" w:rsidRDefault="0018583F" w:rsidP="0018583F">
      <w:pPr>
        <w:spacing w:after="0"/>
      </w:pPr>
      <w:r>
        <w:t>Bankovní spojení:</w:t>
      </w:r>
      <w:r>
        <w:tab/>
      </w:r>
      <w:r>
        <w:tab/>
      </w:r>
      <w:r>
        <w:tab/>
      </w:r>
      <w:r w:rsidR="00765F43" w:rsidRPr="00C26308">
        <w:rPr>
          <w:highlight w:val="lightGray"/>
        </w:rPr>
        <w:t>_________________________</w:t>
      </w:r>
    </w:p>
    <w:p w14:paraId="3C7C9A53" w14:textId="2D5AEB40" w:rsidR="0018583F" w:rsidRDefault="0018583F" w:rsidP="0018583F">
      <w:pPr>
        <w:spacing w:after="0"/>
      </w:pPr>
      <w:r>
        <w:t>Číslo účtu:</w:t>
      </w:r>
      <w:r>
        <w:tab/>
      </w:r>
      <w:r>
        <w:tab/>
      </w:r>
      <w:r>
        <w:tab/>
      </w:r>
      <w:r>
        <w:tab/>
      </w:r>
      <w:r w:rsidR="00765F43" w:rsidRPr="00C26308">
        <w:rPr>
          <w:highlight w:val="lightGray"/>
        </w:rPr>
        <w:t>_________________________</w:t>
      </w:r>
    </w:p>
    <w:p w14:paraId="13392883" w14:textId="1E82033E" w:rsidR="0018583F" w:rsidRDefault="0018583F" w:rsidP="0018583F">
      <w:pPr>
        <w:spacing w:after="0"/>
      </w:pPr>
      <w:r>
        <w:t xml:space="preserve">Společnost je zapsána v obchodním rejstříku vedeném u </w:t>
      </w:r>
      <w:r w:rsidR="00765F43" w:rsidRPr="00C26308">
        <w:rPr>
          <w:highlight w:val="lightGray"/>
        </w:rPr>
        <w:t>_______</w:t>
      </w:r>
      <w:r>
        <w:t xml:space="preserve"> v </w:t>
      </w:r>
      <w:r w:rsidR="00765F43" w:rsidRPr="00C26308">
        <w:rPr>
          <w:highlight w:val="lightGray"/>
        </w:rPr>
        <w:t>_____</w:t>
      </w:r>
      <w:r>
        <w:t xml:space="preserve">, oddíl </w:t>
      </w:r>
      <w:r w:rsidR="00765F43" w:rsidRPr="00C26308">
        <w:rPr>
          <w:highlight w:val="lightGray"/>
        </w:rPr>
        <w:t>__</w:t>
      </w:r>
      <w:r>
        <w:t xml:space="preserve">, vložka </w:t>
      </w:r>
      <w:r w:rsidR="00765F43" w:rsidRPr="00C26308">
        <w:rPr>
          <w:highlight w:val="lightGray"/>
        </w:rPr>
        <w:t>____</w:t>
      </w:r>
      <w:r>
        <w:t>.</w:t>
      </w:r>
    </w:p>
    <w:p w14:paraId="4B2E0F5E" w14:textId="77777777" w:rsidR="0018583F" w:rsidRDefault="0018583F">
      <w:pPr>
        <w:spacing w:after="0"/>
        <w:rPr>
          <w:color w:val="000000"/>
        </w:rPr>
      </w:pPr>
    </w:p>
    <w:p w14:paraId="7B13BBDF" w14:textId="77777777" w:rsidR="00B74AE9" w:rsidRDefault="00C66D4A">
      <w:pPr>
        <w:pStyle w:val="Nadpis1"/>
      </w:pPr>
      <w:r>
        <w:t>I. Úvodní prohlášení</w:t>
      </w:r>
    </w:p>
    <w:p w14:paraId="3F1B514C" w14:textId="77777777" w:rsidR="00B74AE9" w:rsidRDefault="00C66D4A">
      <w:pPr>
        <w:spacing w:after="0"/>
        <w:jc w:val="both"/>
      </w:pPr>
      <w:r>
        <w:t>Poskytovatel je obchodní společností, jejímž předmětem podnikání je mimo jiné ostraha majetku a osob a poskytování technických služeb k ochraně majetku a osob. Poskytovatel prohlašuje, že je držitelem platného oprávnění (koncesní listiny) k poskytování plnění dle této smlouvy a splňuje on a osoby, kterými svoji činnost provádí, veškeré podmínky stanovené právním řádem k plnění předmětu této smlouvy.</w:t>
      </w:r>
    </w:p>
    <w:p w14:paraId="160AB10C" w14:textId="77777777" w:rsidR="00B74AE9" w:rsidRDefault="00C66D4A" w:rsidP="00C26308">
      <w:pPr>
        <w:pStyle w:val="Nadpis1"/>
        <w:spacing w:after="120"/>
      </w:pPr>
      <w:r>
        <w:t>II. Předmět smlouvy</w:t>
      </w:r>
    </w:p>
    <w:p w14:paraId="3336C412" w14:textId="5EB4139F" w:rsidR="00B74AE9" w:rsidRPr="007C79D9" w:rsidRDefault="00C66D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Předmětem této smlouvy je závazek poskytovatele poskytnout úplatné zajištění ochranných bezpečnostních služeb</w:t>
      </w:r>
      <w:r w:rsidR="00C12353">
        <w:rPr>
          <w:color w:val="000000"/>
        </w:rPr>
        <w:t>, (dále jako „služba“),</w:t>
      </w:r>
      <w:r>
        <w:rPr>
          <w:color w:val="000000"/>
        </w:rPr>
        <w:t xml:space="preserve"> na objektu </w:t>
      </w:r>
      <w:r>
        <w:rPr>
          <w:b/>
          <w:color w:val="000000"/>
        </w:rPr>
        <w:t>Nemocnice s poliklinikou Česká Lípa,</w:t>
      </w:r>
      <w:r w:rsidR="00241DE2">
        <w:rPr>
          <w:b/>
          <w:color w:val="000000"/>
        </w:rPr>
        <w:t xml:space="preserve"> </w:t>
      </w:r>
      <w:r>
        <w:rPr>
          <w:b/>
          <w:color w:val="000000"/>
        </w:rPr>
        <w:t>a.s</w:t>
      </w:r>
      <w:r>
        <w:rPr>
          <w:color w:val="000000"/>
        </w:rPr>
        <w:t xml:space="preserve">. </w:t>
      </w:r>
    </w:p>
    <w:p w14:paraId="49534819" w14:textId="759847A0" w:rsidR="007C79D9" w:rsidRPr="007C79D9" w:rsidRDefault="007C79D9" w:rsidP="007C79D9">
      <w:pPr>
        <w:pStyle w:val="Odstavecseseznamem"/>
        <w:numPr>
          <w:ilvl w:val="0"/>
          <w:numId w:val="10"/>
        </w:numPr>
        <w:jc w:val="both"/>
      </w:pPr>
      <w:r w:rsidRPr="007C79D9">
        <w:t>Smluvní strany smlouvu uzavřely na základě pod</w:t>
      </w:r>
      <w:r w:rsidR="00241DE2">
        <w:t>a</w:t>
      </w:r>
      <w:r w:rsidRPr="007C79D9">
        <w:t>n</w:t>
      </w:r>
      <w:r w:rsidR="00D06352">
        <w:t>é</w:t>
      </w:r>
      <w:r w:rsidRPr="007C79D9">
        <w:t xml:space="preserve"> nabídky </w:t>
      </w:r>
      <w:r w:rsidR="00D06352">
        <w:t xml:space="preserve">poskytovatele </w:t>
      </w:r>
      <w:r w:rsidRPr="007C79D9">
        <w:t>na veřejnou zakázku „</w:t>
      </w:r>
      <w:r w:rsidRPr="007C79D9">
        <w:rPr>
          <w:b/>
          <w:bCs/>
        </w:rPr>
        <w:t>Ostraha areálu Nemocnice s poliklinikou Česká Lípa, a.s.</w:t>
      </w:r>
      <w:r w:rsidRPr="007C79D9">
        <w:t>“</w:t>
      </w:r>
      <w:r w:rsidR="00D06352">
        <w:t xml:space="preserve"> Zadávací dokumentace a nabídka poskytovatele </w:t>
      </w:r>
      <w:proofErr w:type="gramStart"/>
      <w:r w:rsidR="00D06352">
        <w:t>tvoří</w:t>
      </w:r>
      <w:proofErr w:type="gramEnd"/>
      <w:r w:rsidR="00D06352">
        <w:t xml:space="preserve"> nedílnou součást této smlouvy a jsou pro smluvní strany rovněž závazné. </w:t>
      </w:r>
    </w:p>
    <w:p w14:paraId="0AB9353D" w14:textId="77777777" w:rsidR="00B74AE9" w:rsidRDefault="00B74AE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</w:p>
    <w:p w14:paraId="7E3C2B11" w14:textId="77777777" w:rsidR="00B74AE9" w:rsidRDefault="00C66D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Služba zahrnuje tyto činnosti:</w:t>
      </w:r>
    </w:p>
    <w:p w14:paraId="3E692A86" w14:textId="77777777" w:rsidR="005C4479" w:rsidRPr="005C4479" w:rsidRDefault="005C4479" w:rsidP="00C263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color w:val="000000"/>
        </w:rPr>
      </w:pPr>
      <w:r w:rsidRPr="005C4479">
        <w:rPr>
          <w:color w:val="000000"/>
        </w:rPr>
        <w:t xml:space="preserve">Vnější a vnitřní střežení areálu včetně jeho jednotlivých objektů proti neoprávněnému vniknutí třetích osob, k zabránění havárií elektřiny, plynu a vody a vzniku požárů či jiných událostí ohrožujících majetek zadavatele, </w:t>
      </w:r>
    </w:p>
    <w:p w14:paraId="63912B1F" w14:textId="77777777" w:rsidR="005C4479" w:rsidRPr="005C4479" w:rsidRDefault="005C4479" w:rsidP="00C263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color w:val="000000"/>
        </w:rPr>
      </w:pPr>
      <w:r w:rsidRPr="005C4479">
        <w:rPr>
          <w:color w:val="000000"/>
        </w:rPr>
        <w:t>pravidelná preventivní pochůzková činnost v areálu a budovách a střežení stávajícím kamerovým systémem,</w:t>
      </w:r>
    </w:p>
    <w:p w14:paraId="5330394D" w14:textId="77777777" w:rsidR="005C4479" w:rsidRPr="005C4479" w:rsidRDefault="005C4479" w:rsidP="00C263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color w:val="000000"/>
        </w:rPr>
      </w:pPr>
      <w:r w:rsidRPr="005C4479">
        <w:rPr>
          <w:color w:val="000000"/>
        </w:rPr>
        <w:t>dohled nad dodržováním návštěvních hodin,</w:t>
      </w:r>
    </w:p>
    <w:p w14:paraId="7C130E2B" w14:textId="77777777" w:rsidR="005C4479" w:rsidRPr="005C4479" w:rsidRDefault="005C4479" w:rsidP="00C263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color w:val="000000"/>
        </w:rPr>
      </w:pPr>
      <w:r w:rsidRPr="005C4479">
        <w:rPr>
          <w:color w:val="000000"/>
        </w:rPr>
        <w:t>dohled nad dodržováním čistoty a pořádku,</w:t>
      </w:r>
    </w:p>
    <w:p w14:paraId="0213879A" w14:textId="77777777" w:rsidR="005C4479" w:rsidRPr="005C4479" w:rsidRDefault="005C4479" w:rsidP="00C263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color w:val="000000"/>
        </w:rPr>
      </w:pPr>
      <w:r w:rsidRPr="005C4479">
        <w:rPr>
          <w:color w:val="000000"/>
        </w:rPr>
        <w:t>bránění vzniku škod, předcházení vandalismu,</w:t>
      </w:r>
    </w:p>
    <w:p w14:paraId="4245DBB6" w14:textId="77777777" w:rsidR="005C4479" w:rsidRPr="005C4479" w:rsidRDefault="005C4479" w:rsidP="00C263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color w:val="000000"/>
        </w:rPr>
      </w:pPr>
      <w:r w:rsidRPr="005C4479">
        <w:rPr>
          <w:color w:val="000000"/>
        </w:rPr>
        <w:t xml:space="preserve">zamezení obtěžování zaměstnanců, návštěvníků objektů závadovými osobami (závadové osoby jsou míněny osoby zjevně pod vlivem omamných nebo psychotropních látek, či s těmito </w:t>
      </w:r>
      <w:proofErr w:type="gramStart"/>
      <w:r w:rsidRPr="005C4479">
        <w:rPr>
          <w:color w:val="000000"/>
        </w:rPr>
        <w:t>látkami</w:t>
      </w:r>
      <w:proofErr w:type="gramEnd"/>
      <w:r w:rsidRPr="005C4479">
        <w:rPr>
          <w:color w:val="000000"/>
        </w:rPr>
        <w:t xml:space="preserve"> jakkoliv manipulující, zloději, osoby chovající se násilně nebo osoby, které poškozují majetek zákazníka, zaměstnanců nebo návštěvníků),</w:t>
      </w:r>
    </w:p>
    <w:p w14:paraId="0D0ABAE0" w14:textId="77777777" w:rsidR="005C4479" w:rsidRPr="005C4479" w:rsidRDefault="005C4479" w:rsidP="00C263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color w:val="000000"/>
        </w:rPr>
      </w:pPr>
      <w:r w:rsidRPr="005C4479">
        <w:rPr>
          <w:color w:val="000000"/>
        </w:rPr>
        <w:t>klíčová služba – správa a evidence, výdej a příjem,</w:t>
      </w:r>
    </w:p>
    <w:p w14:paraId="6FAFE11D" w14:textId="77777777" w:rsidR="005C4479" w:rsidRPr="005C4479" w:rsidRDefault="005C4479" w:rsidP="00C263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color w:val="000000"/>
        </w:rPr>
      </w:pPr>
      <w:r w:rsidRPr="005C4479">
        <w:rPr>
          <w:color w:val="000000"/>
        </w:rPr>
        <w:t>okamžitá reakce na mimořádné události včetně potřebného zásahu provedeného v mezích technických a fyzických možností zasahujícího vlastní zásahovou skupinou a okamžité nahlášení události dle jejího charakteru Policii ČR, HZS ČR či záchranné službě, případně MP Č.L.</w:t>
      </w:r>
    </w:p>
    <w:p w14:paraId="495C0926" w14:textId="5EECB39D" w:rsidR="005C4479" w:rsidRPr="005C4479" w:rsidRDefault="005C4479" w:rsidP="00C263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color w:val="000000"/>
        </w:rPr>
      </w:pPr>
      <w:r w:rsidRPr="005C4479">
        <w:rPr>
          <w:color w:val="000000"/>
        </w:rPr>
        <w:t>n</w:t>
      </w:r>
      <w:bookmarkStart w:id="1" w:name="_Hlk114223287"/>
      <w:r w:rsidRPr="005C4479">
        <w:rPr>
          <w:color w:val="000000"/>
        </w:rPr>
        <w:t xml:space="preserve">apojení </w:t>
      </w:r>
      <w:r w:rsidR="003458FA">
        <w:rPr>
          <w:color w:val="000000"/>
        </w:rPr>
        <w:t xml:space="preserve">elektronicky zabezpečených objektů </w:t>
      </w:r>
      <w:r w:rsidRPr="005C4479">
        <w:rPr>
          <w:color w:val="000000"/>
        </w:rPr>
        <w:t>areálu na pult centrální ochrany (PCO)</w:t>
      </w:r>
      <w:bookmarkEnd w:id="1"/>
      <w:r w:rsidRPr="005C4479">
        <w:rPr>
          <w:color w:val="000000"/>
        </w:rPr>
        <w:t>,</w:t>
      </w:r>
    </w:p>
    <w:p w14:paraId="6AD7DB22" w14:textId="561895F0" w:rsidR="005C4479" w:rsidRDefault="005C447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color w:val="000000"/>
        </w:rPr>
      </w:pPr>
      <w:r w:rsidRPr="005C4479">
        <w:rPr>
          <w:color w:val="000000"/>
        </w:rPr>
        <w:t xml:space="preserve">zajištění výjezdů zásahové skupiny v případě poplachového signálu, či na vyžádání objednavatele, či jinými okolnostmi souvisejícími s výkonem služby – </w:t>
      </w:r>
      <w:bookmarkStart w:id="2" w:name="_Hlk114218474"/>
      <w:r w:rsidRPr="005C4479">
        <w:rPr>
          <w:color w:val="000000"/>
        </w:rPr>
        <w:t>garance dojezdového času</w:t>
      </w:r>
      <w:r w:rsidR="00B27D8E" w:rsidRPr="00B27D8E">
        <w:rPr>
          <w:color w:val="000000"/>
        </w:rPr>
        <w:t xml:space="preserve"> </w:t>
      </w:r>
      <w:r w:rsidR="00B27D8E" w:rsidRPr="005C4479">
        <w:rPr>
          <w:color w:val="000000"/>
        </w:rPr>
        <w:t xml:space="preserve">ze </w:t>
      </w:r>
      <w:r w:rsidR="00B27D8E" w:rsidRPr="005C4479">
        <w:rPr>
          <w:color w:val="000000"/>
        </w:rPr>
        <w:t>základny</w:t>
      </w:r>
      <w:r w:rsidR="00B27D8E">
        <w:rPr>
          <w:color w:val="000000"/>
        </w:rPr>
        <w:t xml:space="preserve">: </w:t>
      </w:r>
      <w:r w:rsidR="00B27D8E" w:rsidRPr="005C4479">
        <w:rPr>
          <w:color w:val="000000"/>
        </w:rPr>
        <w:t>PANIC</w:t>
      </w:r>
      <w:r w:rsidR="00B27D8E">
        <w:rPr>
          <w:color w:val="000000"/>
        </w:rPr>
        <w:t xml:space="preserve"> tlačítko - </w:t>
      </w:r>
      <w:r w:rsidRPr="005C4479">
        <w:rPr>
          <w:color w:val="000000"/>
        </w:rPr>
        <w:t>5 min</w:t>
      </w:r>
      <w:r w:rsidR="00B27D8E">
        <w:rPr>
          <w:color w:val="000000"/>
        </w:rPr>
        <w:t>, výjezd na poplach – 15 min</w:t>
      </w:r>
      <w:bookmarkEnd w:id="2"/>
      <w:r w:rsidR="00B27D8E">
        <w:rPr>
          <w:color w:val="000000"/>
        </w:rPr>
        <w:t>,</w:t>
      </w:r>
    </w:p>
    <w:p w14:paraId="75FE8981" w14:textId="02DCCE4E" w:rsidR="005C4479" w:rsidRPr="005C4479" w:rsidRDefault="005C4479" w:rsidP="00C263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color w:val="000000"/>
        </w:rPr>
      </w:pPr>
      <w:r w:rsidRPr="005C4479">
        <w:rPr>
          <w:color w:val="000000"/>
        </w:rPr>
        <w:t>kompatibilita s instalovaným systémem JABLOTRON 100 včetně tísňových tlačítek, ovládání pomocí mobilní aplikace (např. zamčení zón, narušení apod.)</w:t>
      </w:r>
      <w:r w:rsidR="009554D0">
        <w:rPr>
          <w:color w:val="000000"/>
        </w:rPr>
        <w:t>,</w:t>
      </w:r>
    </w:p>
    <w:p w14:paraId="40EE1845" w14:textId="11840012" w:rsidR="005C4479" w:rsidRPr="005C4479" w:rsidRDefault="005C4479" w:rsidP="00C2630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color w:val="000000"/>
        </w:rPr>
      </w:pPr>
      <w:r w:rsidRPr="005C4479">
        <w:rPr>
          <w:color w:val="000000"/>
        </w:rPr>
        <w:t>zajištění nepřerušenosti provozu PCO – napojení na dieselagregát</w:t>
      </w:r>
      <w:r>
        <w:rPr>
          <w:color w:val="000000"/>
        </w:rPr>
        <w:t>.</w:t>
      </w:r>
    </w:p>
    <w:p w14:paraId="14AB76FD" w14:textId="77777777" w:rsidR="00B74AE9" w:rsidRDefault="00B74AE9">
      <w:pPr>
        <w:spacing w:after="0"/>
        <w:jc w:val="both"/>
      </w:pPr>
    </w:p>
    <w:p w14:paraId="110074CC" w14:textId="35F5377A" w:rsidR="00B74AE9" w:rsidRDefault="00C66D4A" w:rsidP="00C263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color w:val="000000"/>
        </w:rPr>
      </w:pPr>
      <w:r>
        <w:rPr>
          <w:color w:val="000000"/>
        </w:rPr>
        <w:t>Rozsah povinností výkonu fyzické ostrahy je specifikován ve „</w:t>
      </w:r>
      <w:r w:rsidRPr="00657D1B">
        <w:rPr>
          <w:color w:val="000000"/>
        </w:rPr>
        <w:t>Směrnici pro výkon strážní služby</w:t>
      </w:r>
      <w:r w:rsidR="00392056" w:rsidRPr="00657D1B">
        <w:rPr>
          <w:color w:val="000000"/>
        </w:rPr>
        <w:t>“ (</w:t>
      </w:r>
      <w:r w:rsidRPr="00657D1B">
        <w:rPr>
          <w:color w:val="000000"/>
        </w:rPr>
        <w:t>příloha č.1), která je přílohou této smlouvy a její nedílnou součástí.</w:t>
      </w:r>
      <w:r>
        <w:rPr>
          <w:color w:val="000000"/>
        </w:rPr>
        <w:t xml:space="preserve"> Smluvní strany se zavazují respektovat práva a plnit řádně a včas povinnosti v této Směrnici pro výkon uvedené služby.</w:t>
      </w:r>
    </w:p>
    <w:p w14:paraId="3FF26AB1" w14:textId="19973A95" w:rsidR="00B74AE9" w:rsidRPr="00F1645C" w:rsidRDefault="00A273BE" w:rsidP="00C2630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Odběratel </w:t>
      </w:r>
      <w:r w:rsidR="00C66D4A">
        <w:rPr>
          <w:color w:val="000000"/>
        </w:rPr>
        <w:t>se zavazuje za poskytovatelem poskytnuté plnění dle této smlouvy uhradit poskytovateli sjednanou odměnu, a to ve výši a za podmínek stanovených v čl. VI této smlouvy.</w:t>
      </w:r>
    </w:p>
    <w:p w14:paraId="51F3D70D" w14:textId="77777777" w:rsidR="00B74AE9" w:rsidRDefault="00B74AE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</w:p>
    <w:p w14:paraId="128DE3E5" w14:textId="77777777" w:rsidR="00B74AE9" w:rsidRDefault="00C66D4A" w:rsidP="00C26308">
      <w:pPr>
        <w:spacing w:before="480" w:after="120"/>
        <w:jc w:val="center"/>
        <w:rPr>
          <w:b/>
        </w:rPr>
      </w:pPr>
      <w:r>
        <w:rPr>
          <w:b/>
        </w:rPr>
        <w:t>III. Rozsah a podmínky poskytovaných služeb</w:t>
      </w:r>
    </w:p>
    <w:p w14:paraId="242A684C" w14:textId="183EBC5C" w:rsidR="00B74AE9" w:rsidRDefault="00C66D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K řádnému zajištění fyzické ostrahy střeženého objektu odběratele a výkonu ostatního plnění sjednaného </w:t>
      </w:r>
      <w:r w:rsidR="00493D32">
        <w:rPr>
          <w:color w:val="000000"/>
        </w:rPr>
        <w:t xml:space="preserve">v </w:t>
      </w:r>
      <w:r>
        <w:rPr>
          <w:color w:val="000000"/>
        </w:rPr>
        <w:t>této smlouvě je poskytovatel</w:t>
      </w:r>
      <w:r w:rsidR="00493D32">
        <w:rPr>
          <w:color w:val="000000"/>
        </w:rPr>
        <w:t xml:space="preserve"> </w:t>
      </w:r>
      <w:r w:rsidR="005C4479">
        <w:rPr>
          <w:color w:val="000000"/>
        </w:rPr>
        <w:t>povinen vykonávat</w:t>
      </w:r>
      <w:r w:rsidR="00493D32">
        <w:rPr>
          <w:color w:val="000000"/>
        </w:rPr>
        <w:t xml:space="preserve"> </w:t>
      </w:r>
      <w:r w:rsidR="00C12353">
        <w:rPr>
          <w:color w:val="000000"/>
        </w:rPr>
        <w:t>a plnit</w:t>
      </w:r>
      <w:r>
        <w:rPr>
          <w:color w:val="000000"/>
        </w:rPr>
        <w:t xml:space="preserve"> zejména </w:t>
      </w:r>
      <w:r w:rsidR="00C12353">
        <w:rPr>
          <w:color w:val="000000"/>
        </w:rPr>
        <w:t>tyto</w:t>
      </w:r>
      <w:r>
        <w:rPr>
          <w:color w:val="000000"/>
        </w:rPr>
        <w:t xml:space="preserve"> povinnost</w:t>
      </w:r>
      <w:r w:rsidR="00C12353">
        <w:rPr>
          <w:color w:val="000000"/>
        </w:rPr>
        <w:t>i</w:t>
      </w:r>
      <w:r>
        <w:rPr>
          <w:color w:val="000000"/>
        </w:rPr>
        <w:t>:</w:t>
      </w:r>
    </w:p>
    <w:p w14:paraId="09EFE77B" w14:textId="39CCC84D" w:rsidR="00B74AE9" w:rsidRDefault="00C66D4A" w:rsidP="00C2630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</w:pPr>
      <w:r>
        <w:rPr>
          <w:color w:val="000000"/>
        </w:rPr>
        <w:t xml:space="preserve">aktivní výkon fyzické ostrahy formou vizuálního sledování a kontroly střeženého objektu v rámci opakovaných a </w:t>
      </w:r>
      <w:r w:rsidR="00DA1BD8">
        <w:rPr>
          <w:color w:val="000000"/>
        </w:rPr>
        <w:t>ne</w:t>
      </w:r>
      <w:r>
        <w:rPr>
          <w:color w:val="000000"/>
        </w:rPr>
        <w:t>pravidelných obchůzek střeženého objektu</w:t>
      </w:r>
      <w:r w:rsidR="00241DE2">
        <w:rPr>
          <w:color w:val="000000"/>
        </w:rPr>
        <w:t>;</w:t>
      </w:r>
    </w:p>
    <w:p w14:paraId="5390122E" w14:textId="77777777" w:rsidR="00B74AE9" w:rsidRDefault="00C66D4A" w:rsidP="00C2630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</w:pPr>
      <w:r>
        <w:rPr>
          <w:color w:val="000000"/>
        </w:rPr>
        <w:t>řádné předávání strážní služby mezi jednotlivými směnami střídajících se osob;</w:t>
      </w:r>
    </w:p>
    <w:p w14:paraId="591646E6" w14:textId="002CF244" w:rsidR="00B74AE9" w:rsidRDefault="00C66D4A" w:rsidP="00C2630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</w:pPr>
      <w:r>
        <w:rPr>
          <w:color w:val="000000"/>
        </w:rPr>
        <w:t xml:space="preserve">provádění zápisů do knihy služeb o všech skutečnostech, které jsou ostrahou vyhodnoceny jako neoprávněné narušení střeženého objektu třetí osobou, nebo o skutečnostech, které jsou zjištěny v rámci protipožární, ekologické a hygienické prevence před předáním střeženého objektu ostrahy zástupci </w:t>
      </w:r>
      <w:r w:rsidR="00A273BE">
        <w:rPr>
          <w:color w:val="000000"/>
        </w:rPr>
        <w:t>odběratele</w:t>
      </w:r>
      <w:r>
        <w:rPr>
          <w:color w:val="000000"/>
        </w:rPr>
        <w:t>;</w:t>
      </w:r>
    </w:p>
    <w:p w14:paraId="46AADDBD" w14:textId="5756C855" w:rsidR="00B74AE9" w:rsidRDefault="00C66D4A" w:rsidP="00C2630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</w:pPr>
      <w:r>
        <w:rPr>
          <w:color w:val="000000"/>
        </w:rPr>
        <w:lastRenderedPageBreak/>
        <w:t xml:space="preserve">provádění včasných kvalifikovaných zásahů při narušení střeženého objektu a zajištění informovanosti </w:t>
      </w:r>
      <w:r w:rsidR="00A273BE">
        <w:rPr>
          <w:color w:val="000000"/>
        </w:rPr>
        <w:t xml:space="preserve">odběratele </w:t>
      </w:r>
    </w:p>
    <w:p w14:paraId="39C60031" w14:textId="37505679" w:rsidR="005E508A" w:rsidRPr="00C12353" w:rsidRDefault="00C66D4A" w:rsidP="00C2630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</w:pPr>
      <w:r>
        <w:rPr>
          <w:color w:val="000000"/>
        </w:rPr>
        <w:t>zákaz požívání alkoholických nápojů nebo jiných omamných a psychotropních látek v době výkonu strážní služby.</w:t>
      </w:r>
    </w:p>
    <w:p w14:paraId="0EF73D8A" w14:textId="31F59760" w:rsidR="00C12353" w:rsidRDefault="00C12353" w:rsidP="005E508A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</w:pPr>
      <w:r>
        <w:t xml:space="preserve">Poskytovatel je povinen zajistit, aby všechny osoby, které používá při poskytování služeb odběrateli dle této smlouvy plnily výše uvedené povinnosti. </w:t>
      </w:r>
    </w:p>
    <w:p w14:paraId="27C35278" w14:textId="63BE3BB4" w:rsidR="00C12353" w:rsidRPr="00C12353" w:rsidRDefault="00C12353" w:rsidP="00C263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t xml:space="preserve">Poskytovatel je povinen při poskytování </w:t>
      </w:r>
      <w:r w:rsidR="00DB0CC7">
        <w:t>služeb odběrateli</w:t>
      </w:r>
      <w:r>
        <w:t xml:space="preserve"> řídit se pokyny odběratele</w:t>
      </w:r>
      <w:r w:rsidR="00DB0CC7">
        <w:t>, zejména týkající se požadavků odběratele na konkrétní výkon služeb, jejich rozsah, četnost apod. Poskytovatel je povinen písemně upozornit odběratele na nevhodnost jeho pokynů</w:t>
      </w:r>
      <w:r w:rsidR="00923742">
        <w:t>, kterou poskytovatel mohl zjistit při vynaložení odborné péče</w:t>
      </w:r>
      <w:r w:rsidR="00DB0CC7">
        <w:t xml:space="preserve">. </w:t>
      </w:r>
    </w:p>
    <w:p w14:paraId="1BF2E9E5" w14:textId="20122FE8" w:rsidR="00B74AE9" w:rsidRDefault="00C66D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Poskytovatel zodpovídá za seznámení osob provádějících ostrahu s místním provozním předpisem střeženého objektu, který je mu povinen předložit odběratel. Místní provozní předpis je </w:t>
      </w:r>
      <w:r w:rsidR="00C12353">
        <w:rPr>
          <w:color w:val="000000"/>
        </w:rPr>
        <w:t xml:space="preserve">odběratel </w:t>
      </w:r>
      <w:r>
        <w:rPr>
          <w:color w:val="000000"/>
        </w:rPr>
        <w:t>povinen písemně předložit poskytovateli a dále jej uložit ve sjednaném místě střeženého objektu tak, aby byl kdykoliv k dispozici poskytovateli. Současně jej dodá poskytovateli i v elektronické podobě.</w:t>
      </w:r>
    </w:p>
    <w:p w14:paraId="5103C2B1" w14:textId="57844D2E" w:rsidR="00B74AE9" w:rsidRDefault="00C66D4A" w:rsidP="00C263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rPr>
          <w:color w:val="000000"/>
        </w:rPr>
        <w:t>Povinností poskytovatele je zabezpečení fyzické ostrahy osobami, které jsou v pracovním nebo obdobném poměru k poskytovateli a jsou osobami odborně a fyzicky zdatnými. Je povinností poskytovatele, aby tyto osoby v době výkonu strážní služby měly na sobě služební stejnokroj poskytovatele, identifikační průkaz a příslušnou výzbroj specifikovanou ve směrnici pro výkon služby.</w:t>
      </w:r>
    </w:p>
    <w:p w14:paraId="1850EB9A" w14:textId="337A61E5" w:rsidR="00B74AE9" w:rsidRPr="002A09E9" w:rsidRDefault="00C66D4A" w:rsidP="00C263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color w:val="000000"/>
        </w:rPr>
      </w:pPr>
      <w:r w:rsidRPr="002A09E9">
        <w:rPr>
          <w:color w:val="000000"/>
        </w:rPr>
        <w:t xml:space="preserve">Poskytovatel </w:t>
      </w:r>
      <w:r w:rsidR="00890512" w:rsidRPr="00C26308">
        <w:rPr>
          <w:color w:val="000000"/>
        </w:rPr>
        <w:t>je oprávněn</w:t>
      </w:r>
      <w:r w:rsidRPr="002A09E9">
        <w:rPr>
          <w:color w:val="000000"/>
        </w:rPr>
        <w:t xml:space="preserve"> měnit složení svých zaměstnanců na objektu, pověřených plněním předmětu smlouvy, ovšem tak, aby se s ohledem na bezpečnost </w:t>
      </w:r>
      <w:r w:rsidR="00C10302" w:rsidRPr="002A09E9">
        <w:rPr>
          <w:color w:val="000000"/>
        </w:rPr>
        <w:t xml:space="preserve">odběratele </w:t>
      </w:r>
      <w:r w:rsidRPr="002A09E9">
        <w:rPr>
          <w:color w:val="000000"/>
        </w:rPr>
        <w:t xml:space="preserve">neúčelně nerozšiřoval okruh osob seznámených s technickým zařízením a bezpečnostním režimem v objektu </w:t>
      </w:r>
      <w:r w:rsidR="00C10302" w:rsidRPr="002A09E9">
        <w:rPr>
          <w:color w:val="000000"/>
        </w:rPr>
        <w:t>odběratele</w:t>
      </w:r>
      <w:r w:rsidRPr="002A09E9">
        <w:rPr>
          <w:color w:val="000000"/>
        </w:rPr>
        <w:t>.</w:t>
      </w:r>
    </w:p>
    <w:p w14:paraId="736B2A9D" w14:textId="6CF76D34" w:rsidR="00B74AE9" w:rsidRPr="008B2EC1" w:rsidRDefault="00C66D4A" w:rsidP="00C263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rPr>
          <w:color w:val="000000"/>
        </w:rPr>
        <w:t xml:space="preserve">Poskytovatel se zavazuje za podmínek dále uvedených napojit technologický systém </w:t>
      </w:r>
      <w:r w:rsidR="00C10302">
        <w:rPr>
          <w:color w:val="000000"/>
        </w:rPr>
        <w:t xml:space="preserve">odběratele, </w:t>
      </w:r>
      <w:r w:rsidRPr="008B2EC1">
        <w:rPr>
          <w:color w:val="000000"/>
        </w:rPr>
        <w:t>(dále jen „EZS“) umístěný v</w:t>
      </w:r>
      <w:r w:rsidR="00C10302" w:rsidRPr="008B2EC1">
        <w:rPr>
          <w:color w:val="000000"/>
        </w:rPr>
        <w:t> </w:t>
      </w:r>
      <w:r w:rsidRPr="008B2EC1">
        <w:rPr>
          <w:color w:val="000000"/>
        </w:rPr>
        <w:t>objektu</w:t>
      </w:r>
      <w:r w:rsidR="00C10302" w:rsidRPr="008B2EC1">
        <w:rPr>
          <w:color w:val="000000"/>
        </w:rPr>
        <w:t>,</w:t>
      </w:r>
      <w:r w:rsidRPr="008B2EC1">
        <w:rPr>
          <w:color w:val="000000"/>
        </w:rPr>
        <w:t xml:space="preserve"> (dále jen „střežený objekt“) uvedeném v příloze č. </w:t>
      </w:r>
      <w:r w:rsidR="00585971" w:rsidRPr="008B2EC1">
        <w:rPr>
          <w:color w:val="000000"/>
        </w:rPr>
        <w:t>2</w:t>
      </w:r>
      <w:r w:rsidRPr="008B2EC1">
        <w:rPr>
          <w:color w:val="000000"/>
        </w:rPr>
        <w:t xml:space="preserve"> – </w:t>
      </w:r>
      <w:bookmarkStart w:id="3" w:name="_Hlk111408654"/>
      <w:r w:rsidRPr="008B2EC1">
        <w:rPr>
          <w:color w:val="000000"/>
        </w:rPr>
        <w:t xml:space="preserve">Objektová specifikace </w:t>
      </w:r>
      <w:bookmarkEnd w:id="3"/>
      <w:r w:rsidRPr="008B2EC1">
        <w:rPr>
          <w:color w:val="000000"/>
        </w:rPr>
        <w:t>– na Pult centrální ochrany poskytovatele</w:t>
      </w:r>
      <w:r w:rsidR="00C10302" w:rsidRPr="008B2EC1">
        <w:rPr>
          <w:color w:val="000000"/>
        </w:rPr>
        <w:t>,</w:t>
      </w:r>
      <w:r w:rsidRPr="008B2EC1">
        <w:rPr>
          <w:color w:val="000000"/>
        </w:rPr>
        <w:t xml:space="preserve"> (dále jen „PCO“) a poskytovat </w:t>
      </w:r>
      <w:r w:rsidR="00C10302" w:rsidRPr="008B2EC1">
        <w:rPr>
          <w:color w:val="000000"/>
        </w:rPr>
        <w:t xml:space="preserve">odběrateli </w:t>
      </w:r>
      <w:r w:rsidRPr="008B2EC1">
        <w:rPr>
          <w:color w:val="000000"/>
        </w:rPr>
        <w:t xml:space="preserve">sjednané dále specifikované služby a </w:t>
      </w:r>
      <w:r w:rsidR="00C10302" w:rsidRPr="008B2EC1">
        <w:rPr>
          <w:color w:val="000000"/>
        </w:rPr>
        <w:t xml:space="preserve">odběratel </w:t>
      </w:r>
      <w:r w:rsidRPr="008B2EC1">
        <w:rPr>
          <w:color w:val="000000"/>
        </w:rPr>
        <w:t>se zavazuje za poskytované služby platit poskytovateli sjednanou cenu.</w:t>
      </w:r>
    </w:p>
    <w:p w14:paraId="4104A6E2" w14:textId="6B254EF6" w:rsidR="00B74AE9" w:rsidRPr="00585971" w:rsidRDefault="00C66D4A" w:rsidP="00C2630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 w:rsidRPr="008B2EC1">
        <w:rPr>
          <w:color w:val="000000"/>
        </w:rPr>
        <w:t>Konkrétní specifikace EZS a střeženého</w:t>
      </w:r>
      <w:r w:rsidRPr="00585971">
        <w:rPr>
          <w:color w:val="000000"/>
        </w:rPr>
        <w:t xml:space="preserve"> objektu je vždy uvedena jednotlivě v konkrétní Objektové specifikaci vyhotovené a podepsané smluvními stranami pro každý střežený objekt, v němž má být napojen EZS </w:t>
      </w:r>
      <w:r w:rsidR="00C10302" w:rsidRPr="00585971">
        <w:rPr>
          <w:color w:val="000000"/>
        </w:rPr>
        <w:t>odběratele</w:t>
      </w:r>
      <w:r w:rsidRPr="00585971">
        <w:rPr>
          <w:color w:val="000000"/>
        </w:rPr>
        <w:t>. Takto vyhotovená každá objektová specifikace je přílohou této smlouvy a její nedílnou součástí.</w:t>
      </w:r>
    </w:p>
    <w:p w14:paraId="1B6E3E3F" w14:textId="386A44AB" w:rsidR="00923742" w:rsidRDefault="00923742" w:rsidP="0039205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</w:pPr>
      <w:r>
        <w:rPr>
          <w:color w:val="000000"/>
        </w:rPr>
        <w:t>Poskytovatel je povinen při poskytování služeb dle této smlouvy odběrateli postupovat tak, aby byla v maximální možné míře chráněna práva odběratele a aby byl chráněn majetek odběratele před vznikem škody</w:t>
      </w:r>
    </w:p>
    <w:p w14:paraId="6A82F142" w14:textId="77777777" w:rsidR="00B74AE9" w:rsidRDefault="00C66D4A" w:rsidP="00C26308">
      <w:pPr>
        <w:pStyle w:val="Nadpis1"/>
        <w:spacing w:after="120"/>
      </w:pPr>
      <w:r>
        <w:t>IV. Povinnosti odběratele</w:t>
      </w:r>
    </w:p>
    <w:p w14:paraId="71FBFA45" w14:textId="77777777" w:rsidR="00B74AE9" w:rsidRDefault="00C66D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Je povinností odběratele oznámit poskytovateli veškeré jeho záměry a skutečnosti, které by mohly ovlivnit řádný výkon bezpečnostních služeb střeženého objektu odběratele, zejména zda jsou ve střeženém objektu umístěny cennosti, věci kulturní, umělecké, historické nebo sběratelské hodnoty a jaké osoby jsou oprávněny střežený objekt užívat.</w:t>
      </w:r>
    </w:p>
    <w:p w14:paraId="6ABD2957" w14:textId="77777777" w:rsidR="00B74AE9" w:rsidRDefault="00B74AE9">
      <w:pPr>
        <w:spacing w:after="0"/>
        <w:jc w:val="both"/>
      </w:pPr>
    </w:p>
    <w:p w14:paraId="75E7ED9B" w14:textId="77777777" w:rsidR="00B74AE9" w:rsidRDefault="00C66D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>Zajistit bezplatně a předat písemně poskytovateli dnem účinnosti této smlouvy ve střeženém objektu:</w:t>
      </w:r>
    </w:p>
    <w:p w14:paraId="5D934EF0" w14:textId="77777777" w:rsidR="00B74AE9" w:rsidRDefault="00C66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jednu uzamykatelnou místnost nebo jiný vhodný prostor pro osoby poskytovatele provádějící fyzickou ostrahu střeženého objektu k zajištění výkonu administrativních činností strážní služby, k uložení výstroje a výzbroje ostrahy, k poskytnutí přípravy a konzumace jídla a pití těchto osob poskytovatele a rovněž odpovídající sociální zařízení;</w:t>
      </w:r>
    </w:p>
    <w:p w14:paraId="38604049" w14:textId="33AFD413" w:rsidR="00B74AE9" w:rsidRDefault="00C66D4A" w:rsidP="00C263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</w:pPr>
      <w:r>
        <w:rPr>
          <w:color w:val="000000"/>
        </w:rPr>
        <w:t>přístup k dodávkám elektrické energie (220 V) pro nabíjení baterií zařízení nezbytných pro plnění dle této smlouvy.</w:t>
      </w:r>
    </w:p>
    <w:p w14:paraId="5F8F0A82" w14:textId="77777777" w:rsidR="00B74AE9" w:rsidRDefault="00C66D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Je povinností odběratele činit vše nutné pro to, aby nedošlo ke škodě na jeho majetku, a to v rámci prevence nejen dle příslušných právních předpisů, ale dle zvyklostí obvyklých podle druhu a hodnoty majetku, který je střežen, a účelu, popř. činnosti odběratele, ke kterému střežený majetek </w:t>
      </w:r>
      <w:proofErr w:type="gramStart"/>
      <w:r>
        <w:rPr>
          <w:color w:val="000000"/>
        </w:rPr>
        <w:t>slouží</w:t>
      </w:r>
      <w:proofErr w:type="gramEnd"/>
      <w:r>
        <w:rPr>
          <w:color w:val="000000"/>
        </w:rPr>
        <w:t>. V případě, že dojde k jakékoliv změně ohledně zabezpečení střeženého objektu a majetku v něm umístěného, je o tomto odběratel povinen neprodleně informovat písemně poskytovatele.</w:t>
      </w:r>
    </w:p>
    <w:p w14:paraId="0D92FCD7" w14:textId="77777777" w:rsidR="00B74AE9" w:rsidRDefault="00B74AE9">
      <w:pPr>
        <w:spacing w:after="0"/>
      </w:pPr>
    </w:p>
    <w:p w14:paraId="5AFA6EE3" w14:textId="77777777" w:rsidR="00B74AE9" w:rsidRDefault="00C66D4A" w:rsidP="00C26308">
      <w:pPr>
        <w:pStyle w:val="Nadpis1"/>
        <w:spacing w:after="120"/>
      </w:pPr>
      <w:r>
        <w:t>V. Odpovědnost za majetkovou újmu</w:t>
      </w:r>
    </w:p>
    <w:p w14:paraId="5808768B" w14:textId="5E70BD4E" w:rsidR="00B74AE9" w:rsidRDefault="00C66D4A" w:rsidP="00C263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rPr>
          <w:color w:val="000000"/>
        </w:rPr>
        <w:t xml:space="preserve">Poskytovatel odpovídá odběrateli za škodu jemu prokazatelně způsobenou a zaviněnou porušením povinností </w:t>
      </w:r>
      <w:r w:rsidR="0038593B">
        <w:rPr>
          <w:color w:val="000000"/>
        </w:rPr>
        <w:t xml:space="preserve">poskytovatele </w:t>
      </w:r>
      <w:r>
        <w:rPr>
          <w:color w:val="000000"/>
        </w:rPr>
        <w:t xml:space="preserve">vyplývajících z této smlouvy. </w:t>
      </w:r>
    </w:p>
    <w:p w14:paraId="2673B3E2" w14:textId="77777777" w:rsidR="00B74AE9" w:rsidRDefault="00C66D4A" w:rsidP="00C263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rPr>
          <w:color w:val="000000"/>
        </w:rPr>
        <w:t>Poskytovatel neodpovídá za materiální škody na střeženém objektu a na movitém majetku odběratele, který je předmětem ochrany dle této smlouvy, způsobené osobami poskytovatele provádějícími ostrahu nebo jinými osobami poskytovatelem pověřenými při přiměřeném a kvalifikovaném zásahu proti neoprávněnému narušiteli střeženého objektu souvisejícím s odvracením hrozící škody a/nebo pokud vzniku této škody nemohl zabránit.</w:t>
      </w:r>
    </w:p>
    <w:p w14:paraId="0E2A9096" w14:textId="7A7E8AF7" w:rsidR="00B74AE9" w:rsidRDefault="00C66D4A" w:rsidP="00C263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rPr>
          <w:color w:val="000000"/>
        </w:rPr>
        <w:t>Poskytovatel neodpovídá za případnou škodu vzniklou odběrateli, která byla způsobena nevhodnými požadavky či pokyny odběratele, jestliže poskytovatel na nevhodnost pokynů písemně upozornil a odběratel na jejich dodržení trval, nebo jestliže tuto nevhodnost nemohl poskytovatel zjistit</w:t>
      </w:r>
      <w:r w:rsidR="00923742">
        <w:rPr>
          <w:color w:val="000000"/>
        </w:rPr>
        <w:t xml:space="preserve"> ani při vynaložení odborné péče</w:t>
      </w:r>
      <w:r>
        <w:rPr>
          <w:color w:val="000000"/>
        </w:rPr>
        <w:t>.</w:t>
      </w:r>
    </w:p>
    <w:p w14:paraId="7FE1C00F" w14:textId="77777777" w:rsidR="00B74AE9" w:rsidRDefault="00C66D4A" w:rsidP="00C263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rPr>
          <w:color w:val="000000"/>
        </w:rPr>
        <w:t xml:space="preserve">Odběratel při vzniku škody na střeženém objektu nebo majetku v něm umístněném je povinen neprodleně informovat příslušné oddělení Policie ČR a určeného pracovníka poskytovatele dle Směrnice pro výkon služby. </w:t>
      </w:r>
    </w:p>
    <w:p w14:paraId="04B92AA0" w14:textId="646A295B" w:rsidR="00B74AE9" w:rsidRDefault="00C66D4A" w:rsidP="00C263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rPr>
          <w:color w:val="000000"/>
        </w:rPr>
        <w:t xml:space="preserve">Uplatňuje-li odběratel za porušení smluvní povinnosti poskytovatelem náhradu škody vůči poskytovateli, je povinen ji uplatnit písemně ve lhůtě </w:t>
      </w:r>
      <w:r w:rsidR="001F7767">
        <w:rPr>
          <w:color w:val="000000"/>
        </w:rPr>
        <w:t xml:space="preserve">šedesáti </w:t>
      </w:r>
      <w:r>
        <w:rPr>
          <w:color w:val="000000"/>
        </w:rPr>
        <w:t>(</w:t>
      </w:r>
      <w:r w:rsidR="001F7767">
        <w:rPr>
          <w:color w:val="000000"/>
        </w:rPr>
        <w:t>6</w:t>
      </w:r>
      <w:r>
        <w:rPr>
          <w:color w:val="000000"/>
        </w:rPr>
        <w:t>0) dnů od vzniku škody</w:t>
      </w:r>
      <w:r w:rsidR="001F7767">
        <w:rPr>
          <w:color w:val="000000"/>
        </w:rPr>
        <w:t>. P</w:t>
      </w:r>
      <w:r>
        <w:rPr>
          <w:color w:val="000000"/>
        </w:rPr>
        <w:t xml:space="preserve">ožadavek </w:t>
      </w:r>
      <w:r w:rsidR="001F7767">
        <w:rPr>
          <w:color w:val="000000"/>
        </w:rPr>
        <w:t xml:space="preserve">na náhradu škody </w:t>
      </w:r>
      <w:r>
        <w:rPr>
          <w:color w:val="000000"/>
        </w:rPr>
        <w:t>musí obsahovat zejména tyto údaje:</w:t>
      </w:r>
    </w:p>
    <w:p w14:paraId="4EA4EC87" w14:textId="57C167E4" w:rsidR="00B74AE9" w:rsidRDefault="00C66D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den a způsob vzniku škody;</w:t>
      </w:r>
    </w:p>
    <w:p w14:paraId="2812DDEC" w14:textId="77777777" w:rsidR="00B74AE9" w:rsidRDefault="00C66D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předběžný odhad výše škody;</w:t>
      </w:r>
    </w:p>
    <w:p w14:paraId="76D86945" w14:textId="77777777" w:rsidR="00B74AE9" w:rsidRDefault="00C66D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pravděpodobnou příčinu vzniku škody;</w:t>
      </w:r>
    </w:p>
    <w:p w14:paraId="674B614B" w14:textId="77777777" w:rsidR="00B74AE9" w:rsidRDefault="00C66D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které oddělení Policie ČR událost </w:t>
      </w:r>
      <w:proofErr w:type="gramStart"/>
      <w:r>
        <w:rPr>
          <w:color w:val="000000"/>
        </w:rPr>
        <w:t>šetří</w:t>
      </w:r>
      <w:proofErr w:type="gramEnd"/>
      <w:r>
        <w:rPr>
          <w:color w:val="000000"/>
        </w:rPr>
        <w:t>;</w:t>
      </w:r>
    </w:p>
    <w:p w14:paraId="51E0635F" w14:textId="77777777" w:rsidR="00B74AE9" w:rsidRDefault="00C66D4A" w:rsidP="00C263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</w:pPr>
      <w:r>
        <w:rPr>
          <w:color w:val="000000"/>
        </w:rPr>
        <w:t>v čem odběratel spatřuje odpovědnost poskytovatele za vznik škody a porušení jeho povinnosti.</w:t>
      </w:r>
    </w:p>
    <w:p w14:paraId="479131D8" w14:textId="21DAE551" w:rsidR="00B74AE9" w:rsidRDefault="00C66D4A" w:rsidP="00C263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rPr>
          <w:color w:val="000000"/>
        </w:rPr>
        <w:t xml:space="preserve">Pokud se odběratel oprávněně domnívá, že osoby vykonávající ochranné bezpečnostní služby v konkrétním případě nejednaly nebo neplnily povinnosti v souladu se smlouvou, je povinen vyrozumět o tom písemně poskytovatele bez zbytečného odkladu, nejpozději však do </w:t>
      </w:r>
      <w:r w:rsidR="001F7767">
        <w:rPr>
          <w:color w:val="000000"/>
        </w:rPr>
        <w:t xml:space="preserve">třiceti </w:t>
      </w:r>
      <w:r>
        <w:rPr>
          <w:color w:val="000000"/>
        </w:rPr>
        <w:t xml:space="preserve">(30) </w:t>
      </w:r>
      <w:r>
        <w:rPr>
          <w:color w:val="000000"/>
        </w:rPr>
        <w:lastRenderedPageBreak/>
        <w:t>dnů ode dne takového jednání. Pokud daným jednáním či porušením vznikla škoda odběrateli, je odběratel povinen tuto skutečnost oznámit poskytovateli ve stejné lhůtě</w:t>
      </w:r>
      <w:r w:rsidR="001F7767">
        <w:rPr>
          <w:color w:val="000000"/>
        </w:rPr>
        <w:t xml:space="preserve">. </w:t>
      </w:r>
    </w:p>
    <w:p w14:paraId="3B043DE7" w14:textId="17204768" w:rsidR="00B74AE9" w:rsidRDefault="00C66D4A" w:rsidP="00C263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rPr>
          <w:color w:val="000000"/>
        </w:rPr>
        <w:t xml:space="preserve">Poskytovatel má uzavřené pojištění odpovědnosti za škodu způsobenou svojí činností včetně pojištění odpovědnosti za převoz finanční hotovosti do výše </w:t>
      </w:r>
      <w:r w:rsidR="00516C94">
        <w:rPr>
          <w:color w:val="000000"/>
        </w:rPr>
        <w:t>30</w:t>
      </w:r>
      <w:r>
        <w:rPr>
          <w:color w:val="000000"/>
        </w:rPr>
        <w:t xml:space="preserve"> mil. korun. Případné vzniklé škody způsobené odběrateli prokazatelně v důsledku zaviněného porušení právní povinnosti vyplývající z nekvalitního výkonu sjednaného plnění poskytovatelem dle této smlouvy bude odběrateli hrazena náhrada plněním z pojistné smlouvy. </w:t>
      </w:r>
    </w:p>
    <w:p w14:paraId="02BF5505" w14:textId="77777777" w:rsidR="00B74AE9" w:rsidRDefault="00C66D4A" w:rsidP="00C263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rPr>
          <w:color w:val="000000"/>
        </w:rPr>
        <w:t>Za porušení právních povinností poskytovatele nebo za neplnění sjednaných povinností dle této smlouvy se nepovažuje marné úsilí poskytovatele v zadržení narušitele střeženého objektu odběratele.</w:t>
      </w:r>
    </w:p>
    <w:p w14:paraId="31BF2040" w14:textId="77777777" w:rsidR="00B74AE9" w:rsidRDefault="00C66D4A">
      <w:pPr>
        <w:pStyle w:val="Nadpis1"/>
      </w:pPr>
      <w:r>
        <w:t>VI. Cena a platební podmínky</w:t>
      </w:r>
    </w:p>
    <w:p w14:paraId="0C45137D" w14:textId="4C601827" w:rsidR="00B74AE9" w:rsidRDefault="00C66D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Odměna sjednaná dohodou smluvních stran za sjednané plnění poskytovatelem odběrateli dle této smlouvy je cena služby, která je předmětem této smlouvy, včetně platebních podmínek, stanovena takto: </w:t>
      </w:r>
    </w:p>
    <w:p w14:paraId="010206DA" w14:textId="1D8B72ED" w:rsidR="00AE7E49" w:rsidRDefault="00AE7E49" w:rsidP="00C263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6799"/>
        <w:gridCol w:w="1913"/>
      </w:tblGrid>
      <w:tr w:rsidR="00AE7E49" w:rsidRPr="004417FE" w14:paraId="651D57BC" w14:textId="77777777" w:rsidTr="00963ED4">
        <w:trPr>
          <w:trHeight w:val="658"/>
          <w:jc w:val="right"/>
        </w:trPr>
        <w:tc>
          <w:tcPr>
            <w:tcW w:w="6799" w:type="dxa"/>
            <w:shd w:val="clear" w:color="auto" w:fill="F2F2F2" w:themeFill="background1" w:themeFillShade="F2"/>
            <w:vAlign w:val="center"/>
          </w:tcPr>
          <w:p w14:paraId="45CD7A9D" w14:textId="77777777" w:rsidR="00AE7E49" w:rsidRPr="00C26308" w:rsidRDefault="00AE7E49" w:rsidP="00C2129D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C26308">
              <w:rPr>
                <w:rFonts w:asciiTheme="majorHAnsi" w:hAnsiTheme="majorHAnsi" w:cstheme="majorHAnsi"/>
                <w:b/>
                <w:bCs/>
              </w:rPr>
              <w:t>Název položky</w:t>
            </w:r>
          </w:p>
        </w:tc>
        <w:tc>
          <w:tcPr>
            <w:tcW w:w="1913" w:type="dxa"/>
            <w:shd w:val="clear" w:color="auto" w:fill="F2F2F2" w:themeFill="background1" w:themeFillShade="F2"/>
            <w:vAlign w:val="center"/>
          </w:tcPr>
          <w:p w14:paraId="76E5B352" w14:textId="2313A624" w:rsidR="00AE7E49" w:rsidRPr="00C26308" w:rsidRDefault="004417FE" w:rsidP="00C2129D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26308">
              <w:rPr>
                <w:rFonts w:asciiTheme="majorHAnsi" w:hAnsiTheme="majorHAnsi" w:cstheme="majorHAnsi"/>
                <w:b/>
                <w:bCs/>
              </w:rPr>
              <w:t>Cena</w:t>
            </w:r>
            <w:r w:rsidR="00963ED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AE7E49" w:rsidRPr="004417FE" w14:paraId="777ADCB3" w14:textId="77777777" w:rsidTr="00963ED4">
        <w:trPr>
          <w:jc w:val="right"/>
        </w:trPr>
        <w:tc>
          <w:tcPr>
            <w:tcW w:w="6799" w:type="dxa"/>
            <w:tcBorders>
              <w:bottom w:val="double" w:sz="4" w:space="0" w:color="auto"/>
            </w:tcBorders>
          </w:tcPr>
          <w:p w14:paraId="31BBA662" w14:textId="77777777" w:rsidR="00AE7E49" w:rsidRPr="006B4412" w:rsidRDefault="00AE7E49" w:rsidP="00C2129D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6B4412">
              <w:rPr>
                <w:rFonts w:asciiTheme="majorHAnsi" w:hAnsiTheme="majorHAnsi" w:cstheme="majorHAnsi"/>
                <w:b/>
                <w:bCs/>
              </w:rPr>
              <w:t>Hodinová sazba na jednoho strážného vč. veškerých příplatků</w:t>
            </w:r>
          </w:p>
        </w:tc>
        <w:tc>
          <w:tcPr>
            <w:tcW w:w="1913" w:type="dxa"/>
            <w:tcBorders>
              <w:bottom w:val="double" w:sz="4" w:space="0" w:color="auto"/>
            </w:tcBorders>
          </w:tcPr>
          <w:p w14:paraId="06EAC456" w14:textId="1308A3DE" w:rsidR="00AE7E49" w:rsidRPr="00C26308" w:rsidRDefault="00C26308" w:rsidP="00C26308">
            <w:pPr>
              <w:pStyle w:val="Odstavecseseznamem"/>
              <w:spacing w:after="120"/>
              <w:ind w:left="0"/>
              <w:contextualSpacing w:val="0"/>
              <w:jc w:val="right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,-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Kč</w:t>
            </w:r>
          </w:p>
        </w:tc>
      </w:tr>
      <w:tr w:rsidR="00AE7E49" w:rsidRPr="004417FE" w14:paraId="672BE199" w14:textId="77777777" w:rsidTr="00963ED4">
        <w:trPr>
          <w:jc w:val="right"/>
        </w:trPr>
        <w:tc>
          <w:tcPr>
            <w:tcW w:w="6799" w:type="dxa"/>
            <w:tcBorders>
              <w:top w:val="double" w:sz="4" w:space="0" w:color="auto"/>
            </w:tcBorders>
          </w:tcPr>
          <w:p w14:paraId="3F71A77A" w14:textId="77777777" w:rsidR="00AE7E49" w:rsidRPr="00C26308" w:rsidRDefault="00AE7E49" w:rsidP="00C2129D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C26308">
              <w:rPr>
                <w:rFonts w:asciiTheme="majorHAnsi" w:hAnsiTheme="majorHAnsi" w:cstheme="majorHAnsi"/>
              </w:rPr>
              <w:t>Platba za měsíční monitorování objektů</w:t>
            </w:r>
            <w:r w:rsidRPr="00C26308">
              <w:rPr>
                <w:rFonts w:asciiTheme="majorHAnsi" w:hAnsiTheme="majorHAnsi" w:cstheme="majorHAnsi"/>
                <w:b/>
              </w:rPr>
              <w:t xml:space="preserve"> – 6 objektů</w:t>
            </w:r>
          </w:p>
        </w:tc>
        <w:tc>
          <w:tcPr>
            <w:tcW w:w="1913" w:type="dxa"/>
            <w:tcBorders>
              <w:top w:val="double" w:sz="4" w:space="0" w:color="auto"/>
            </w:tcBorders>
            <w:vAlign w:val="center"/>
          </w:tcPr>
          <w:p w14:paraId="0632D541" w14:textId="404B86EA" w:rsidR="00AE7E49" w:rsidRPr="00C26308" w:rsidRDefault="00C26308" w:rsidP="00C26308">
            <w:pPr>
              <w:pStyle w:val="Odstavecseseznamem"/>
              <w:spacing w:after="120"/>
              <w:ind w:left="0"/>
              <w:contextualSpacing w:val="0"/>
              <w:jc w:val="right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,-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Kč</w:t>
            </w:r>
          </w:p>
        </w:tc>
      </w:tr>
      <w:tr w:rsidR="00AE7E49" w:rsidRPr="004417FE" w14:paraId="7DD42805" w14:textId="77777777" w:rsidTr="00963ED4">
        <w:trPr>
          <w:jc w:val="right"/>
        </w:trPr>
        <w:tc>
          <w:tcPr>
            <w:tcW w:w="6799" w:type="dxa"/>
          </w:tcPr>
          <w:p w14:paraId="197A9342" w14:textId="77777777" w:rsidR="00AE7E49" w:rsidRPr="00C26308" w:rsidRDefault="00AE7E49" w:rsidP="00C2129D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C26308">
              <w:rPr>
                <w:rFonts w:asciiTheme="majorHAnsi" w:hAnsiTheme="majorHAnsi" w:cstheme="majorHAnsi"/>
              </w:rPr>
              <w:t xml:space="preserve">Platba za dokonaný výjezd na signál TÍSEŃ </w:t>
            </w:r>
          </w:p>
        </w:tc>
        <w:tc>
          <w:tcPr>
            <w:tcW w:w="1913" w:type="dxa"/>
          </w:tcPr>
          <w:p w14:paraId="0E701B4E" w14:textId="2C838A03" w:rsidR="00AE7E49" w:rsidRPr="00C26308" w:rsidRDefault="00C26308" w:rsidP="00C26308">
            <w:pPr>
              <w:pStyle w:val="Odstavecseseznamem"/>
              <w:spacing w:after="120"/>
              <w:ind w:left="0"/>
              <w:contextualSpacing w:val="0"/>
              <w:jc w:val="right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,-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Kč</w:t>
            </w:r>
          </w:p>
        </w:tc>
      </w:tr>
      <w:tr w:rsidR="00AE7E49" w:rsidRPr="004417FE" w14:paraId="598D5C34" w14:textId="77777777" w:rsidTr="00963ED4">
        <w:trPr>
          <w:jc w:val="right"/>
        </w:trPr>
        <w:tc>
          <w:tcPr>
            <w:tcW w:w="6799" w:type="dxa"/>
          </w:tcPr>
          <w:p w14:paraId="4F1039DB" w14:textId="77777777" w:rsidR="00AE7E49" w:rsidRPr="00C26308" w:rsidRDefault="00AE7E49" w:rsidP="00C2129D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C26308">
              <w:rPr>
                <w:rFonts w:asciiTheme="majorHAnsi" w:hAnsiTheme="majorHAnsi" w:cstheme="majorHAnsi"/>
              </w:rPr>
              <w:t>Platba za měsíční komunikaci EZS s PCO</w:t>
            </w:r>
          </w:p>
        </w:tc>
        <w:tc>
          <w:tcPr>
            <w:tcW w:w="1913" w:type="dxa"/>
          </w:tcPr>
          <w:p w14:paraId="3C887215" w14:textId="4D52681C" w:rsidR="00AE7E49" w:rsidRPr="00C26308" w:rsidRDefault="00C26308" w:rsidP="00C26308">
            <w:pPr>
              <w:pStyle w:val="Odstavecseseznamem"/>
              <w:spacing w:after="120"/>
              <w:ind w:left="0"/>
              <w:contextualSpacing w:val="0"/>
              <w:jc w:val="right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,-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Kč</w:t>
            </w:r>
          </w:p>
        </w:tc>
      </w:tr>
      <w:tr w:rsidR="00AE7E49" w:rsidRPr="004417FE" w14:paraId="567A970E" w14:textId="77777777" w:rsidTr="00963ED4">
        <w:trPr>
          <w:jc w:val="right"/>
        </w:trPr>
        <w:tc>
          <w:tcPr>
            <w:tcW w:w="6799" w:type="dxa"/>
          </w:tcPr>
          <w:p w14:paraId="1F172929" w14:textId="77777777" w:rsidR="00AE7E49" w:rsidRPr="00C26308" w:rsidRDefault="00AE7E49" w:rsidP="00C2129D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C26308">
              <w:rPr>
                <w:rFonts w:asciiTheme="majorHAnsi" w:hAnsiTheme="majorHAnsi" w:cstheme="majorHAnsi"/>
              </w:rPr>
              <w:t xml:space="preserve">Platba za dokonaný výjezd zásahové hlídky na poplach </w:t>
            </w:r>
          </w:p>
        </w:tc>
        <w:tc>
          <w:tcPr>
            <w:tcW w:w="1913" w:type="dxa"/>
          </w:tcPr>
          <w:p w14:paraId="5692BD72" w14:textId="6D70DDE6" w:rsidR="00AE7E49" w:rsidRPr="00C26308" w:rsidRDefault="00C26308" w:rsidP="00C26308">
            <w:pPr>
              <w:pStyle w:val="Odstavecseseznamem"/>
              <w:spacing w:after="120"/>
              <w:ind w:left="0"/>
              <w:contextualSpacing w:val="0"/>
              <w:jc w:val="right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,-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Kč</w:t>
            </w:r>
          </w:p>
        </w:tc>
      </w:tr>
      <w:tr w:rsidR="00AE7E49" w:rsidRPr="004417FE" w14:paraId="2252F9A1" w14:textId="77777777" w:rsidTr="00963ED4">
        <w:trPr>
          <w:jc w:val="right"/>
        </w:trPr>
        <w:tc>
          <w:tcPr>
            <w:tcW w:w="6799" w:type="dxa"/>
          </w:tcPr>
          <w:p w14:paraId="3801C95B" w14:textId="77777777" w:rsidR="00AE7E49" w:rsidRPr="00C26308" w:rsidRDefault="00AE7E49" w:rsidP="00C2129D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C26308">
              <w:rPr>
                <w:rFonts w:asciiTheme="majorHAnsi" w:hAnsiTheme="majorHAnsi" w:cstheme="majorHAnsi"/>
              </w:rPr>
              <w:t>Platba za marný výjezd zásahové hlídky</w:t>
            </w:r>
          </w:p>
        </w:tc>
        <w:tc>
          <w:tcPr>
            <w:tcW w:w="1913" w:type="dxa"/>
          </w:tcPr>
          <w:p w14:paraId="379676A9" w14:textId="1DFDB7B1" w:rsidR="00AE7E49" w:rsidRPr="00C26308" w:rsidRDefault="00C26308" w:rsidP="00C26308">
            <w:pPr>
              <w:pStyle w:val="Odstavecseseznamem"/>
              <w:spacing w:after="120"/>
              <w:ind w:left="0"/>
              <w:contextualSpacing w:val="0"/>
              <w:jc w:val="right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,-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Kč</w:t>
            </w:r>
          </w:p>
        </w:tc>
      </w:tr>
      <w:tr w:rsidR="00AE7E49" w:rsidRPr="004417FE" w14:paraId="6DF9B41F" w14:textId="77777777" w:rsidTr="00963ED4">
        <w:trPr>
          <w:jc w:val="right"/>
        </w:trPr>
        <w:tc>
          <w:tcPr>
            <w:tcW w:w="6799" w:type="dxa"/>
          </w:tcPr>
          <w:p w14:paraId="643F4CDC" w14:textId="77777777" w:rsidR="00AE7E49" w:rsidRPr="00C26308" w:rsidRDefault="00AE7E49" w:rsidP="00C2129D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C26308">
              <w:rPr>
                <w:rFonts w:asciiTheme="majorHAnsi" w:hAnsiTheme="majorHAnsi" w:cstheme="majorHAnsi"/>
              </w:rPr>
              <w:t>Platba za dokonaný výjezd nad rámec sjednané služby</w:t>
            </w:r>
          </w:p>
        </w:tc>
        <w:tc>
          <w:tcPr>
            <w:tcW w:w="1913" w:type="dxa"/>
          </w:tcPr>
          <w:p w14:paraId="6B7476AD" w14:textId="297CD3F3" w:rsidR="00AE7E49" w:rsidRPr="00C26308" w:rsidRDefault="00C26308" w:rsidP="00C26308">
            <w:pPr>
              <w:pStyle w:val="Odstavecseseznamem"/>
              <w:spacing w:after="120"/>
              <w:ind w:left="0"/>
              <w:contextualSpacing w:val="0"/>
              <w:jc w:val="right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,-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Kč</w:t>
            </w:r>
          </w:p>
        </w:tc>
      </w:tr>
      <w:tr w:rsidR="00AE7E49" w:rsidRPr="004417FE" w14:paraId="1778C692" w14:textId="77777777" w:rsidTr="00963ED4">
        <w:trPr>
          <w:jc w:val="right"/>
        </w:trPr>
        <w:tc>
          <w:tcPr>
            <w:tcW w:w="6799" w:type="dxa"/>
          </w:tcPr>
          <w:p w14:paraId="1F7FEB0C" w14:textId="77777777" w:rsidR="00AE7E49" w:rsidRPr="00C26308" w:rsidRDefault="00AE7E49" w:rsidP="00C2129D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C26308">
              <w:rPr>
                <w:rFonts w:asciiTheme="majorHAnsi" w:hAnsiTheme="majorHAnsi" w:cstheme="majorHAnsi"/>
              </w:rPr>
              <w:t>Platba za fyzické střežení objektu v případě narušení – 1 hodina á</w:t>
            </w:r>
          </w:p>
        </w:tc>
        <w:tc>
          <w:tcPr>
            <w:tcW w:w="1913" w:type="dxa"/>
          </w:tcPr>
          <w:p w14:paraId="0968E07D" w14:textId="34DBD22B" w:rsidR="00AE7E49" w:rsidRPr="00C26308" w:rsidRDefault="00C26308" w:rsidP="00C26308">
            <w:pPr>
              <w:pStyle w:val="Odstavecseseznamem"/>
              <w:spacing w:after="120"/>
              <w:ind w:left="0"/>
              <w:contextualSpacing w:val="0"/>
              <w:jc w:val="right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,-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Kč</w:t>
            </w:r>
          </w:p>
        </w:tc>
      </w:tr>
      <w:tr w:rsidR="00AE7E49" w:rsidRPr="004417FE" w14:paraId="682CD786" w14:textId="77777777" w:rsidTr="00963ED4">
        <w:trPr>
          <w:trHeight w:val="142"/>
          <w:jc w:val="right"/>
        </w:trPr>
        <w:tc>
          <w:tcPr>
            <w:tcW w:w="6799" w:type="dxa"/>
          </w:tcPr>
          <w:p w14:paraId="0F669A7F" w14:textId="77777777" w:rsidR="00AE7E49" w:rsidRPr="00C26308" w:rsidRDefault="00AE7E49" w:rsidP="00C2129D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C26308">
              <w:rPr>
                <w:rFonts w:asciiTheme="majorHAnsi" w:hAnsiTheme="majorHAnsi" w:cstheme="majorHAnsi"/>
              </w:rPr>
              <w:t>Cena za připojení a střežení objektu na PCO – měsíční platba</w:t>
            </w:r>
          </w:p>
        </w:tc>
        <w:tc>
          <w:tcPr>
            <w:tcW w:w="1913" w:type="dxa"/>
          </w:tcPr>
          <w:p w14:paraId="6E41AA3D" w14:textId="701A7AA2" w:rsidR="00AE7E49" w:rsidRPr="00C26308" w:rsidRDefault="00C26308" w:rsidP="00C26308">
            <w:pPr>
              <w:pStyle w:val="Odstavecseseznamem"/>
              <w:spacing w:after="120"/>
              <w:ind w:left="0"/>
              <w:contextualSpacing w:val="0"/>
              <w:jc w:val="right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,-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Kč</w:t>
            </w:r>
          </w:p>
        </w:tc>
      </w:tr>
    </w:tbl>
    <w:p w14:paraId="048559D1" w14:textId="77777777" w:rsidR="00B74AE9" w:rsidRDefault="00B74AE9">
      <w:pPr>
        <w:spacing w:after="0"/>
        <w:jc w:val="both"/>
      </w:pPr>
    </w:p>
    <w:p w14:paraId="0AD363FF" w14:textId="502BAAB9" w:rsidR="00B74AE9" w:rsidRDefault="00C66D4A" w:rsidP="00C263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color w:val="000000"/>
        </w:rPr>
      </w:pPr>
      <w:r>
        <w:rPr>
          <w:color w:val="000000"/>
        </w:rPr>
        <w:t>Všechny ceny v této smlouvě uvedené jsou bez DPH, přičemž poskytovatel v rámci měsíčního vyúčtování ceny poskytnutého plnění ceny účtuje s platnou sazbou DPH. Vyúčtování poskytnutého plnění provádí poskytovatel po skončení příslušného kalendářního měsíce, a to na základě souhrnné faktury doručené odběrateli. Splatnost faktury za plnění v konkrétním kalendářním měsíci je dohodou smluvních stran stanovena na</w:t>
      </w:r>
      <w:r>
        <w:rPr>
          <w:b/>
          <w:color w:val="000000"/>
        </w:rPr>
        <w:t xml:space="preserve"> 30</w:t>
      </w:r>
      <w:r>
        <w:rPr>
          <w:color w:val="000000"/>
        </w:rPr>
        <w:t xml:space="preserve"> dnů ode dne vystavení faktury, a to na účet poskytovatele</w:t>
      </w:r>
      <w:r w:rsidR="00A264CC">
        <w:rPr>
          <w:color w:val="000000"/>
        </w:rPr>
        <w:t xml:space="preserve"> č.</w:t>
      </w:r>
      <w:r w:rsidR="000D11A6">
        <w:rPr>
          <w:color w:val="000000"/>
        </w:rPr>
        <w:t xml:space="preserve"> </w:t>
      </w:r>
      <w:r w:rsidR="000D11A6" w:rsidRPr="00C26308">
        <w:rPr>
          <w:color w:val="000000"/>
          <w:highlight w:val="lightGray"/>
        </w:rPr>
        <w:t>_________</w:t>
      </w:r>
      <w:r w:rsidR="000D11A6">
        <w:rPr>
          <w:color w:val="000000"/>
        </w:rPr>
        <w:t xml:space="preserve"> </w:t>
      </w:r>
      <w:r>
        <w:rPr>
          <w:color w:val="000000"/>
        </w:rPr>
        <w:t xml:space="preserve">vedený u </w:t>
      </w:r>
      <w:r w:rsidR="000D11A6" w:rsidRPr="00C26308">
        <w:rPr>
          <w:color w:val="000000"/>
          <w:highlight w:val="lightGray"/>
        </w:rPr>
        <w:t>_________</w:t>
      </w:r>
      <w:r>
        <w:rPr>
          <w:color w:val="000000"/>
        </w:rPr>
        <w:t xml:space="preserve">. Cena se považuje za uhrazenou dnem </w:t>
      </w:r>
      <w:r w:rsidR="00A264CC">
        <w:rPr>
          <w:color w:val="000000"/>
        </w:rPr>
        <w:t>odepsání částky z účtu odběratele ve prospěch</w:t>
      </w:r>
      <w:r>
        <w:rPr>
          <w:color w:val="000000"/>
        </w:rPr>
        <w:t xml:space="preserve"> účt</w:t>
      </w:r>
      <w:r w:rsidR="00A264CC">
        <w:rPr>
          <w:color w:val="000000"/>
        </w:rPr>
        <w:t>u</w:t>
      </w:r>
      <w:r>
        <w:rPr>
          <w:color w:val="000000"/>
        </w:rPr>
        <w:t xml:space="preserve"> poskytovatele.</w:t>
      </w:r>
    </w:p>
    <w:p w14:paraId="333F94D0" w14:textId="280F810A" w:rsidR="00446432" w:rsidRDefault="004464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Poskytovatel prohlašuje, že cena sjednaná dle této smlouvy je sjednána jako nejvýše přípustná a nepřekročitelná. Poskytovatel dále prohlašuje, že cena sjednaná dle této smlouvy zahrnuje veškeré náklady poskytovatele související s plněním služeb dle této smlouvy, zejména mzdoví náklady, náklady na spotřební materiál, ošacení zaměstnanců, dopravu apod., dále že cena zahrnuje i zisk poskytovatele se zohledněním předvídatelných podnikatelských rizik. </w:t>
      </w:r>
    </w:p>
    <w:p w14:paraId="75D63306" w14:textId="77777777" w:rsidR="00446432" w:rsidRDefault="00446432" w:rsidP="0044643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</w:rPr>
      </w:pPr>
    </w:p>
    <w:p w14:paraId="790C3D04" w14:textId="1341B866" w:rsidR="00B74AE9" w:rsidRDefault="00C66D4A" w:rsidP="00C263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rPr>
          <w:color w:val="000000"/>
        </w:rPr>
        <w:lastRenderedPageBreak/>
        <w:t>Smluvní strany prohlašují, pokud v průběhu plnění této smlouvy dojde změnou</w:t>
      </w:r>
      <w:r w:rsidR="000D11A6">
        <w:t xml:space="preserve"> </w:t>
      </w:r>
      <w:r>
        <w:t>příslušných právních předpisů ke zvýšení minimální zaručené mzdy v příslušné skupině prací,</w:t>
      </w:r>
      <w:r w:rsidR="000D11A6">
        <w:t xml:space="preserve"> </w:t>
      </w:r>
      <w:r>
        <w:t xml:space="preserve">ve které zaměstnanci poskytovatele vykonávají svou činnost pro realizaci plnění dle této smlouvy, může být sjednáno zvýšení ceny služeb ve stejném poměru, v jakém došlo k nárůstu minimální mzdy stanovené příslušnými obecně závaznými právními předpisy, které upravují minimální mzdu, a to vždy od 1.dne měsíce následujícího po dni, kdy zvýšení minimální mzdy nabylo účinnosti. </w:t>
      </w:r>
    </w:p>
    <w:p w14:paraId="09CDA03A" w14:textId="77777777" w:rsidR="00B74AE9" w:rsidRDefault="00C66D4A" w:rsidP="00C263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rPr>
          <w:color w:val="000000"/>
        </w:rPr>
        <w:t>Odběratel souhlasí s elektronickou podobou fakturace.  Odběratel potvrzuje e-mailovou adresu pro zasílání elektronických faktur miluse.prokopova@nemcl.cz.</w:t>
      </w:r>
    </w:p>
    <w:p w14:paraId="030C411C" w14:textId="5B4BD5F4" w:rsidR="00B74AE9" w:rsidRDefault="00C66D4A" w:rsidP="00C263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Veškeré poskytované plnění dle této smlouvy ze strany poskytovatele je prováděno v rámci náhradního plnění dle § 81 zákona č. 435/2004 Sb., o zaměstnanosti, v platném znění na základě smluvní rezervace náhradního plnění ze strany </w:t>
      </w:r>
      <w:r w:rsidR="002001C1">
        <w:rPr>
          <w:b/>
          <w:color w:val="000000"/>
        </w:rPr>
        <w:t>odběratele</w:t>
      </w:r>
      <w:r>
        <w:rPr>
          <w:b/>
          <w:color w:val="000000"/>
        </w:rPr>
        <w:t>.</w:t>
      </w:r>
    </w:p>
    <w:p w14:paraId="082A7E3B" w14:textId="77777777" w:rsidR="00B74AE9" w:rsidRDefault="00C66D4A" w:rsidP="00C26308">
      <w:pPr>
        <w:pStyle w:val="Nadpis1"/>
        <w:spacing w:after="120"/>
      </w:pPr>
      <w:r>
        <w:t>VII. Kontaktní osoby</w:t>
      </w:r>
    </w:p>
    <w:p w14:paraId="6F495EA7" w14:textId="77777777" w:rsidR="00B74AE9" w:rsidRDefault="00C66D4A">
      <w:pPr>
        <w:spacing w:after="0"/>
      </w:pPr>
      <w:r>
        <w:t>Kontaktními osobami a kontakty odběratele pro zajištění součinnosti s poskytovatelem jsou:</w:t>
      </w:r>
    </w:p>
    <w:p w14:paraId="6CC11929" w14:textId="77777777" w:rsidR="00B74AE9" w:rsidRDefault="00B74AE9">
      <w:pPr>
        <w:spacing w:after="0"/>
      </w:pPr>
    </w:p>
    <w:tbl>
      <w:tblPr>
        <w:tblStyle w:val="a0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4"/>
        <w:gridCol w:w="2216"/>
        <w:gridCol w:w="4737"/>
      </w:tblGrid>
      <w:tr w:rsidR="00B74AE9" w14:paraId="29F5D757" w14:textId="77777777" w:rsidTr="0032507A">
        <w:trPr>
          <w:trHeight w:val="524"/>
        </w:trPr>
        <w:tc>
          <w:tcPr>
            <w:tcW w:w="2174" w:type="dxa"/>
          </w:tcPr>
          <w:p w14:paraId="46EF3AB2" w14:textId="77777777" w:rsidR="00B74AE9" w:rsidRPr="00C26308" w:rsidRDefault="00C66D4A">
            <w:pPr>
              <w:rPr>
                <w:b/>
                <w:bCs/>
              </w:rPr>
            </w:pPr>
            <w:r w:rsidRPr="00C26308">
              <w:rPr>
                <w:b/>
                <w:bCs/>
              </w:rPr>
              <w:t>Za poskytovatele:</w:t>
            </w:r>
          </w:p>
        </w:tc>
        <w:tc>
          <w:tcPr>
            <w:tcW w:w="2216" w:type="dxa"/>
          </w:tcPr>
          <w:p w14:paraId="62ABA1CB" w14:textId="77777777" w:rsidR="00B74AE9" w:rsidRDefault="00C66D4A">
            <w:r>
              <w:t>ve věcech smluvních</w:t>
            </w:r>
          </w:p>
        </w:tc>
        <w:tc>
          <w:tcPr>
            <w:tcW w:w="4737" w:type="dxa"/>
          </w:tcPr>
          <w:p w14:paraId="6D6ACE7F" w14:textId="075BD4A0" w:rsidR="00B74AE9" w:rsidRDefault="000D11A6">
            <w:r>
              <w:t xml:space="preserve"> </w:t>
            </w:r>
            <w:r w:rsidRPr="00C26308">
              <w:rPr>
                <w:highlight w:val="lightGray"/>
              </w:rPr>
              <w:t>_____________</w:t>
            </w:r>
          </w:p>
          <w:p w14:paraId="3580D19A" w14:textId="2774961C" w:rsidR="00B74AE9" w:rsidRDefault="000D11A6">
            <w:r>
              <w:t xml:space="preserve"> </w:t>
            </w:r>
            <w:r w:rsidR="00C66D4A">
              <w:t>tel.: +420</w:t>
            </w:r>
            <w:r w:rsidRPr="00C26308">
              <w:rPr>
                <w:highlight w:val="lightGray"/>
              </w:rPr>
              <w:t>_____________</w:t>
            </w:r>
          </w:p>
        </w:tc>
      </w:tr>
      <w:tr w:rsidR="00B74AE9" w14:paraId="3F4B2EC5" w14:textId="77777777" w:rsidTr="00C26308">
        <w:trPr>
          <w:trHeight w:val="582"/>
        </w:trPr>
        <w:tc>
          <w:tcPr>
            <w:tcW w:w="2174" w:type="dxa"/>
          </w:tcPr>
          <w:p w14:paraId="5752E8A4" w14:textId="77777777" w:rsidR="00B74AE9" w:rsidRDefault="00B74AE9"/>
        </w:tc>
        <w:tc>
          <w:tcPr>
            <w:tcW w:w="2216" w:type="dxa"/>
          </w:tcPr>
          <w:p w14:paraId="22B3B2B9" w14:textId="77777777" w:rsidR="00B74AE9" w:rsidRDefault="00C66D4A">
            <w:r>
              <w:t>ve věcech technických</w:t>
            </w:r>
          </w:p>
        </w:tc>
        <w:tc>
          <w:tcPr>
            <w:tcW w:w="4737" w:type="dxa"/>
          </w:tcPr>
          <w:p w14:paraId="7D318C9A" w14:textId="469DEB8B" w:rsidR="000D11A6" w:rsidRDefault="000D11A6" w:rsidP="000D11A6">
            <w:r>
              <w:rPr>
                <w:highlight w:val="lightGray"/>
              </w:rPr>
              <w:t xml:space="preserve"> </w:t>
            </w:r>
            <w:r w:rsidRPr="003C0F78">
              <w:rPr>
                <w:highlight w:val="lightGray"/>
              </w:rPr>
              <w:t>_____________</w:t>
            </w:r>
          </w:p>
          <w:p w14:paraId="7DE11763" w14:textId="7E3B3C1C" w:rsidR="00B74AE9" w:rsidRDefault="000D11A6">
            <w:r>
              <w:t xml:space="preserve"> tel.: +420</w:t>
            </w:r>
            <w:r w:rsidRPr="003C0F78">
              <w:rPr>
                <w:highlight w:val="lightGray"/>
              </w:rPr>
              <w:t>_____________</w:t>
            </w:r>
          </w:p>
        </w:tc>
      </w:tr>
      <w:tr w:rsidR="00B74AE9" w14:paraId="2880359F" w14:textId="77777777" w:rsidTr="00C26308">
        <w:trPr>
          <w:trHeight w:val="906"/>
        </w:trPr>
        <w:tc>
          <w:tcPr>
            <w:tcW w:w="2174" w:type="dxa"/>
          </w:tcPr>
          <w:p w14:paraId="424E1482" w14:textId="77777777" w:rsidR="00B74AE9" w:rsidRDefault="00B74AE9"/>
        </w:tc>
        <w:tc>
          <w:tcPr>
            <w:tcW w:w="2216" w:type="dxa"/>
          </w:tcPr>
          <w:p w14:paraId="48758A01" w14:textId="77777777" w:rsidR="00B74AE9" w:rsidRDefault="00C66D4A">
            <w:r>
              <w:t>ve věcech provozních</w:t>
            </w:r>
          </w:p>
        </w:tc>
        <w:tc>
          <w:tcPr>
            <w:tcW w:w="4737" w:type="dxa"/>
          </w:tcPr>
          <w:p w14:paraId="19DA8BA5" w14:textId="5AE9A333" w:rsidR="000D11A6" w:rsidRDefault="000D11A6" w:rsidP="000D11A6">
            <w:r>
              <w:rPr>
                <w:highlight w:val="lightGray"/>
              </w:rPr>
              <w:t xml:space="preserve"> </w:t>
            </w:r>
            <w:r w:rsidRPr="003C0F78">
              <w:rPr>
                <w:highlight w:val="lightGray"/>
              </w:rPr>
              <w:t>_____________</w:t>
            </w:r>
          </w:p>
          <w:p w14:paraId="60E3EACE" w14:textId="1B0A29D0" w:rsidR="000D11A6" w:rsidRDefault="000D11A6" w:rsidP="000D11A6">
            <w:r>
              <w:t xml:space="preserve"> tel.: +420</w:t>
            </w:r>
            <w:r w:rsidRPr="003C0F78">
              <w:rPr>
                <w:highlight w:val="lightGray"/>
              </w:rPr>
              <w:t>_____________</w:t>
            </w:r>
          </w:p>
          <w:p w14:paraId="00873757" w14:textId="106AC9CA" w:rsidR="000D11A6" w:rsidRDefault="000D11A6" w:rsidP="000D11A6">
            <w:r>
              <w:t xml:space="preserve"> E-mail: </w:t>
            </w:r>
            <w:r w:rsidRPr="00C26308">
              <w:rPr>
                <w:highlight w:val="lightGray"/>
              </w:rPr>
              <w:t>__________</w:t>
            </w:r>
            <w:r>
              <w:t>@</w:t>
            </w:r>
            <w:r w:rsidRPr="00C26308">
              <w:rPr>
                <w:highlight w:val="lightGray"/>
              </w:rPr>
              <w:t>_________</w:t>
            </w:r>
          </w:p>
          <w:p w14:paraId="50E97D7E" w14:textId="77777777" w:rsidR="00B74AE9" w:rsidRDefault="00B74AE9"/>
        </w:tc>
      </w:tr>
      <w:tr w:rsidR="00B74AE9" w14:paraId="3A6C56A3" w14:textId="77777777" w:rsidTr="0032507A">
        <w:trPr>
          <w:trHeight w:val="524"/>
        </w:trPr>
        <w:tc>
          <w:tcPr>
            <w:tcW w:w="2174" w:type="dxa"/>
          </w:tcPr>
          <w:p w14:paraId="5995EF59" w14:textId="77777777" w:rsidR="00B74AE9" w:rsidRPr="00C26308" w:rsidRDefault="00C66D4A">
            <w:pPr>
              <w:rPr>
                <w:b/>
                <w:bCs/>
              </w:rPr>
            </w:pPr>
            <w:r w:rsidRPr="00C26308">
              <w:rPr>
                <w:b/>
                <w:bCs/>
              </w:rPr>
              <w:t>Za odběratele:</w:t>
            </w:r>
          </w:p>
        </w:tc>
        <w:tc>
          <w:tcPr>
            <w:tcW w:w="2216" w:type="dxa"/>
          </w:tcPr>
          <w:p w14:paraId="680C1A52" w14:textId="77777777" w:rsidR="00B74AE9" w:rsidRDefault="00C66D4A">
            <w:r>
              <w:t>ve věcech smluvních</w:t>
            </w:r>
          </w:p>
        </w:tc>
        <w:tc>
          <w:tcPr>
            <w:tcW w:w="4737" w:type="dxa"/>
          </w:tcPr>
          <w:p w14:paraId="45FDF995" w14:textId="77777777" w:rsidR="0032507A" w:rsidRDefault="00C66D4A">
            <w:r>
              <w:t>Ing.</w:t>
            </w:r>
            <w:r w:rsidR="0032507A">
              <w:t xml:space="preserve"> </w:t>
            </w:r>
            <w:r>
              <w:t>Pavel Marek,</w:t>
            </w:r>
            <w:r w:rsidR="0032507A">
              <w:t xml:space="preserve"> </w:t>
            </w:r>
            <w:r>
              <w:t xml:space="preserve">předseda </w:t>
            </w:r>
            <w:r w:rsidR="0032507A">
              <w:t>představenstva</w:t>
            </w:r>
          </w:p>
          <w:p w14:paraId="335AB8B2" w14:textId="16C2B09B" w:rsidR="00B74AE9" w:rsidRDefault="0032507A">
            <w:r>
              <w:t xml:space="preserve">tel.+420 </w:t>
            </w:r>
            <w:r w:rsidR="00C66D4A">
              <w:t>739 520 320</w:t>
            </w:r>
          </w:p>
        </w:tc>
      </w:tr>
      <w:tr w:rsidR="00B74AE9" w14:paraId="5D7B0745" w14:textId="77777777" w:rsidTr="0032507A">
        <w:trPr>
          <w:trHeight w:val="539"/>
        </w:trPr>
        <w:tc>
          <w:tcPr>
            <w:tcW w:w="2174" w:type="dxa"/>
          </w:tcPr>
          <w:p w14:paraId="69447A1D" w14:textId="77777777" w:rsidR="00B74AE9" w:rsidRDefault="00B74AE9"/>
        </w:tc>
        <w:tc>
          <w:tcPr>
            <w:tcW w:w="2216" w:type="dxa"/>
          </w:tcPr>
          <w:p w14:paraId="030D8EA5" w14:textId="77777777" w:rsidR="00B74AE9" w:rsidRDefault="00C66D4A">
            <w:r>
              <w:t>ve věcech technických</w:t>
            </w:r>
          </w:p>
        </w:tc>
        <w:tc>
          <w:tcPr>
            <w:tcW w:w="4737" w:type="dxa"/>
          </w:tcPr>
          <w:p w14:paraId="553C7F5D" w14:textId="77777777" w:rsidR="0032507A" w:rsidRDefault="00C66D4A">
            <w:r>
              <w:t>Jan Mencl,</w:t>
            </w:r>
            <w:r w:rsidR="0032507A">
              <w:t xml:space="preserve"> </w:t>
            </w:r>
            <w:r>
              <w:t>DiS,</w:t>
            </w:r>
            <w:r w:rsidR="0032507A">
              <w:t xml:space="preserve"> </w:t>
            </w:r>
            <w:r>
              <w:t>technický a provozní ředitel</w:t>
            </w:r>
          </w:p>
          <w:p w14:paraId="3A25F6D4" w14:textId="4BE96E62" w:rsidR="00B74AE9" w:rsidRDefault="00C66D4A">
            <w:r>
              <w:t xml:space="preserve">tel. </w:t>
            </w:r>
            <w:r w:rsidR="0032507A">
              <w:t xml:space="preserve">+420 </w:t>
            </w:r>
            <w:r>
              <w:t>702 128 138,</w:t>
            </w:r>
            <w:r w:rsidR="0032507A">
              <w:t xml:space="preserve"> </w:t>
            </w:r>
            <w:r>
              <w:t>email:</w:t>
            </w:r>
            <w:r w:rsidR="0032507A">
              <w:t xml:space="preserve"> </w:t>
            </w:r>
            <w:r>
              <w:t>jan.mencl@nemcl.cz</w:t>
            </w:r>
          </w:p>
        </w:tc>
      </w:tr>
      <w:tr w:rsidR="00B74AE9" w14:paraId="0C31F909" w14:textId="77777777" w:rsidTr="0032507A">
        <w:trPr>
          <w:trHeight w:val="524"/>
        </w:trPr>
        <w:tc>
          <w:tcPr>
            <w:tcW w:w="2174" w:type="dxa"/>
          </w:tcPr>
          <w:p w14:paraId="53D2D442" w14:textId="77777777" w:rsidR="00B74AE9" w:rsidRDefault="00B74AE9"/>
        </w:tc>
        <w:tc>
          <w:tcPr>
            <w:tcW w:w="2216" w:type="dxa"/>
          </w:tcPr>
          <w:p w14:paraId="5A25BAEC" w14:textId="77777777" w:rsidR="00B74AE9" w:rsidRDefault="00C66D4A">
            <w:r>
              <w:t xml:space="preserve">ve věcech provozních            </w:t>
            </w:r>
          </w:p>
        </w:tc>
        <w:tc>
          <w:tcPr>
            <w:tcW w:w="4737" w:type="dxa"/>
          </w:tcPr>
          <w:p w14:paraId="7480CC7E" w14:textId="460215E0" w:rsidR="00B74AE9" w:rsidRDefault="00C66D4A">
            <w:r>
              <w:t>Lenka Kadlečková,</w:t>
            </w:r>
            <w:r w:rsidR="0032507A">
              <w:t xml:space="preserve"> </w:t>
            </w:r>
            <w:r>
              <w:t>vedoucí technické a provozní podpory,</w:t>
            </w:r>
            <w:r w:rsidR="0032507A">
              <w:t xml:space="preserve"> </w:t>
            </w:r>
            <w:r>
              <w:t>tel.</w:t>
            </w:r>
            <w:r w:rsidR="0032507A">
              <w:t xml:space="preserve">+420 </w:t>
            </w:r>
            <w:r>
              <w:t>739 500 466, email:</w:t>
            </w:r>
            <w:r w:rsidR="0032507A">
              <w:t xml:space="preserve"> </w:t>
            </w:r>
            <w:r>
              <w:t xml:space="preserve">lenka.kadleckova@nemcl.cz                                      </w:t>
            </w:r>
          </w:p>
        </w:tc>
      </w:tr>
    </w:tbl>
    <w:p w14:paraId="433A3DFE" w14:textId="77777777" w:rsidR="00B74AE9" w:rsidRDefault="00C66D4A" w:rsidP="00C26308">
      <w:pPr>
        <w:spacing w:before="480" w:after="120" w:line="240" w:lineRule="auto"/>
        <w:jc w:val="center"/>
        <w:rPr>
          <w:b/>
        </w:rPr>
      </w:pPr>
      <w:r>
        <w:rPr>
          <w:b/>
        </w:rPr>
        <w:t>VIII. Doba trvání smlouvy</w:t>
      </w:r>
    </w:p>
    <w:p w14:paraId="545744FE" w14:textId="286A099A" w:rsidR="00B74AE9" w:rsidRDefault="0032507A" w:rsidP="00C263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rPr>
          <w:color w:val="000000"/>
        </w:rPr>
        <w:t>Smlouva</w:t>
      </w:r>
      <w:r w:rsidRPr="0032507A">
        <w:rPr>
          <w:color w:val="000000"/>
        </w:rPr>
        <w:t xml:space="preserve"> se uzavírá na dobu určitou v trvání čtyř (4) roků počítaných ode dne účinnosti této </w:t>
      </w:r>
      <w:r>
        <w:rPr>
          <w:color w:val="000000"/>
        </w:rPr>
        <w:t>smlouvy</w:t>
      </w:r>
      <w:r w:rsidRPr="0032507A">
        <w:rPr>
          <w:color w:val="000000"/>
        </w:rPr>
        <w:t>.</w:t>
      </w:r>
      <w:r w:rsidR="00B1472E">
        <w:rPr>
          <w:color w:val="000000"/>
        </w:rPr>
        <w:t xml:space="preserve"> </w:t>
      </w:r>
    </w:p>
    <w:p w14:paraId="5CBB4DEF" w14:textId="6D34A2B9" w:rsidR="00756376" w:rsidRPr="00756376" w:rsidRDefault="00B1472E" w:rsidP="00C263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rPr>
          <w:color w:val="000000"/>
        </w:rPr>
        <w:t xml:space="preserve">Poskytovatel </w:t>
      </w:r>
      <w:r w:rsidR="00756376">
        <w:rPr>
          <w:color w:val="000000"/>
        </w:rPr>
        <w:t xml:space="preserve">je oprávněn písemně vypovědět tuto smlouvy v případě, že je odběratel v prodlení se zaplacením odměny poskytovatele delším než 60 dnů. Výpovědní doba činí 3 měsíce a </w:t>
      </w:r>
      <w:proofErr w:type="gramStart"/>
      <w:r w:rsidR="00756376">
        <w:rPr>
          <w:color w:val="000000"/>
        </w:rPr>
        <w:t>běží</w:t>
      </w:r>
      <w:proofErr w:type="gramEnd"/>
      <w:r w:rsidR="00756376">
        <w:rPr>
          <w:color w:val="000000"/>
        </w:rPr>
        <w:t xml:space="preserve"> od prvního dne měsíce následujícího po doručení výpovědi. Poskytovatel je oprávněn písemně vypovědět tuto smlouvu v případě, že odběratel neplní povinnosti podle čl. IV. odst. 2 této smlouvy, a to ani na základě písemné výzvy poskytovatele k nápravě, ve které je poskytovatel </w:t>
      </w:r>
      <w:r w:rsidR="00756376">
        <w:rPr>
          <w:color w:val="000000"/>
        </w:rPr>
        <w:lastRenderedPageBreak/>
        <w:t xml:space="preserve">povinen stanovit lhůtu k nápravě, která nesmí být kratší než 15 dnů od doručení písemné výzvy k nápravě. V takovém případě činí výpovědní lhůta 1 měsíc od doručení písemné výpovědi. </w:t>
      </w:r>
    </w:p>
    <w:p w14:paraId="5CCCDCEA" w14:textId="5620D7E6" w:rsidR="00B74AE9" w:rsidRDefault="00756376" w:rsidP="00C263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rPr>
          <w:color w:val="000000"/>
        </w:rPr>
        <w:t xml:space="preserve">Odběratel je oprávněn </w:t>
      </w:r>
      <w:r w:rsidR="00844D57">
        <w:rPr>
          <w:color w:val="000000"/>
        </w:rPr>
        <w:t xml:space="preserve">písemně </w:t>
      </w:r>
      <w:r>
        <w:rPr>
          <w:color w:val="000000"/>
        </w:rPr>
        <w:t xml:space="preserve">vypovědět tuto smlouvu v případě, že poskytovatel </w:t>
      </w:r>
      <w:r w:rsidR="00844D57">
        <w:rPr>
          <w:color w:val="000000"/>
        </w:rPr>
        <w:t xml:space="preserve">porušuje povinnosti podle této smlouvy a jejích příloh závažným způsobem nebo opakovaně. Za závažné porušení povinností se považuje zejména, nikoliv však výlučně prodlení s poskytováním služeb dle této smlouvy, např. prodlení s dojezdem hlídky poskytovatele ve stanoveném čase, neprovádění obchůzek apod. Za opakované porušení smlouvy se považuje, pokud poskytovatel </w:t>
      </w:r>
      <w:proofErr w:type="gramStart"/>
      <w:r w:rsidR="00844D57">
        <w:rPr>
          <w:color w:val="000000"/>
        </w:rPr>
        <w:t>poruší</w:t>
      </w:r>
      <w:proofErr w:type="gramEnd"/>
      <w:r w:rsidR="00844D57">
        <w:rPr>
          <w:color w:val="000000"/>
        </w:rPr>
        <w:t xml:space="preserve"> stejnou povinnost nejméně 2 za dobu 24 měsíců. Výpovědní doba činí jeden měsíc. Odběratel je oprávněn písemně vypovědět tuto smlouvy i bez uvedení důvodů. V takovém případě činí výpovědní doba 3 měsíce a počíná běžet od doručení výpovědi poskytovateli.  </w:t>
      </w:r>
    </w:p>
    <w:p w14:paraId="1F232C55" w14:textId="4D6DA3EA" w:rsidR="00B74AE9" w:rsidRPr="00E22D05" w:rsidRDefault="00C66D4A" w:rsidP="00C263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rPr>
          <w:color w:val="000000"/>
        </w:rPr>
        <w:t>Smluvní strany si sjednávají smluvní úrok z prodlení za každý den ve výši 0,05% nesplacené částky v případě prodlení odběratele s jakýmkoliv peněžním závazkem vyplývajícím z této smlouvy.</w:t>
      </w:r>
    </w:p>
    <w:p w14:paraId="02363209" w14:textId="2647EA47" w:rsidR="00E22D05" w:rsidRDefault="00E22D05" w:rsidP="00C2630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</w:pPr>
      <w:r>
        <w:t xml:space="preserve">V případě porušení povinností poskytovatele podle této smlouvy je odběratel oprávněn požadovat </w:t>
      </w:r>
      <w:r w:rsidR="000709A4">
        <w:t xml:space="preserve">po poskytovateli </w:t>
      </w:r>
      <w:r>
        <w:t>zaplacení smluvní pokuty ve výši 5</w:t>
      </w:r>
      <w:r w:rsidR="000D11A6">
        <w:t xml:space="preserve"> </w:t>
      </w:r>
      <w:r>
        <w:t>%</w:t>
      </w:r>
      <w:r w:rsidR="000709A4">
        <w:t xml:space="preserve"> z průměrné měsíční odměny poskytovatele za každý případ porušení povinností</w:t>
      </w:r>
      <w:r w:rsidR="003C4A8F">
        <w:t xml:space="preserve"> a za každou porušenou povinnost</w:t>
      </w:r>
      <w:r w:rsidR="000709A4">
        <w:t xml:space="preserve">. Průměrná měsíční odměna poskytovatele se zjistí jako aritmetický průměr měsíčních odměn zaplacených odběratelem poskytovateli za 3 měsíce předcházející měsíci, ve kterém došlo k porušení povinností poskytovatele zakládajících nárok na smluvní pokutu. Zaplacením smluvní pokuty není dotčen nárok odběratele na náhradu škody. V případě, že nárok na zaplacení smluvní pokuty vznikne v době kratší než 3 měsíce od podpisu smlouvy, bude průměrná měsíční odměna poskytovatele vypočtena jako aritmetický průměr měsíčních odměn zaplacených poskytovateli za celou dobu trvání smlouvy. </w:t>
      </w:r>
    </w:p>
    <w:p w14:paraId="23688B01" w14:textId="77777777" w:rsidR="00B74AE9" w:rsidRDefault="00C66D4A" w:rsidP="00C26308">
      <w:pPr>
        <w:pStyle w:val="Nadpis1"/>
        <w:spacing w:after="120"/>
      </w:pPr>
      <w:r>
        <w:t>IX. Závěrečná ustanovení</w:t>
      </w:r>
    </w:p>
    <w:p w14:paraId="0834FC9C" w14:textId="7B095CFC" w:rsidR="00B74AE9" w:rsidRPr="00421359" w:rsidRDefault="00C66D4A" w:rsidP="004213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5" w:hanging="425"/>
        <w:jc w:val="both"/>
      </w:pPr>
      <w:r>
        <w:rPr>
          <w:color w:val="000000"/>
        </w:rPr>
        <w:t xml:space="preserve">Je závazkem obou smluvních stran zachovat mlčenlivost o všech skutečnostech, o kterých se dozví v souvislosti s plněním povinností dle této smlouvy, a to i po dobu tří let od ukončení její platnosti.  </w:t>
      </w:r>
    </w:p>
    <w:p w14:paraId="41D5C255" w14:textId="7F2F7C67" w:rsidR="00421359" w:rsidRPr="00421359" w:rsidRDefault="00421359" w:rsidP="00421359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</w:pPr>
      <w:r w:rsidRPr="00421359">
        <w:t>Poskytovatel bere na vědomí, že tato smlouva podléhá uveřejnění dle zákona č. 340/2015 Sb., o zvláštních podmínkách účinnosti některých smluv, uveřejňování těchto smluv a o registru smluv (zákon o registru smluv). Smluvní strany se dohodly, že tuto smlouvu je povinen v souladu s citovaným zákonem uveřejnit objednatel.</w:t>
      </w:r>
      <w:r w:rsidR="003C4A8F" w:rsidRPr="003C4A8F">
        <w:rPr>
          <w:color w:val="000000"/>
        </w:rPr>
        <w:t xml:space="preserve"> </w:t>
      </w:r>
      <w:r w:rsidR="003C4A8F">
        <w:rPr>
          <w:color w:val="000000"/>
        </w:rPr>
        <w:t>Poskytovatel prohlašuje, že žádné ujednání obsažené v této smlouvě nepovažuje za obchodní tajemství nebo jinou skutečnost, která splňuje výjimku pro neuveřejnění smlouvy, resp. její části, v registru smluv.</w:t>
      </w:r>
    </w:p>
    <w:p w14:paraId="31412E7A" w14:textId="6F86869D" w:rsidR="00421359" w:rsidRDefault="00421359" w:rsidP="00421359">
      <w:pPr>
        <w:pStyle w:val="Odstavecseseznamem"/>
        <w:numPr>
          <w:ilvl w:val="0"/>
          <w:numId w:val="8"/>
        </w:numPr>
        <w:spacing w:after="120"/>
        <w:ind w:left="425" w:hanging="425"/>
        <w:contextualSpacing w:val="0"/>
        <w:jc w:val="both"/>
      </w:pPr>
      <w:r w:rsidRPr="00421359">
        <w:t xml:space="preserve">Tato Smlouva nabývá platnosti dnem jejího podpisu oprávněnými zástupci obou smluvních stran. Smlouva nabývá účinnosti dnem zveřejnění v registru smluv.  </w:t>
      </w:r>
    </w:p>
    <w:p w14:paraId="640B37A6" w14:textId="237F2209" w:rsidR="00B74AE9" w:rsidRDefault="00C66D4A" w:rsidP="004213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5" w:hanging="425"/>
        <w:jc w:val="both"/>
      </w:pPr>
      <w:r>
        <w:rPr>
          <w:color w:val="00000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 Výraz připouštějící různý výklad použitý poprvé některou ze smluvních stran, nelze vykládat k tíži takové smluvní strany, ledaže druhá smluvní strana při jednání na možnost různého výkladu upozornila a první smluvní strana na jeho použití přesto </w:t>
      </w:r>
      <w:r>
        <w:rPr>
          <w:color w:val="000000"/>
        </w:rPr>
        <w:lastRenderedPageBreak/>
        <w:t>trvala.</w:t>
      </w:r>
      <w:r w:rsidR="003C4A8F">
        <w:rPr>
          <w:color w:val="000000"/>
        </w:rPr>
        <w:t xml:space="preserve"> Pro vyloučení všech pochybností se na tento smluvní vztah neuplatní žádné všeobecné obchodní ani jiné podmínky poskytovatele. </w:t>
      </w:r>
    </w:p>
    <w:p w14:paraId="731BEC73" w14:textId="57F4D520" w:rsidR="00B74AE9" w:rsidRPr="003C4A8F" w:rsidRDefault="00C66D4A" w:rsidP="004213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 xml:space="preserve">Vztahy neupravené touto smlouvou se řídí příslušnými ustanoveními Občanského zákoníku. </w:t>
      </w:r>
      <w:r w:rsidR="003C4A8F">
        <w:rPr>
          <w:color w:val="000000"/>
        </w:rPr>
        <w:t xml:space="preserve">Poskytovatel na sebe přebírá nebezpečí změny okolností ve smyslu </w:t>
      </w:r>
      <w:r w:rsidR="003C4A8F" w:rsidRPr="003C4A8F">
        <w:rPr>
          <w:color w:val="000000"/>
        </w:rPr>
        <w:t>§ 1765 odst. 2 občanského zákoníku</w:t>
      </w:r>
      <w:r w:rsidR="003C4A8F">
        <w:rPr>
          <w:color w:val="000000"/>
        </w:rPr>
        <w:t>.</w:t>
      </w:r>
      <w:r>
        <w:rPr>
          <w:color w:val="000000"/>
        </w:rPr>
        <w:t xml:space="preserve">    </w:t>
      </w:r>
    </w:p>
    <w:p w14:paraId="0296FB44" w14:textId="77777777" w:rsidR="00B74AE9" w:rsidRDefault="00C66D4A" w:rsidP="004213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</w:pPr>
      <w:r>
        <w:rPr>
          <w:color w:val="000000"/>
        </w:rPr>
        <w:t xml:space="preserve">Tato smlouva je vyhotovena ve dvou stejnopisech s platností originálu, přičemž každá ze smluvních stran </w:t>
      </w:r>
      <w:proofErr w:type="gramStart"/>
      <w:r>
        <w:rPr>
          <w:color w:val="000000"/>
        </w:rPr>
        <w:t>obdrží</w:t>
      </w:r>
      <w:proofErr w:type="gramEnd"/>
      <w:r>
        <w:rPr>
          <w:color w:val="000000"/>
        </w:rPr>
        <w:t xml:space="preserve"> po jednom vyhotovení.</w:t>
      </w:r>
    </w:p>
    <w:p w14:paraId="1A959A3A" w14:textId="54B01101" w:rsidR="00B74AE9" w:rsidRDefault="00C66D4A" w:rsidP="004213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</w:pPr>
      <w:r>
        <w:rPr>
          <w:color w:val="000000"/>
        </w:rPr>
        <w:t>Tuto smlouvu lze měnit a doplňovat pouze formou písemného, oboustranně odsouhlaseného číslovaného dodatku. Změny této smlouvy v jiné formě, než si smluvní strany sjednaly, smluvní strany vylučují.</w:t>
      </w:r>
      <w:r w:rsidR="003C4A8F">
        <w:rPr>
          <w:color w:val="000000"/>
        </w:rPr>
        <w:t xml:space="preserve"> Pro vyloučení pochybností se smluvní strany dohodly, že pro účely změn smlouvy se za písemnou formu považuje pouze forma listinná a jiné formy nejsou pro strany závazné. </w:t>
      </w:r>
    </w:p>
    <w:p w14:paraId="3D8164B4" w14:textId="77777777" w:rsidR="00B74AE9" w:rsidRDefault="00C66D4A" w:rsidP="0042135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</w:pPr>
      <w:r>
        <w:rPr>
          <w:color w:val="000000"/>
        </w:rPr>
        <w:t>Smluvní strany této smlouvy po jejím přečtení výslovně prohlašují, že si ji před podpisem řádně přečetly, že s jejím obsahem souhlasí, že tato smlouva neobsahuje omezení či vyloučení práv ani jedné ze smluvních stran v postavení slabší strany a že byla uzavřena po vzájemném projednání, podle jejich svobodné a pravé vůle, vážně a srozumitelně, nikoliv v tísni a za nápadně nevýhodných podmínek pro jednu ze stran. Na důkaz toho připojují své vlastnoruční podpisy.</w:t>
      </w:r>
    </w:p>
    <w:p w14:paraId="00ABE6DC" w14:textId="77777777" w:rsidR="00B74AE9" w:rsidRDefault="00B74AE9">
      <w:pPr>
        <w:spacing w:after="0"/>
        <w:jc w:val="both"/>
      </w:pPr>
    </w:p>
    <w:p w14:paraId="5A961A62" w14:textId="4121AD50" w:rsidR="00C70E8B" w:rsidRPr="00C26308" w:rsidRDefault="00C70E8B" w:rsidP="00C26308">
      <w:pPr>
        <w:pStyle w:val="odraky1"/>
        <w:keepNext/>
        <w:spacing w:before="0"/>
        <w:rPr>
          <w:rFonts w:ascii="Calibri" w:hAnsi="Calibri" w:cs="Calibri"/>
          <w:strike/>
          <w:szCs w:val="22"/>
        </w:rPr>
      </w:pPr>
      <w:r w:rsidRPr="00C70E8B">
        <w:rPr>
          <w:rFonts w:ascii="Calibri" w:hAnsi="Calibri" w:cs="Calibri"/>
          <w:b/>
          <w:bCs/>
          <w:szCs w:val="22"/>
        </w:rPr>
        <w:t>Nedílnou součást Smlouvy tvoří tyto přílohy:</w:t>
      </w:r>
    </w:p>
    <w:p w14:paraId="4B7EF84B" w14:textId="7186DD51" w:rsidR="00C70E8B" w:rsidRDefault="00C70E8B" w:rsidP="00C70E8B">
      <w:pPr>
        <w:pStyle w:val="odraky1"/>
        <w:numPr>
          <w:ilvl w:val="0"/>
          <w:numId w:val="14"/>
        </w:num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Příloha č. </w:t>
      </w:r>
      <w:r w:rsidR="00585971">
        <w:rPr>
          <w:rFonts w:ascii="Calibri" w:hAnsi="Calibri" w:cs="Calibri"/>
          <w:szCs w:val="22"/>
        </w:rPr>
        <w:t>1</w:t>
      </w:r>
      <w:r>
        <w:rPr>
          <w:rFonts w:ascii="Calibri" w:hAnsi="Calibri" w:cs="Calibri"/>
          <w:szCs w:val="22"/>
        </w:rPr>
        <w:t>: Směrnice pro výkon fyzické ostrahy</w:t>
      </w:r>
      <w:r w:rsidR="00475943">
        <w:rPr>
          <w:rFonts w:ascii="Calibri" w:hAnsi="Calibri" w:cs="Calibri"/>
          <w:szCs w:val="22"/>
        </w:rPr>
        <w:t xml:space="preserve"> </w:t>
      </w:r>
      <w:r w:rsidR="00475943" w:rsidRPr="00894269">
        <w:rPr>
          <w:rFonts w:ascii="Calibri" w:hAnsi="Calibri" w:cs="Calibri"/>
          <w:i/>
          <w:iCs/>
          <w:color w:val="FF0000"/>
          <w:szCs w:val="22"/>
        </w:rPr>
        <w:t>(</w:t>
      </w:r>
      <w:r w:rsidR="00894269">
        <w:rPr>
          <w:rFonts w:ascii="Calibri" w:hAnsi="Calibri" w:cs="Calibri"/>
          <w:i/>
          <w:iCs/>
          <w:color w:val="FF0000"/>
          <w:szCs w:val="22"/>
        </w:rPr>
        <w:t>v</w:t>
      </w:r>
      <w:r w:rsidR="00894269" w:rsidRPr="00894269">
        <w:rPr>
          <w:rFonts w:ascii="Calibri" w:hAnsi="Calibri" w:cs="Calibri"/>
          <w:i/>
          <w:iCs/>
          <w:color w:val="FF0000"/>
          <w:szCs w:val="22"/>
        </w:rPr>
        <w:t>ybraný dodavatel před podpisem smlouvy předloží zpracovanou směrnici pro výkon strážní služby</w:t>
      </w:r>
      <w:r w:rsidR="00475943" w:rsidRPr="00894269">
        <w:rPr>
          <w:rFonts w:ascii="Calibri" w:hAnsi="Calibri" w:cs="Calibri"/>
          <w:i/>
          <w:iCs/>
          <w:color w:val="FF0000"/>
          <w:szCs w:val="22"/>
        </w:rPr>
        <w:t>)</w:t>
      </w:r>
    </w:p>
    <w:p w14:paraId="7A57360F" w14:textId="1923E019" w:rsidR="00516C94" w:rsidRPr="00925C90" w:rsidRDefault="00516C94" w:rsidP="00C70E8B">
      <w:pPr>
        <w:pStyle w:val="odraky1"/>
        <w:numPr>
          <w:ilvl w:val="0"/>
          <w:numId w:val="14"/>
        </w:numPr>
        <w:spacing w:before="0"/>
        <w:rPr>
          <w:rFonts w:ascii="Calibri" w:hAnsi="Calibri" w:cs="Calibri"/>
          <w:color w:val="FF0000"/>
          <w:szCs w:val="22"/>
        </w:rPr>
      </w:pPr>
      <w:r w:rsidRPr="003A27A7">
        <w:rPr>
          <w:rFonts w:ascii="Calibri" w:hAnsi="Calibri" w:cs="Calibri"/>
          <w:szCs w:val="22"/>
        </w:rPr>
        <w:t xml:space="preserve">Příloha č. </w:t>
      </w:r>
      <w:r w:rsidR="00585971">
        <w:rPr>
          <w:rFonts w:ascii="Calibri" w:hAnsi="Calibri" w:cs="Calibri"/>
          <w:szCs w:val="22"/>
        </w:rPr>
        <w:t>2</w:t>
      </w:r>
      <w:r w:rsidRPr="003A27A7">
        <w:rPr>
          <w:rFonts w:ascii="Calibri" w:hAnsi="Calibri" w:cs="Calibri"/>
          <w:szCs w:val="22"/>
        </w:rPr>
        <w:t>: Objektová specifikace</w:t>
      </w:r>
      <w:r w:rsidR="00475943">
        <w:rPr>
          <w:rFonts w:ascii="Calibri" w:hAnsi="Calibri" w:cs="Calibri"/>
          <w:szCs w:val="22"/>
        </w:rPr>
        <w:t xml:space="preserve"> </w:t>
      </w:r>
      <w:r w:rsidR="00475943" w:rsidRPr="00925C90">
        <w:rPr>
          <w:rFonts w:ascii="Calibri" w:hAnsi="Calibri" w:cs="Calibri"/>
          <w:color w:val="FF0000"/>
          <w:szCs w:val="22"/>
        </w:rPr>
        <w:t>(</w:t>
      </w:r>
      <w:r w:rsidR="008A204B" w:rsidRPr="00925C90">
        <w:rPr>
          <w:rFonts w:ascii="Calibri" w:hAnsi="Calibri" w:cs="Calibri"/>
          <w:color w:val="FF0000"/>
          <w:szCs w:val="22"/>
        </w:rPr>
        <w:t xml:space="preserve">bude zpracováno </w:t>
      </w:r>
      <w:r w:rsidR="00925C90" w:rsidRPr="00925C90">
        <w:rPr>
          <w:rFonts w:ascii="Calibri" w:hAnsi="Calibri" w:cs="Calibri"/>
          <w:color w:val="FF0000"/>
          <w:szCs w:val="22"/>
        </w:rPr>
        <w:t>před podpisem smlouvy dle přílohy</w:t>
      </w:r>
      <w:r w:rsidR="008A204B" w:rsidRPr="00925C90">
        <w:rPr>
          <w:rFonts w:ascii="Calibri" w:hAnsi="Calibri" w:cs="Calibri"/>
          <w:color w:val="FF0000"/>
          <w:szCs w:val="22"/>
        </w:rPr>
        <w:t xml:space="preserve"> </w:t>
      </w:r>
      <w:r w:rsidR="008A204B" w:rsidRPr="00925C90">
        <w:rPr>
          <w:rFonts w:ascii="Calibri" w:hAnsi="Calibri" w:cs="Calibri"/>
          <w:color w:val="FF0000"/>
          <w:szCs w:val="22"/>
        </w:rPr>
        <w:t>č.6 těchto ZP</w:t>
      </w:r>
      <w:r w:rsidR="00475943" w:rsidRPr="00925C90">
        <w:rPr>
          <w:rFonts w:ascii="Calibri" w:hAnsi="Calibri" w:cs="Calibri"/>
          <w:color w:val="FF0000"/>
          <w:szCs w:val="22"/>
        </w:rPr>
        <w:t>)</w:t>
      </w:r>
    </w:p>
    <w:p w14:paraId="2BBDA27D" w14:textId="04909C95" w:rsidR="00516C94" w:rsidRDefault="00516C94" w:rsidP="00C70E8B">
      <w:pPr>
        <w:pStyle w:val="odraky1"/>
        <w:numPr>
          <w:ilvl w:val="0"/>
          <w:numId w:val="14"/>
        </w:num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Příloha č. </w:t>
      </w:r>
      <w:r w:rsidR="00585971">
        <w:rPr>
          <w:rFonts w:ascii="Calibri" w:hAnsi="Calibri" w:cs="Calibri"/>
          <w:szCs w:val="22"/>
        </w:rPr>
        <w:t>3</w:t>
      </w:r>
      <w:r>
        <w:rPr>
          <w:rFonts w:ascii="Calibri" w:hAnsi="Calibri" w:cs="Calibri"/>
          <w:szCs w:val="22"/>
        </w:rPr>
        <w:t>: Certifikát pojistné smlouvy</w:t>
      </w:r>
      <w:r w:rsidR="00513A88">
        <w:rPr>
          <w:rFonts w:ascii="Calibri" w:hAnsi="Calibri" w:cs="Calibri"/>
          <w:szCs w:val="22"/>
        </w:rPr>
        <w:t xml:space="preserve"> </w:t>
      </w:r>
      <w:r w:rsidR="00513A88" w:rsidRPr="00045273">
        <w:rPr>
          <w:rFonts w:ascii="Calibri" w:hAnsi="Calibri" w:cs="Calibri"/>
          <w:color w:val="FF0000"/>
          <w:szCs w:val="22"/>
        </w:rPr>
        <w:t>(</w:t>
      </w:r>
      <w:r w:rsidR="00045273">
        <w:rPr>
          <w:rFonts w:ascii="Calibri" w:hAnsi="Calibri" w:cs="Calibri"/>
          <w:i/>
          <w:iCs/>
          <w:color w:val="FF0000"/>
          <w:szCs w:val="22"/>
        </w:rPr>
        <w:t>d</w:t>
      </w:r>
      <w:r w:rsidR="00513A88" w:rsidRPr="00045273">
        <w:rPr>
          <w:rFonts w:ascii="Calibri" w:hAnsi="Calibri" w:cs="Calibri"/>
          <w:i/>
          <w:iCs/>
          <w:color w:val="FF0000"/>
          <w:szCs w:val="22"/>
        </w:rPr>
        <w:t>oklady o pojištění v rozsahu dle článku 5 návrhu smlouvy</w:t>
      </w:r>
      <w:r w:rsidR="00513A88" w:rsidRPr="00045273">
        <w:rPr>
          <w:rFonts w:ascii="Calibri" w:hAnsi="Calibri" w:cs="Calibri"/>
          <w:color w:val="FF0000"/>
          <w:szCs w:val="22"/>
        </w:rPr>
        <w:t>)</w:t>
      </w:r>
    </w:p>
    <w:p w14:paraId="56098A87" w14:textId="32417FDD" w:rsidR="0031179F" w:rsidRDefault="0031179F" w:rsidP="00C70E8B">
      <w:pPr>
        <w:pStyle w:val="odraky1"/>
        <w:numPr>
          <w:ilvl w:val="0"/>
          <w:numId w:val="14"/>
        </w:numPr>
        <w:spacing w:befor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Příloha č.</w:t>
      </w:r>
      <w:r w:rsidR="00513A88">
        <w:rPr>
          <w:rFonts w:ascii="Calibri" w:hAnsi="Calibri" w:cs="Calibri"/>
          <w:szCs w:val="22"/>
        </w:rPr>
        <w:t xml:space="preserve"> </w:t>
      </w:r>
      <w:r w:rsidR="00585971">
        <w:rPr>
          <w:rFonts w:ascii="Calibri" w:hAnsi="Calibri" w:cs="Calibri"/>
          <w:szCs w:val="22"/>
        </w:rPr>
        <w:t>4</w:t>
      </w:r>
      <w:r w:rsidRPr="00513A88">
        <w:rPr>
          <w:rFonts w:asciiTheme="majorHAnsi" w:hAnsiTheme="majorHAnsi" w:cstheme="majorHAnsi"/>
          <w:szCs w:val="22"/>
        </w:rPr>
        <w:t>: Seznam poddodavatelů</w:t>
      </w:r>
      <w:r w:rsidR="00475943" w:rsidRPr="00513A88">
        <w:rPr>
          <w:rFonts w:asciiTheme="majorHAnsi" w:hAnsiTheme="majorHAnsi" w:cstheme="majorHAnsi"/>
          <w:szCs w:val="22"/>
        </w:rPr>
        <w:t xml:space="preserve"> </w:t>
      </w:r>
      <w:r w:rsidR="00475943" w:rsidRPr="00045273">
        <w:rPr>
          <w:rFonts w:asciiTheme="majorHAnsi" w:hAnsiTheme="majorHAnsi" w:cstheme="majorHAnsi"/>
          <w:color w:val="FF0000"/>
          <w:szCs w:val="22"/>
        </w:rPr>
        <w:t>(</w:t>
      </w:r>
      <w:r w:rsidR="00513A88" w:rsidRPr="00045273">
        <w:rPr>
          <w:rFonts w:asciiTheme="majorHAnsi" w:hAnsiTheme="majorHAnsi" w:cstheme="majorHAnsi"/>
          <w:i/>
          <w:iCs/>
          <w:color w:val="FF0000"/>
          <w:szCs w:val="22"/>
        </w:rPr>
        <w:t>vyplněný formulář dle přílohy č. 3 ZP, který byl součástí nabídky účastníka zadávacího řízení</w:t>
      </w:r>
      <w:r w:rsidR="00513A88" w:rsidRPr="00045273">
        <w:rPr>
          <w:rFonts w:asciiTheme="majorHAnsi" w:hAnsiTheme="majorHAnsi" w:cstheme="majorHAnsi"/>
          <w:i/>
          <w:iCs/>
          <w:color w:val="FF0000"/>
          <w:szCs w:val="22"/>
        </w:rPr>
        <w:t xml:space="preserve"> </w:t>
      </w:r>
      <w:r w:rsidR="00475943" w:rsidRPr="00045273">
        <w:rPr>
          <w:rFonts w:asciiTheme="majorHAnsi" w:hAnsiTheme="majorHAnsi" w:cstheme="majorHAnsi"/>
          <w:i/>
          <w:iCs/>
          <w:color w:val="FF0000"/>
          <w:szCs w:val="22"/>
        </w:rPr>
        <w:t>– pouze v případě, že bude předmět zakázky plněn prostřednictvím poddodavatelů</w:t>
      </w:r>
      <w:r w:rsidR="00475943" w:rsidRPr="00045273">
        <w:rPr>
          <w:rFonts w:asciiTheme="majorHAnsi" w:hAnsiTheme="majorHAnsi" w:cstheme="majorHAnsi"/>
          <w:color w:val="FF0000"/>
          <w:szCs w:val="22"/>
        </w:rPr>
        <w:t>)</w:t>
      </w:r>
    </w:p>
    <w:p w14:paraId="3AAF8FAA" w14:textId="77777777" w:rsidR="00B74AE9" w:rsidRDefault="00B74AE9">
      <w:pPr>
        <w:spacing w:after="0"/>
        <w:jc w:val="both"/>
      </w:pPr>
    </w:p>
    <w:p w14:paraId="7C2749D1" w14:textId="77777777" w:rsidR="00B74AE9" w:rsidRDefault="00B74AE9">
      <w:pPr>
        <w:spacing w:after="0"/>
        <w:jc w:val="both"/>
      </w:pPr>
    </w:p>
    <w:tbl>
      <w:tblPr>
        <w:tblStyle w:val="TableNormal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70E8B" w14:paraId="5FFBC1F2" w14:textId="77777777" w:rsidTr="00C70E8B">
        <w:trPr>
          <w:trHeight w:val="1278"/>
        </w:trPr>
        <w:tc>
          <w:tcPr>
            <w:tcW w:w="4531" w:type="dxa"/>
          </w:tcPr>
          <w:p w14:paraId="68380E6D" w14:textId="77777777" w:rsidR="00C70E8B" w:rsidRDefault="00C70E8B">
            <w:pPr>
              <w:jc w:val="both"/>
            </w:pPr>
            <w:r>
              <w:t xml:space="preserve">V České Lípě, dne </w:t>
            </w:r>
          </w:p>
          <w:p w14:paraId="079F61EF" w14:textId="77777777" w:rsidR="00B5679C" w:rsidRDefault="00B5679C" w:rsidP="00B5679C">
            <w:pPr>
              <w:pStyle w:val="Zkladntext"/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Za Objednatele:</w:t>
            </w:r>
          </w:p>
          <w:p w14:paraId="777FAC81" w14:textId="77777777" w:rsidR="00C70E8B" w:rsidRDefault="00C70E8B">
            <w:pPr>
              <w:jc w:val="both"/>
            </w:pPr>
          </w:p>
          <w:p w14:paraId="2A645969" w14:textId="77777777" w:rsidR="00C70E8B" w:rsidRDefault="00C70E8B">
            <w:pPr>
              <w:jc w:val="both"/>
            </w:pPr>
          </w:p>
          <w:p w14:paraId="6B386454" w14:textId="77777777" w:rsidR="00C70E8B" w:rsidRDefault="00C70E8B">
            <w:pPr>
              <w:jc w:val="both"/>
            </w:pPr>
            <w:r>
              <w:t>____________________________________</w:t>
            </w:r>
          </w:p>
          <w:p w14:paraId="2D4D5AFC" w14:textId="77777777" w:rsidR="00C70E8B" w:rsidRDefault="00C70E8B" w:rsidP="00C70E8B">
            <w:r>
              <w:t>Ing. Pavel Marek</w:t>
            </w:r>
          </w:p>
          <w:p w14:paraId="12D5ED00" w14:textId="3DAED617" w:rsidR="00C70E8B" w:rsidRDefault="00C70E8B" w:rsidP="00C70E8B">
            <w:pPr>
              <w:spacing w:after="0"/>
            </w:pPr>
            <w:r>
              <w:t>Předseda představenstva</w:t>
            </w:r>
          </w:p>
        </w:tc>
        <w:tc>
          <w:tcPr>
            <w:tcW w:w="4531" w:type="dxa"/>
          </w:tcPr>
          <w:p w14:paraId="6E48FC60" w14:textId="5EE757C6" w:rsidR="00C70E8B" w:rsidRDefault="00C70E8B">
            <w:pPr>
              <w:jc w:val="both"/>
            </w:pPr>
            <w:r>
              <w:t>V</w:t>
            </w:r>
            <w:r w:rsidR="000D11A6" w:rsidRPr="00C26308">
              <w:rPr>
                <w:highlight w:val="lightGray"/>
              </w:rPr>
              <w:t>________</w:t>
            </w:r>
            <w:r>
              <w:t>, dne</w:t>
            </w:r>
            <w:r w:rsidR="000D11A6" w:rsidRPr="00C26308">
              <w:rPr>
                <w:highlight w:val="lightGray"/>
              </w:rPr>
              <w:t>_________</w:t>
            </w:r>
          </w:p>
          <w:p w14:paraId="4C0E64BE" w14:textId="260EEF08" w:rsidR="00B5679C" w:rsidRDefault="00B5679C" w:rsidP="00B5679C">
            <w:pPr>
              <w:pStyle w:val="Zkladntext"/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  <w:t>Za Poskytovatele:</w:t>
            </w:r>
          </w:p>
          <w:p w14:paraId="003A1906" w14:textId="77777777" w:rsidR="00C70E8B" w:rsidRDefault="00C70E8B">
            <w:pPr>
              <w:jc w:val="both"/>
            </w:pPr>
          </w:p>
          <w:p w14:paraId="29FC8171" w14:textId="77777777" w:rsidR="00C70E8B" w:rsidRDefault="00C70E8B">
            <w:pPr>
              <w:jc w:val="both"/>
            </w:pPr>
          </w:p>
          <w:p w14:paraId="40564F81" w14:textId="77777777" w:rsidR="00C70E8B" w:rsidRDefault="00C70E8B">
            <w:pPr>
              <w:jc w:val="both"/>
            </w:pPr>
            <w:r>
              <w:t>____________________________________</w:t>
            </w:r>
          </w:p>
          <w:p w14:paraId="33F1D817" w14:textId="704A80DC" w:rsidR="00C70E8B" w:rsidRDefault="00C70E8B">
            <w:pPr>
              <w:spacing w:after="0"/>
              <w:jc w:val="both"/>
            </w:pPr>
            <w:r>
              <w:t xml:space="preserve">Zástupce </w:t>
            </w:r>
            <w:r w:rsidR="00B5679C">
              <w:t>poskytovatele</w:t>
            </w:r>
          </w:p>
        </w:tc>
      </w:tr>
    </w:tbl>
    <w:p w14:paraId="0A47C7B2" w14:textId="77777777" w:rsidR="00B74AE9" w:rsidRDefault="00B74AE9">
      <w:pPr>
        <w:spacing w:after="0"/>
        <w:jc w:val="both"/>
      </w:pPr>
    </w:p>
    <w:bookmarkEnd w:id="0"/>
    <w:p w14:paraId="2B2CFB71" w14:textId="7045D347" w:rsidR="00B74AE9" w:rsidRDefault="00B74AE9">
      <w:pPr>
        <w:spacing w:after="0"/>
      </w:pPr>
    </w:p>
    <w:p w14:paraId="142143AE" w14:textId="77777777" w:rsidR="00475943" w:rsidRPr="00475943" w:rsidRDefault="00475943" w:rsidP="00475943">
      <w:pPr>
        <w:jc w:val="both"/>
        <w:rPr>
          <w:rFonts w:asciiTheme="majorHAnsi" w:hAnsiTheme="majorHAnsi" w:cstheme="majorHAnsi"/>
          <w:i/>
          <w:color w:val="FF0000"/>
        </w:rPr>
      </w:pPr>
      <w:r w:rsidRPr="00475943">
        <w:rPr>
          <w:rFonts w:asciiTheme="majorHAnsi" w:hAnsiTheme="majorHAnsi" w:cstheme="majorHAnsi"/>
          <w:i/>
          <w:color w:val="FF0000"/>
        </w:rPr>
        <w:t xml:space="preserve">*Červené texty v závorkách, uvedené u jednotlivých příloh </w:t>
      </w:r>
      <w:proofErr w:type="gramStart"/>
      <w:r w:rsidRPr="00475943">
        <w:rPr>
          <w:rFonts w:asciiTheme="majorHAnsi" w:hAnsiTheme="majorHAnsi" w:cstheme="majorHAnsi"/>
          <w:i/>
          <w:color w:val="FF0000"/>
        </w:rPr>
        <w:t>slouží</w:t>
      </w:r>
      <w:proofErr w:type="gramEnd"/>
      <w:r w:rsidRPr="00475943">
        <w:rPr>
          <w:rFonts w:asciiTheme="majorHAnsi" w:hAnsiTheme="majorHAnsi" w:cstheme="majorHAnsi"/>
          <w:i/>
          <w:color w:val="FF0000"/>
        </w:rPr>
        <w:t xml:space="preserve"> pouze jako poznámky pro lepší orientaci účastníků zadávacího řízení, před podpisem smlouvy budou z textu vypuštěny. </w:t>
      </w:r>
    </w:p>
    <w:p w14:paraId="41C7345E" w14:textId="1230D171" w:rsidR="008B2EC1" w:rsidRDefault="008B2EC1">
      <w:pPr>
        <w:spacing w:after="0"/>
      </w:pPr>
    </w:p>
    <w:p w14:paraId="75DFA6FA" w14:textId="2015B73D" w:rsidR="008B2EC1" w:rsidRDefault="008B2EC1">
      <w:pPr>
        <w:spacing w:after="0"/>
      </w:pPr>
    </w:p>
    <w:p w14:paraId="33E58973" w14:textId="77777777" w:rsidR="008B2EC1" w:rsidRDefault="008B2EC1">
      <w:pPr>
        <w:spacing w:after="0"/>
      </w:pPr>
    </w:p>
    <w:sectPr w:rsidR="008B2EC1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21A0" w14:textId="77777777" w:rsidR="00E32F9B" w:rsidRDefault="00E32F9B">
      <w:pPr>
        <w:spacing w:after="0" w:line="240" w:lineRule="auto"/>
      </w:pPr>
      <w:r>
        <w:separator/>
      </w:r>
    </w:p>
  </w:endnote>
  <w:endnote w:type="continuationSeparator" w:id="0">
    <w:p w14:paraId="7F5C4F9E" w14:textId="77777777" w:rsidR="00E32F9B" w:rsidRDefault="00E3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4BA8" w14:textId="77777777" w:rsidR="00B74AE9" w:rsidRDefault="00C66D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Stránka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8583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18583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0C2D" w14:textId="77777777" w:rsidR="00E32F9B" w:rsidRDefault="00E32F9B">
      <w:pPr>
        <w:spacing w:after="0" w:line="240" w:lineRule="auto"/>
      </w:pPr>
      <w:r>
        <w:separator/>
      </w:r>
    </w:p>
  </w:footnote>
  <w:footnote w:type="continuationSeparator" w:id="0">
    <w:p w14:paraId="0D6C4DDB" w14:textId="77777777" w:rsidR="00E32F9B" w:rsidRDefault="00E3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82AB" w14:textId="77777777" w:rsidR="00B74AE9" w:rsidRDefault="00B74A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</w:p>
  <w:p w14:paraId="579F7EC3" w14:textId="1A638F69" w:rsidR="00B74AE9" w:rsidRDefault="00B74A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E8F"/>
    <w:multiLevelType w:val="multilevel"/>
    <w:tmpl w:val="2EE0A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C113F"/>
    <w:multiLevelType w:val="hybridMultilevel"/>
    <w:tmpl w:val="E244CAF0"/>
    <w:lvl w:ilvl="0" w:tplc="640A6526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0F7A03"/>
    <w:multiLevelType w:val="multilevel"/>
    <w:tmpl w:val="2E6C66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D5B68"/>
    <w:multiLevelType w:val="multilevel"/>
    <w:tmpl w:val="CC7AD7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1539"/>
    <w:multiLevelType w:val="hybridMultilevel"/>
    <w:tmpl w:val="9C20DD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13BEE"/>
    <w:multiLevelType w:val="multilevel"/>
    <w:tmpl w:val="C4C8B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70A4B"/>
    <w:multiLevelType w:val="multilevel"/>
    <w:tmpl w:val="3DCAD3A2"/>
    <w:lvl w:ilvl="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9336C1"/>
    <w:multiLevelType w:val="multilevel"/>
    <w:tmpl w:val="B1F8217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84DE7"/>
    <w:multiLevelType w:val="multilevel"/>
    <w:tmpl w:val="B428E0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0525"/>
    <w:multiLevelType w:val="multilevel"/>
    <w:tmpl w:val="2632B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B5CA6"/>
    <w:multiLevelType w:val="multilevel"/>
    <w:tmpl w:val="1F207B8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3062E26"/>
    <w:multiLevelType w:val="multilevel"/>
    <w:tmpl w:val="3DB22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5172B0"/>
    <w:multiLevelType w:val="multilevel"/>
    <w:tmpl w:val="1408D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DA5511"/>
    <w:multiLevelType w:val="multilevel"/>
    <w:tmpl w:val="5AD28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495A7B"/>
    <w:multiLevelType w:val="multilevel"/>
    <w:tmpl w:val="CC2AF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73128024">
    <w:abstractNumId w:val="3"/>
  </w:num>
  <w:num w:numId="2" w16cid:durableId="1675231397">
    <w:abstractNumId w:val="13"/>
  </w:num>
  <w:num w:numId="3" w16cid:durableId="1516382726">
    <w:abstractNumId w:val="6"/>
  </w:num>
  <w:num w:numId="4" w16cid:durableId="1120413985">
    <w:abstractNumId w:val="11"/>
  </w:num>
  <w:num w:numId="5" w16cid:durableId="1861509023">
    <w:abstractNumId w:val="8"/>
  </w:num>
  <w:num w:numId="6" w16cid:durableId="993097338">
    <w:abstractNumId w:val="0"/>
  </w:num>
  <w:num w:numId="7" w16cid:durableId="1800873298">
    <w:abstractNumId w:val="14"/>
  </w:num>
  <w:num w:numId="8" w16cid:durableId="47727011">
    <w:abstractNumId w:val="9"/>
  </w:num>
  <w:num w:numId="9" w16cid:durableId="603617481">
    <w:abstractNumId w:val="10"/>
  </w:num>
  <w:num w:numId="10" w16cid:durableId="1335109106">
    <w:abstractNumId w:val="12"/>
  </w:num>
  <w:num w:numId="11" w16cid:durableId="522400917">
    <w:abstractNumId w:val="5"/>
  </w:num>
  <w:num w:numId="12" w16cid:durableId="2030833597">
    <w:abstractNumId w:val="2"/>
  </w:num>
  <w:num w:numId="13" w16cid:durableId="60712836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0545044">
    <w:abstractNumId w:val="1"/>
  </w:num>
  <w:num w:numId="15" w16cid:durableId="1455320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E9"/>
    <w:rsid w:val="00011792"/>
    <w:rsid w:val="00027444"/>
    <w:rsid w:val="00031E89"/>
    <w:rsid w:val="00041F60"/>
    <w:rsid w:val="00044935"/>
    <w:rsid w:val="00045273"/>
    <w:rsid w:val="000709A4"/>
    <w:rsid w:val="000D11A6"/>
    <w:rsid w:val="00150D39"/>
    <w:rsid w:val="0018583F"/>
    <w:rsid w:val="001E64EB"/>
    <w:rsid w:val="001F7767"/>
    <w:rsid w:val="002001C1"/>
    <w:rsid w:val="00230DF6"/>
    <w:rsid w:val="00241DE2"/>
    <w:rsid w:val="00273759"/>
    <w:rsid w:val="002A09E9"/>
    <w:rsid w:val="0031179F"/>
    <w:rsid w:val="0032507A"/>
    <w:rsid w:val="00327BCE"/>
    <w:rsid w:val="003458FA"/>
    <w:rsid w:val="00353660"/>
    <w:rsid w:val="00366EE3"/>
    <w:rsid w:val="0038593B"/>
    <w:rsid w:val="00392056"/>
    <w:rsid w:val="003A27A7"/>
    <w:rsid w:val="003C4A8F"/>
    <w:rsid w:val="00421359"/>
    <w:rsid w:val="004417FE"/>
    <w:rsid w:val="00446432"/>
    <w:rsid w:val="00475943"/>
    <w:rsid w:val="00493D32"/>
    <w:rsid w:val="004A5BF7"/>
    <w:rsid w:val="00513A88"/>
    <w:rsid w:val="00516C94"/>
    <w:rsid w:val="00545082"/>
    <w:rsid w:val="00585971"/>
    <w:rsid w:val="005C4479"/>
    <w:rsid w:val="005E508A"/>
    <w:rsid w:val="00641B3C"/>
    <w:rsid w:val="00652F59"/>
    <w:rsid w:val="00657D1B"/>
    <w:rsid w:val="006B4412"/>
    <w:rsid w:val="00756376"/>
    <w:rsid w:val="00765F43"/>
    <w:rsid w:val="00782FFF"/>
    <w:rsid w:val="007B7A63"/>
    <w:rsid w:val="007C79D9"/>
    <w:rsid w:val="00844D57"/>
    <w:rsid w:val="00890512"/>
    <w:rsid w:val="00894269"/>
    <w:rsid w:val="008A204B"/>
    <w:rsid w:val="008B2EC1"/>
    <w:rsid w:val="00903F5C"/>
    <w:rsid w:val="00923742"/>
    <w:rsid w:val="00925C90"/>
    <w:rsid w:val="009554D0"/>
    <w:rsid w:val="00963ED4"/>
    <w:rsid w:val="009A636F"/>
    <w:rsid w:val="00A264CC"/>
    <w:rsid w:val="00A273BE"/>
    <w:rsid w:val="00A5575C"/>
    <w:rsid w:val="00AE7E49"/>
    <w:rsid w:val="00B00FC4"/>
    <w:rsid w:val="00B1472E"/>
    <w:rsid w:val="00B1530C"/>
    <w:rsid w:val="00B27D8E"/>
    <w:rsid w:val="00B5679C"/>
    <w:rsid w:val="00B74AE9"/>
    <w:rsid w:val="00C10302"/>
    <w:rsid w:val="00C12353"/>
    <w:rsid w:val="00C26308"/>
    <w:rsid w:val="00C66D4A"/>
    <w:rsid w:val="00C70E8B"/>
    <w:rsid w:val="00C73E92"/>
    <w:rsid w:val="00C76257"/>
    <w:rsid w:val="00CB39C1"/>
    <w:rsid w:val="00CE5321"/>
    <w:rsid w:val="00D06352"/>
    <w:rsid w:val="00D36341"/>
    <w:rsid w:val="00DA1BD8"/>
    <w:rsid w:val="00DB0CC7"/>
    <w:rsid w:val="00E22D05"/>
    <w:rsid w:val="00E32F9B"/>
    <w:rsid w:val="00EB15B2"/>
    <w:rsid w:val="00ED482E"/>
    <w:rsid w:val="00F045F6"/>
    <w:rsid w:val="00F1645C"/>
    <w:rsid w:val="00F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6D3B1"/>
  <w15:docId w15:val="{B53AEBC5-DAA1-4CB7-96D9-0D130BDD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8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8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583F"/>
  </w:style>
  <w:style w:type="paragraph" w:styleId="Zpat">
    <w:name w:val="footer"/>
    <w:basedOn w:val="Normln"/>
    <w:link w:val="ZpatChar"/>
    <w:uiPriority w:val="99"/>
    <w:unhideWhenUsed/>
    <w:rsid w:val="0018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583F"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7C79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31E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31E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1E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E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E89"/>
    <w:rPr>
      <w:b/>
      <w:bCs/>
      <w:sz w:val="20"/>
      <w:szCs w:val="20"/>
    </w:rPr>
  </w:style>
  <w:style w:type="table" w:styleId="Mkatabulky">
    <w:name w:val="Table Grid"/>
    <w:basedOn w:val="Normlntabulka"/>
    <w:rsid w:val="00C7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aky1">
    <w:name w:val="odražky1"/>
    <w:rsid w:val="00C70E8B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67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679C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Revize">
    <w:name w:val="Revision"/>
    <w:hidden/>
    <w:uiPriority w:val="99"/>
    <w:semiHidden/>
    <w:rsid w:val="00CB39C1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AE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8573-E963-4A58-AEC1-1107F098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3153</Words>
  <Characters>18603</Characters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2022-09-16T09:25:00Z</dcterms:created>
  <dcterms:modified xsi:type="dcterms:W3CDTF">2022-09-16T12:50:00Z</dcterms:modified>
</cp:coreProperties>
</file>