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15C78896" w:rsidR="00AB0F24" w:rsidRPr="00A9786B" w:rsidRDefault="008B7146" w:rsidP="00525787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0E5FDC">
              <w:rPr>
                <w:b/>
                <w:bCs/>
                <w:sz w:val="22"/>
                <w:szCs w:val="22"/>
              </w:rPr>
              <w:t>Se</w:t>
            </w:r>
            <w:r w:rsidR="008A79A1">
              <w:rPr>
                <w:b/>
                <w:bCs/>
                <w:sz w:val="22"/>
                <w:szCs w:val="22"/>
              </w:rPr>
              <w:t>rvisní podpo</w:t>
            </w:r>
            <w:r w:rsidR="00DE1908">
              <w:rPr>
                <w:b/>
                <w:bCs/>
                <w:sz w:val="22"/>
                <w:szCs w:val="22"/>
              </w:rPr>
              <w:t xml:space="preserve">ra a údržba softwaru </w:t>
            </w:r>
            <w:bookmarkStart w:id="0" w:name="_GoBack"/>
            <w:bookmarkEnd w:id="0"/>
            <w:r w:rsidR="000E5FDC">
              <w:rPr>
                <w:b/>
                <w:bCs/>
                <w:sz w:val="22"/>
                <w:szCs w:val="22"/>
              </w:rPr>
              <w:t>midPoint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6488D412" w:rsidR="00AB0F24" w:rsidRPr="00AB0F24" w:rsidRDefault="007616DE" w:rsidP="008B7146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0E5FDC">
              <w:rPr>
                <w:noProof/>
                <w:sz w:val="22"/>
                <w:szCs w:val="22"/>
              </w:rPr>
              <w:t>07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8B7146">
              <w:rPr>
                <w:noProof/>
                <w:sz w:val="22"/>
                <w:szCs w:val="22"/>
              </w:rPr>
              <w:t>3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>Rovněž dodavatel prohlašuje, že ve vztahu k dodavateli či k němu vztahujícím se osobám nebo k jakémukoliv jeho poddodavateli či k nim vztahujícím se osobám se neuplatňují sankce dle Nařízení Rady (EU) 2022/576 ze dne 8.4.2022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DE190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E89121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E190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E190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3CD4993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25787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0E5FDC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A79A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908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19</cp:revision>
  <cp:lastPrinted>2023-01-11T07:17:00Z</cp:lastPrinted>
  <dcterms:created xsi:type="dcterms:W3CDTF">2022-05-12T07:09:00Z</dcterms:created>
  <dcterms:modified xsi:type="dcterms:W3CDTF">2023-02-24T08:08:00Z</dcterms:modified>
</cp:coreProperties>
</file>