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450019CA" w14:textId="77777777" w:rsidR="005A138F" w:rsidRDefault="005A138F" w:rsidP="0084043A">
      <w:pPr>
        <w:jc w:val="center"/>
        <w:rPr>
          <w:b/>
          <w:sz w:val="48"/>
          <w:szCs w:val="28"/>
        </w:rPr>
      </w:pPr>
    </w:p>
    <w:p w14:paraId="2FEA23BD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4469DCD5" w14:textId="77777777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FD101F">
        <w:t>dodávky</w:t>
      </w:r>
      <w:r w:rsidRPr="007217B0">
        <w:t xml:space="preserve"> </w:t>
      </w:r>
    </w:p>
    <w:p w14:paraId="2C49A2AF" w14:textId="77777777" w:rsidR="00AB5244" w:rsidRPr="00AB5244" w:rsidRDefault="00AB5244" w:rsidP="000C4AE5">
      <w:pPr>
        <w:jc w:val="center"/>
      </w:pPr>
      <w:r w:rsidRPr="007217B0">
        <w:t xml:space="preserve">zadávanou v souladu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0339D4">
        <w:t xml:space="preserve"> otevřeném </w:t>
      </w:r>
      <w:r w:rsidR="005A0818">
        <w:t>nadlimitním</w:t>
      </w:r>
      <w:r w:rsidR="00DD534C" w:rsidRPr="007217B0">
        <w:t xml:space="preserve"> řízení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49A4536" w14:textId="461039B9" w:rsidR="005F44EB" w:rsidRDefault="000B3257" w:rsidP="000C4AE5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NÁKUP DISTRIBUTORU ASFALTU</w:t>
      </w:r>
    </w:p>
    <w:p w14:paraId="2449117D" w14:textId="2F93B16E" w:rsidR="00BD1E69" w:rsidRPr="005A0818" w:rsidRDefault="00BD1E69" w:rsidP="005F44EB">
      <w:pPr>
        <w:jc w:val="center"/>
        <w:rPr>
          <w:b/>
          <w:caps/>
          <w:color w:val="E36C0A" w:themeColor="accent6" w:themeShade="BF"/>
          <w:sz w:val="40"/>
        </w:rPr>
      </w:pPr>
      <w:r w:rsidRPr="000A0FAA">
        <w:rPr>
          <w:b/>
          <w:caps/>
          <w:color w:val="E36C0A" w:themeColor="accent6" w:themeShade="BF"/>
          <w:sz w:val="40"/>
        </w:rPr>
        <w:t>Z</w:t>
      </w:r>
      <w:r w:rsidR="00DF2F8C" w:rsidRPr="000A0FAA">
        <w:rPr>
          <w:b/>
          <w:caps/>
          <w:color w:val="E36C0A" w:themeColor="accent6" w:themeShade="BF"/>
          <w:sz w:val="40"/>
        </w:rPr>
        <w:t>2</w:t>
      </w:r>
      <w:r w:rsidR="000A0FAA" w:rsidRPr="00863568">
        <w:rPr>
          <w:b/>
          <w:caps/>
          <w:color w:val="E36C0A" w:themeColor="accent6" w:themeShade="BF"/>
          <w:sz w:val="40"/>
        </w:rPr>
        <w:t>3003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12C9CA30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77777777" w:rsidR="00AB5244" w:rsidRPr="00BA614A" w:rsidRDefault="00AB5244" w:rsidP="000C4AE5">
      <w:pPr>
        <w:spacing w:after="0"/>
      </w:pPr>
      <w:r w:rsidRPr="00BA614A">
        <w:t>IČ: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6851A388" w14:textId="3EB93295" w:rsidR="00AB5244" w:rsidRDefault="00AB5244" w:rsidP="000C4AE5">
      <w:r w:rsidRPr="007217B0">
        <w:t xml:space="preserve">Tato veřejná zakázka na </w:t>
      </w:r>
      <w:r w:rsidR="00FD101F">
        <w:t>dodávky</w:t>
      </w:r>
      <w:r w:rsidRPr="007217B0">
        <w:t xml:space="preserve"> s názvem </w:t>
      </w:r>
      <w:r w:rsidRPr="007217B0">
        <w:rPr>
          <w:b/>
        </w:rPr>
        <w:t>„</w:t>
      </w:r>
      <w:r w:rsidR="00A61E03">
        <w:rPr>
          <w:b/>
        </w:rPr>
        <w:t xml:space="preserve">Nákup </w:t>
      </w:r>
      <w:r w:rsidR="000B3257">
        <w:rPr>
          <w:b/>
        </w:rPr>
        <w:t>distributoru asfaltu</w:t>
      </w:r>
      <w:r w:rsidR="005F44EB">
        <w:rPr>
          <w:b/>
        </w:rPr>
        <w:t>“</w:t>
      </w:r>
      <w:r w:rsidR="005F44EB" w:rsidRPr="005F44EB">
        <w:rPr>
          <w:b/>
        </w:rPr>
        <w:t xml:space="preserve"> </w:t>
      </w:r>
      <w:r w:rsidRPr="007217B0">
        <w:t>(dále jen „</w:t>
      </w:r>
      <w:r w:rsidRPr="007217B0">
        <w:rPr>
          <w:b/>
        </w:rPr>
        <w:t>Veřejná zakázka</w:t>
      </w:r>
      <w:r w:rsidRPr="007217B0">
        <w:t xml:space="preserve">“) je zadávána ve smyslu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 xml:space="preserve">ZZVZ </w:t>
      </w:r>
      <w:r w:rsidR="00DD534C" w:rsidRPr="007217B0">
        <w:t>v</w:t>
      </w:r>
      <w:r w:rsidR="003B354A">
        <w:t> </w:t>
      </w:r>
      <w:r w:rsidR="000339D4">
        <w:t>otevřeném</w:t>
      </w:r>
      <w:r w:rsidR="003B354A">
        <w:t xml:space="preserve"> </w:t>
      </w:r>
      <w:r w:rsidR="00DD534C" w:rsidRPr="007217B0">
        <w:t>řízení.</w:t>
      </w:r>
      <w:r w:rsidRPr="00B767C0">
        <w:t xml:space="preserve"> </w:t>
      </w:r>
      <w:r w:rsidR="003B354A">
        <w:t>Vzhledem k předpokládané hodnotě (</w:t>
      </w:r>
      <w:r w:rsidR="003B354A" w:rsidRPr="00AF1167">
        <w:t>viz čl. 3.5) je Veřej</w:t>
      </w:r>
      <w:r w:rsidR="003B354A">
        <w:t>ná zakázka zadáván</w:t>
      </w:r>
      <w:r w:rsidR="0084328B">
        <w:t xml:space="preserve">a </w:t>
      </w:r>
      <w:r w:rsidR="003B354A">
        <w:t xml:space="preserve">v nadlimitním režimu dle § 25 ZZVZ. </w:t>
      </w:r>
    </w:p>
    <w:p w14:paraId="1EFB777E" w14:textId="2E4C94F0" w:rsidR="003B354A" w:rsidRDefault="003B354A" w:rsidP="000C4AE5">
      <w:r>
        <w:t xml:space="preserve">Na základě zadávacího řízení bude s jedním účastníkem uzavřena kupní smlouva na plnění předmětu </w:t>
      </w:r>
      <w:r w:rsidR="0084328B">
        <w:t>Veřejné</w:t>
      </w:r>
      <w:r>
        <w:t xml:space="preserve"> zakázky. </w:t>
      </w:r>
      <w:r w:rsidR="004B7198" w:rsidRPr="00966288">
        <w:t xml:space="preserve">Závazný návrh </w:t>
      </w:r>
      <w:r w:rsidR="004B7198">
        <w:t>smlouvy</w:t>
      </w:r>
      <w:r w:rsidR="004B7198" w:rsidRPr="00966288">
        <w:t xml:space="preserve"> tvoří přílohu č. </w:t>
      </w:r>
      <w:r w:rsidR="004B7198">
        <w:t>1</w:t>
      </w:r>
      <w:r w:rsidR="004B7198" w:rsidRPr="00966288">
        <w:t xml:space="preserve"> této</w:t>
      </w:r>
      <w:r w:rsidR="004B7198">
        <w:t xml:space="preserve"> </w:t>
      </w:r>
      <w:r w:rsidR="00384734">
        <w:t>z</w:t>
      </w:r>
      <w:r w:rsidR="004B7198">
        <w:t>adávací dokumentace</w:t>
      </w:r>
    </w:p>
    <w:p w14:paraId="3023E382" w14:textId="30998F71" w:rsidR="00AB5244" w:rsidRDefault="00EB5E75" w:rsidP="000C4AE5">
      <w:bookmarkStart w:id="1" w:name="_Hlk51231979"/>
      <w:r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>Zadávací dokumentace</w:t>
      </w:r>
      <w:r w:rsidR="00AB5244" w:rsidRPr="00760B83">
        <w:t xml:space="preserve">“) je uveřejněna na profilu </w:t>
      </w:r>
      <w:r w:rsidR="008F5AC1">
        <w:t>z</w:t>
      </w:r>
      <w:r w:rsidR="00AB5244" w:rsidRPr="00760B83">
        <w:t>adavatele:</w:t>
      </w:r>
      <w:bookmarkEnd w:id="1"/>
      <w:r w:rsidR="00CF3F77">
        <w:t xml:space="preserve"> </w:t>
      </w:r>
      <w:hyperlink r:id="rId8" w:history="1">
        <w:r w:rsidR="000B3257" w:rsidRPr="00E92294">
          <w:rPr>
            <w:rStyle w:val="Hypertextovodkaz"/>
          </w:rPr>
          <w:t>https://profily.proebiz.com/profile/28746503</w:t>
        </w:r>
      </w:hyperlink>
      <w:r w:rsidR="000B3257">
        <w:t>.</w:t>
      </w:r>
    </w:p>
    <w:p w14:paraId="6BDBB7AF" w14:textId="2DE3F740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r w:rsidR="00641FB9">
        <w:rPr>
          <w:rFonts w:cs="Tahoma"/>
        </w:rPr>
        <w:t>Z</w:t>
      </w:r>
      <w:r w:rsidRPr="00760B83">
        <w:rPr>
          <w:rFonts w:cs="Tahoma"/>
        </w:rPr>
        <w:t>adavatele</w:t>
      </w:r>
      <w:r w:rsidR="00536B64">
        <w:rPr>
          <w:rFonts w:cs="Tahoma"/>
        </w:rPr>
        <w:t>,</w:t>
      </w:r>
      <w:r w:rsidRPr="00760B83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67229D06" w14:textId="14B98EF8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4C7DC9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B3257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možného vyloučení účastníka z účasti v zadávacím řízení. </w:t>
      </w:r>
    </w:p>
    <w:p w14:paraId="35EED11D" w14:textId="69F37CF5" w:rsidR="001F3782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C745BD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576184">
          <w:rPr>
            <w:rStyle w:val="Hypertextovodkaz"/>
            <w:rFonts w:cs="Tahoma"/>
          </w:rPr>
          <w:t>http://josephine.proebiz.com</w:t>
        </w:r>
      </w:hyperlink>
      <w:r w:rsidRPr="00B767C0">
        <w:rPr>
          <w:rFonts w:cs="Tahoma"/>
        </w:rPr>
        <w:t>)</w:t>
      </w:r>
      <w:r w:rsidR="00EB5E75" w:rsidRPr="00B767C0">
        <w:rPr>
          <w:rFonts w:cs="Tahoma"/>
        </w:rPr>
        <w:t xml:space="preserve"> </w:t>
      </w:r>
      <w:r w:rsidRPr="00760B83">
        <w:rPr>
          <w:rFonts w:cs="Tahoma"/>
        </w:rPr>
        <w:t xml:space="preserve">jsou </w:t>
      </w:r>
      <w:r w:rsidRPr="00AF1167">
        <w:rPr>
          <w:rFonts w:cs="Tahoma"/>
        </w:rPr>
        <w:t xml:space="preserve">uvedeny v příloze č. </w:t>
      </w:r>
      <w:r w:rsidR="00DE15D2">
        <w:rPr>
          <w:rFonts w:cs="Tahoma"/>
        </w:rPr>
        <w:t>6</w:t>
      </w:r>
      <w:r w:rsidR="00BB561D" w:rsidRPr="00AF1167">
        <w:rPr>
          <w:rFonts w:cs="Tahoma"/>
        </w:rPr>
        <w:t xml:space="preserve"> </w:t>
      </w:r>
      <w:r w:rsidRPr="00AF1167">
        <w:rPr>
          <w:rFonts w:cs="Tahoma"/>
        </w:rPr>
        <w:t>Zadávací dokumentace</w:t>
      </w:r>
      <w:r w:rsidRPr="002B489D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JOSEPHINE“.</w:t>
      </w:r>
      <w:r w:rsidRPr="002B489D">
        <w:rPr>
          <w:rFonts w:cs="Tahoma"/>
        </w:rPr>
        <w:t xml:space="preserve"> </w:t>
      </w:r>
    </w:p>
    <w:p w14:paraId="25D90886" w14:textId="369C2D97" w:rsidR="00AB5244" w:rsidRDefault="001F3782" w:rsidP="000C4AE5">
      <w:pPr>
        <w:rPr>
          <w:rFonts w:cs="Tahoma"/>
        </w:rPr>
      </w:pPr>
      <w:r w:rsidRPr="00760B83">
        <w:rPr>
          <w:rFonts w:cs="Tahoma"/>
        </w:rPr>
        <w:t xml:space="preserve">Na vypracování přílohy č. </w:t>
      </w:r>
      <w:r w:rsidR="00DE15D2">
        <w:rPr>
          <w:rFonts w:cs="Tahoma"/>
        </w:rPr>
        <w:t>6</w:t>
      </w:r>
      <w:r w:rsidRPr="00B767C0">
        <w:rPr>
          <w:rFonts w:cs="Tahoma"/>
        </w:rPr>
        <w:t xml:space="preserve"> Zadávací dokumentace s názvem </w:t>
      </w:r>
      <w:r w:rsidRPr="00D41B53">
        <w:rPr>
          <w:rFonts w:cs="Tahoma"/>
        </w:rPr>
        <w:t>„Požadavky na elektronickou komunikaci JOSEPHINE“</w:t>
      </w:r>
      <w:r w:rsidRPr="00760B83">
        <w:rPr>
          <w:rFonts w:cs="Tahoma"/>
        </w:rPr>
        <w:t xml:space="preserve"> se podílela osoba odlišná od </w:t>
      </w:r>
      <w:r w:rsidR="00FC59A3">
        <w:rPr>
          <w:rFonts w:cs="Tahoma"/>
        </w:rPr>
        <w:t>Z</w:t>
      </w:r>
      <w:r w:rsidRPr="00760B83">
        <w:rPr>
          <w:rFonts w:cs="Tahoma"/>
        </w:rPr>
        <w:t xml:space="preserve">adavatele. Touto osobou je obchodní společnost </w:t>
      </w:r>
      <w:r>
        <w:rPr>
          <w:rFonts w:cs="Tahoma"/>
        </w:rPr>
        <w:t>PROEBIZ</w:t>
      </w:r>
      <w:r w:rsidRPr="00760B83">
        <w:rPr>
          <w:rFonts w:cs="Tahoma"/>
        </w:rPr>
        <w:t xml:space="preserve"> s.r.o., IČ</w:t>
      </w:r>
      <w:r w:rsidR="00920430">
        <w:rPr>
          <w:rFonts w:cs="Tahoma"/>
        </w:rPr>
        <w:t>O</w:t>
      </w:r>
      <w:r w:rsidRPr="00760B83">
        <w:rPr>
          <w:rFonts w:cs="Tahoma"/>
        </w:rPr>
        <w:t>:</w:t>
      </w:r>
      <w:r w:rsidR="00920430">
        <w:rPr>
          <w:rFonts w:cs="Tahoma"/>
        </w:rPr>
        <w:t> </w:t>
      </w:r>
      <w:r w:rsidRPr="00760B83">
        <w:rPr>
          <w:rFonts w:cs="Tahoma"/>
        </w:rPr>
        <w:t>646 16 398, se sídlem Masarykovo náměstí 52/33, Moravská Ostrava, 702 00 Ostrava.</w:t>
      </w:r>
    </w:p>
    <w:p w14:paraId="1228BEFF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4033E699" w14:textId="77777777" w:rsidR="00EB5E75" w:rsidRPr="006A7B90" w:rsidRDefault="00EB5E75">
      <w:pPr>
        <w:pStyle w:val="Nadpis2"/>
      </w:pPr>
      <w:r w:rsidRPr="006A7B90">
        <w:t>Zadavatel</w:t>
      </w:r>
    </w:p>
    <w:p w14:paraId="22224AA2" w14:textId="77777777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1895F488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4BD2CA6A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70AC2982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17C15ABD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6FC2B789" w14:textId="52C5C2EE" w:rsidR="00EB5E75" w:rsidRDefault="00384734" w:rsidP="000C4AE5">
      <w:pPr>
        <w:spacing w:after="0"/>
        <w:ind w:hanging="2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>ý:</w:t>
      </w:r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 w:rsidR="00EB5E75">
        <w:rPr>
          <w:rFonts w:cs="Arial"/>
        </w:rPr>
        <w:t>, předsedou představenstva</w:t>
      </w:r>
    </w:p>
    <w:p w14:paraId="1C07E96C" w14:textId="77777777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>Zdeňkem Samešem</w:t>
      </w:r>
      <w:r w:rsidR="00EB5E75" w:rsidRPr="00F8675E">
        <w:rPr>
          <w:rFonts w:cs="Arial"/>
        </w:rPr>
        <w:t>, místopředsedou představenstva</w:t>
      </w:r>
    </w:p>
    <w:p w14:paraId="73526A66" w14:textId="4DBED295" w:rsidR="001F3782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3BC8D140" w14:textId="77777777" w:rsidR="00EB5E75" w:rsidRPr="003037D6" w:rsidRDefault="00EB5E75" w:rsidP="0063369F">
      <w:pPr>
        <w:pStyle w:val="Nadpis2"/>
        <w:keepNext/>
        <w:rPr>
          <w:color w:val="000000"/>
        </w:rPr>
      </w:pPr>
      <w:r w:rsidRPr="003037D6">
        <w:lastRenderedPageBreak/>
        <w:t>Zastoupení Zadavatele v zadávacím řízení</w:t>
      </w:r>
    </w:p>
    <w:p w14:paraId="22106A61" w14:textId="77777777" w:rsidR="00EB5E75" w:rsidRPr="003037D6" w:rsidRDefault="00EB5E75" w:rsidP="0063369F">
      <w:pPr>
        <w:pStyle w:val="Bezmezer"/>
        <w:keepNext/>
        <w:spacing w:line="276" w:lineRule="auto"/>
        <w:rPr>
          <w:rFonts w:cs="Arial"/>
        </w:rPr>
      </w:pPr>
      <w:r w:rsidRPr="003037D6">
        <w:rPr>
          <w:rFonts w:cs="Arial"/>
        </w:rPr>
        <w:t>Název:</w:t>
      </w:r>
      <w:r w:rsidR="00253100"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  <w:b/>
          <w:bCs/>
        </w:rPr>
        <w:t>HAVEL &amp; PARTNERS s.r.o., advokátní kancelář</w:t>
      </w:r>
      <w:r w:rsidR="003C6C84" w:rsidRPr="003037D6">
        <w:rPr>
          <w:rFonts w:cs="Arial"/>
        </w:rPr>
        <w:t xml:space="preserve"> </w:t>
      </w:r>
    </w:p>
    <w:p w14:paraId="6ACDD4D1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</w:rPr>
        <w:t>264 54 807</w:t>
      </w:r>
    </w:p>
    <w:p w14:paraId="756A3E00" w14:textId="77777777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DIČ: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D43D5C">
        <w:rPr>
          <w:rFonts w:cs="Arial"/>
        </w:rPr>
        <w:t>CZ</w:t>
      </w:r>
      <w:r w:rsidR="003C6C84" w:rsidRPr="00D43D5C">
        <w:rPr>
          <w:rFonts w:cs="Arial"/>
        </w:rPr>
        <w:t>26454807</w:t>
      </w:r>
    </w:p>
    <w:p w14:paraId="07D96B62" w14:textId="28436052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 xml:space="preserve">se </w:t>
      </w:r>
      <w:r w:rsidR="00384734" w:rsidRPr="00D43D5C">
        <w:rPr>
          <w:rFonts w:cs="Arial"/>
        </w:rPr>
        <w:t xml:space="preserve">sídlem: </w:t>
      </w:r>
      <w:r w:rsidR="00384734" w:rsidRPr="00D43D5C">
        <w:rPr>
          <w:rFonts w:cs="Arial"/>
        </w:rPr>
        <w:tab/>
      </w:r>
      <w:r w:rsidR="003C6C84" w:rsidRPr="00D43D5C">
        <w:rPr>
          <w:rFonts w:cs="Arial"/>
        </w:rPr>
        <w:t>Na Florenci 2116/15, Nové Město, 110 00 Praha 1</w:t>
      </w:r>
    </w:p>
    <w:p w14:paraId="3AF938F0" w14:textId="12281C33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zastoupená:</w:t>
      </w:r>
      <w:r w:rsidRPr="00D43D5C">
        <w:rPr>
          <w:rFonts w:cs="Arial"/>
        </w:rPr>
        <w:tab/>
        <w:t xml:space="preserve">Mgr. </w:t>
      </w:r>
      <w:r w:rsidR="003C6C84" w:rsidRPr="00D43D5C">
        <w:rPr>
          <w:rFonts w:cs="Arial"/>
        </w:rPr>
        <w:t>Josefem</w:t>
      </w:r>
      <w:r w:rsidRPr="00D43D5C">
        <w:rPr>
          <w:rFonts w:cs="Arial"/>
        </w:rPr>
        <w:t xml:space="preserve"> </w:t>
      </w:r>
      <w:r w:rsidR="003C6C84" w:rsidRPr="00D43D5C">
        <w:rPr>
          <w:rFonts w:cs="Arial"/>
        </w:rPr>
        <w:t>Hlavičkou</w:t>
      </w:r>
      <w:r w:rsidRPr="00D43D5C">
        <w:rPr>
          <w:rFonts w:cs="Arial"/>
        </w:rPr>
        <w:t xml:space="preserve">, </w:t>
      </w:r>
      <w:r w:rsidR="00D43D5C" w:rsidRPr="00D43D5C">
        <w:rPr>
          <w:rFonts w:cs="Arial"/>
        </w:rPr>
        <w:t>jednatelem</w:t>
      </w:r>
    </w:p>
    <w:p w14:paraId="060A1AB8" w14:textId="4F2EB0D0" w:rsidR="003C6C84" w:rsidRPr="00D43D5C" w:rsidRDefault="003C6C84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kontakt:</w:t>
      </w:r>
      <w:r w:rsidRPr="00D43D5C">
        <w:rPr>
          <w:rFonts w:cs="Arial"/>
        </w:rPr>
        <w:tab/>
      </w:r>
      <w:r w:rsidR="00D43D5C" w:rsidRPr="00D43D5C">
        <w:rPr>
          <w:rFonts w:cs="Arial"/>
        </w:rPr>
        <w:t>Mgr. Mária Kopecká</w:t>
      </w:r>
      <w:r w:rsidR="00D43D5C">
        <w:rPr>
          <w:rFonts w:cs="Arial"/>
        </w:rPr>
        <w:t>, advokátka</w:t>
      </w:r>
    </w:p>
    <w:p w14:paraId="4CAFBBEA" w14:textId="35727377" w:rsidR="00EB5E75" w:rsidRPr="003037D6" w:rsidRDefault="008F5AC1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e</w:t>
      </w:r>
      <w:r w:rsidR="00EB5E75" w:rsidRPr="00D43D5C">
        <w:rPr>
          <w:rFonts w:cs="Arial"/>
        </w:rPr>
        <w:t>-mail:</w:t>
      </w:r>
      <w:r w:rsidR="00EB5E75" w:rsidRPr="00D43D5C">
        <w:rPr>
          <w:rFonts w:cs="Arial"/>
        </w:rPr>
        <w:tab/>
      </w:r>
      <w:r w:rsidR="00253100" w:rsidRPr="00D43D5C">
        <w:rPr>
          <w:rFonts w:cs="Arial"/>
        </w:rPr>
        <w:tab/>
      </w:r>
      <w:hyperlink r:id="rId10" w:history="1">
        <w:r w:rsidR="00D43D5C" w:rsidRPr="00D43D5C">
          <w:rPr>
            <w:rStyle w:val="Hypertextovodkaz"/>
            <w:rFonts w:cs="Arial"/>
          </w:rPr>
          <w:t>maria.kopecka@havelpartners.cz</w:t>
        </w:r>
      </w:hyperlink>
      <w:r w:rsidR="00D43D5C">
        <w:rPr>
          <w:rFonts w:cs="Arial"/>
        </w:rPr>
        <w:t xml:space="preserve"> </w:t>
      </w:r>
      <w:r w:rsidR="003C6C84" w:rsidRPr="003037D6">
        <w:rPr>
          <w:rFonts w:cs="Arial"/>
        </w:rPr>
        <w:t xml:space="preserve"> </w:t>
      </w:r>
      <w:r w:rsidR="00253100" w:rsidRPr="003037D6">
        <w:rPr>
          <w:rFonts w:cs="Arial"/>
        </w:rPr>
        <w:t xml:space="preserve">  </w:t>
      </w:r>
      <w:r w:rsidR="00EB5E75" w:rsidRPr="003037D6">
        <w:rPr>
          <w:rFonts w:cs="Arial"/>
        </w:rPr>
        <w:t xml:space="preserve"> </w:t>
      </w:r>
    </w:p>
    <w:p w14:paraId="0CC8ED42" w14:textId="426F59BA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 xml:space="preserve">tel: 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3037D6">
        <w:rPr>
          <w:rFonts w:cs="Arial"/>
        </w:rPr>
        <w:t>+420</w:t>
      </w:r>
      <w:r w:rsidR="00D43D5C">
        <w:rPr>
          <w:rFonts w:cs="Arial"/>
        </w:rPr>
        <w:t> 545 423 420</w:t>
      </w:r>
    </w:p>
    <w:p w14:paraId="7F80EEEE" w14:textId="77777777" w:rsidR="00084803" w:rsidRDefault="00EB5E75" w:rsidP="00921EDC">
      <w:pPr>
        <w:spacing w:before="120"/>
      </w:pPr>
      <w:r w:rsidRPr="003037D6">
        <w:t>Zástupce zastupuje Zadavatele při výkonu práv a povinností podle ZZVZ souvisejících se zadávacím řízením, a to ve smyslu ustanovení § 43 ZZVZ</w:t>
      </w:r>
      <w:r w:rsidR="00084803" w:rsidRPr="003037D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2ACAFBF4" w14:textId="77777777" w:rsidR="00961A76" w:rsidRDefault="00BB561D" w:rsidP="00BB561D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</w:t>
      </w:r>
      <w:r w:rsidR="0084328B">
        <w:rPr>
          <w:rFonts w:cs="Tahoma"/>
        </w:rPr>
        <w:t>Veřejné zakázky j</w:t>
      </w:r>
      <w:r w:rsidR="00201797">
        <w:rPr>
          <w:rFonts w:cs="Tahoma"/>
        </w:rPr>
        <w:t>e</w:t>
      </w:r>
      <w:r w:rsidR="0084328B">
        <w:rPr>
          <w:rFonts w:cs="Tahoma"/>
        </w:rPr>
        <w:t xml:space="preserve"> dodávka</w:t>
      </w:r>
      <w:r w:rsidR="005C3D05">
        <w:rPr>
          <w:rFonts w:cs="Tahoma"/>
        </w:rPr>
        <w:t xml:space="preserve"> </w:t>
      </w:r>
      <w:r w:rsidR="000B3257">
        <w:rPr>
          <w:rFonts w:cs="Tahoma"/>
        </w:rPr>
        <w:t>stroje – distributoru asfaltu</w:t>
      </w:r>
      <w:r w:rsidR="00384734">
        <w:rPr>
          <w:rFonts w:cs="Tahoma"/>
        </w:rPr>
        <w:t xml:space="preserve">, </w:t>
      </w:r>
      <w:r w:rsidR="00961A76">
        <w:rPr>
          <w:rFonts w:cs="Tahoma"/>
        </w:rPr>
        <w:t>jehož součástí budou následující části</w:t>
      </w:r>
      <w:r w:rsidR="0084328B">
        <w:rPr>
          <w:rFonts w:cs="Tahoma"/>
        </w:rPr>
        <w:t>:</w:t>
      </w:r>
    </w:p>
    <w:p w14:paraId="1D3F8F8A" w14:textId="69C9C06C" w:rsidR="00084803" w:rsidRPr="00961A76" w:rsidRDefault="00961A76" w:rsidP="00961A76">
      <w:pPr>
        <w:pStyle w:val="Odstavecseseznamem"/>
        <w:numPr>
          <w:ilvl w:val="0"/>
          <w:numId w:val="25"/>
        </w:numPr>
        <w:spacing w:before="120"/>
        <w:rPr>
          <w:rFonts w:cs="Tahoma"/>
        </w:rPr>
      </w:pPr>
      <w:r w:rsidRPr="003A0AD8">
        <w:t>Nosič výměnných nástaveb s pohonem 8x4 (dále jen "nosič</w:t>
      </w:r>
      <w:r>
        <w:t>“);</w:t>
      </w:r>
    </w:p>
    <w:p w14:paraId="7BE7D3B6" w14:textId="69CC8E4F" w:rsidR="00961A76" w:rsidRPr="00961A76" w:rsidRDefault="00961A76" w:rsidP="00961A76">
      <w:pPr>
        <w:pStyle w:val="Odstavecseseznamem"/>
        <w:numPr>
          <w:ilvl w:val="0"/>
          <w:numId w:val="25"/>
        </w:numPr>
        <w:spacing w:before="120"/>
        <w:rPr>
          <w:rFonts w:cs="Tahoma"/>
        </w:rPr>
      </w:pPr>
      <w:r w:rsidRPr="003A0AD8">
        <w:t>Systém řízení vozidla mimo kabinu</w:t>
      </w:r>
      <w:r>
        <w:t>;</w:t>
      </w:r>
    </w:p>
    <w:p w14:paraId="6608977F" w14:textId="179F7415" w:rsidR="00961A76" w:rsidRPr="00961A76" w:rsidRDefault="00961A76" w:rsidP="00961A76">
      <w:pPr>
        <w:pStyle w:val="Odstavecseseznamem"/>
        <w:numPr>
          <w:ilvl w:val="0"/>
          <w:numId w:val="25"/>
        </w:numPr>
        <w:spacing w:before="120"/>
        <w:rPr>
          <w:rFonts w:cs="Tahoma"/>
        </w:rPr>
      </w:pPr>
      <w:r w:rsidRPr="003A0AD8">
        <w:t>Hákový nosič kontejnerů</w:t>
      </w:r>
      <w:r>
        <w:t>;</w:t>
      </w:r>
    </w:p>
    <w:p w14:paraId="5B350845" w14:textId="74FB7E86" w:rsidR="00961A76" w:rsidRPr="00961A76" w:rsidRDefault="00961A76" w:rsidP="00961A76">
      <w:pPr>
        <w:pStyle w:val="Odstavecseseznamem"/>
        <w:numPr>
          <w:ilvl w:val="0"/>
          <w:numId w:val="25"/>
        </w:numPr>
        <w:spacing w:before="120"/>
        <w:rPr>
          <w:rFonts w:cs="Tahoma"/>
        </w:rPr>
      </w:pPr>
      <w:r w:rsidRPr="003A0AD8">
        <w:t>Půlkulatý izolovaný kontejner s okem na hák</w:t>
      </w:r>
      <w:r>
        <w:t>;</w:t>
      </w:r>
    </w:p>
    <w:p w14:paraId="6F31D02A" w14:textId="2BB5683B" w:rsidR="00961A76" w:rsidRPr="00961A76" w:rsidRDefault="00961A76" w:rsidP="00961A76">
      <w:pPr>
        <w:pStyle w:val="Odstavecseseznamem"/>
        <w:numPr>
          <w:ilvl w:val="0"/>
          <w:numId w:val="25"/>
        </w:numPr>
        <w:spacing w:before="120"/>
        <w:rPr>
          <w:rFonts w:cs="Tahoma"/>
        </w:rPr>
      </w:pPr>
      <w:r w:rsidRPr="003A0AD8">
        <w:rPr>
          <w:rFonts w:eastAsia="Times New Roman"/>
        </w:rPr>
        <w:t>Distribuční nástavba</w:t>
      </w:r>
      <w:r w:rsidR="005764E8">
        <w:rPr>
          <w:rFonts w:eastAsia="Times New Roman"/>
        </w:rPr>
        <w:t xml:space="preserve"> s</w:t>
      </w:r>
      <w:r w:rsidR="00BF3830">
        <w:rPr>
          <w:rFonts w:eastAsia="Times New Roman"/>
        </w:rPr>
        <w:t> </w:t>
      </w:r>
      <w:r w:rsidR="008105AA">
        <w:rPr>
          <w:rFonts w:eastAsia="Times New Roman"/>
        </w:rPr>
        <w:t>ohebným</w:t>
      </w:r>
      <w:r w:rsidR="00BF3830">
        <w:rPr>
          <w:rFonts w:eastAsia="Times New Roman"/>
        </w:rPr>
        <w:t xml:space="preserve"> </w:t>
      </w:r>
      <w:r w:rsidR="005764E8">
        <w:rPr>
          <w:rFonts w:eastAsia="Times New Roman"/>
        </w:rPr>
        <w:t xml:space="preserve">lomeným ramenem </w:t>
      </w:r>
      <w:r w:rsidR="00984F67">
        <w:rPr>
          <w:rFonts w:eastAsia="Times New Roman"/>
        </w:rPr>
        <w:t>dopravníku</w:t>
      </w:r>
      <w:r>
        <w:rPr>
          <w:rFonts w:eastAsia="Times New Roman"/>
        </w:rPr>
        <w:t>;</w:t>
      </w:r>
    </w:p>
    <w:p w14:paraId="2597990A" w14:textId="7A480A42" w:rsidR="00AD684D" w:rsidRDefault="00961A76" w:rsidP="00BB561D">
      <w:pPr>
        <w:spacing w:before="120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 xml:space="preserve">které </w:t>
      </w:r>
      <w:r w:rsidR="006B16B6" w:rsidRPr="006B16B6">
        <w:rPr>
          <w:rFonts w:ascii="Calibri" w:hAnsi="Calibri" w:cs="Calibri"/>
          <w:bCs/>
          <w:snapToGrid w:val="0"/>
        </w:rPr>
        <w:t>odpovídají technické specifikaci dle Přílohy č. 2 Zadávací dokumentace</w:t>
      </w:r>
      <w:r w:rsidR="00AE45B5">
        <w:rPr>
          <w:rFonts w:ascii="Calibri" w:hAnsi="Calibri" w:cs="Calibri"/>
          <w:bCs/>
          <w:snapToGrid w:val="0"/>
        </w:rPr>
        <w:t>.</w:t>
      </w:r>
      <w:r w:rsidR="006B16B6" w:rsidRPr="006B16B6">
        <w:rPr>
          <w:rFonts w:ascii="Calibri" w:hAnsi="Calibri" w:cs="Calibri"/>
          <w:bCs/>
          <w:snapToGrid w:val="0"/>
        </w:rPr>
        <w:t xml:space="preserve"> </w:t>
      </w:r>
    </w:p>
    <w:p w14:paraId="12A4FB40" w14:textId="174DE0C9" w:rsidR="00721A68" w:rsidRPr="00F23F9A" w:rsidRDefault="00721A68" w:rsidP="00BB561D">
      <w:pPr>
        <w:spacing w:before="120"/>
        <w:rPr>
          <w:rFonts w:ascii="Calibri" w:hAnsi="Calibri" w:cs="Calibri"/>
          <w:b/>
          <w:snapToGrid w:val="0"/>
        </w:rPr>
      </w:pPr>
      <w:r w:rsidRPr="00F23F9A">
        <w:rPr>
          <w:rFonts w:ascii="Calibri" w:hAnsi="Calibri" w:cs="Calibri"/>
          <w:b/>
          <w:snapToGrid w:val="0"/>
        </w:rPr>
        <w:t xml:space="preserve">Zadavatel pro vyloučení pochybností výslovně uvádí, že v souladu se závazným návrhem smlouvy je součástí plnění rovněž </w:t>
      </w:r>
      <w:r w:rsidR="00EA4E05" w:rsidRPr="00F23F9A">
        <w:rPr>
          <w:rFonts w:ascii="Calibri" w:hAnsi="Calibri" w:cs="Calibri"/>
          <w:b/>
          <w:snapToGrid w:val="0"/>
        </w:rPr>
        <w:t>poskytování pravidelných záručních servisních prohlídek stroj</w:t>
      </w:r>
      <w:r w:rsidR="00FF66F9" w:rsidRPr="00F23F9A">
        <w:rPr>
          <w:rFonts w:ascii="Calibri" w:hAnsi="Calibri" w:cs="Calibri"/>
          <w:b/>
          <w:snapToGrid w:val="0"/>
        </w:rPr>
        <w:t>e</w:t>
      </w:r>
      <w:r w:rsidR="00EA4E05" w:rsidRPr="00F23F9A">
        <w:rPr>
          <w:rFonts w:ascii="Calibri" w:hAnsi="Calibri" w:cs="Calibri"/>
          <w:b/>
          <w:snapToGrid w:val="0"/>
        </w:rPr>
        <w:t>.</w:t>
      </w:r>
    </w:p>
    <w:p w14:paraId="44EDAD06" w14:textId="1681A3C0" w:rsidR="0078287B" w:rsidRPr="00F23F9A" w:rsidRDefault="0078287B" w:rsidP="00F23F9A">
      <w:pPr>
        <w:rPr>
          <w:rFonts w:cs="Tahoma"/>
          <w:color w:val="000000"/>
        </w:rPr>
      </w:pPr>
      <w:r>
        <w:rPr>
          <w:rFonts w:cs="Tahoma"/>
          <w:color w:val="000000"/>
        </w:rPr>
        <w:t>Vzhledem k</w:t>
      </w:r>
      <w:r w:rsidR="001A0CC3">
        <w:rPr>
          <w:rFonts w:cs="Tahoma"/>
          <w:color w:val="000000"/>
        </w:rPr>
        <w:t xml:space="preserve"> povaze</w:t>
      </w:r>
      <w:r>
        <w:rPr>
          <w:rFonts w:cs="Tahoma"/>
          <w:color w:val="000000"/>
        </w:rPr>
        <w:t> předmětu Veřejné zakázky není rozděl</w:t>
      </w:r>
      <w:r w:rsidR="001A0CC3">
        <w:rPr>
          <w:rFonts w:cs="Tahoma"/>
          <w:color w:val="000000"/>
        </w:rPr>
        <w:t xml:space="preserve">ení </w:t>
      </w:r>
      <w:r>
        <w:rPr>
          <w:rFonts w:cs="Tahoma"/>
          <w:color w:val="000000"/>
        </w:rPr>
        <w:t>Veřejn</w:t>
      </w:r>
      <w:r w:rsidR="001A0CC3">
        <w:rPr>
          <w:rFonts w:cs="Tahoma"/>
          <w:color w:val="000000"/>
        </w:rPr>
        <w:t xml:space="preserve">é </w:t>
      </w:r>
      <w:r>
        <w:rPr>
          <w:rFonts w:cs="Tahoma"/>
          <w:color w:val="000000"/>
        </w:rPr>
        <w:t>zakázk</w:t>
      </w:r>
      <w:r w:rsidR="001A0CC3">
        <w:rPr>
          <w:rFonts w:cs="Tahoma"/>
          <w:color w:val="000000"/>
        </w:rPr>
        <w:t>y</w:t>
      </w:r>
      <w:r>
        <w:rPr>
          <w:rFonts w:cs="Tahoma"/>
          <w:color w:val="000000"/>
        </w:rPr>
        <w:t xml:space="preserve"> na části</w:t>
      </w:r>
      <w:r w:rsidR="001800C1">
        <w:rPr>
          <w:rFonts w:cs="Tahoma"/>
          <w:color w:val="000000"/>
        </w:rPr>
        <w:t xml:space="preserve"> účelné </w:t>
      </w:r>
      <w:r w:rsidR="001C2CA7">
        <w:rPr>
          <w:rFonts w:cs="Tahoma"/>
          <w:color w:val="000000"/>
        </w:rPr>
        <w:t>ani technicky či ekonomicky vhodné</w:t>
      </w:r>
      <w:r>
        <w:rPr>
          <w:rFonts w:cs="Tahoma"/>
          <w:color w:val="000000"/>
        </w:rPr>
        <w:t xml:space="preserve">. </w:t>
      </w:r>
      <w:r w:rsidR="00763C41">
        <w:rPr>
          <w:rFonts w:cs="Tahoma"/>
          <w:color w:val="000000"/>
        </w:rPr>
        <w:t>Zároveň Zadavatel stanovil požadavky na kvalifikaci tak, aby byla umožněna účast menších a středních dodavatelů.</w:t>
      </w:r>
    </w:p>
    <w:p w14:paraId="2673760C" w14:textId="77777777" w:rsidR="00BB561D" w:rsidRPr="00763C41" w:rsidRDefault="00BB561D" w:rsidP="007217B0">
      <w:pPr>
        <w:pStyle w:val="Nadpis2"/>
      </w:pPr>
      <w:r w:rsidRPr="00763C41">
        <w:t>Místo plnění Veřejné zakázky</w:t>
      </w:r>
    </w:p>
    <w:p w14:paraId="36846960" w14:textId="14CCD7B3" w:rsidR="00F633B6" w:rsidRDefault="006572CF" w:rsidP="006A7B90">
      <w:pPr>
        <w:rPr>
          <w:rFonts w:cs="Tahoma"/>
          <w:color w:val="000000"/>
        </w:rPr>
      </w:pPr>
      <w:bookmarkStart w:id="2" w:name="_Hlk131687724"/>
      <w:r w:rsidRPr="00763C41">
        <w:rPr>
          <w:rFonts w:cs="Tahoma"/>
          <w:color w:val="000000"/>
        </w:rPr>
        <w:t xml:space="preserve">Místem plnění </w:t>
      </w:r>
      <w:r w:rsidR="0042449F" w:rsidRPr="00763C41">
        <w:rPr>
          <w:rFonts w:cs="Tahoma"/>
          <w:color w:val="000000"/>
        </w:rPr>
        <w:t xml:space="preserve">je </w:t>
      </w:r>
      <w:r w:rsidR="00763C41" w:rsidRPr="00763C41">
        <w:rPr>
          <w:rFonts w:cs="Tahoma"/>
        </w:rPr>
        <w:t>sídlo</w:t>
      </w:r>
      <w:r w:rsidR="0042449F" w:rsidRPr="00863568">
        <w:rPr>
          <w:rFonts w:cs="Tahoma"/>
        </w:rPr>
        <w:t xml:space="preserve"> </w:t>
      </w:r>
      <w:r w:rsidR="00F633B6" w:rsidRPr="00863568">
        <w:rPr>
          <w:rFonts w:cs="Tahoma"/>
        </w:rPr>
        <w:t>Zadavatele</w:t>
      </w:r>
      <w:r w:rsidR="0042449F" w:rsidRPr="00763C41">
        <w:rPr>
          <w:rFonts w:cs="Tahoma"/>
        </w:rPr>
        <w:t xml:space="preserve"> </w:t>
      </w:r>
      <w:r w:rsidR="00763C41" w:rsidRPr="00763C41">
        <w:rPr>
          <w:rFonts w:cs="Tahoma"/>
        </w:rPr>
        <w:t>na</w:t>
      </w:r>
      <w:r w:rsidR="0042449F" w:rsidRPr="00763C41">
        <w:rPr>
          <w:rFonts w:cs="Tahoma"/>
        </w:rPr>
        <w:t> adres</w:t>
      </w:r>
      <w:r w:rsidR="00763C41" w:rsidRPr="00763C41">
        <w:rPr>
          <w:rFonts w:cs="Tahoma"/>
        </w:rPr>
        <w:t>e</w:t>
      </w:r>
      <w:r w:rsidR="0042449F" w:rsidRPr="00763C41">
        <w:rPr>
          <w:rFonts w:cs="Tahoma"/>
        </w:rPr>
        <w:t xml:space="preserve"> </w:t>
      </w:r>
      <w:r w:rsidR="00763C41" w:rsidRPr="00763C41">
        <w:rPr>
          <w:rFonts w:cs="Arial"/>
        </w:rPr>
        <w:t>Československé armády 4805/24, Rýnovice, 466 05 Jablonec nad Nisou</w:t>
      </w:r>
      <w:r w:rsidR="00F633B6" w:rsidRPr="00763C41">
        <w:rPr>
          <w:rFonts w:cs="Tahoma"/>
          <w:color w:val="000000"/>
        </w:rPr>
        <w:t>.</w:t>
      </w:r>
      <w:bookmarkEnd w:id="2"/>
    </w:p>
    <w:p w14:paraId="2B5C8002" w14:textId="77777777" w:rsidR="00190229" w:rsidRPr="0084043A" w:rsidRDefault="00190229" w:rsidP="005A138F">
      <w:pPr>
        <w:pStyle w:val="Nadpis2"/>
      </w:pPr>
      <w:r w:rsidRPr="0084043A">
        <w:t>Klasifikace Veřejné zakázky dle CPV kódů</w:t>
      </w:r>
    </w:p>
    <w:p w14:paraId="16A7933D" w14:textId="373095D5" w:rsidR="006A7B90" w:rsidRDefault="00D56263" w:rsidP="006A7B90">
      <w:pPr>
        <w:rPr>
          <w:rFonts w:cs="Tahoma"/>
          <w:color w:val="000000"/>
        </w:rPr>
      </w:pPr>
      <w:r w:rsidRPr="00D56263">
        <w:rPr>
          <w:rFonts w:cs="Tahoma"/>
          <w:color w:val="000000"/>
        </w:rPr>
        <w:t>34100000-8</w:t>
      </w:r>
      <w:r w:rsidRPr="00D56263" w:rsidDel="00D56263">
        <w:rPr>
          <w:rFonts w:cs="Tahoma"/>
          <w:color w:val="000000"/>
        </w:rPr>
        <w:t xml:space="preserve"> </w:t>
      </w:r>
      <w:r w:rsidR="00241A1A">
        <w:rPr>
          <w:rFonts w:cs="Tahoma"/>
          <w:color w:val="000000"/>
        </w:rPr>
        <w:t xml:space="preserve">Motorová vozidla, </w:t>
      </w:r>
      <w:r w:rsidRPr="00D56263">
        <w:rPr>
          <w:rFonts w:cs="Tahoma"/>
          <w:color w:val="000000"/>
        </w:rPr>
        <w:t>34140000-0</w:t>
      </w:r>
      <w:r w:rsidRPr="00D56263" w:rsidDel="00D56263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Motorová vozidla pro velké zatížení</w:t>
      </w:r>
      <w:r w:rsidR="00346872">
        <w:rPr>
          <w:rFonts w:cs="Tahoma"/>
          <w:color w:val="000000"/>
        </w:rPr>
        <w:t xml:space="preserve">, </w:t>
      </w:r>
      <w:r w:rsidRPr="00D56263">
        <w:rPr>
          <w:rFonts w:cs="Tahoma"/>
          <w:color w:val="000000"/>
        </w:rPr>
        <w:t>34144000-8</w:t>
      </w:r>
      <w:r>
        <w:rPr>
          <w:rFonts w:cs="Tahoma"/>
          <w:color w:val="000000"/>
        </w:rPr>
        <w:t xml:space="preserve"> Motorová vozidla pro zvláštní účely</w:t>
      </w:r>
      <w:r w:rsidR="00346872">
        <w:rPr>
          <w:rFonts w:cs="Tahoma"/>
          <w:color w:val="000000"/>
        </w:rPr>
        <w:t xml:space="preserve">, </w:t>
      </w:r>
      <w:r w:rsidRPr="00D56263">
        <w:rPr>
          <w:rFonts w:cs="Tahoma"/>
          <w:color w:val="000000"/>
        </w:rPr>
        <w:t>34144400-2</w:t>
      </w:r>
      <w:r>
        <w:rPr>
          <w:rFonts w:cs="Tahoma"/>
          <w:color w:val="000000"/>
        </w:rPr>
        <w:t xml:space="preserve"> Vozidla silniční údržby, </w:t>
      </w:r>
      <w:r w:rsidRPr="00384734">
        <w:rPr>
          <w:rFonts w:cs="Tahoma"/>
          <w:color w:val="000000"/>
        </w:rPr>
        <w:t>34144440-4 Posypová vozidla</w:t>
      </w:r>
      <w:r w:rsidR="005C3D05" w:rsidRPr="00384734">
        <w:rPr>
          <w:rFonts w:cs="Tahoma"/>
          <w:color w:val="000000"/>
        </w:rPr>
        <w:t>.</w:t>
      </w:r>
      <w:r>
        <w:rPr>
          <w:rFonts w:cs="Tahoma"/>
          <w:color w:val="000000"/>
        </w:rPr>
        <w:t xml:space="preserve"> </w:t>
      </w:r>
    </w:p>
    <w:p w14:paraId="35C83BB7" w14:textId="77777777" w:rsidR="00190229" w:rsidRPr="00062A7F" w:rsidRDefault="00190229" w:rsidP="00FF49EC">
      <w:pPr>
        <w:pStyle w:val="Nadpis2"/>
        <w:keepNext/>
      </w:pPr>
      <w:r>
        <w:t>D</w:t>
      </w:r>
      <w:r w:rsidRPr="00062A7F">
        <w:t>oba trvání Veřejné zakázky</w:t>
      </w:r>
    </w:p>
    <w:p w14:paraId="5DA7A9EE" w14:textId="19A184DA" w:rsidR="002D5149" w:rsidRDefault="00A765A1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Zadavatel předpokládá realizaci plnění Veřejné zakázky </w:t>
      </w:r>
      <w:r w:rsidRPr="005C3D05">
        <w:rPr>
          <w:rFonts w:cstheme="minorHAnsi"/>
          <w:bCs/>
        </w:rPr>
        <w:t xml:space="preserve">po ukončení zadávacího řízení. Následné </w:t>
      </w:r>
      <w:r w:rsidR="00346872" w:rsidRPr="00E66D91">
        <w:rPr>
          <w:rFonts w:cstheme="minorHAnsi"/>
          <w:bCs/>
        </w:rPr>
        <w:t>předání předmětu</w:t>
      </w:r>
      <w:r w:rsidRPr="00A009DF">
        <w:rPr>
          <w:rFonts w:cstheme="minorHAnsi"/>
          <w:bCs/>
        </w:rPr>
        <w:t xml:space="preserve"> dodávky se předpokládá nejpozději </w:t>
      </w:r>
      <w:r w:rsidRPr="006703DD">
        <w:rPr>
          <w:rFonts w:cstheme="minorHAnsi"/>
          <w:bCs/>
        </w:rPr>
        <w:t xml:space="preserve">do </w:t>
      </w:r>
      <w:r w:rsidR="00D56263">
        <w:rPr>
          <w:rFonts w:cstheme="minorHAnsi"/>
          <w:bCs/>
        </w:rPr>
        <w:t xml:space="preserve">deseti </w:t>
      </w:r>
      <w:r w:rsidRPr="006703DD">
        <w:rPr>
          <w:rFonts w:cstheme="minorHAnsi"/>
          <w:bCs/>
        </w:rPr>
        <w:t>(</w:t>
      </w:r>
      <w:r w:rsidR="00D56263">
        <w:rPr>
          <w:rFonts w:cstheme="minorHAnsi"/>
          <w:bCs/>
        </w:rPr>
        <w:t>10</w:t>
      </w:r>
      <w:r w:rsidRPr="006703DD">
        <w:rPr>
          <w:rFonts w:cstheme="minorHAnsi"/>
          <w:bCs/>
        </w:rPr>
        <w:t>)</w:t>
      </w:r>
      <w:r w:rsidR="00F633B6" w:rsidRPr="006703DD">
        <w:rPr>
          <w:rFonts w:cstheme="minorHAnsi"/>
          <w:bCs/>
        </w:rPr>
        <w:t> </w:t>
      </w:r>
      <w:r w:rsidRPr="006703DD">
        <w:rPr>
          <w:rFonts w:cstheme="minorHAnsi"/>
          <w:bCs/>
        </w:rPr>
        <w:t>měsíců</w:t>
      </w:r>
      <w:r w:rsidRPr="005C3D05">
        <w:rPr>
          <w:rFonts w:cstheme="minorHAnsi"/>
          <w:bCs/>
        </w:rPr>
        <w:t xml:space="preserve"> ode dne </w:t>
      </w:r>
      <w:r w:rsidR="00346872" w:rsidRPr="005C3D05">
        <w:rPr>
          <w:rFonts w:cstheme="minorHAnsi"/>
          <w:bCs/>
        </w:rPr>
        <w:t>účinnosti</w:t>
      </w:r>
      <w:r>
        <w:rPr>
          <w:rFonts w:cstheme="minorHAnsi"/>
          <w:bCs/>
        </w:rPr>
        <w:t xml:space="preserve"> smlouvy na</w:t>
      </w:r>
      <w:r w:rsidR="00F633B6">
        <w:rPr>
          <w:rFonts w:cstheme="minorHAnsi"/>
          <w:bCs/>
        </w:rPr>
        <w:t> </w:t>
      </w:r>
      <w:r>
        <w:rPr>
          <w:rFonts w:cstheme="minorHAnsi"/>
          <w:bCs/>
        </w:rPr>
        <w:t xml:space="preserve">plnění Veřejné zakázky. </w:t>
      </w:r>
      <w:r w:rsidR="002B5AFC">
        <w:rPr>
          <w:rFonts w:cstheme="minorHAnsi"/>
          <w:bCs/>
        </w:rPr>
        <w:t xml:space="preserve"> </w:t>
      </w:r>
    </w:p>
    <w:p w14:paraId="042EF01F" w14:textId="77777777" w:rsidR="00190229" w:rsidRPr="00062A7F" w:rsidRDefault="00C82497">
      <w:pPr>
        <w:pStyle w:val="Nadpis2"/>
      </w:pPr>
      <w:r>
        <w:lastRenderedPageBreak/>
        <w:t xml:space="preserve"> </w:t>
      </w:r>
      <w:r w:rsidR="006E30CF">
        <w:t xml:space="preserve">Předpokládaná hodnota </w:t>
      </w:r>
      <w:r w:rsidR="00A765A1">
        <w:t>V</w:t>
      </w:r>
      <w:r w:rsidR="006E30CF">
        <w:t xml:space="preserve">eřejné zakázky </w:t>
      </w:r>
    </w:p>
    <w:p w14:paraId="17BE94E1" w14:textId="3A5895FF" w:rsidR="00233190" w:rsidRDefault="00A765A1" w:rsidP="000C4AE5">
      <w:pPr>
        <w:spacing w:before="120"/>
        <w:rPr>
          <w:rFonts w:cs="Tahoma"/>
        </w:rPr>
      </w:pPr>
      <w:r>
        <w:rPr>
          <w:rFonts w:cs="Tahoma"/>
        </w:rPr>
        <w:t xml:space="preserve">Předpokládaná hodnota Veřejné zakázky činí </w:t>
      </w:r>
      <w:r w:rsidR="00D56263" w:rsidRPr="00E42CAC">
        <w:rPr>
          <w:rFonts w:cs="Tahoma"/>
          <w:b/>
          <w:bCs/>
        </w:rPr>
        <w:t>6.700.000</w:t>
      </w:r>
      <w:r w:rsidR="00DA2035" w:rsidRPr="00E42CAC">
        <w:rPr>
          <w:rFonts w:cs="Tahoma"/>
          <w:b/>
          <w:bCs/>
        </w:rPr>
        <w:t>,-</w:t>
      </w:r>
      <w:r w:rsidRPr="00E42CAC">
        <w:rPr>
          <w:rFonts w:cs="Tahoma"/>
          <w:b/>
          <w:bCs/>
        </w:rPr>
        <w:t> Kč bez DPH</w:t>
      </w:r>
      <w:r>
        <w:rPr>
          <w:rFonts w:cs="Tahoma"/>
        </w:rPr>
        <w:t xml:space="preserve">. </w:t>
      </w:r>
    </w:p>
    <w:p w14:paraId="05623763" w14:textId="77777777" w:rsidR="00190229" w:rsidRPr="00BE4D3C" w:rsidRDefault="002D5149" w:rsidP="002D5149">
      <w:pPr>
        <w:pStyle w:val="Nadpis1"/>
      </w:pPr>
      <w:r>
        <w:t>S</w:t>
      </w:r>
      <w:r w:rsidR="00190229" w:rsidRPr="00BE4D3C">
        <w:t>PLNĚNÍ KVALIFIKACE</w:t>
      </w:r>
    </w:p>
    <w:p w14:paraId="23F3748F" w14:textId="77777777" w:rsidR="00CB292B" w:rsidRDefault="00CB292B">
      <w:pPr>
        <w:pStyle w:val="Nadpis2"/>
      </w:pPr>
      <w:bookmarkStart w:id="3" w:name="_Toc462572455"/>
      <w:bookmarkStart w:id="4" w:name="_Hlk51232412"/>
      <w:r w:rsidRPr="00A7722B">
        <w:t>Obecná ustanovení k prokazování splnění kvalifikace</w:t>
      </w:r>
      <w:bookmarkEnd w:id="3"/>
    </w:p>
    <w:p w14:paraId="76F3149D" w14:textId="77777777" w:rsidR="00234240" w:rsidRDefault="00CB292B" w:rsidP="000C4AE5">
      <w:pPr>
        <w:rPr>
          <w:b/>
          <w:bCs/>
        </w:rPr>
      </w:pPr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67255A" w:rsidRPr="00192202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234240" w:rsidRPr="00D91737">
        <w:rPr>
          <w:b/>
          <w:bCs/>
        </w:rPr>
        <w:t>Pro účely podání nabídky mohou dodavatelé doklady o kvalifikaci nahradit v souladu s § 86 odst. 2 ZZVZ čes</w:t>
      </w:r>
      <w:r w:rsidR="00234240" w:rsidRPr="003D60FA">
        <w:rPr>
          <w:b/>
          <w:bCs/>
        </w:rPr>
        <w:t xml:space="preserve">tným prohlášením </w:t>
      </w:r>
      <w:r w:rsidR="00234240" w:rsidRPr="00192202">
        <w:rPr>
          <w:b/>
          <w:bCs/>
        </w:rPr>
        <w:t>nebo jednotným evropským osvědčením pro veřejné zakázky podle § 87 ZZVZ.</w:t>
      </w:r>
    </w:p>
    <w:p w14:paraId="620B2008" w14:textId="77777777" w:rsidR="005C34D6" w:rsidRDefault="005C34D6" w:rsidP="000C4AE5">
      <w:pPr>
        <w:rPr>
          <w:b/>
          <w:bCs/>
        </w:rPr>
      </w:pPr>
      <w:r w:rsidRPr="00192202">
        <w:rPr>
          <w:b/>
          <w:bCs/>
        </w:rPr>
        <w:t xml:space="preserve">Zadavatel za účelem zjednodušení přípravy nabídek poskytuje dodavatelům vzor čestného prohlášení, kterým mohou dodavatelé prokázat splnění základní a profesní způsobilosti jakož i splnění technických kvalifikačních předpokladů. Vzor čestného prohlášení </w:t>
      </w:r>
      <w:r w:rsidRPr="00D55579">
        <w:rPr>
          <w:b/>
          <w:bCs/>
        </w:rPr>
        <w:t>tvoří přílohu č. 4 Zadávací</w:t>
      </w:r>
      <w:r w:rsidRPr="00192202">
        <w:rPr>
          <w:b/>
          <w:bCs/>
        </w:rPr>
        <w:t xml:space="preserve"> dokumentace</w:t>
      </w:r>
      <w:r>
        <w:rPr>
          <w:b/>
          <w:bCs/>
        </w:rPr>
        <w:t>.</w:t>
      </w:r>
    </w:p>
    <w:p w14:paraId="4DCB5024" w14:textId="5FD8C180" w:rsidR="00CB292B" w:rsidRDefault="00CB292B" w:rsidP="000C4AE5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 w:rsidR="00D41B53"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0357AED3" w14:textId="77777777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>valifikace připojí dodavatelé k dokumentům překlad do českého jazyka. Dokumenty ve slovenském jazyce 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55DA8BB9" w14:textId="649C3EB4" w:rsidR="00F83B0F" w:rsidRPr="007217B0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>
        <w:rPr>
          <w:b/>
          <w:color w:val="000000"/>
        </w:rPr>
        <w:t xml:space="preserve">zahájení </w:t>
      </w:r>
      <w:r w:rsidR="00930B12">
        <w:rPr>
          <w:b/>
          <w:color w:val="000000"/>
        </w:rPr>
        <w:t>z</w:t>
      </w:r>
      <w:r w:rsidR="006E30CF">
        <w:rPr>
          <w:b/>
          <w:color w:val="000000"/>
        </w:rPr>
        <w:t>adávacího řízení</w:t>
      </w:r>
      <w:r w:rsidRPr="007217B0">
        <w:rPr>
          <w:b/>
          <w:color w:val="000000"/>
        </w:rPr>
        <w:t>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77777777" w:rsidR="00CB292B" w:rsidRDefault="00CB292B" w:rsidP="000C4AE5">
      <w:pPr>
        <w:spacing w:before="120"/>
      </w:pPr>
      <w:r>
        <w:t xml:space="preserve">Dodavatel může prokázat určitou část </w:t>
      </w:r>
      <w:r w:rsidR="007C16D0">
        <w:t>technické kvalifikace</w:t>
      </w:r>
      <w:r w:rsidR="00197873">
        <w:t xml:space="preserve">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1B4DB5FB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F4B1A5B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4F3EC310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35CE2AE2" w14:textId="77777777" w:rsidR="00CB292B" w:rsidRDefault="00CB292B" w:rsidP="00BB1788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414FF36C" w14:textId="77777777" w:rsidR="00BE4D3C" w:rsidRDefault="00BE4D3C">
      <w:pPr>
        <w:pStyle w:val="Nadpis2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5F07BB9B" w14:textId="77777777" w:rsidR="00BE4D3C" w:rsidRDefault="00BE4D3C" w:rsidP="0042301F">
      <w:pPr>
        <w:pStyle w:val="Nadpis2"/>
        <w:keepNext/>
        <w:ind w:left="936" w:hanging="431"/>
      </w:pPr>
      <w:r>
        <w:lastRenderedPageBreak/>
        <w:t>Prokazování kvalifikace prostřednictvím výpisu ze seznamu kvalifikovaných dodavatelů a certifikátu v rámci seznamu certifikovaných dodavatelů</w:t>
      </w:r>
    </w:p>
    <w:p w14:paraId="46B523AB" w14:textId="75E2A6C6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63369F">
        <w:t> </w:t>
      </w:r>
      <w:r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5" w:name="_Toc462572460"/>
      <w:r w:rsidRPr="00BE4D3C">
        <w:t>Základní způsobilost</w:t>
      </w:r>
      <w:bookmarkEnd w:id="5"/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5B98D5BB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 xml:space="preserve">Zadavatel požaduje, aby dodavatelé splňovali základní způsobilost dle § 74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2F2F8029" w14:textId="77777777" w:rsidR="003128CA" w:rsidRDefault="003128CA" w:rsidP="003128CA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Dodavatel prokazuje splnění základní způsobilosti doklady uvedenými v § 75 ZZVZ, a tedy:</w:t>
      </w:r>
    </w:p>
    <w:p w14:paraId="4C546050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 ve vztahu k § 74 odst. 1 písm. a) ZZVZ;</w:t>
      </w:r>
    </w:p>
    <w:p w14:paraId="5BFFB879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7C54EADF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60C362F2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42B7DA85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2246FCC8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nebo předložením </w:t>
      </w:r>
      <w:r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>
        <w:rPr>
          <w:rFonts w:asciiTheme="minorHAnsi" w:hAnsiTheme="minorHAnsi"/>
          <w:sz w:val="22"/>
        </w:rPr>
        <w:t>, ve vztahu k § 74 odst. 1 písm. e) ZZVZ.</w:t>
      </w:r>
    </w:p>
    <w:p w14:paraId="185C3DAE" w14:textId="77777777" w:rsidR="003128CA" w:rsidRPr="0042301F" w:rsidRDefault="003128CA" w:rsidP="003128CA">
      <w:pPr>
        <w:pStyle w:val="text-nov"/>
        <w:spacing w:after="120"/>
        <w:rPr>
          <w:rFonts w:asciiTheme="minorHAnsi" w:hAnsiTheme="minorHAnsi"/>
          <w:sz w:val="22"/>
        </w:rPr>
      </w:pPr>
      <w:r w:rsidRPr="0042301F">
        <w:rPr>
          <w:rFonts w:asciiTheme="minorHAnsi" w:hAnsiTheme="minorHAnsi"/>
          <w:sz w:val="22"/>
        </w:rPr>
        <w:t xml:space="preserve">Pro účely podání nabídky je dodavatel oprávněn nahradit tyto doklady čestným prohlášením dle vzoru v příloze č. 4 Zadávací dokumentace. </w:t>
      </w:r>
    </w:p>
    <w:p w14:paraId="6E2214A2" w14:textId="77777777" w:rsidR="00BE4D3C" w:rsidRPr="000C4AE5" w:rsidRDefault="00BE4D3C" w:rsidP="000C4AE5">
      <w:pPr>
        <w:pStyle w:val="Podnadpis"/>
      </w:pPr>
      <w:bookmarkStart w:id="6" w:name="_Toc462572461"/>
      <w:r w:rsidRPr="000C4AE5">
        <w:t>Profesní způsobilost</w:t>
      </w:r>
      <w:bookmarkEnd w:id="6"/>
    </w:p>
    <w:p w14:paraId="2C7E6BF6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6EF9F088" w14:textId="77777777" w:rsidR="00015BD8" w:rsidRDefault="00015BD8" w:rsidP="00015BD8">
      <w:r>
        <w:t>Dodavatel prokazuje splnění profesní způsobilosti předložením výpisu z obchodního rejstříku, pokud je v něm dodavatel zapsán, či výpisem z jiné obdobné evidence, pokud je v ní dodavatel zapsán.</w:t>
      </w:r>
    </w:p>
    <w:p w14:paraId="57995511" w14:textId="058D8121" w:rsidR="003479FB" w:rsidRPr="0042301F" w:rsidRDefault="00015BD8" w:rsidP="00015BD8">
      <w:r w:rsidRPr="0042301F">
        <w:t>Pro účely podání nabídky je dodavatel oprávněn nahradit tyto doklady čestným prohlášením dle vzoru v příloze č. 4 Zadávací dokumentace.</w:t>
      </w:r>
      <w:r w:rsidR="003479FB" w:rsidRPr="0042301F">
        <w:t xml:space="preserve"> </w:t>
      </w:r>
    </w:p>
    <w:p w14:paraId="306162BD" w14:textId="68A4BB15" w:rsidR="00BE4D3C" w:rsidRPr="0042301F" w:rsidRDefault="00BE4D3C" w:rsidP="0042301F">
      <w:pPr>
        <w:pStyle w:val="Podnadpis"/>
        <w:ind w:left="0" w:firstLine="0"/>
      </w:pPr>
      <w:r w:rsidRPr="0042301F">
        <w:lastRenderedPageBreak/>
        <w:t xml:space="preserve">Technická kvalifikace </w:t>
      </w:r>
    </w:p>
    <w:p w14:paraId="2315C647" w14:textId="77777777" w:rsidR="008927BC" w:rsidRPr="00EC7C22" w:rsidRDefault="00BE4D3C" w:rsidP="0042301F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EC7C22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EC7C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07844D" w14:textId="4D6B4A2D" w:rsidR="006B6CBD" w:rsidRDefault="006B6CBD" w:rsidP="000C4AE5">
      <w:pPr>
        <w:spacing w:before="120"/>
        <w:rPr>
          <w:rFonts w:cstheme="minorHAnsi"/>
        </w:rPr>
      </w:pPr>
      <w:r>
        <w:t>Zadavatel požaduje, aby dodavatelé splňovali technickou kvalifikaci dle § 79 odst. 2 písm. b) ZZVZ.</w:t>
      </w:r>
    </w:p>
    <w:p w14:paraId="15644E90" w14:textId="11EB3681" w:rsidR="00CF6A2C" w:rsidRDefault="00B17F59" w:rsidP="000C4AE5">
      <w:pPr>
        <w:spacing w:before="120"/>
        <w:rPr>
          <w:rFonts w:cstheme="minorHAnsi"/>
        </w:rPr>
      </w:pPr>
      <w:r>
        <w:rPr>
          <w:rFonts w:cstheme="minorHAnsi"/>
        </w:rPr>
        <w:t xml:space="preserve">Tuto technickou kvalifikaci splní účastník, který </w:t>
      </w:r>
      <w:r w:rsidR="00CF6A2C">
        <w:rPr>
          <w:rFonts w:cstheme="minorHAnsi"/>
        </w:rPr>
        <w:t xml:space="preserve">v posledních 3 letech </w:t>
      </w:r>
      <w:r>
        <w:rPr>
          <w:rFonts w:cstheme="minorHAnsi"/>
        </w:rPr>
        <w:t xml:space="preserve">před zahájením zadávacího řízení </w:t>
      </w:r>
      <w:r w:rsidR="00CF6A2C">
        <w:rPr>
          <w:rFonts w:cstheme="minorHAnsi"/>
        </w:rPr>
        <w:t xml:space="preserve">realizoval </w:t>
      </w:r>
      <w:r w:rsidR="00CF6A2C" w:rsidRPr="00F40559">
        <w:rPr>
          <w:rFonts w:cstheme="minorHAnsi"/>
        </w:rPr>
        <w:t xml:space="preserve">alespoň </w:t>
      </w:r>
      <w:r w:rsidR="00A1227C">
        <w:rPr>
          <w:rFonts w:cstheme="minorHAnsi"/>
        </w:rPr>
        <w:t>jednu</w:t>
      </w:r>
      <w:r w:rsidR="00CF6A2C" w:rsidRPr="00F660D3">
        <w:rPr>
          <w:rFonts w:cstheme="minorHAnsi"/>
        </w:rPr>
        <w:t xml:space="preserve"> (</w:t>
      </w:r>
      <w:r w:rsidR="00A1227C">
        <w:rPr>
          <w:rFonts w:cstheme="minorHAnsi"/>
        </w:rPr>
        <w:t>1</w:t>
      </w:r>
      <w:r w:rsidR="00CF6A2C" w:rsidRPr="00F660D3">
        <w:rPr>
          <w:rFonts w:cstheme="minorHAnsi"/>
        </w:rPr>
        <w:t>) dodávk</w:t>
      </w:r>
      <w:r w:rsidR="00A1227C">
        <w:rPr>
          <w:rFonts w:cstheme="minorHAnsi"/>
        </w:rPr>
        <w:t>u</w:t>
      </w:r>
      <w:r w:rsidR="00CF6A2C" w:rsidRPr="00F40559">
        <w:rPr>
          <w:rFonts w:cstheme="minorHAnsi"/>
        </w:rPr>
        <w:t xml:space="preserve"> obdobného</w:t>
      </w:r>
      <w:r w:rsidR="00CF6A2C">
        <w:rPr>
          <w:rFonts w:cstheme="minorHAnsi"/>
        </w:rPr>
        <w:t xml:space="preserve"> charakteru jako je předmět plnění Veřejné zakázky</w:t>
      </w:r>
      <w:r w:rsidR="00A263BA">
        <w:rPr>
          <w:rFonts w:cstheme="minorHAnsi"/>
        </w:rPr>
        <w:t xml:space="preserve">. </w:t>
      </w:r>
    </w:p>
    <w:p w14:paraId="5D4C2A77" w14:textId="0BA94534" w:rsidR="00C866D7" w:rsidRDefault="00B128A8" w:rsidP="009456F8">
      <w:pPr>
        <w:spacing w:before="120"/>
        <w:rPr>
          <w:rFonts w:cstheme="minorHAnsi"/>
        </w:rPr>
      </w:pPr>
      <w:r w:rsidRPr="00B128A8">
        <w:rPr>
          <w:rFonts w:cstheme="minorHAnsi"/>
        </w:rPr>
        <w:t>Zada</w:t>
      </w:r>
      <w:r w:rsidRPr="00F40559">
        <w:rPr>
          <w:rFonts w:cstheme="minorHAnsi"/>
        </w:rPr>
        <w:t xml:space="preserve">vatel požaduje, aby </w:t>
      </w:r>
      <w:r w:rsidR="00E52EE8" w:rsidRPr="00F40559">
        <w:rPr>
          <w:rFonts w:cstheme="minorHAnsi"/>
        </w:rPr>
        <w:t>předmětem t</w:t>
      </w:r>
      <w:r w:rsidR="00A1227C">
        <w:rPr>
          <w:rFonts w:cstheme="minorHAnsi"/>
        </w:rPr>
        <w:t>é</w:t>
      </w:r>
      <w:r w:rsidR="00E52EE8" w:rsidRPr="00F40559">
        <w:rPr>
          <w:rFonts w:cstheme="minorHAnsi"/>
        </w:rPr>
        <w:t>to</w:t>
      </w:r>
      <w:r w:rsidRPr="00F40559">
        <w:rPr>
          <w:rFonts w:cstheme="minorHAnsi"/>
        </w:rPr>
        <w:t xml:space="preserve"> významn</w:t>
      </w:r>
      <w:r w:rsidR="00A1227C">
        <w:rPr>
          <w:rFonts w:cstheme="minorHAnsi"/>
        </w:rPr>
        <w:t>é</w:t>
      </w:r>
      <w:r w:rsidRPr="00F40559">
        <w:rPr>
          <w:rFonts w:cstheme="minorHAnsi"/>
        </w:rPr>
        <w:t xml:space="preserve"> dodávk</w:t>
      </w:r>
      <w:r w:rsidR="00A1227C">
        <w:rPr>
          <w:rFonts w:cstheme="minorHAnsi"/>
        </w:rPr>
        <w:t>y</w:t>
      </w:r>
      <w:r w:rsidRPr="00F40559">
        <w:rPr>
          <w:rFonts w:cstheme="minorHAnsi"/>
        </w:rPr>
        <w:t xml:space="preserve"> </w:t>
      </w:r>
      <w:r w:rsidR="00E52EE8" w:rsidRPr="00F40559">
        <w:rPr>
          <w:rFonts w:cstheme="minorHAnsi"/>
        </w:rPr>
        <w:t xml:space="preserve">byla </w:t>
      </w:r>
      <w:r w:rsidR="0052523A" w:rsidRPr="00F660D3">
        <w:rPr>
          <w:rFonts w:cstheme="minorHAnsi"/>
        </w:rPr>
        <w:t xml:space="preserve">dodávka </w:t>
      </w:r>
      <w:r w:rsidR="00274E96" w:rsidRPr="00F660D3">
        <w:rPr>
          <w:rFonts w:cstheme="minorHAnsi"/>
        </w:rPr>
        <w:t xml:space="preserve">distributoru </w:t>
      </w:r>
      <w:r w:rsidR="0052523A" w:rsidRPr="00F660D3">
        <w:rPr>
          <w:rFonts w:cstheme="minorHAnsi"/>
        </w:rPr>
        <w:t>asfaltu</w:t>
      </w:r>
      <w:r w:rsidR="00F80107">
        <w:rPr>
          <w:rFonts w:cstheme="minorHAnsi"/>
        </w:rPr>
        <w:t xml:space="preserve"> v</w:t>
      </w:r>
      <w:r w:rsidR="00F73FCF">
        <w:rPr>
          <w:rFonts w:cstheme="minorHAnsi"/>
        </w:rPr>
        <w:t xml:space="preserve"> celkové </w:t>
      </w:r>
      <w:r w:rsidR="00F80107">
        <w:rPr>
          <w:rFonts w:cstheme="minorHAnsi"/>
        </w:rPr>
        <w:t>hodnotě takové významné dodávky minimálně 3.000.000,- Kč bez DPH</w:t>
      </w:r>
      <w:r w:rsidR="000D69B3">
        <w:rPr>
          <w:rFonts w:cstheme="minorHAnsi"/>
        </w:rPr>
        <w:t xml:space="preserve">, </w:t>
      </w:r>
      <w:r w:rsidR="00FC1C0D">
        <w:rPr>
          <w:rFonts w:cstheme="minorHAnsi"/>
        </w:rPr>
        <w:t xml:space="preserve">přičemž </w:t>
      </w:r>
      <w:r w:rsidR="004C5653">
        <w:rPr>
          <w:rFonts w:cstheme="minorHAnsi"/>
        </w:rPr>
        <w:t>daná dodávka musela splňovat</w:t>
      </w:r>
      <w:r w:rsidR="000D69B3">
        <w:rPr>
          <w:rFonts w:cstheme="minorHAnsi"/>
        </w:rPr>
        <w:t xml:space="preserve"> následující </w:t>
      </w:r>
      <w:r w:rsidR="004C5653">
        <w:rPr>
          <w:rFonts w:cstheme="minorHAnsi"/>
        </w:rPr>
        <w:t>požadavky</w:t>
      </w:r>
      <w:r w:rsidR="00C866D7">
        <w:rPr>
          <w:rFonts w:cstheme="minorHAnsi"/>
        </w:rPr>
        <w:t>:</w:t>
      </w:r>
    </w:p>
    <w:p w14:paraId="48BBD146" w14:textId="2E70A76D" w:rsidR="000D69B3" w:rsidRDefault="0052523A" w:rsidP="007D1B79">
      <w:pPr>
        <w:pStyle w:val="Odstavecseseznamem"/>
        <w:numPr>
          <w:ilvl w:val="0"/>
          <w:numId w:val="29"/>
        </w:numPr>
        <w:spacing w:before="120"/>
        <w:rPr>
          <w:rFonts w:cstheme="minorHAnsi"/>
        </w:rPr>
      </w:pPr>
      <w:r w:rsidRPr="00C866D7">
        <w:rPr>
          <w:rFonts w:cstheme="minorHAnsi"/>
        </w:rPr>
        <w:t xml:space="preserve"> </w:t>
      </w:r>
      <w:r w:rsidR="00546B3C">
        <w:rPr>
          <w:rFonts w:cstheme="minorHAnsi"/>
        </w:rPr>
        <w:t xml:space="preserve">byla poskytnuta </w:t>
      </w:r>
      <w:r w:rsidR="00A1266C" w:rsidRPr="00C866D7">
        <w:rPr>
          <w:rFonts w:cstheme="minorHAnsi"/>
        </w:rPr>
        <w:t>na</w:t>
      </w:r>
      <w:r w:rsidR="007E3D2C" w:rsidRPr="00C866D7">
        <w:rPr>
          <w:rFonts w:cstheme="minorHAnsi"/>
        </w:rPr>
        <w:t> </w:t>
      </w:r>
      <w:r w:rsidR="00A1266C" w:rsidRPr="00C866D7">
        <w:rPr>
          <w:rFonts w:cstheme="minorHAnsi"/>
        </w:rPr>
        <w:t xml:space="preserve">nosiči výměnných nástaveb s pohonem </w:t>
      </w:r>
      <w:r w:rsidR="00D33011" w:rsidRPr="00C866D7">
        <w:rPr>
          <w:rFonts w:cstheme="minorHAnsi"/>
        </w:rPr>
        <w:t xml:space="preserve">alespoň </w:t>
      </w:r>
      <w:r w:rsidR="00A04EA0" w:rsidRPr="00C866D7">
        <w:rPr>
          <w:rFonts w:cstheme="minorHAnsi"/>
        </w:rPr>
        <w:t>6x4</w:t>
      </w:r>
      <w:r w:rsidR="000D69B3">
        <w:rPr>
          <w:rFonts w:cstheme="minorHAnsi"/>
        </w:rPr>
        <w:t>;</w:t>
      </w:r>
    </w:p>
    <w:p w14:paraId="673D433E" w14:textId="5C0A136C" w:rsidR="00B573F5" w:rsidRPr="00C438CA" w:rsidRDefault="001A088F">
      <w:pPr>
        <w:pStyle w:val="Odstavecseseznamem"/>
        <w:numPr>
          <w:ilvl w:val="0"/>
          <w:numId w:val="29"/>
        </w:numPr>
        <w:spacing w:before="120"/>
        <w:rPr>
          <w:rFonts w:cstheme="minorHAnsi"/>
        </w:rPr>
      </w:pPr>
      <w:r w:rsidRPr="00C866D7">
        <w:rPr>
          <w:rFonts w:cstheme="minorHAnsi"/>
        </w:rPr>
        <w:t>zahrn</w:t>
      </w:r>
      <w:r w:rsidR="00546B3C">
        <w:rPr>
          <w:rFonts w:cstheme="minorHAnsi"/>
        </w:rPr>
        <w:t>ovala</w:t>
      </w:r>
      <w:r w:rsidRPr="00C866D7">
        <w:rPr>
          <w:rFonts w:cstheme="minorHAnsi"/>
        </w:rPr>
        <w:t xml:space="preserve"> distribuční nástavbu pro distribuci asfaltu</w:t>
      </w:r>
      <w:r w:rsidR="00CF1E27">
        <w:rPr>
          <w:rFonts w:cstheme="minorHAnsi"/>
        </w:rPr>
        <w:t xml:space="preserve"> prostřednictvím</w:t>
      </w:r>
      <w:r w:rsidR="00BF3830">
        <w:rPr>
          <w:rFonts w:cstheme="minorHAnsi"/>
        </w:rPr>
        <w:t xml:space="preserve"> ohybného,</w:t>
      </w:r>
      <w:r w:rsidR="00CF1E27">
        <w:rPr>
          <w:rFonts w:cstheme="minorHAnsi"/>
        </w:rPr>
        <w:t xml:space="preserve"> mini</w:t>
      </w:r>
      <w:r w:rsidR="00526824">
        <w:rPr>
          <w:rFonts w:cstheme="minorHAnsi"/>
        </w:rPr>
        <w:t>m</w:t>
      </w:r>
      <w:r w:rsidR="00CF1E27">
        <w:rPr>
          <w:rFonts w:cstheme="minorHAnsi"/>
        </w:rPr>
        <w:t>álně jednou lomeného ramena dopravníku</w:t>
      </w:r>
      <w:r w:rsidR="00B573F5">
        <w:rPr>
          <w:rFonts w:eastAsia="Times New Roman"/>
        </w:rPr>
        <w:t>;</w:t>
      </w:r>
    </w:p>
    <w:p w14:paraId="04165718" w14:textId="1DC8688F" w:rsidR="00590F2C" w:rsidRPr="00C866D7" w:rsidRDefault="00B573F5" w:rsidP="00C438CA">
      <w:pPr>
        <w:pStyle w:val="Odstavecseseznamem"/>
        <w:numPr>
          <w:ilvl w:val="0"/>
          <w:numId w:val="29"/>
        </w:numPr>
        <w:spacing w:before="120"/>
        <w:rPr>
          <w:rFonts w:cstheme="minorHAnsi"/>
        </w:rPr>
      </w:pPr>
      <w:r>
        <w:rPr>
          <w:rFonts w:cstheme="minorHAnsi"/>
        </w:rPr>
        <w:t>zahrnovala</w:t>
      </w:r>
      <w:r w:rsidR="00AF57E8" w:rsidRPr="00C866D7">
        <w:rPr>
          <w:rFonts w:cstheme="minorHAnsi"/>
        </w:rPr>
        <w:t xml:space="preserve"> systém řízení vozidla mimo kabinu</w:t>
      </w:r>
      <w:r w:rsidR="00D45FB2" w:rsidRPr="00C866D7">
        <w:rPr>
          <w:rFonts w:cstheme="minorHAnsi"/>
        </w:rPr>
        <w:t>.</w:t>
      </w:r>
      <w:bookmarkStart w:id="7" w:name="_Hlk132101631"/>
    </w:p>
    <w:bookmarkEnd w:id="7"/>
    <w:p w14:paraId="4B2AEDD3" w14:textId="3781ABDF" w:rsidR="00F73FCF" w:rsidRDefault="00F73FCF" w:rsidP="000C4AE5">
      <w:pPr>
        <w:spacing w:before="120"/>
        <w:rPr>
          <w:rFonts w:cstheme="minorHAnsi"/>
        </w:rPr>
      </w:pPr>
      <w:r>
        <w:rPr>
          <w:rFonts w:cstheme="minorHAnsi"/>
        </w:rPr>
        <w:t xml:space="preserve">Zadavatel umožňuje, aby dodavatel prokázal </w:t>
      </w:r>
      <w:r w:rsidR="00D44FBF">
        <w:rPr>
          <w:rFonts w:cstheme="minorHAnsi"/>
        </w:rPr>
        <w:t xml:space="preserve">splnění výše uvedených požadavků i pomocí více (maximálně však </w:t>
      </w:r>
      <w:r w:rsidR="006F2B3A">
        <w:rPr>
          <w:rFonts w:cstheme="minorHAnsi"/>
        </w:rPr>
        <w:t>3</w:t>
      </w:r>
      <w:r w:rsidR="00F513CE">
        <w:rPr>
          <w:rFonts w:cstheme="minorHAnsi"/>
        </w:rPr>
        <w:t>) rozdílných dodávek</w:t>
      </w:r>
      <w:r w:rsidR="0053169A">
        <w:rPr>
          <w:rFonts w:cstheme="minorHAnsi"/>
        </w:rPr>
        <w:t>, z nichž však musí vyplývat, že dohromady dodavatel dodal veškeré součástí uvedené výše, a to v celkové minimální hodnotě plnění požadované Zadavatelem.</w:t>
      </w:r>
    </w:p>
    <w:p w14:paraId="6817F0C8" w14:textId="3786D876" w:rsidR="00CF6A2C" w:rsidRDefault="00CF6A2C" w:rsidP="000C4AE5">
      <w:pPr>
        <w:spacing w:before="120"/>
        <w:rPr>
          <w:rFonts w:cstheme="minorHAnsi"/>
        </w:rPr>
      </w:pPr>
      <w:r>
        <w:rPr>
          <w:rFonts w:cstheme="minorHAnsi"/>
        </w:rPr>
        <w:t xml:space="preserve">Pro úplnost se dodává, že bude-li se v případě významné dodávky jednat o dosud neukončené plnění, je dodavatel povinen prokázat, že v rámci této zakázky již bylo odvedeno a objednatelem akceptováno plnění v Zadavatelem požadovaném rozsahu. </w:t>
      </w:r>
    </w:p>
    <w:p w14:paraId="797D2A47" w14:textId="77777777" w:rsidR="008927BC" w:rsidRPr="006269CE" w:rsidRDefault="004A2D12" w:rsidP="000C4AE5">
      <w:pPr>
        <w:spacing w:before="120"/>
        <w:rPr>
          <w:rFonts w:cstheme="minorHAnsi"/>
          <w:b/>
          <w:bCs/>
        </w:rPr>
      </w:pPr>
      <w:r w:rsidRPr="006269CE">
        <w:rPr>
          <w:rFonts w:cstheme="minorHAnsi"/>
          <w:b/>
          <w:bCs/>
        </w:rPr>
        <w:t>Způsob prokázání:</w:t>
      </w:r>
      <w:r w:rsidR="0089032C" w:rsidRPr="006269CE">
        <w:rPr>
          <w:rFonts w:cstheme="minorHAnsi"/>
          <w:b/>
          <w:bCs/>
        </w:rPr>
        <w:t xml:space="preserve"> </w:t>
      </w:r>
    </w:p>
    <w:bookmarkEnd w:id="4"/>
    <w:p w14:paraId="51CBEF23" w14:textId="490C3484" w:rsidR="002B49C0" w:rsidRDefault="002B49C0" w:rsidP="002B49C0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r>
        <w:rPr>
          <w:rFonts w:cstheme="minorHAnsi"/>
        </w:rPr>
        <w:t xml:space="preserve">předloží seznam význam dodávek dle § 79 odst. 2 písm. b) ZZVZ, poskytnutých dodavatelem za poslední 3 roky před zahájením zadávacího řízení. </w:t>
      </w:r>
    </w:p>
    <w:p w14:paraId="17A1E99C" w14:textId="4637E0DF" w:rsidR="002B49C0" w:rsidRDefault="002B49C0" w:rsidP="002B49C0">
      <w:pPr>
        <w:spacing w:before="120"/>
        <w:rPr>
          <w:rFonts w:cstheme="minorHAnsi"/>
        </w:rPr>
      </w:pPr>
      <w:r>
        <w:rPr>
          <w:rFonts w:cstheme="minorHAnsi"/>
        </w:rPr>
        <w:t>V seznamu významných dodávek musí být uvedeny u jednotlivých dodávek minimálně následující údaje:</w:t>
      </w:r>
    </w:p>
    <w:p w14:paraId="398BBB9F" w14:textId="1681861A" w:rsidR="002B49C0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 významné dodávky, </w:t>
      </w:r>
    </w:p>
    <w:p w14:paraId="40A99436" w14:textId="6065FD3E" w:rsidR="00581A5D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název významné dodávky,</w:t>
      </w:r>
    </w:p>
    <w:p w14:paraId="44A7A01A" w14:textId="027FDD04" w:rsidR="002B49C0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obsahové náplně významné dodávky</w:t>
      </w:r>
      <w:r>
        <w:rPr>
          <w:rFonts w:cs="Times New Roman"/>
        </w:rPr>
        <w:t>,</w:t>
      </w:r>
    </w:p>
    <w:p w14:paraId="6DB5E008" w14:textId="22C2E005" w:rsidR="002B49C0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celková cena významné dodávky v Kč bez DPH</w:t>
      </w:r>
      <w:r w:rsidR="002B49C0">
        <w:rPr>
          <w:rFonts w:cstheme="minorHAnsi"/>
        </w:rPr>
        <w:t xml:space="preserve">, </w:t>
      </w:r>
    </w:p>
    <w:p w14:paraId="756083E5" w14:textId="7E2088A2" w:rsidR="002B49C0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termín ukončení dodání, </w:t>
      </w:r>
    </w:p>
    <w:p w14:paraId="12B0E51A" w14:textId="77777777" w:rsidR="002B49C0" w:rsidRPr="00CF6A2C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kontakt na objednatele dodávky</w:t>
      </w:r>
      <w:r w:rsidR="00581A5D">
        <w:rPr>
          <w:rFonts w:cstheme="minorHAnsi"/>
        </w:rPr>
        <w:t xml:space="preserve"> (</w:t>
      </w:r>
      <w:r w:rsidR="00581A5D" w:rsidRPr="005236E1">
        <w:rPr>
          <w:rFonts w:cs="Times New Roman"/>
        </w:rPr>
        <w:t>min. telefonního čísla nebo e-mailu</w:t>
      </w:r>
      <w:r w:rsidR="00581A5D"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7F78F50D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 xml:space="preserve">Platební a obchodní podmínky Veřejné zakázky jsou uvedeny v závazném návrhu </w:t>
      </w:r>
      <w:r w:rsidR="00792187">
        <w:rPr>
          <w:rFonts w:cs="Calibri"/>
        </w:rPr>
        <w:t>s</w:t>
      </w:r>
      <w:r w:rsidRPr="001B2067">
        <w:rPr>
          <w:rFonts w:cs="Calibri"/>
        </w:rPr>
        <w:t xml:space="preserve">mlouvy, který tvoří </w:t>
      </w:r>
      <w:r w:rsidRPr="00760B83">
        <w:rPr>
          <w:rFonts w:cs="Calibri"/>
        </w:rPr>
        <w:t>přílohu č.</w:t>
      </w:r>
      <w:r w:rsidR="00716EAF">
        <w:rPr>
          <w:rFonts w:cs="Calibri"/>
        </w:rPr>
        <w:t> </w:t>
      </w:r>
      <w:r w:rsidR="003479FB">
        <w:rPr>
          <w:rFonts w:cs="Calibri"/>
        </w:rPr>
        <w:t>1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0D984E8C" w14:textId="088484A8" w:rsidR="0089032C" w:rsidRDefault="001B2067" w:rsidP="000C4AE5">
      <w:pPr>
        <w:spacing w:before="120"/>
        <w:rPr>
          <w:b/>
        </w:rPr>
      </w:pPr>
      <w:r w:rsidRPr="00760B83">
        <w:rPr>
          <w:b/>
        </w:rPr>
        <w:t xml:space="preserve">Účastník není povinen do své nabídky připojit závazný návrh </w:t>
      </w:r>
      <w:r w:rsidR="00E60BA1">
        <w:rPr>
          <w:b/>
        </w:rPr>
        <w:t>s</w:t>
      </w:r>
      <w:r w:rsidRPr="00760B83">
        <w:rPr>
          <w:b/>
        </w:rPr>
        <w:t>mlouvy.</w:t>
      </w:r>
      <w:r w:rsidR="0089032C">
        <w:rPr>
          <w:b/>
        </w:rPr>
        <w:t xml:space="preserve"> </w:t>
      </w:r>
    </w:p>
    <w:p w14:paraId="2709F820" w14:textId="204B809D" w:rsidR="001B2067" w:rsidRPr="005B231D" w:rsidRDefault="001B2067" w:rsidP="000C4AE5">
      <w:pPr>
        <w:spacing w:before="120"/>
        <w:rPr>
          <w:bCs/>
        </w:rPr>
      </w:pPr>
      <w:r w:rsidRPr="005B231D">
        <w:rPr>
          <w:bCs/>
        </w:rPr>
        <w:t xml:space="preserve">Podáním nabídky účastník zadávacího řízení bezvýhradně souhlasí s podmínkami uvedenými v závazném návrhu </w:t>
      </w:r>
      <w:r w:rsidR="00E60BA1" w:rsidRPr="005B231D">
        <w:rPr>
          <w:bCs/>
        </w:rPr>
        <w:t>s</w:t>
      </w:r>
      <w:r w:rsidRPr="005B231D">
        <w:rPr>
          <w:bCs/>
        </w:rPr>
        <w:t>mlouvy</w:t>
      </w:r>
      <w:r w:rsidR="001631B5" w:rsidRPr="005B231D">
        <w:rPr>
          <w:bCs/>
        </w:rPr>
        <w:t xml:space="preserve"> (včetně příloh)</w:t>
      </w:r>
      <w:r w:rsidRPr="005B231D">
        <w:rPr>
          <w:bCs/>
        </w:rPr>
        <w:t>. S vybraným dodavatel</w:t>
      </w:r>
      <w:r w:rsidR="00716EAF" w:rsidRPr="005B231D">
        <w:rPr>
          <w:bCs/>
        </w:rPr>
        <w:t>em</w:t>
      </w:r>
      <w:r w:rsidRPr="005B231D">
        <w:rPr>
          <w:bCs/>
        </w:rPr>
        <w:t xml:space="preserve"> bude uzavřena </w:t>
      </w:r>
      <w:r w:rsidR="00716EAF" w:rsidRPr="005B231D">
        <w:rPr>
          <w:bCs/>
        </w:rPr>
        <w:t>smlouv</w:t>
      </w:r>
      <w:r w:rsidRPr="005B231D">
        <w:rPr>
          <w:bCs/>
        </w:rPr>
        <w:t xml:space="preserve">a ve znění dle závazného návrhu </w:t>
      </w:r>
      <w:r w:rsidR="00E60BA1" w:rsidRPr="005B231D">
        <w:rPr>
          <w:bCs/>
        </w:rPr>
        <w:t>s</w:t>
      </w:r>
      <w:r w:rsidRPr="005B231D">
        <w:rPr>
          <w:bCs/>
        </w:rPr>
        <w:t xml:space="preserve">mlouvy, přičemž do textu </w:t>
      </w:r>
      <w:r w:rsidR="00716EAF" w:rsidRPr="005B231D">
        <w:rPr>
          <w:bCs/>
        </w:rPr>
        <w:t>smlouvy</w:t>
      </w:r>
      <w:r w:rsidRPr="005B231D">
        <w:rPr>
          <w:bCs/>
        </w:rPr>
        <w:t xml:space="preserve"> budou před jejím uzavřením doplněny vyznačené údaje (v souladu s </w:t>
      </w:r>
      <w:r w:rsidRPr="005B231D">
        <w:rPr>
          <w:bCs/>
        </w:rPr>
        <w:lastRenderedPageBreak/>
        <w:t>informacemi uvedenými v nabíd</w:t>
      </w:r>
      <w:r w:rsidR="00716EAF" w:rsidRPr="005B231D">
        <w:rPr>
          <w:bCs/>
        </w:rPr>
        <w:t>ce</w:t>
      </w:r>
      <w:r w:rsidRPr="005B231D">
        <w:rPr>
          <w:bCs/>
        </w:rPr>
        <w:t xml:space="preserve"> vybran</w:t>
      </w:r>
      <w:r w:rsidR="00716EAF" w:rsidRPr="005B231D">
        <w:rPr>
          <w:bCs/>
        </w:rPr>
        <w:t>ého</w:t>
      </w:r>
      <w:r w:rsidRPr="005B231D">
        <w:rPr>
          <w:bCs/>
        </w:rPr>
        <w:t xml:space="preserve"> </w:t>
      </w:r>
      <w:r w:rsidR="001631B5" w:rsidRPr="005B231D">
        <w:rPr>
          <w:bCs/>
        </w:rPr>
        <w:t>dodavatele</w:t>
      </w:r>
      <w:r w:rsidRPr="005B231D">
        <w:rPr>
          <w:bCs/>
        </w:rPr>
        <w:t>)</w:t>
      </w:r>
      <w:r w:rsidR="005F3C32" w:rsidRPr="005B231D">
        <w:rPr>
          <w:rFonts w:cstheme="minorHAnsi"/>
          <w:bCs/>
        </w:rPr>
        <w:t xml:space="preserve"> které jsou v závazném návrhu smlouvy označeny jako „</w:t>
      </w:r>
      <w:r w:rsidR="005F3C32" w:rsidRPr="005B231D">
        <w:rPr>
          <w:rFonts w:cstheme="minorHAnsi"/>
          <w:bCs/>
          <w:highlight w:val="green"/>
        </w:rPr>
        <w:t>DOPLNÍ DODAVATEL</w:t>
      </w:r>
      <w:r w:rsidR="005F3C32" w:rsidRPr="005B231D">
        <w:rPr>
          <w:rFonts w:cstheme="minorHAnsi"/>
          <w:bCs/>
        </w:rPr>
        <w:t>“</w:t>
      </w:r>
      <w:r w:rsidRPr="005B231D">
        <w:rPr>
          <w:bCs/>
        </w:rPr>
        <w:t xml:space="preserve">. V případě, že vybraný dodavatel podá společnou nabídku, bude závazný návrh </w:t>
      </w:r>
      <w:r w:rsidR="005F3C32" w:rsidRPr="005B231D">
        <w:rPr>
          <w:bCs/>
        </w:rPr>
        <w:t>s</w:t>
      </w:r>
      <w:r w:rsidRPr="005B231D">
        <w:rPr>
          <w:bCs/>
        </w:rPr>
        <w:t>mlouvy před podpisem upraven takovým způsobem, aby respektoval skutečnost, že je na straně tohoto dodavatele více osob.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1D812582" w14:textId="1C6BFDFE" w:rsidR="00161C07" w:rsidRPr="0059721C" w:rsidRDefault="00384734" w:rsidP="00163000">
      <w:pPr>
        <w:spacing w:before="120"/>
      </w:pPr>
      <w:bookmarkStart w:id="8" w:name="_Hlk51233760"/>
      <w:r w:rsidRPr="0059721C">
        <w:t xml:space="preserve">Celková nabídková cena </w:t>
      </w:r>
      <w:r w:rsidR="00A168A1" w:rsidRPr="0059721C">
        <w:t>bude tvořena součtem dílčích nabídkových cen. Celková nabídková cena se bude skládat z</w:t>
      </w:r>
      <w:r w:rsidR="00161C07" w:rsidRPr="0059721C">
        <w:t>:</w:t>
      </w:r>
    </w:p>
    <w:p w14:paraId="2C90E143" w14:textId="1E471CAA" w:rsidR="002C4E5F" w:rsidRPr="0059721C" w:rsidRDefault="002C4E5F" w:rsidP="00A847D5">
      <w:pPr>
        <w:pStyle w:val="Odstavecseseznamem"/>
        <w:numPr>
          <w:ilvl w:val="0"/>
          <w:numId w:val="23"/>
        </w:numPr>
        <w:spacing w:before="120"/>
      </w:pPr>
      <w:r w:rsidRPr="0059721C">
        <w:t xml:space="preserve">nabídkové ceny za </w:t>
      </w:r>
      <w:r w:rsidR="00384734" w:rsidRPr="0059721C">
        <w:t xml:space="preserve">dodávku </w:t>
      </w:r>
      <w:r w:rsidR="0059721C">
        <w:t>stroje</w:t>
      </w:r>
      <w:r w:rsidR="00106972">
        <w:t>, který je předmětem Veřejné zakázky,</w:t>
      </w:r>
      <w:r w:rsidRPr="0059721C">
        <w:t xml:space="preserve"> včetně všech součástí</w:t>
      </w:r>
      <w:r w:rsidR="00161C07" w:rsidRPr="0059721C">
        <w:t xml:space="preserve"> dle čl. 3 Zadávací dokumentace, která bude vypočtena na základě účastníkem vyplněné přílohy č. 7 Zadávací dokumentace (Tabulka dodávek</w:t>
      </w:r>
      <w:r w:rsidRPr="0059721C">
        <w:t xml:space="preserve"> k ocenění)</w:t>
      </w:r>
      <w:r w:rsidR="00106972">
        <w:t xml:space="preserve">; </w:t>
      </w:r>
      <w:r w:rsidR="00161C07" w:rsidRPr="0059721C">
        <w:t xml:space="preserve">a </w:t>
      </w:r>
    </w:p>
    <w:p w14:paraId="1BEAC943" w14:textId="4429CE3B" w:rsidR="00161C07" w:rsidRPr="0059721C" w:rsidRDefault="00161C07" w:rsidP="00A3654C">
      <w:pPr>
        <w:pStyle w:val="Odstavecseseznamem"/>
        <w:numPr>
          <w:ilvl w:val="0"/>
          <w:numId w:val="23"/>
        </w:numPr>
        <w:spacing w:before="120"/>
      </w:pPr>
      <w:r w:rsidRPr="0059721C">
        <w:t>nabídkové ceny za pravidelné servisní služby</w:t>
      </w:r>
      <w:r w:rsidR="00A3654C">
        <w:t>, která bude vypočtena na základě účastníkem vyplněné</w:t>
      </w:r>
      <w:r w:rsidRPr="0059721C">
        <w:t xml:space="preserve"> přílohy č. 3 Zadávací dokumentace (Servisní plán). </w:t>
      </w:r>
    </w:p>
    <w:p w14:paraId="553B561F" w14:textId="28AF3050" w:rsidR="00094953" w:rsidRDefault="001130AE" w:rsidP="00163000">
      <w:pPr>
        <w:spacing w:before="120"/>
      </w:pPr>
      <w:r>
        <w:t xml:space="preserve">Dodavatel uvede celkovou nabídkovou cenu a rovněž nabídkovou cenu za jednotlivé součásti </w:t>
      </w:r>
      <w:r w:rsidR="00112B9B">
        <w:t xml:space="preserve">dodávaného stroje, který je </w:t>
      </w:r>
      <w:r>
        <w:t>předmět</w:t>
      </w:r>
      <w:r w:rsidR="00112B9B">
        <w:t>em</w:t>
      </w:r>
      <w:r>
        <w:t xml:space="preserve"> plnění dle čl. 3. Zadávací dokumentace</w:t>
      </w:r>
      <w:r w:rsidR="00112B9B">
        <w:t>,</w:t>
      </w:r>
      <w:r>
        <w:t xml:space="preserve"> </w:t>
      </w:r>
      <w:r w:rsidRPr="00F00F94">
        <w:rPr>
          <w:b/>
          <w:bCs/>
        </w:rPr>
        <w:t>do tabulky dle přílohy č. 7 Zadávací dokumentace</w:t>
      </w:r>
      <w:r w:rsidR="007975CB">
        <w:rPr>
          <w:b/>
          <w:bCs/>
        </w:rPr>
        <w:t xml:space="preserve"> (Tabulka dodávek k ocenění)</w:t>
      </w:r>
      <w:r w:rsidRPr="00F00F94">
        <w:rPr>
          <w:b/>
          <w:bCs/>
        </w:rPr>
        <w:t xml:space="preserve">, k níž přiloží rovněž přílohu č. </w:t>
      </w:r>
      <w:r w:rsidR="007975CB">
        <w:rPr>
          <w:b/>
          <w:bCs/>
        </w:rPr>
        <w:t>3</w:t>
      </w:r>
      <w:r w:rsidR="007D359F">
        <w:rPr>
          <w:b/>
          <w:bCs/>
        </w:rPr>
        <w:t xml:space="preserve"> Zadávací dokumentace </w:t>
      </w:r>
      <w:r w:rsidR="00384734">
        <w:rPr>
          <w:b/>
          <w:bCs/>
        </w:rPr>
        <w:t>(</w:t>
      </w:r>
      <w:r w:rsidR="00094953">
        <w:rPr>
          <w:b/>
          <w:bCs/>
        </w:rPr>
        <w:t>Servisní plán</w:t>
      </w:r>
      <w:r w:rsidR="00384734">
        <w:rPr>
          <w:b/>
          <w:bCs/>
        </w:rPr>
        <w:t>)</w:t>
      </w:r>
      <w:r>
        <w:t xml:space="preserve">. </w:t>
      </w:r>
    </w:p>
    <w:p w14:paraId="1747793C" w14:textId="37E8D387" w:rsidR="006772DE" w:rsidRDefault="00D21FA4" w:rsidP="00B4191F">
      <w:pPr>
        <w:spacing w:before="120"/>
      </w:pPr>
      <w:r>
        <w:t xml:space="preserve">Zadavatel pro vyloučení pochybností výslovně uvádí, že </w:t>
      </w:r>
      <w:r w:rsidRPr="00384734">
        <w:t xml:space="preserve">dodavatel </w:t>
      </w:r>
      <w:r w:rsidR="00FB47EB" w:rsidRPr="00752A33">
        <w:t>nacení 2 tabulky</w:t>
      </w:r>
      <w:r w:rsidR="007975CB" w:rsidRPr="00752A33">
        <w:t xml:space="preserve"> (příloha č. 3 a příloha č. 7 Zadávací dokumentace)</w:t>
      </w:r>
      <w:r w:rsidR="00FB47EB" w:rsidRPr="00752A33">
        <w:t>, přičemž celková nabídková cena bude tvořena součtem</w:t>
      </w:r>
      <w:r w:rsidR="00B4191F">
        <w:t xml:space="preserve"> těchto</w:t>
      </w:r>
      <w:r w:rsidR="00FB47EB" w:rsidRPr="00752A33">
        <w:t xml:space="preserve"> </w:t>
      </w:r>
      <w:r w:rsidR="006772DE" w:rsidRPr="00752A33">
        <w:t>dílčích nabídkových cen</w:t>
      </w:r>
      <w:r w:rsidR="002C4E5F">
        <w:t>.</w:t>
      </w:r>
    </w:p>
    <w:p w14:paraId="6E0D703A" w14:textId="5FA6CB5C" w:rsidR="00725778" w:rsidRDefault="001A4C44" w:rsidP="00163000">
      <w:pPr>
        <w:spacing w:before="120"/>
      </w:pPr>
      <w:bookmarkStart w:id="9" w:name="_Hlk131685188"/>
      <w:r>
        <w:t>Celková n</w:t>
      </w:r>
      <w:r w:rsidR="00725778">
        <w:t xml:space="preserve">abídková cena v Kč bez DPH musí </w:t>
      </w:r>
      <w:r w:rsidR="002C4E5F">
        <w:t xml:space="preserve">v souladu s tímto článkem </w:t>
      </w:r>
      <w:r w:rsidR="00725778">
        <w:t xml:space="preserve">zahrnovat </w:t>
      </w:r>
      <w:r w:rsidR="00725778" w:rsidRPr="005B2B43">
        <w:rPr>
          <w:b/>
          <w:bCs/>
        </w:rPr>
        <w:t>v</w:t>
      </w:r>
      <w:r w:rsidR="00725778" w:rsidRPr="00752A33">
        <w:rPr>
          <w:b/>
          <w:bCs/>
        </w:rPr>
        <w:t>eškeré náklady účastníka spojené s plněním Veřejné zakázky</w:t>
      </w:r>
      <w:r w:rsidR="00725778">
        <w:t>, a to zejména veškeré náklady za dopravu</w:t>
      </w:r>
      <w:r w:rsidR="0090786B">
        <w:t xml:space="preserve"> a předání</w:t>
      </w:r>
      <w:r w:rsidR="00725778">
        <w:t xml:space="preserve"> předmětu Veřejné zakázky do místa dodání, včetně zabalení, naložení a vyložení předmětu Veřejné zakázky, veškeré náklady plynoucí ze záruk, veškeré náklady na jakékoliv skladování, veškerá cla, daně (mimo DPH)</w:t>
      </w:r>
      <w:r w:rsidR="00E66D91">
        <w:t>, cenu servisu</w:t>
      </w:r>
      <w:r w:rsidR="00725778">
        <w:t xml:space="preserve"> </w:t>
      </w:r>
      <w:r w:rsidR="009C2426">
        <w:t xml:space="preserve">dle přílohy č. </w:t>
      </w:r>
      <w:r w:rsidR="00C021BD">
        <w:t>3</w:t>
      </w:r>
      <w:r w:rsidR="00AF1167">
        <w:t xml:space="preserve"> </w:t>
      </w:r>
      <w:r w:rsidR="00A46FB5">
        <w:t>Z</w:t>
      </w:r>
      <w:r w:rsidR="00AF1167">
        <w:t xml:space="preserve">adávací dokumentace </w:t>
      </w:r>
      <w:r w:rsidR="00C021BD">
        <w:t>(</w:t>
      </w:r>
      <w:r w:rsidR="00AF1167">
        <w:t>Servisní plán</w:t>
      </w:r>
      <w:r w:rsidR="00C021BD">
        <w:t>)</w:t>
      </w:r>
      <w:r w:rsidR="00752A33">
        <w:t>, cenu zaškolení osob Zadavatele k obsluze stroje</w:t>
      </w:r>
      <w:r w:rsidR="009C2426">
        <w:t xml:space="preserve"> </w:t>
      </w:r>
      <w:r w:rsidR="00725778">
        <w:t>a jakékoli další poplatky související s</w:t>
      </w:r>
      <w:r w:rsidR="0090786B">
        <w:t> </w:t>
      </w:r>
      <w:r w:rsidR="00C021BD">
        <w:t>p</w:t>
      </w:r>
      <w:r w:rsidR="0090786B">
        <w:t>ředmětem smlouvy</w:t>
      </w:r>
      <w:r w:rsidR="00725778">
        <w:t>.</w:t>
      </w:r>
      <w:r w:rsidR="0090786B">
        <w:t xml:space="preserve"> </w:t>
      </w:r>
      <w:bookmarkEnd w:id="9"/>
      <w:r w:rsidR="0090786B">
        <w:rPr>
          <w:rFonts w:ascii="Calibri" w:hAnsi="Calibri" w:cs="Calibri"/>
        </w:rPr>
        <w:t xml:space="preserve">Pro vyloučení pochybností Smluvní strany stanovují, že Celková nabídková cena zahrnuje i cenu </w:t>
      </w:r>
      <w:r w:rsidR="0090786B" w:rsidRPr="00725F23">
        <w:rPr>
          <w:rFonts w:ascii="Calibri" w:hAnsi="Calibri" w:cs="Calibri"/>
        </w:rPr>
        <w:t>školení osob</w:t>
      </w:r>
      <w:r w:rsidR="0090786B">
        <w:rPr>
          <w:rFonts w:ascii="Calibri" w:hAnsi="Calibri" w:cs="Calibri"/>
        </w:rPr>
        <w:t>,</w:t>
      </w:r>
      <w:r w:rsidR="0090786B" w:rsidRPr="002870E3">
        <w:rPr>
          <w:rFonts w:ascii="Calibri" w:hAnsi="Calibri" w:cs="Calibri"/>
        </w:rPr>
        <w:t xml:space="preserve"> </w:t>
      </w:r>
      <w:r w:rsidR="0090786B">
        <w:rPr>
          <w:rFonts w:ascii="Calibri" w:hAnsi="Calibri" w:cs="Calibri"/>
          <w:bCs/>
        </w:rPr>
        <w:t>určených Zadavatelem k obsluze předmětu plnění</w:t>
      </w:r>
      <w:r w:rsidR="0090786B" w:rsidRPr="00C63C2D">
        <w:rPr>
          <w:rFonts w:ascii="Calibri" w:hAnsi="Calibri" w:cs="Calibri"/>
        </w:rPr>
        <w:t>.</w:t>
      </w:r>
    </w:p>
    <w:p w14:paraId="149751C4" w14:textId="77777777" w:rsidR="00725778" w:rsidRDefault="00725778" w:rsidP="00163000">
      <w:pPr>
        <w:spacing w:before="120"/>
      </w:pPr>
      <w:r>
        <w:t xml:space="preserve">Nabídková cena je stanovena jako cena nejvýše přípustná a </w:t>
      </w:r>
      <w:r w:rsidR="001E567F">
        <w:t xml:space="preserve">nepřekročitelná. </w:t>
      </w:r>
    </w:p>
    <w:bookmarkEnd w:id="8"/>
    <w:p w14:paraId="0C2886E0" w14:textId="77777777" w:rsidR="00FF066F" w:rsidRPr="00FF066F" w:rsidRDefault="00FF066F" w:rsidP="008A3A0A">
      <w:pPr>
        <w:pStyle w:val="Nadpis1"/>
      </w:pPr>
      <w:r w:rsidRPr="00FF066F">
        <w:t>HODNOCENÍ NABÍDEK</w:t>
      </w:r>
    </w:p>
    <w:p w14:paraId="09CAFB79" w14:textId="77777777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odnocení nabídek podle hodnotícího kritéria, kterým je dle § 114 odst. 1 ZZVZ ekonomická výhodnost nabídky. Hodnocení ekonomické výhodnosti nabídek bude dle § 114 odst. 2 ZZVZ provedeno pouze podle nejnižší nabídkové ceny.</w:t>
      </w:r>
    </w:p>
    <w:p w14:paraId="4B1DF7FF" w14:textId="2DE5587C" w:rsidR="001E567F" w:rsidRPr="005C3664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V rámci hodnotícího kritéria bude </w:t>
      </w:r>
      <w:r w:rsidR="00201797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adavatelem </w:t>
      </w:r>
      <w:r w:rsidRPr="005C3664">
        <w:rPr>
          <w:rFonts w:asciiTheme="minorHAnsi" w:hAnsiTheme="minorHAnsi"/>
          <w:sz w:val="22"/>
          <w:szCs w:val="22"/>
          <w:lang w:val="cs-CZ" w:eastAsia="cs-CZ"/>
        </w:rPr>
        <w:t xml:space="preserve">hodnocena celková výše nabídkové ceny za celý předmět plnění Veřejné zakázky </w:t>
      </w:r>
      <w:r w:rsidR="005C3D05" w:rsidRPr="005C3664">
        <w:rPr>
          <w:rFonts w:asciiTheme="minorHAnsi" w:hAnsiTheme="minorHAnsi"/>
          <w:sz w:val="22"/>
          <w:szCs w:val="22"/>
          <w:lang w:val="cs-CZ" w:eastAsia="cs-CZ"/>
        </w:rPr>
        <w:t>včetně plnění servisní</w:t>
      </w:r>
      <w:r w:rsidR="00E66D91" w:rsidRPr="005C3664">
        <w:rPr>
          <w:rFonts w:asciiTheme="minorHAnsi" w:hAnsiTheme="minorHAnsi"/>
          <w:sz w:val="22"/>
          <w:szCs w:val="22"/>
          <w:lang w:val="cs-CZ" w:eastAsia="cs-CZ"/>
        </w:rPr>
        <w:t>ho plánu</w:t>
      </w:r>
      <w:r w:rsidR="005C3D05" w:rsidRPr="005C3664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5C3664">
        <w:rPr>
          <w:rFonts w:asciiTheme="minorHAnsi" w:hAnsiTheme="minorHAnsi"/>
          <w:sz w:val="22"/>
          <w:szCs w:val="22"/>
          <w:lang w:val="cs-CZ" w:eastAsia="cs-CZ"/>
        </w:rPr>
        <w:t>dle čl. 6 Zadávací dokumentace v Kč bez DPH</w:t>
      </w:r>
      <w:r w:rsidR="001D3348" w:rsidRPr="005C3664">
        <w:rPr>
          <w:rFonts w:asciiTheme="minorHAnsi" w:hAnsiTheme="minorHAnsi"/>
          <w:sz w:val="22"/>
          <w:szCs w:val="22"/>
          <w:lang w:val="cs-CZ" w:eastAsia="cs-CZ"/>
        </w:rPr>
        <w:t xml:space="preserve"> – </w:t>
      </w:r>
      <w:r w:rsidR="004214BB" w:rsidRPr="005C3664">
        <w:rPr>
          <w:rFonts w:asciiTheme="minorHAnsi" w:hAnsiTheme="minorHAnsi"/>
          <w:sz w:val="22"/>
          <w:szCs w:val="22"/>
          <w:lang w:val="cs-CZ" w:eastAsia="cs-CZ"/>
        </w:rPr>
        <w:t xml:space="preserve">předmětem hodnocení </w:t>
      </w:r>
      <w:r w:rsidR="005C3664">
        <w:rPr>
          <w:rFonts w:asciiTheme="minorHAnsi" w:hAnsiTheme="minorHAnsi"/>
          <w:sz w:val="22"/>
          <w:szCs w:val="22"/>
          <w:lang w:val="cs-CZ" w:eastAsia="cs-CZ"/>
        </w:rPr>
        <w:t xml:space="preserve">tedy </w:t>
      </w:r>
      <w:r w:rsidR="004214BB" w:rsidRPr="005C3664">
        <w:rPr>
          <w:rFonts w:asciiTheme="minorHAnsi" w:hAnsiTheme="minorHAnsi"/>
          <w:sz w:val="22"/>
          <w:szCs w:val="22"/>
          <w:lang w:val="cs-CZ" w:eastAsia="cs-CZ"/>
        </w:rPr>
        <w:t xml:space="preserve">bude celková nabídková cena tvořena </w:t>
      </w:r>
      <w:r w:rsidR="001D3348" w:rsidRPr="005C3664">
        <w:rPr>
          <w:rFonts w:asciiTheme="minorHAnsi" w:hAnsiTheme="minorHAnsi"/>
          <w:sz w:val="22"/>
          <w:szCs w:val="22"/>
          <w:lang w:val="cs-CZ" w:eastAsia="cs-CZ"/>
        </w:rPr>
        <w:t>součt</w:t>
      </w:r>
      <w:r w:rsidR="004214BB" w:rsidRPr="005C3664">
        <w:rPr>
          <w:rFonts w:asciiTheme="minorHAnsi" w:hAnsiTheme="minorHAnsi"/>
          <w:sz w:val="22"/>
          <w:szCs w:val="22"/>
          <w:lang w:val="cs-CZ" w:eastAsia="cs-CZ"/>
        </w:rPr>
        <w:t>em</w:t>
      </w:r>
      <w:r w:rsidR="001D3348" w:rsidRPr="005C3664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8E05E7">
        <w:rPr>
          <w:rFonts w:asciiTheme="minorHAnsi" w:hAnsiTheme="minorHAnsi"/>
          <w:sz w:val="22"/>
          <w:szCs w:val="22"/>
          <w:lang w:val="cs-CZ" w:eastAsia="cs-CZ"/>
        </w:rPr>
        <w:t xml:space="preserve">dílčích </w:t>
      </w:r>
      <w:r w:rsidR="001D3348" w:rsidRPr="005C3664">
        <w:rPr>
          <w:rFonts w:asciiTheme="minorHAnsi" w:hAnsiTheme="minorHAnsi"/>
          <w:sz w:val="22"/>
          <w:szCs w:val="22"/>
          <w:lang w:val="cs-CZ" w:eastAsia="cs-CZ"/>
        </w:rPr>
        <w:t>cen dle přílohy č. 7</w:t>
      </w:r>
      <w:r w:rsidR="00A168A1" w:rsidRPr="005C3664">
        <w:rPr>
          <w:rFonts w:asciiTheme="minorHAnsi" w:hAnsiTheme="minorHAnsi"/>
          <w:sz w:val="22"/>
          <w:szCs w:val="22"/>
          <w:lang w:val="cs-CZ" w:eastAsia="cs-CZ"/>
        </w:rPr>
        <w:t xml:space="preserve"> Zadávací dokumentace</w:t>
      </w:r>
      <w:r w:rsidR="001D3348" w:rsidRPr="005C3664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8377FE" w:rsidRPr="005C3664">
        <w:rPr>
          <w:rFonts w:asciiTheme="minorHAnsi" w:hAnsiTheme="minorHAnsi"/>
          <w:sz w:val="22"/>
          <w:szCs w:val="22"/>
          <w:lang w:val="cs-CZ" w:eastAsia="cs-CZ"/>
        </w:rPr>
        <w:t>(</w:t>
      </w:r>
      <w:r w:rsidR="0035000E" w:rsidRPr="005C3664">
        <w:rPr>
          <w:rFonts w:asciiTheme="minorHAnsi" w:hAnsiTheme="minorHAnsi"/>
          <w:sz w:val="22"/>
          <w:szCs w:val="22"/>
          <w:lang w:val="cs-CZ" w:eastAsia="cs-CZ"/>
        </w:rPr>
        <w:t>Tabulka dodávek k ocenění</w:t>
      </w:r>
      <w:r w:rsidR="008377FE" w:rsidRPr="005C3664">
        <w:rPr>
          <w:rFonts w:asciiTheme="minorHAnsi" w:hAnsiTheme="minorHAnsi"/>
          <w:sz w:val="22"/>
          <w:szCs w:val="22"/>
          <w:lang w:val="cs-CZ" w:eastAsia="cs-CZ"/>
        </w:rPr>
        <w:t xml:space="preserve">) </w:t>
      </w:r>
      <w:r w:rsidR="00AF1167" w:rsidRPr="005C3664">
        <w:rPr>
          <w:rFonts w:asciiTheme="minorHAnsi" w:hAnsiTheme="minorHAnsi"/>
          <w:sz w:val="22"/>
          <w:szCs w:val="22"/>
          <w:lang w:val="cs-CZ" w:eastAsia="cs-CZ"/>
        </w:rPr>
        <w:t xml:space="preserve">a </w:t>
      </w:r>
      <w:r w:rsidR="008377FE" w:rsidRPr="005C3664">
        <w:rPr>
          <w:rFonts w:asciiTheme="minorHAnsi" w:hAnsiTheme="minorHAnsi"/>
          <w:sz w:val="22"/>
          <w:szCs w:val="22"/>
          <w:lang w:val="cs-CZ" w:eastAsia="cs-CZ"/>
        </w:rPr>
        <w:t xml:space="preserve">přílohy </w:t>
      </w:r>
      <w:r w:rsidR="00AF1167" w:rsidRPr="005C3664">
        <w:rPr>
          <w:rFonts w:asciiTheme="minorHAnsi" w:hAnsiTheme="minorHAnsi"/>
          <w:sz w:val="22"/>
          <w:szCs w:val="22"/>
          <w:lang w:val="cs-CZ" w:eastAsia="cs-CZ"/>
        </w:rPr>
        <w:t xml:space="preserve">č. </w:t>
      </w:r>
      <w:r w:rsidR="0035000E" w:rsidRPr="005C3664">
        <w:rPr>
          <w:rFonts w:asciiTheme="minorHAnsi" w:hAnsiTheme="minorHAnsi"/>
          <w:sz w:val="22"/>
          <w:szCs w:val="22"/>
          <w:lang w:val="cs-CZ" w:eastAsia="cs-CZ"/>
        </w:rPr>
        <w:t>3</w:t>
      </w:r>
      <w:r w:rsidR="00AF1167" w:rsidRPr="005C3664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A168A1" w:rsidRPr="005C3664">
        <w:rPr>
          <w:rFonts w:asciiTheme="minorHAnsi" w:hAnsiTheme="minorHAnsi"/>
          <w:sz w:val="22"/>
          <w:szCs w:val="22"/>
          <w:lang w:val="cs-CZ" w:eastAsia="cs-CZ"/>
        </w:rPr>
        <w:t xml:space="preserve">Zadávací dokumentace </w:t>
      </w:r>
      <w:r w:rsidR="008377FE" w:rsidRPr="005C3664">
        <w:rPr>
          <w:rFonts w:asciiTheme="minorHAnsi" w:hAnsiTheme="minorHAnsi"/>
          <w:sz w:val="22"/>
          <w:szCs w:val="22"/>
          <w:lang w:val="cs-CZ" w:eastAsia="cs-CZ"/>
        </w:rPr>
        <w:t>(Servisní plán)</w:t>
      </w:r>
      <w:r w:rsidRPr="005C3664"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57BFBD77" w14:textId="77777777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 následovně:</w:t>
      </w:r>
    </w:p>
    <w:p w14:paraId="71D4512C" w14:textId="06E6929B" w:rsidR="001E567F" w:rsidRPr="001E567F" w:rsidRDefault="001E567F" w:rsidP="00A168A1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lastRenderedPageBreak/>
        <w:t xml:space="preserve">Nabídky se seřadí vzestupně od nabídky s nejnižší nabídkovou cenou dle čl. </w:t>
      </w:r>
      <w:r w:rsidR="008E01D1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201797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adávací dokumentace po nabídku s nejvyšší nabídkovou cenou. </w:t>
      </w:r>
    </w:p>
    <w:p w14:paraId="793B081B" w14:textId="7E42C7D2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>Smlouva bude uzavřena s dodavatelem, jehož nabídka se umístí na prvním místě (s nejnižší 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993805">
      <w:pPr>
        <w:pStyle w:val="Nadpis1"/>
      </w:pPr>
      <w:r w:rsidRPr="00FF066F">
        <w:t>DALŠÍ POŽADAVKY NA OBSAH NABÍDKY</w:t>
      </w:r>
    </w:p>
    <w:p w14:paraId="338FF11D" w14:textId="77777777" w:rsidR="00FF066F" w:rsidRPr="00594FB3" w:rsidRDefault="00FF066F" w:rsidP="00993805">
      <w:pPr>
        <w:pStyle w:val="Nadpis2"/>
        <w:keepNext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77777777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3843B5">
      <w:pPr>
        <w:pStyle w:val="Nadpis2"/>
      </w:pPr>
      <w:r>
        <w:t xml:space="preserve">Seznam poddodavatelského plnění </w:t>
      </w:r>
    </w:p>
    <w:p w14:paraId="40542D24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6076109E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5D5F568A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 xml:space="preserve">V případě, že účastník seznam poddodavatelského plnění v nabídce nepředloží, má se za to, že </w:t>
      </w:r>
      <w:r w:rsidR="00B90EDC">
        <w:rPr>
          <w:rFonts w:cs="Tahoma"/>
          <w:b/>
          <w:bCs/>
          <w:szCs w:val="24"/>
        </w:rPr>
        <w:t xml:space="preserve">ke dni uzavření smlouvy </w:t>
      </w:r>
      <w:r w:rsidRPr="00E20E5E">
        <w:rPr>
          <w:rFonts w:cs="Tahoma"/>
          <w:b/>
          <w:bCs/>
          <w:szCs w:val="24"/>
        </w:rPr>
        <w:t>neplánuje využít poddodavatele.</w:t>
      </w:r>
    </w:p>
    <w:p w14:paraId="2A59FC40" w14:textId="3F628EC3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ED4CA5">
        <w:rPr>
          <w:rFonts w:asciiTheme="minorHAnsi" w:hAnsiTheme="minorHAnsi" w:cs="Tahoma"/>
          <w:sz w:val="22"/>
          <w:szCs w:val="24"/>
        </w:rPr>
        <w:t>příloh</w:t>
      </w:r>
      <w:r w:rsidR="008010EF">
        <w:rPr>
          <w:rFonts w:asciiTheme="minorHAnsi" w:hAnsiTheme="minorHAnsi" w:cs="Tahoma"/>
          <w:sz w:val="22"/>
          <w:szCs w:val="24"/>
        </w:rPr>
        <w:t>u</w:t>
      </w:r>
      <w:r w:rsidR="008010EF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č. </w:t>
      </w:r>
      <w:r w:rsidR="00B90EDC">
        <w:rPr>
          <w:rFonts w:asciiTheme="minorHAnsi" w:hAnsiTheme="minorHAnsi" w:cs="Tahoma"/>
          <w:sz w:val="22"/>
          <w:szCs w:val="24"/>
        </w:rPr>
        <w:t>5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430BB68A" w14:textId="76F9370F" w:rsidR="00212CCC" w:rsidRPr="007B5503" w:rsidRDefault="000371AD" w:rsidP="00212CCC">
      <w:pPr>
        <w:pStyle w:val="Nadpis2"/>
        <w:rPr>
          <w:rFonts w:cs="Tahoma"/>
          <w:szCs w:val="28"/>
        </w:rPr>
      </w:pPr>
      <w:r w:rsidRPr="007B5503">
        <w:rPr>
          <w:rFonts w:cs="Tahoma"/>
          <w:szCs w:val="28"/>
        </w:rPr>
        <w:t>Mezinárodní sankce</w:t>
      </w:r>
    </w:p>
    <w:p w14:paraId="51C22A04" w14:textId="1D045090" w:rsidR="000371AD" w:rsidRDefault="007B5503" w:rsidP="000371AD">
      <w:pPr>
        <w:rPr>
          <w:bCs/>
          <w:lang w:eastAsia="cs-CZ"/>
        </w:rPr>
      </w:pPr>
      <w:r w:rsidRPr="0093745A">
        <w:rPr>
          <w:bCs/>
          <w:lang w:eastAsia="cs-CZ"/>
        </w:rPr>
        <w:t xml:space="preserve">Zadavatel ve vztahu k mezinárodním sankcím požaduje, aby účastník garantoval, že v případě výběru jeho nabídky, uzavření Smlouvy a plnění veřejné zakázky, nedojde k porušení právních předpisů a rozhodnutí upravujících mezinárodní sankce, kterými jsou Česká republika nebo Zadavatel vázáni. Skutečnost, že dodavatel </w:t>
      </w:r>
      <w:r w:rsidRPr="00B65085">
        <w:rPr>
          <w:bCs/>
          <w:lang w:eastAsia="cs-CZ"/>
        </w:rPr>
        <w:t xml:space="preserve">neporušuje tyto normy prokáže dodavatel předložením čestného prohlášení ve své nabídce, jehož vzor tvoří přílohu č. </w:t>
      </w:r>
      <w:r>
        <w:rPr>
          <w:bCs/>
          <w:lang w:eastAsia="cs-CZ"/>
        </w:rPr>
        <w:t>8</w:t>
      </w:r>
      <w:r w:rsidRPr="00B65085">
        <w:rPr>
          <w:bCs/>
          <w:lang w:eastAsia="cs-CZ"/>
        </w:rPr>
        <w:t xml:space="preserve"> Zadávací</w:t>
      </w:r>
      <w:r>
        <w:rPr>
          <w:bCs/>
          <w:lang w:eastAsia="cs-CZ"/>
        </w:rPr>
        <w:t xml:space="preserve"> dokumentace.</w:t>
      </w:r>
    </w:p>
    <w:p w14:paraId="49936BCB" w14:textId="1DF57C79" w:rsidR="007B5503" w:rsidRDefault="007B5503" w:rsidP="007B5503">
      <w:pPr>
        <w:pStyle w:val="Nadpis2"/>
      </w:pPr>
      <w:r>
        <w:t>Střet zájmů</w:t>
      </w:r>
    </w:p>
    <w:p w14:paraId="1F18D739" w14:textId="10A35A3C" w:rsidR="008766C7" w:rsidRDefault="008766C7" w:rsidP="008766C7">
      <w:pPr>
        <w:rPr>
          <w:bCs/>
          <w:lang w:eastAsia="cs-CZ"/>
        </w:rPr>
      </w:pPr>
      <w:r w:rsidRPr="003F5750">
        <w:rPr>
          <w:bCs/>
          <w:lang w:eastAsia="cs-CZ"/>
        </w:rPr>
        <w:t>Zadavatel dále uvádí, že podle § 4b zákona č. 159/2006 Sb., o střetu zájmů, ve znění pozdějších předpisů</w:t>
      </w:r>
      <w:r>
        <w:rPr>
          <w:bCs/>
          <w:lang w:eastAsia="cs-CZ"/>
        </w:rPr>
        <w:t>,</w:t>
      </w:r>
      <w:r w:rsidRPr="003F5750">
        <w:rPr>
          <w:bCs/>
          <w:lang w:eastAsia="cs-CZ"/>
        </w:rPr>
        <w:t xml:space="preserve"> se</w:t>
      </w:r>
      <w:r>
        <w:rPr>
          <w:bCs/>
          <w:lang w:eastAsia="cs-CZ"/>
        </w:rPr>
        <w:t> </w:t>
      </w:r>
      <w:r w:rsidRPr="003F5750">
        <w:rPr>
          <w:bCs/>
          <w:lang w:eastAsia="cs-CZ"/>
        </w:rPr>
        <w:t xml:space="preserve">obchodní společnost, ve které veřejný funkcionář uvedený v § 2 odst. 1 písm. c) tohoto zákona nebo jím ovládaná osoba vlastní podíl představující alespoň 25 % účasti společníka v obchodní společnosti, nesmí účastnit zadávacích řízení podle ZZVZ jako účastník nebo poddodavatel, prostřednictvím kterého dodavatel prokazuje </w:t>
      </w:r>
      <w:r w:rsidRPr="003F5750">
        <w:rPr>
          <w:bCs/>
          <w:lang w:eastAsia="cs-CZ"/>
        </w:rPr>
        <w:lastRenderedPageBreak/>
        <w:t xml:space="preserve">kvalifikaci. Zadavatel je povinen takovou obchodní společnost vyloučit ze zadávacího řízení. Za tímto účelem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 požaduje, aby dodavatelé ve své </w:t>
      </w:r>
      <w:r>
        <w:rPr>
          <w:bCs/>
          <w:lang w:eastAsia="cs-CZ"/>
        </w:rPr>
        <w:t>nabídce</w:t>
      </w:r>
      <w:r w:rsidRPr="003F5750">
        <w:rPr>
          <w:bCs/>
          <w:lang w:eastAsia="cs-CZ"/>
        </w:rPr>
        <w:t xml:space="preserve"> předložili čestné prohlášení o neexistenci střetu zájmů podle tohoto </w:t>
      </w:r>
      <w:r>
        <w:rPr>
          <w:bCs/>
          <w:lang w:eastAsia="cs-CZ"/>
        </w:rPr>
        <w:t>článku</w:t>
      </w:r>
      <w:r w:rsidRPr="003F5750">
        <w:rPr>
          <w:bCs/>
          <w:lang w:eastAsia="cs-CZ"/>
        </w:rPr>
        <w:t xml:space="preserve">. Vzor čestného prohlášení tvoří přílohu č. </w:t>
      </w:r>
      <w:r>
        <w:rPr>
          <w:bCs/>
          <w:lang w:eastAsia="cs-CZ"/>
        </w:rPr>
        <w:t>9</w:t>
      </w:r>
      <w:r w:rsidRPr="003F5750">
        <w:rPr>
          <w:bCs/>
          <w:lang w:eastAsia="cs-CZ"/>
        </w:rPr>
        <w:t xml:space="preserve"> této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adávací dokumentace. </w:t>
      </w:r>
    </w:p>
    <w:p w14:paraId="6DB4F62F" w14:textId="17055A4F" w:rsidR="007B5503" w:rsidRPr="007B5503" w:rsidRDefault="008766C7" w:rsidP="008766C7">
      <w:r w:rsidRPr="003F5750">
        <w:rPr>
          <w:bCs/>
          <w:lang w:eastAsia="cs-CZ"/>
        </w:rPr>
        <w:t xml:space="preserve">Pokud bude dodavatel prokazovat kvalifikaci prostřednictvím poddodavatele, požaduje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adavatel, aby toto čestné prohlášení o neexistenci střetu zájmů předložil dodavatel rovněž od </w:t>
      </w:r>
      <w:r>
        <w:rPr>
          <w:bCs/>
          <w:lang w:eastAsia="cs-CZ"/>
        </w:rPr>
        <w:t xml:space="preserve">takového </w:t>
      </w:r>
      <w:r w:rsidRPr="003F5750">
        <w:rPr>
          <w:bCs/>
          <w:lang w:eastAsia="cs-CZ"/>
        </w:rPr>
        <w:t>svého poddodavatele.</w:t>
      </w:r>
    </w:p>
    <w:p w14:paraId="592EE962" w14:textId="77777777" w:rsidR="00FF066F" w:rsidRPr="00ED4CA5" w:rsidRDefault="00FF066F" w:rsidP="008A3A0A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1F20D1">
      <w:pPr>
        <w:pStyle w:val="Nadpis2"/>
      </w:pPr>
      <w:r>
        <w:t xml:space="preserve">Formální požadavky na zpracování nabídky </w:t>
      </w:r>
    </w:p>
    <w:p w14:paraId="096575B1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10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11" w:name="_Hlk51233192"/>
      <w:bookmarkEnd w:id="10"/>
      <w:r w:rsidRPr="00762E52">
        <w:rPr>
          <w:rFonts w:eastAsia="Times New Roman" w:cs="Arial"/>
          <w:bCs/>
          <w:lang w:eastAsia="cs-CZ"/>
        </w:rPr>
        <w:t>Předloží-li dodavatel některé z dokladů (dokumentů) v cizím jazyce, je povinen předložit zároveň s nimi i prostý překlad dokladu do českého jazyka. Dokumenty ve slovenském jazyce mohou být předloženy bez překladu.</w:t>
      </w:r>
      <w:bookmarkEnd w:id="11"/>
    </w:p>
    <w:p w14:paraId="1460BFE0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7446A746" w14:textId="77777777" w:rsidR="001E567F" w:rsidRDefault="001E567F" w:rsidP="00FF066F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</w:p>
    <w:p w14:paraId="558C1141" w14:textId="77777777" w:rsidR="00FF066F" w:rsidRPr="00062A7F" w:rsidRDefault="00FF066F" w:rsidP="00B0158C">
      <w:pPr>
        <w:pStyle w:val="Nadpis2"/>
        <w:keepNext/>
      </w:pPr>
      <w:bookmarkStart w:id="12" w:name="_Ref18578206"/>
      <w:r w:rsidRPr="00062A7F">
        <w:t>Požadavky na členění nabídky</w:t>
      </w:r>
      <w:bookmarkEnd w:id="12"/>
    </w:p>
    <w:p w14:paraId="797EC8F2" w14:textId="77777777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 </w:t>
      </w:r>
      <w:r w:rsidR="00FF066F" w:rsidRPr="00713C77">
        <w:rPr>
          <w:rFonts w:cs="Calibri"/>
        </w:rPr>
        <w:t>tímto členěním (tj. řazením příloh v elektronickém nástroji JOSEPHINE):</w:t>
      </w:r>
    </w:p>
    <w:p w14:paraId="0FEFE00E" w14:textId="451FC740" w:rsidR="008E01D1" w:rsidRDefault="008E01D1" w:rsidP="00B547E6">
      <w:pPr>
        <w:pStyle w:val="Odrky"/>
      </w:pPr>
      <w:r>
        <w:t xml:space="preserve">Krycí list nabídky dle přílohy č. </w:t>
      </w:r>
      <w:r w:rsidR="009448D1">
        <w:t>10</w:t>
      </w:r>
      <w:r w:rsidR="00CE348C">
        <w:t xml:space="preserve"> </w:t>
      </w:r>
      <w:r>
        <w:t>Zadávací dokumentace;</w:t>
      </w:r>
    </w:p>
    <w:p w14:paraId="0073418C" w14:textId="02EC2939" w:rsidR="00FF066F" w:rsidRDefault="00C969E5" w:rsidP="00B547E6">
      <w:pPr>
        <w:pStyle w:val="Odrky"/>
      </w:pPr>
      <w:r>
        <w:t>Doklady k prokázání kvalifikace</w:t>
      </w:r>
      <w:r w:rsidR="002E0615">
        <w:t>,</w:t>
      </w:r>
      <w:r w:rsidR="002E0615" w:rsidRPr="002E0615">
        <w:rPr>
          <w:rFonts w:ascii="Calibri" w:hAnsi="Calibri" w:cs="Calibri"/>
        </w:rPr>
        <w:t xml:space="preserve"> </w:t>
      </w:r>
      <w:r w:rsidR="002E0615" w:rsidRPr="00E5642D">
        <w:rPr>
          <w:rFonts w:ascii="Calibri" w:hAnsi="Calibri" w:cs="Calibri"/>
        </w:rPr>
        <w:t xml:space="preserve">které mohou být pro účely podání nabídky nahrazeny čestným prohlášením o splnění kvalifikace dle </w:t>
      </w:r>
      <w:r w:rsidR="002E0615" w:rsidRPr="001A7D4E">
        <w:rPr>
          <w:rFonts w:ascii="Calibri" w:hAnsi="Calibri" w:cs="Calibri"/>
        </w:rPr>
        <w:t xml:space="preserve">přílohy č. 4 </w:t>
      </w:r>
      <w:r w:rsidR="002E0615">
        <w:rPr>
          <w:rFonts w:ascii="Calibri" w:hAnsi="Calibri" w:cs="Calibri"/>
        </w:rPr>
        <w:t>Zadávací dokumentace</w:t>
      </w:r>
      <w:r w:rsidR="001E567F">
        <w:t>;</w:t>
      </w:r>
    </w:p>
    <w:p w14:paraId="3A4BF10E" w14:textId="0520F08C" w:rsidR="0028184F" w:rsidRDefault="00CF43C7" w:rsidP="00B547E6">
      <w:pPr>
        <w:pStyle w:val="Odrky"/>
      </w:pPr>
      <w:r w:rsidRPr="00713C77">
        <w:t>Oceněn</w:t>
      </w:r>
      <w:r>
        <w:t>á</w:t>
      </w:r>
      <w:r w:rsidRPr="00713C77">
        <w:t xml:space="preserve"> </w:t>
      </w:r>
      <w:r>
        <w:t>tabulka</w:t>
      </w:r>
      <w:r w:rsidRPr="00713C77">
        <w:t xml:space="preserve"> </w:t>
      </w:r>
      <w:r>
        <w:t>dodávek</w:t>
      </w:r>
      <w:r w:rsidRPr="00713C77">
        <w:t xml:space="preserve"> dle přílohy č. </w:t>
      </w:r>
      <w:r>
        <w:t>7 </w:t>
      </w:r>
      <w:r w:rsidRPr="00713C77">
        <w:t>Zadávací dokumentace</w:t>
      </w:r>
      <w:r w:rsidR="00A168A1">
        <w:t xml:space="preserve"> (Tabulka dodávek k ocenění)</w:t>
      </w:r>
      <w:r w:rsidR="0028184F">
        <w:t>;</w:t>
      </w:r>
    </w:p>
    <w:p w14:paraId="60A63DC5" w14:textId="5224BF88" w:rsidR="00CF43C7" w:rsidRDefault="0028184F" w:rsidP="00B547E6">
      <w:pPr>
        <w:pStyle w:val="Odrky"/>
      </w:pPr>
      <w:r>
        <w:t>Oceněná tabulka</w:t>
      </w:r>
      <w:r w:rsidR="002E0615">
        <w:t xml:space="preserve"> servisního plnění </w:t>
      </w:r>
      <w:r>
        <w:t>dle</w:t>
      </w:r>
      <w:r w:rsidR="009C2426" w:rsidRPr="009C2426">
        <w:t xml:space="preserve"> přílohy č. </w:t>
      </w:r>
      <w:r w:rsidR="00102B54">
        <w:t>3</w:t>
      </w:r>
      <w:r w:rsidR="009C2426" w:rsidRPr="009C2426">
        <w:t xml:space="preserve"> </w:t>
      </w:r>
      <w:r>
        <w:t>Z</w:t>
      </w:r>
      <w:r w:rsidR="00AF1167">
        <w:t>adávací dokumentace</w:t>
      </w:r>
      <w:r w:rsidR="00A168A1">
        <w:t xml:space="preserve"> (Servisní plán)</w:t>
      </w:r>
      <w:r w:rsidR="00CF43C7">
        <w:t>;</w:t>
      </w:r>
    </w:p>
    <w:p w14:paraId="159D4EFF" w14:textId="4293CE5F" w:rsidR="000E6266" w:rsidRDefault="000E6266" w:rsidP="00B547E6">
      <w:pPr>
        <w:pStyle w:val="Odrky"/>
      </w:pPr>
      <w:r>
        <w:t xml:space="preserve">Čestné prohlášení ve vztahu k mezinárodním sankcím dle přílohy č. </w:t>
      </w:r>
      <w:r w:rsidR="008C0299">
        <w:t>8</w:t>
      </w:r>
      <w:r>
        <w:t xml:space="preserve"> Zadávací dokumentace</w:t>
      </w:r>
      <w:r w:rsidR="008C0299">
        <w:t>;</w:t>
      </w:r>
    </w:p>
    <w:p w14:paraId="3B60FD23" w14:textId="52DFD70C" w:rsidR="008C0299" w:rsidRPr="00713C77" w:rsidRDefault="00B80A3C" w:rsidP="00B547E6">
      <w:pPr>
        <w:pStyle w:val="Odrky"/>
      </w:pPr>
      <w:r>
        <w:t>Čestné prohlášení o neexistenci střetu zájmů dle přílohy č. 9 Zadávací dokumentace;</w:t>
      </w:r>
    </w:p>
    <w:p w14:paraId="649CAB52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3672A22D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 w:rsidR="00B80A3C">
        <w:t xml:space="preserve"> (příloha č. 5 Zadávací dokumentace)</w:t>
      </w:r>
      <w:r>
        <w:rPr>
          <w:rFonts w:cs="Calibri"/>
        </w:rPr>
        <w:t>;</w:t>
      </w:r>
    </w:p>
    <w:p w14:paraId="0F69D7E0" w14:textId="489E3E2D" w:rsidR="0093000E" w:rsidRPr="0093000E" w:rsidRDefault="00250160" w:rsidP="00B547E6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Jiné p</w:t>
      </w:r>
      <w:r w:rsidR="00FF066F" w:rsidRPr="00DE5C24">
        <w:rPr>
          <w:rFonts w:cs="Calibri"/>
        </w:rPr>
        <w:t>řílohy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8010EF">
      <w:pPr>
        <w:pStyle w:val="Nadpis2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77777777" w:rsidR="00713C77" w:rsidRPr="00760B83" w:rsidRDefault="00713C77" w:rsidP="008010EF">
      <w:pPr>
        <w:pStyle w:val="Nadpis2"/>
        <w:rPr>
          <w:color w:val="000000"/>
        </w:rPr>
      </w:pPr>
      <w:r w:rsidRPr="00713C77">
        <w:lastRenderedPageBreak/>
        <w:t xml:space="preserve">Způsob </w:t>
      </w:r>
      <w:r>
        <w:t>a lhůta pro podání nabídek</w:t>
      </w:r>
    </w:p>
    <w:p w14:paraId="68DE0ADB" w14:textId="56956CF6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3" w:name="_Hlk51232271"/>
      <w:r w:rsidRPr="00A21BDE">
        <w:rPr>
          <w:sz w:val="22"/>
          <w:lang w:eastAsia="cs-CZ"/>
        </w:rPr>
        <w:t xml:space="preserve">Nabídku podá dodavatel výhradně prostřednictvím elektronického nástroje, který splňuje podmínky § 213 ZZVZ a je dostupný na internetové adrese </w:t>
      </w:r>
      <w:hyperlink r:id="rId11" w:history="1">
        <w:r w:rsidRPr="00A21BDE">
          <w:rPr>
            <w:sz w:val="22"/>
            <w:u w:val="single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</w:t>
      </w:r>
    </w:p>
    <w:p w14:paraId="7A1B63EF" w14:textId="40C1E0E8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 xml:space="preserve">Podáním nabídky se rozumí vložení příloh v doporučeném členění dle článku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7B4BFD">
        <w:rPr>
          <w:sz w:val="22"/>
          <w:lang w:eastAsia="cs-CZ"/>
        </w:rPr>
        <w:t>9.2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07D5CC3A" w14:textId="10B98088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5A66F7">
        <w:rPr>
          <w:rFonts w:eastAsia="Times New Roman" w:cs="Arial"/>
          <w:bCs/>
        </w:rPr>
        <w:t>6</w:t>
      </w:r>
      <w:r w:rsidRPr="00713C77">
        <w:rPr>
          <w:rFonts w:eastAsia="Times New Roman" w:cs="Arial"/>
          <w:bCs/>
        </w:rPr>
        <w:t xml:space="preserve"> této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30087F0C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77947831" w14:textId="77777777" w:rsidR="0018496A" w:rsidRDefault="0018496A" w:rsidP="0018496A">
      <w:pPr>
        <w:shd w:val="clear" w:color="auto" w:fill="FFFFFF"/>
        <w:spacing w:before="120"/>
        <w:rPr>
          <w:rFonts w:eastAsia="Times New Roman" w:cs="Arial"/>
          <w:b/>
          <w:bCs/>
          <w:lang w:eastAsia="cs-CZ"/>
        </w:rPr>
      </w:pPr>
      <w:r w:rsidRPr="0069211C">
        <w:rPr>
          <w:b/>
          <w:bCs/>
        </w:rPr>
        <w:t>Lhůta pro podání nabídek končí dnem uvedeným v uveřejněném Oznámení o zahájení zadávacího řízení ve Věstníku veřejných zakázek.</w:t>
      </w:r>
    </w:p>
    <w:p w14:paraId="35ECC19E" w14:textId="15D3DA0D" w:rsidR="00B547E6" w:rsidRPr="00760B83" w:rsidRDefault="0018496A" w:rsidP="0018496A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56CC8C7C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 dokumentaci, nepovažuje se za podanou a v průběhu zadávacího řízení se k ní nepřihlíží.</w:t>
      </w:r>
    </w:p>
    <w:bookmarkEnd w:id="13"/>
    <w:p w14:paraId="003652D5" w14:textId="77777777" w:rsidR="00B547E6" w:rsidRPr="00594FB3" w:rsidRDefault="00B547E6" w:rsidP="0018496A">
      <w:pPr>
        <w:pStyle w:val="Nadpis2"/>
        <w:keepNext/>
        <w:ind w:left="936" w:hanging="431"/>
      </w:pPr>
      <w:r w:rsidRPr="00594FB3">
        <w:t>Otevírání nabíd</w:t>
      </w:r>
      <w:r>
        <w:t>e</w:t>
      </w:r>
      <w:r w:rsidRPr="00594FB3">
        <w:t>k</w:t>
      </w:r>
    </w:p>
    <w:p w14:paraId="3F146A6E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0D43C885" w14:textId="77777777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7C704DE9" w14:textId="77777777" w:rsidR="001F42B4" w:rsidRDefault="001F42B4" w:rsidP="00B547E6">
      <w:pPr>
        <w:rPr>
          <w:rFonts w:cs="Calibri"/>
        </w:rPr>
      </w:pPr>
      <w:r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270F1C53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09BE5FAB" w14:textId="77777777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1F42B4">
        <w:rPr>
          <w:rFonts w:eastAsia="Times New Roman" w:cs="Arial"/>
          <w:bCs/>
          <w:lang w:eastAsia="cs-CZ"/>
        </w:rPr>
        <w:t>ou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011F56">
        <w:rPr>
          <w:rFonts w:eastAsia="Times New Roman" w:cs="Arial"/>
          <w:bCs/>
          <w:lang w:eastAsia="cs-CZ"/>
        </w:rPr>
        <w:t>y</w:t>
      </w:r>
      <w:r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 xml:space="preserve">Dodavatel, který podal nabídku v zadávacím řízení, nesmí být současně osobou, jejímž prostřednictvím jiný dodavatel </w:t>
      </w:r>
      <w:r w:rsidR="00011F56">
        <w:rPr>
          <w:rFonts w:eastAsia="Times New Roman" w:cs="Arial"/>
          <w:bCs/>
          <w:lang w:eastAsia="cs-CZ"/>
        </w:rPr>
        <w:t>v</w:t>
      </w:r>
      <w:r w:rsidR="00800934" w:rsidRPr="00800934">
        <w:rPr>
          <w:rFonts w:eastAsia="Times New Roman" w:cs="Arial"/>
          <w:bCs/>
          <w:lang w:eastAsia="cs-CZ"/>
        </w:rPr>
        <w:t xml:space="preserve"> zadávacím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8E01D1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zadávacího řízení.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D91A234" w14:textId="77777777" w:rsidR="006D25A4" w:rsidRPr="00C46479" w:rsidRDefault="006D25A4" w:rsidP="006D25A4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>
        <w:rPr>
          <w:rFonts w:cs="Arial"/>
        </w:rPr>
        <w:t>ZZVZ</w:t>
      </w:r>
      <w:r w:rsidRPr="00AC30CB">
        <w:rPr>
          <w:rFonts w:cs="Arial"/>
        </w:rPr>
        <w:t xml:space="preserve"> mohou dodavatelé požádat o vysvětlení </w:t>
      </w:r>
      <w:r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</w:t>
      </w:r>
      <w:r>
        <w:rPr>
          <w:rFonts w:cs="Arial"/>
        </w:rPr>
        <w:t>Z</w:t>
      </w:r>
      <w:r w:rsidRPr="002B489D">
        <w:rPr>
          <w:rFonts w:cs="Arial"/>
        </w:rPr>
        <w:t xml:space="preserve">adávací dokumentace </w:t>
      </w:r>
      <w:r>
        <w:rPr>
          <w:rFonts w:cs="Arial"/>
          <w:b/>
          <w:bCs/>
        </w:rPr>
        <w:t>výhradně písemně v elektronické podobě</w:t>
      </w:r>
      <w:r>
        <w:rPr>
          <w:rFonts w:cs="Arial"/>
        </w:rPr>
        <w:t xml:space="preserve">, </w:t>
      </w:r>
      <w:r w:rsidRPr="0069211C">
        <w:rPr>
          <w:rFonts w:cs="Arial"/>
        </w:rPr>
        <w:t xml:space="preserve">a to nejlépe prostřednictvím elektronického nástroje „JOSEPHINE“ dostupného na internetové adrese </w:t>
      </w:r>
      <w:hyperlink r:id="rId12" w:history="1">
        <w:r w:rsidRPr="00C33D77">
          <w:rPr>
            <w:rStyle w:val="Hypertextovodkaz"/>
            <w:rFonts w:cs="Arial"/>
          </w:rPr>
          <w:t>https://josephine.proebiz.com/cs/</w:t>
        </w:r>
      </w:hyperlink>
      <w:r w:rsidRPr="0069211C">
        <w:rPr>
          <w:rFonts w:cs="Arial"/>
        </w:rPr>
        <w:t>,</w:t>
      </w:r>
      <w:r w:rsidRPr="00D26262">
        <w:rPr>
          <w:rFonts w:cs="Arial"/>
        </w:rPr>
        <w:t xml:space="preserve"> případně také datovou schránkou nebo e-mailem adresovaným </w:t>
      </w:r>
      <w:r>
        <w:rPr>
          <w:rFonts w:cs="Arial"/>
        </w:rPr>
        <w:t>zástupci Zadavatele</w:t>
      </w:r>
      <w:r w:rsidRPr="00D26262">
        <w:rPr>
          <w:rFonts w:cs="Arial"/>
        </w:rPr>
        <w:t xml:space="preserve"> </w:t>
      </w:r>
      <w:r>
        <w:rPr>
          <w:rFonts w:cs="Arial"/>
        </w:rPr>
        <w:t xml:space="preserve">v Zadávacím řízení, </w:t>
      </w:r>
      <w:r w:rsidRPr="00D26262">
        <w:rPr>
          <w:rFonts w:cs="Arial"/>
        </w:rPr>
        <w:t>vymezené</w:t>
      </w:r>
      <w:r>
        <w:rPr>
          <w:rFonts w:cs="Arial"/>
        </w:rPr>
        <w:t>mu</w:t>
      </w:r>
      <w:r w:rsidRPr="00D26262">
        <w:rPr>
          <w:rFonts w:cs="Arial"/>
        </w:rPr>
        <w:t xml:space="preserve"> v </w:t>
      </w:r>
      <w:r w:rsidRPr="00C72B92">
        <w:rPr>
          <w:rFonts w:cs="Arial"/>
        </w:rPr>
        <w:t xml:space="preserve">bodě </w:t>
      </w:r>
      <w:r w:rsidRPr="00C72B92">
        <w:rPr>
          <w:rFonts w:cs="Arial"/>
        </w:rPr>
        <w:fldChar w:fldCharType="begin"/>
      </w:r>
      <w:r w:rsidRPr="00C72B92">
        <w:rPr>
          <w:rFonts w:cs="Arial"/>
        </w:rPr>
        <w:instrText xml:space="preserve"> REF _Ref94207855 \r \h  \* MERGEFORMAT </w:instrText>
      </w:r>
      <w:r w:rsidRPr="00C72B92">
        <w:rPr>
          <w:rFonts w:cs="Arial"/>
        </w:rPr>
      </w:r>
      <w:r w:rsidRPr="00C72B92">
        <w:rPr>
          <w:rFonts w:cs="Arial"/>
        </w:rPr>
        <w:fldChar w:fldCharType="separate"/>
      </w:r>
      <w:r w:rsidRPr="00C72B92">
        <w:rPr>
          <w:rFonts w:cs="Arial"/>
        </w:rPr>
        <w:t>2.2</w:t>
      </w:r>
      <w:r w:rsidRPr="00C72B92">
        <w:rPr>
          <w:rFonts w:cs="Arial"/>
        </w:rPr>
        <w:fldChar w:fldCharType="end"/>
      </w:r>
      <w:r w:rsidRPr="00C72B92">
        <w:rPr>
          <w:rFonts w:cs="Arial"/>
        </w:rPr>
        <w:t xml:space="preserve"> Zadávací dokumentace.</w:t>
      </w:r>
    </w:p>
    <w:p w14:paraId="170887CD" w14:textId="77777777" w:rsidR="006D25A4" w:rsidRPr="00700F7F" w:rsidRDefault="006D25A4" w:rsidP="006D25A4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lastRenderedPageBreak/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doručena </w:t>
      </w:r>
      <w:r w:rsidRPr="00E364AD">
        <w:rPr>
          <w:rFonts w:cs="Arial"/>
          <w:b/>
          <w:bCs/>
        </w:rPr>
        <w:t>nejpozději 8 pracovních dnů</w:t>
      </w:r>
      <w:r w:rsidRPr="00E364AD">
        <w:rPr>
          <w:rFonts w:cs="Arial"/>
        </w:rPr>
        <w:t xml:space="preserve"> před uplynutím</w:t>
      </w:r>
      <w:r w:rsidRPr="00700F7F">
        <w:rPr>
          <w:rFonts w:cs="Arial"/>
        </w:rPr>
        <w:t xml:space="preserve"> lhůty pro podání nabídek. Pokud nebude žádost doručena </w:t>
      </w:r>
      <w:r>
        <w:rPr>
          <w:rFonts w:cs="Arial"/>
        </w:rPr>
        <w:t>v této lhůtě</w:t>
      </w:r>
      <w:r w:rsidRPr="00700F7F">
        <w:rPr>
          <w:rFonts w:cs="Arial"/>
        </w:rPr>
        <w:t xml:space="preserve">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3D4E84F6" w:rsidR="00B547E6" w:rsidRPr="004F0BD3" w:rsidRDefault="006D25A4" w:rsidP="006D25A4">
      <w:pPr>
        <w:autoSpaceDE w:val="0"/>
        <w:autoSpaceDN w:val="0"/>
        <w:adjustRightInd w:val="0"/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</w:t>
      </w:r>
      <w:r w:rsidRPr="0069211C">
        <w:rPr>
          <w:rFonts w:cs="Arial"/>
        </w:rPr>
        <w:t>JOSEPHINE) n</w:t>
      </w:r>
      <w:r w:rsidRPr="00700F7F">
        <w:rPr>
          <w:rFonts w:cs="Arial"/>
        </w:rPr>
        <w:t xml:space="preserve">ejpozději </w:t>
      </w:r>
      <w:r>
        <w:rPr>
          <w:rFonts w:cs="Arial"/>
          <w:b/>
          <w:bCs/>
        </w:rPr>
        <w:t>do 3 pracovních dnů</w:t>
      </w:r>
      <w:r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77777777" w:rsidR="00264773" w:rsidRPr="00B547E6" w:rsidRDefault="00264773" w:rsidP="00264773">
      <w:pPr>
        <w:pStyle w:val="Nadpis1"/>
      </w:pPr>
      <w:r>
        <w:t>DOKLADY PŘED UZAVŘENÍM SMLOUVY</w:t>
      </w:r>
    </w:p>
    <w:p w14:paraId="4E194006" w14:textId="23EE6CCE" w:rsidR="00E20E5E" w:rsidRDefault="00E20E5E" w:rsidP="008010EF">
      <w:pPr>
        <w:pStyle w:val="Nadpis2"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4BBFE661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="009C2426" w:rsidRPr="009C2426">
        <w:t xml:space="preserve"> a dále </w:t>
      </w:r>
      <w:r w:rsidR="006F7953">
        <w:t>doklad – prohlášení o</w:t>
      </w:r>
      <w:r w:rsidR="00DD7640">
        <w:t> </w:t>
      </w:r>
      <w:r w:rsidR="006F7953">
        <w:t>shodě</w:t>
      </w:r>
      <w:r w:rsidR="00DD7640">
        <w:t xml:space="preserve"> dodaného zboží se schválenými standardy dle </w:t>
      </w:r>
      <w:r w:rsidR="009C2426" w:rsidRPr="009C2426">
        <w:t xml:space="preserve">přílohy č. </w:t>
      </w:r>
      <w:r w:rsidR="00170978">
        <w:t>2</w:t>
      </w:r>
      <w:r w:rsidR="009C2426" w:rsidRPr="009C2426">
        <w:t xml:space="preserve"> </w:t>
      </w:r>
      <w:r w:rsidR="00170978">
        <w:t>Zadávací dokumentace</w:t>
      </w:r>
      <w:r w:rsidRPr="00BC14C1">
        <w:t>.</w:t>
      </w:r>
    </w:p>
    <w:p w14:paraId="2D8BC96A" w14:textId="77777777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7D1B1E50" w14:textId="77777777" w:rsidR="00F04735" w:rsidRDefault="00F04735" w:rsidP="00F04735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1466F015" w14:textId="77777777" w:rsidR="00F04735" w:rsidRPr="000869D5" w:rsidRDefault="00F04735" w:rsidP="00F04735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C150369" w14:textId="77777777" w:rsidR="00F04735" w:rsidRPr="00DD5531" w:rsidRDefault="00F04735" w:rsidP="00F04735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30AC4F" w14:textId="77777777" w:rsidR="00F04735" w:rsidRPr="00DD5531" w:rsidRDefault="00F04735" w:rsidP="00F04735">
      <w:pPr>
        <w:pStyle w:val="slovn"/>
      </w:pPr>
      <w:r w:rsidRPr="00DD5531">
        <w:t>k předložení dokladů, z nichž vyplývá vztah všech osob podle odst. 1</w:t>
      </w:r>
      <w:r>
        <w:t>.</w:t>
      </w:r>
      <w:r w:rsidRPr="00DD5531">
        <w:t xml:space="preserve"> k dodavateli; těmito doklady jsou zejména:</w:t>
      </w:r>
    </w:p>
    <w:p w14:paraId="2F4F3262" w14:textId="77777777" w:rsidR="00F04735" w:rsidRPr="000869D5" w:rsidRDefault="00F04735" w:rsidP="00F04735">
      <w:pPr>
        <w:pStyle w:val="slovn2"/>
      </w:pPr>
      <w:r>
        <w:t>V</w:t>
      </w:r>
      <w:r w:rsidRPr="000869D5">
        <w:t>ýpis z obchodního rejstříku nebo jiné obdobné evidence,</w:t>
      </w:r>
    </w:p>
    <w:p w14:paraId="0C4CB1B9" w14:textId="77777777" w:rsidR="00F04735" w:rsidRPr="000869D5" w:rsidRDefault="00F04735" w:rsidP="00F04735">
      <w:pPr>
        <w:pStyle w:val="slovn2"/>
      </w:pPr>
      <w:r>
        <w:t>S</w:t>
      </w:r>
      <w:r w:rsidRPr="000869D5">
        <w:t>eznam akcionářů,</w:t>
      </w:r>
    </w:p>
    <w:p w14:paraId="754AAAB2" w14:textId="77777777" w:rsidR="00F04735" w:rsidRDefault="00F04735" w:rsidP="00F04735">
      <w:pPr>
        <w:pStyle w:val="slovn2"/>
      </w:pPr>
      <w:r>
        <w:t>R</w:t>
      </w:r>
      <w:r w:rsidRPr="000869D5">
        <w:t>ozhodnutí statutárního orgánu o vyplacení podílu na zisku,</w:t>
      </w:r>
    </w:p>
    <w:p w14:paraId="4C835A1C" w14:textId="77777777" w:rsidR="00F04735" w:rsidRDefault="00F04735" w:rsidP="00F04735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6624D04B" w:rsidR="004C51F1" w:rsidRPr="001B4FC6" w:rsidRDefault="00F04735" w:rsidP="00F04735">
      <w:pPr>
        <w:pStyle w:val="slovn2"/>
        <w:numPr>
          <w:ilvl w:val="0"/>
          <w:numId w:val="0"/>
        </w:numPr>
      </w:pPr>
      <w:r w:rsidRPr="00732633">
        <w:t>Zadavatel upozorňuje, že podle § 122 odst. 7 ZZVZ vyloučí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</w:t>
      </w:r>
      <w:r>
        <w:t xml:space="preserve">. </w:t>
      </w:r>
      <w:r w:rsidRPr="004C51F1">
        <w:t xml:space="preserve">Česká právnická osoba tedy nemůže být </w:t>
      </w:r>
      <w:r>
        <w:t>Z</w:t>
      </w:r>
      <w:r w:rsidRPr="004C51F1">
        <w:t>adavatelem vyzvána k předložení dokladů dle § 122 odst. 5 ZZVZ.</w:t>
      </w:r>
    </w:p>
    <w:p w14:paraId="6E052F94" w14:textId="77777777" w:rsidR="00B547E6" w:rsidRPr="00B547E6" w:rsidRDefault="00B547E6" w:rsidP="00C42535">
      <w:pPr>
        <w:pStyle w:val="Nadpis1"/>
      </w:pPr>
      <w:r>
        <w:lastRenderedPageBreak/>
        <w:t xml:space="preserve"> </w:t>
      </w:r>
      <w:r w:rsidRPr="00B547E6">
        <w:t>ZÁVĚREČNÁ USTANOVENÍ</w:t>
      </w:r>
    </w:p>
    <w:p w14:paraId="57FF3B46" w14:textId="77777777" w:rsidR="00B547E6" w:rsidRDefault="00B547E6" w:rsidP="00C42535">
      <w:pPr>
        <w:pStyle w:val="Nadpis2"/>
        <w:keepNext/>
        <w:rPr>
          <w:color w:val="000000"/>
        </w:rPr>
      </w:pPr>
      <w:r>
        <w:t>Vyhrazená práva a další ustanovení</w:t>
      </w:r>
    </w:p>
    <w:p w14:paraId="7591C5AB" w14:textId="77777777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zadávacím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18F1DB14" w14:textId="77777777" w:rsidR="00B547E6" w:rsidRPr="00DD5531" w:rsidRDefault="00B547E6" w:rsidP="003128CA">
      <w:pPr>
        <w:pStyle w:val="psemnodrky"/>
        <w:numPr>
          <w:ilvl w:val="0"/>
          <w:numId w:val="7"/>
        </w:numPr>
        <w:ind w:left="851"/>
      </w:pPr>
      <w:r w:rsidRPr="00DD5531">
        <w:t>upřesnit nebo změnit ve lhůtě pro podání nabídek zadávací podmínky Veřejné zakázky;</w:t>
      </w:r>
    </w:p>
    <w:p w14:paraId="116E4125" w14:textId="2E0448E7" w:rsidR="00B547E6" w:rsidRPr="00DD5531" w:rsidRDefault="00AA5E8E" w:rsidP="00DD5531">
      <w:pPr>
        <w:pStyle w:val="psemnodrky"/>
      </w:pPr>
      <w:r w:rsidRPr="00AA5E8E">
        <w:t>ověřit správnost údajů o realizaci významných dodávek uvedených v</w:t>
      </w:r>
      <w:r>
        <w:t> </w:t>
      </w:r>
      <w:r w:rsidRPr="00AA5E8E">
        <w:t>seznamu významných dodávek</w:t>
      </w:r>
      <w:r w:rsidR="00600CE9">
        <w:t>;</w:t>
      </w:r>
      <w:r w:rsidRPr="00AA5E8E">
        <w:t xml:space="preserve"> </w:t>
      </w:r>
    </w:p>
    <w:p w14:paraId="4DC5E8BB" w14:textId="1796889C" w:rsidR="00B547E6" w:rsidRPr="00DD5531" w:rsidRDefault="00B547E6" w:rsidP="00DD5531">
      <w:pPr>
        <w:pStyle w:val="psemnodrky"/>
      </w:pPr>
      <w:r w:rsidRPr="00DD5531">
        <w:t xml:space="preserve">uveřejnit uzavřenou </w:t>
      </w:r>
      <w:r w:rsidR="00600CE9">
        <w:t>s</w:t>
      </w:r>
      <w:r w:rsidRPr="00DD5531">
        <w:t xml:space="preserve">mlouvu včetně jejích příloh a dodatků a skutečně uhrazené ceny na profilu Zadavatele v souladu s § 219 ZZVZ a uveřejnit uzavřenou </w:t>
      </w:r>
      <w:r w:rsidR="00CD333D">
        <w:t>s</w:t>
      </w:r>
      <w:r w:rsidRPr="00DD5531">
        <w:t xml:space="preserve">mlouvu včetně jejích příloh a dodatků a další dokumenty v Registru smluv, a to v souladu se zákonem </w:t>
      </w:r>
      <w:r w:rsidR="00C911E1">
        <w:t xml:space="preserve">č. 340/2015 Sb., </w:t>
      </w:r>
      <w:r w:rsidRPr="00DD5531">
        <w:t>o registru smluv</w:t>
      </w:r>
      <w:r w:rsidR="00C911E1">
        <w:t>, ve znění pozdějších předpisů</w:t>
      </w:r>
      <w:r w:rsidRPr="00DD5531">
        <w:t>;</w:t>
      </w:r>
    </w:p>
    <w:p w14:paraId="3C7E21EE" w14:textId="1912CEE6" w:rsidR="00B547E6" w:rsidRDefault="00B547E6" w:rsidP="00DD5531">
      <w:pPr>
        <w:pStyle w:val="psemnodrky"/>
      </w:pPr>
      <w:r w:rsidRPr="00DD5531">
        <w:t>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 (s výjimkou § 48 odst. 10 ZZVZ)</w:t>
      </w:r>
      <w:r w:rsidR="00CD333D">
        <w:t>;</w:t>
      </w:r>
    </w:p>
    <w:p w14:paraId="0198145E" w14:textId="3A9CCE42" w:rsidR="00CD333D" w:rsidRPr="00DD5531" w:rsidRDefault="003953AD" w:rsidP="00DD5531">
      <w:pPr>
        <w:pStyle w:val="psemnodrky"/>
      </w:pPr>
      <w:bookmarkStart w:id="14" w:name="_Toc336123834"/>
      <w:bookmarkStart w:id="15" w:name="_Toc336204361"/>
      <w:bookmarkStart w:id="16" w:name="_Toc417051937"/>
      <w:bookmarkStart w:id="17" w:name="_Toc421037329"/>
      <w:bookmarkStart w:id="18" w:name="_Toc440404456"/>
      <w:bookmarkStart w:id="19" w:name="_Toc496803145"/>
      <w:bookmarkStart w:id="20" w:name="_Toc526266177"/>
      <w:bookmarkStart w:id="21" w:name="_Toc15986164"/>
      <w:bookmarkStart w:id="22" w:name="_Toc61777722"/>
      <w:bookmarkStart w:id="23" w:name="_Toc61777795"/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22A842A7" w14:textId="537D2A2A" w:rsidR="00637BA7" w:rsidRPr="00760B83" w:rsidRDefault="00B547E6" w:rsidP="003128CA">
      <w:pPr>
        <w:pStyle w:val="slovn"/>
        <w:numPr>
          <w:ilvl w:val="0"/>
          <w:numId w:val="9"/>
        </w:numPr>
        <w:spacing w:after="0"/>
        <w:ind w:left="851"/>
      </w:pPr>
      <w:bookmarkStart w:id="24" w:name="_Ref380758048"/>
      <w:r w:rsidRPr="00760B83">
        <w:t>Z</w:t>
      </w:r>
      <w:r w:rsidR="00901C7A" w:rsidRPr="00760B83">
        <w:t xml:space="preserve">ávazný návrh </w:t>
      </w:r>
      <w:r w:rsidR="002B4FA7">
        <w:t>s</w:t>
      </w:r>
      <w:r w:rsidR="00901C7A" w:rsidRPr="00760B83">
        <w:t>mlouvy</w:t>
      </w:r>
    </w:p>
    <w:bookmarkEnd w:id="24"/>
    <w:p w14:paraId="7710BFC6" w14:textId="1172D4E2" w:rsidR="00B16B3A" w:rsidRDefault="00AA5E8E" w:rsidP="00BF4641">
      <w:pPr>
        <w:pStyle w:val="slovn"/>
        <w:spacing w:after="0"/>
      </w:pPr>
      <w:r>
        <w:t>Technická specifikace</w:t>
      </w:r>
      <w:r w:rsidR="00E66D91">
        <w:t xml:space="preserve"> </w:t>
      </w:r>
      <w:r w:rsidR="00C7267A">
        <w:t>a požadavky</w:t>
      </w:r>
    </w:p>
    <w:p w14:paraId="0C9DC62A" w14:textId="48C0AE67" w:rsidR="00AF1167" w:rsidRDefault="00AF1167">
      <w:pPr>
        <w:pStyle w:val="slovn"/>
        <w:spacing w:after="0"/>
      </w:pPr>
      <w:r>
        <w:t>Servisní plán</w:t>
      </w:r>
    </w:p>
    <w:p w14:paraId="22EF845B" w14:textId="2D80AA2C" w:rsidR="006C54B5" w:rsidRDefault="006C54B5" w:rsidP="006C54B5">
      <w:pPr>
        <w:pStyle w:val="slovn"/>
        <w:spacing w:after="0"/>
      </w:pPr>
      <w:r>
        <w:rPr>
          <w:rFonts w:cs="Tahoma"/>
        </w:rPr>
        <w:t>Vzor čestného prohlášení o splnění kvalifikace</w:t>
      </w:r>
    </w:p>
    <w:p w14:paraId="06013E8A" w14:textId="655BD905" w:rsidR="00D50B0F" w:rsidRPr="00760B83" w:rsidRDefault="009B393E" w:rsidP="00BF4641">
      <w:pPr>
        <w:pStyle w:val="slovn"/>
        <w:spacing w:after="0"/>
      </w:pPr>
      <w:r>
        <w:rPr>
          <w:rFonts w:cs="Tahoma"/>
        </w:rPr>
        <w:t xml:space="preserve">Vzor seznamu </w:t>
      </w:r>
      <w:r w:rsidR="0082623C">
        <w:rPr>
          <w:rFonts w:cs="Tahoma"/>
        </w:rPr>
        <w:t>poddodavatelského plnění</w:t>
      </w:r>
    </w:p>
    <w:p w14:paraId="4C78D3B7" w14:textId="77777777" w:rsidR="0082623C" w:rsidRDefault="0082623C" w:rsidP="001A7A97">
      <w:pPr>
        <w:pStyle w:val="slovn"/>
        <w:spacing w:after="0"/>
      </w:pPr>
      <w:r w:rsidRPr="00760B83">
        <w:t>Požadavky na elektronickou komunikaci JOSEPHINE</w:t>
      </w:r>
    </w:p>
    <w:p w14:paraId="22104E71" w14:textId="24948103" w:rsidR="008E01D1" w:rsidRDefault="008E01D1" w:rsidP="001A7A97">
      <w:pPr>
        <w:pStyle w:val="slovn"/>
        <w:spacing w:after="0"/>
      </w:pPr>
      <w:r>
        <w:t>Tabulka dodávek k ocenění</w:t>
      </w:r>
    </w:p>
    <w:p w14:paraId="14E9859C" w14:textId="46691B46" w:rsidR="007C433C" w:rsidRDefault="007C433C" w:rsidP="007C433C">
      <w:pPr>
        <w:pStyle w:val="slovn"/>
        <w:spacing w:after="0"/>
      </w:pPr>
      <w:r>
        <w:t>Čestné prohlášení ve vztahu k mezinárodním sankcím</w:t>
      </w:r>
    </w:p>
    <w:p w14:paraId="494829F1" w14:textId="1A136717" w:rsidR="00700873" w:rsidRDefault="00257F9A" w:rsidP="007C433C">
      <w:pPr>
        <w:pStyle w:val="slovn"/>
        <w:spacing w:after="0"/>
      </w:pPr>
      <w:r>
        <w:t>Čestné prohlášení o neexistenci střetu zájmů</w:t>
      </w:r>
    </w:p>
    <w:p w14:paraId="75669194" w14:textId="417D98B9" w:rsidR="00257F9A" w:rsidRDefault="00257F9A" w:rsidP="007C433C">
      <w:pPr>
        <w:pStyle w:val="slovn"/>
        <w:spacing w:after="0"/>
      </w:pPr>
      <w:r>
        <w:t>Krycí list nabídky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08429AA9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5" w:name="_Hlk51231334"/>
      <w:bookmarkStart w:id="26" w:name="_Hlk51233900"/>
      <w:r>
        <w:rPr>
          <w:rFonts w:ascii="Calibri" w:eastAsia="Calibri" w:hAnsi="Calibri" w:cs="Arial"/>
        </w:rPr>
        <w:t xml:space="preserve">V Jablonci nad Nisou </w:t>
      </w:r>
      <w:bookmarkEnd w:id="25"/>
    </w:p>
    <w:bookmarkEnd w:id="26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C42535">
            <w:pPr>
              <w:pStyle w:val="Zkladntext"/>
              <w:keepNext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7" w:name="_Hlk51233973"/>
            <w:r>
              <w:rPr>
                <w:rFonts w:ascii="Calibri" w:hAnsi="Calibri" w:cs="Calibri"/>
                <w:szCs w:val="22"/>
              </w:rPr>
              <w:lastRenderedPageBreak/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7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C63C2D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C63C2D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30AB0793" w14:textId="29FEA936" w:rsidR="008A1F89" w:rsidRDefault="008A1F89" w:rsidP="0042325A">
      <w:pPr>
        <w:tabs>
          <w:tab w:val="left" w:pos="1575"/>
        </w:tabs>
        <w:spacing w:after="0" w:line="240" w:lineRule="auto"/>
      </w:pPr>
    </w:p>
    <w:p w14:paraId="29AE45E6" w14:textId="77777777" w:rsidR="008A1F89" w:rsidRDefault="008A1F89">
      <w:pPr>
        <w:spacing w:after="200"/>
        <w:jc w:val="left"/>
      </w:pPr>
      <w:r>
        <w:br w:type="page"/>
      </w:r>
    </w:p>
    <w:p w14:paraId="49F7A789" w14:textId="77777777" w:rsidR="00AD14B7" w:rsidRPr="000E7EEE" w:rsidRDefault="00AD14B7" w:rsidP="00EA510F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>Příloha č. 1</w:t>
      </w:r>
    </w:p>
    <w:p w14:paraId="3A96105E" w14:textId="345F904D" w:rsidR="00B547E6" w:rsidRDefault="00AD14B7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  <w:r w:rsidRPr="00AD14B7">
        <w:rPr>
          <w:b/>
          <w:bCs/>
        </w:rPr>
        <w:t>Závazný návrh smlouvy</w:t>
      </w:r>
    </w:p>
    <w:p w14:paraId="512F9E88" w14:textId="0B606255" w:rsidR="00AD14B7" w:rsidRDefault="00AD14B7" w:rsidP="00EA510F">
      <w:pPr>
        <w:tabs>
          <w:tab w:val="left" w:pos="1575"/>
        </w:tabs>
        <w:spacing w:after="0" w:line="240" w:lineRule="auto"/>
        <w:jc w:val="center"/>
      </w:pPr>
      <w:r>
        <w:t>(Příloha tvoří samostatný dokument)</w:t>
      </w:r>
    </w:p>
    <w:p w14:paraId="0BA91FF0" w14:textId="723AF17B" w:rsidR="003824D7" w:rsidRDefault="003824D7" w:rsidP="00EA510F">
      <w:pPr>
        <w:tabs>
          <w:tab w:val="left" w:pos="1575"/>
        </w:tabs>
        <w:spacing w:after="0" w:line="240" w:lineRule="auto"/>
        <w:jc w:val="center"/>
      </w:pPr>
    </w:p>
    <w:p w14:paraId="61E5B338" w14:textId="19AF44E3" w:rsidR="003824D7" w:rsidRPr="000E7EEE" w:rsidRDefault="003824D7" w:rsidP="00EA510F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2</w:t>
      </w:r>
    </w:p>
    <w:p w14:paraId="44196135" w14:textId="292BA4BB" w:rsidR="003824D7" w:rsidRDefault="003824D7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Technická specifikace a požadavky</w:t>
      </w:r>
    </w:p>
    <w:p w14:paraId="0A5B5102" w14:textId="6C3F809B" w:rsidR="003824D7" w:rsidRDefault="003824D7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  <w:r>
        <w:t>(Příloha tvoří samostatný dokument)</w:t>
      </w:r>
    </w:p>
    <w:p w14:paraId="6EA2699B" w14:textId="67BA4C41" w:rsidR="003824D7" w:rsidRDefault="003824D7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</w:p>
    <w:p w14:paraId="002F4C00" w14:textId="3539B9E2" w:rsidR="003824D7" w:rsidRPr="000E7EEE" w:rsidRDefault="003824D7" w:rsidP="00EA510F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 w:rsidR="007975CB">
        <w:rPr>
          <w:rFonts w:cstheme="minorHAnsi"/>
          <w:b/>
          <w:bCs/>
        </w:rPr>
        <w:t>3</w:t>
      </w:r>
    </w:p>
    <w:p w14:paraId="31835360" w14:textId="5B35B411" w:rsidR="003824D7" w:rsidRDefault="003824D7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Servisní plán</w:t>
      </w:r>
    </w:p>
    <w:p w14:paraId="3649D076" w14:textId="48CF0201" w:rsidR="003824D7" w:rsidRDefault="003824D7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  <w:r>
        <w:t>(Příloha tvoří samostatný dokument)</w:t>
      </w:r>
    </w:p>
    <w:p w14:paraId="3CA20483" w14:textId="1873AABF" w:rsidR="009C4B0C" w:rsidRPr="00554568" w:rsidRDefault="00617518" w:rsidP="00554568">
      <w:pPr>
        <w:spacing w:after="200"/>
        <w:jc w:val="left"/>
      </w:pPr>
      <w:r>
        <w:br w:type="page"/>
      </w:r>
      <w:r w:rsidR="009C4B0C" w:rsidRPr="000E7EEE">
        <w:rPr>
          <w:rFonts w:cstheme="minorHAnsi"/>
          <w:b/>
          <w:bCs/>
        </w:rPr>
        <w:lastRenderedPageBreak/>
        <w:t xml:space="preserve">Příloha č. </w:t>
      </w:r>
      <w:r w:rsidR="009C4B0C">
        <w:rPr>
          <w:rFonts w:cstheme="minorHAnsi"/>
          <w:b/>
          <w:bCs/>
        </w:rPr>
        <w:t>4</w:t>
      </w:r>
    </w:p>
    <w:p w14:paraId="2E93EAB6" w14:textId="77777777" w:rsidR="009C4B0C" w:rsidRPr="00F87288" w:rsidRDefault="009C4B0C" w:rsidP="009C4B0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BA0172A" w14:textId="77777777" w:rsidR="009C4B0C" w:rsidRDefault="009C4B0C" w:rsidP="009C4B0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7A5984C" w14:textId="1AC5E768" w:rsidR="009C4B0C" w:rsidRDefault="009C4B0C" w:rsidP="009C4B0C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  <w:r w:rsidRPr="00AA5E8E">
        <w:rPr>
          <w:b/>
          <w:caps/>
          <w:color w:val="E36C0A" w:themeColor="accent6" w:themeShade="BF"/>
          <w:sz w:val="40"/>
        </w:rPr>
        <w:t xml:space="preserve">nákup </w:t>
      </w:r>
      <w:r>
        <w:rPr>
          <w:b/>
          <w:caps/>
          <w:color w:val="E36C0A" w:themeColor="accent6" w:themeShade="BF"/>
          <w:sz w:val="40"/>
        </w:rPr>
        <w:t>DISTRIBUTORU ASFALTU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9C4B0C" w:rsidRPr="00A324F6" w14:paraId="78DCEFED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36D08722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9C4B0C" w:rsidRPr="00A324F6" w14:paraId="0BEEE18B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EED495D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0244EC7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0D041939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664F3C48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8C87383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3DDE284D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71484EC2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7E026B5F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155ACA22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0EBCF781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26FC810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5709364C" w14:textId="77777777" w:rsidR="009C4B0C" w:rsidRPr="00A324F6" w:rsidRDefault="009C4B0C" w:rsidP="009C4B0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„Dodavatel“)</w:t>
      </w:r>
    </w:p>
    <w:p w14:paraId="1774D814" w14:textId="77777777" w:rsidR="009C4B0C" w:rsidRPr="00A324F6" w:rsidRDefault="009C4B0C" w:rsidP="009C4B0C">
      <w:pPr>
        <w:spacing w:after="0"/>
        <w:jc w:val="center"/>
        <w:rPr>
          <w:rFonts w:cstheme="minorHAnsi"/>
          <w:b/>
        </w:rPr>
      </w:pPr>
    </w:p>
    <w:p w14:paraId="78924244" w14:textId="77777777" w:rsidR="009C4B0C" w:rsidRPr="00A324F6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 zadávání veřejných zakázek, ve znění pozdějších předpisů (ZZVZ)</w:t>
      </w:r>
      <w:r w:rsidRPr="00A324F6">
        <w:rPr>
          <w:rFonts w:cstheme="minorHAnsi"/>
        </w:rPr>
        <w:t>:</w:t>
      </w:r>
    </w:p>
    <w:p w14:paraId="1E052417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2"/>
      </w:r>
      <w:r w:rsidRPr="00A324F6">
        <w:rPr>
          <w:rFonts w:cstheme="minorHAnsi"/>
        </w:rPr>
        <w:t xml:space="preserve">; </w:t>
      </w:r>
    </w:p>
    <w:p w14:paraId="464643B9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10A0E0FC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06E3CFAF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6CA31F86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48FD454D" w14:textId="77777777" w:rsidR="009C4B0C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dále čestně prohlašuje, že splňuje profesní způsobilost v rozsahu dle § 77 odst. 1 a § 77 odst. 2 písm. a) </w:t>
      </w:r>
      <w:r>
        <w:rPr>
          <w:rFonts w:cstheme="minorHAnsi"/>
        </w:rPr>
        <w:t>ZZVZ</w:t>
      </w:r>
      <w:r w:rsidRPr="00A324F6">
        <w:rPr>
          <w:rFonts w:cstheme="minorHAnsi"/>
        </w:rPr>
        <w:t>, tj.:</w:t>
      </w:r>
      <w:r>
        <w:rPr>
          <w:rFonts w:cstheme="minorHAnsi"/>
        </w:rPr>
        <w:t xml:space="preserve"> </w:t>
      </w:r>
      <w:r w:rsidRPr="00A324F6">
        <w:rPr>
          <w:rFonts w:cstheme="minorHAnsi"/>
        </w:rPr>
        <w:t>je zapsán v obchodním rejstříku nebo jiné obdobné evidenci, pokud jiný právní předpis zápis do takové evidence vyžaduje</w:t>
      </w:r>
      <w:r>
        <w:rPr>
          <w:rFonts w:cstheme="minorHAnsi"/>
        </w:rPr>
        <w:t>.</w:t>
      </w:r>
    </w:p>
    <w:p w14:paraId="6C336CF7" w14:textId="0CE65E02" w:rsidR="00A971DF" w:rsidRDefault="009C4B0C" w:rsidP="00A971DF">
      <w:pPr>
        <w:spacing w:before="120"/>
        <w:rPr>
          <w:rFonts w:cstheme="minorHAnsi"/>
        </w:rPr>
      </w:pPr>
      <w:r w:rsidRPr="003D7141">
        <w:rPr>
          <w:rFonts w:ascii="Calibri" w:hAnsi="Calibri" w:cs="Calibri"/>
        </w:rPr>
        <w:lastRenderedPageBreak/>
        <w:t xml:space="preserve">Dodavatel rovněž čestně prohlašuje, že splňuje technickou kvalifikaci stanovenou zadavatelem v čl. </w:t>
      </w:r>
      <w:r>
        <w:rPr>
          <w:rFonts w:ascii="Calibri" w:hAnsi="Calibri" w:cs="Calibri"/>
        </w:rPr>
        <w:t>4.5.3</w:t>
      </w:r>
      <w:r w:rsidRPr="003D7141">
        <w:rPr>
          <w:rFonts w:ascii="Calibri" w:hAnsi="Calibri" w:cs="Calibri"/>
        </w:rPr>
        <w:t xml:space="preserve"> zadávací dokumentace v souladu s § 79 odst. 2 písm. b) ZZVZ, neboť</w:t>
      </w:r>
      <w:r w:rsidRPr="003D7141">
        <w:rPr>
          <w:rFonts w:ascii="Calibri" w:hAnsi="Calibri" w:cs="Calibri"/>
          <w:b/>
        </w:rPr>
        <w:t xml:space="preserve"> v posledních 3 letech </w:t>
      </w:r>
      <w:r>
        <w:rPr>
          <w:rFonts w:ascii="Calibri" w:hAnsi="Calibri" w:cs="Calibri"/>
          <w:b/>
        </w:rPr>
        <w:t xml:space="preserve">před zahájením zadávacího řízení </w:t>
      </w:r>
      <w:r w:rsidRPr="003D7141">
        <w:rPr>
          <w:rFonts w:ascii="Calibri" w:hAnsi="Calibri" w:cs="Calibri"/>
          <w:b/>
        </w:rPr>
        <w:t>realizoval</w:t>
      </w:r>
      <w:r w:rsidR="00400118">
        <w:rPr>
          <w:rFonts w:ascii="Calibri" w:hAnsi="Calibri" w:cs="Calibri"/>
          <w:b/>
        </w:rPr>
        <w:t xml:space="preserve"> </w:t>
      </w:r>
      <w:r w:rsidR="00400118" w:rsidRPr="00400118">
        <w:rPr>
          <w:rFonts w:ascii="Calibri" w:hAnsi="Calibri" w:cs="Calibri"/>
          <w:bCs/>
        </w:rPr>
        <w:t xml:space="preserve">následující </w:t>
      </w:r>
      <w:r w:rsidR="00400118">
        <w:rPr>
          <w:rFonts w:ascii="Calibri" w:hAnsi="Calibri" w:cs="Calibri"/>
          <w:bCs/>
        </w:rPr>
        <w:t xml:space="preserve">alespoň </w:t>
      </w:r>
      <w:r w:rsidR="00A971DF">
        <w:rPr>
          <w:rFonts w:cstheme="minorHAnsi"/>
        </w:rPr>
        <w:t>jednu</w:t>
      </w:r>
      <w:r w:rsidR="00A971DF" w:rsidRPr="00F660D3">
        <w:rPr>
          <w:rFonts w:cstheme="minorHAnsi"/>
        </w:rPr>
        <w:t xml:space="preserve"> (</w:t>
      </w:r>
      <w:r w:rsidR="00A971DF">
        <w:rPr>
          <w:rFonts w:cstheme="minorHAnsi"/>
        </w:rPr>
        <w:t>1</w:t>
      </w:r>
      <w:r w:rsidR="00A971DF" w:rsidRPr="00F660D3">
        <w:rPr>
          <w:rFonts w:cstheme="minorHAnsi"/>
        </w:rPr>
        <w:t>) dodávk</w:t>
      </w:r>
      <w:r w:rsidR="00A971DF">
        <w:rPr>
          <w:rFonts w:cstheme="minorHAnsi"/>
        </w:rPr>
        <w:t>u</w:t>
      </w:r>
      <w:r w:rsidR="00A971DF" w:rsidRPr="00F40559">
        <w:rPr>
          <w:rFonts w:cstheme="minorHAnsi"/>
        </w:rPr>
        <w:t xml:space="preserve"> obdobného</w:t>
      </w:r>
      <w:r w:rsidR="00A971DF">
        <w:rPr>
          <w:rFonts w:cstheme="minorHAnsi"/>
        </w:rPr>
        <w:t xml:space="preserve"> charakteru jako je předmět plnění Veřejné zakázky</w:t>
      </w:r>
      <w:r w:rsidR="00D54EDF">
        <w:rPr>
          <w:rFonts w:cstheme="minorHAnsi"/>
        </w:rPr>
        <w:t xml:space="preserve">, jejímž </w:t>
      </w:r>
      <w:r w:rsidR="00A971DF" w:rsidRPr="00F40559">
        <w:rPr>
          <w:rFonts w:cstheme="minorHAnsi"/>
        </w:rPr>
        <w:t xml:space="preserve">předmětem byla </w:t>
      </w:r>
      <w:r w:rsidR="00A971DF" w:rsidRPr="00F660D3">
        <w:rPr>
          <w:rFonts w:cstheme="minorHAnsi"/>
        </w:rPr>
        <w:t>dodávka distributoru asfaltu</w:t>
      </w:r>
      <w:r w:rsidR="00A971DF">
        <w:rPr>
          <w:rFonts w:cstheme="minorHAnsi"/>
        </w:rPr>
        <w:t xml:space="preserve"> v celkové hodnotě takové významné dodávky minimálně 3.000.000,- Kč bez DPH, která </w:t>
      </w:r>
      <w:r w:rsidR="00F11473">
        <w:rPr>
          <w:rFonts w:cstheme="minorHAnsi"/>
        </w:rPr>
        <w:t>splňovala následující požadavky</w:t>
      </w:r>
      <w:r w:rsidR="00A971DF">
        <w:rPr>
          <w:rFonts w:cstheme="minorHAnsi"/>
        </w:rPr>
        <w:t>:</w:t>
      </w:r>
    </w:p>
    <w:p w14:paraId="0BE82017" w14:textId="0BE7E41D" w:rsidR="00A971DF" w:rsidRDefault="00F11473" w:rsidP="00A971DF">
      <w:pPr>
        <w:pStyle w:val="Odstavecseseznamem"/>
        <w:numPr>
          <w:ilvl w:val="0"/>
          <w:numId w:val="30"/>
        </w:numPr>
        <w:spacing w:before="120"/>
        <w:rPr>
          <w:rFonts w:cstheme="minorHAnsi"/>
        </w:rPr>
      </w:pPr>
      <w:r>
        <w:rPr>
          <w:rFonts w:cstheme="minorHAnsi"/>
        </w:rPr>
        <w:t xml:space="preserve">byla poskytnuta na </w:t>
      </w:r>
      <w:r w:rsidR="00A971DF" w:rsidRPr="00C866D7">
        <w:rPr>
          <w:rFonts w:cstheme="minorHAnsi"/>
        </w:rPr>
        <w:t>nosič</w:t>
      </w:r>
      <w:r>
        <w:rPr>
          <w:rFonts w:cstheme="minorHAnsi"/>
        </w:rPr>
        <w:t>i</w:t>
      </w:r>
      <w:r w:rsidR="00A971DF" w:rsidRPr="00C866D7">
        <w:rPr>
          <w:rFonts w:cstheme="minorHAnsi"/>
        </w:rPr>
        <w:t xml:space="preserve"> výměnných nástaveb s pohonem alespoň 6x4</w:t>
      </w:r>
      <w:r w:rsidR="00A971DF">
        <w:rPr>
          <w:rFonts w:cstheme="minorHAnsi"/>
        </w:rPr>
        <w:t>;</w:t>
      </w:r>
    </w:p>
    <w:p w14:paraId="75E7876F" w14:textId="4148E374" w:rsidR="00FF4A7A" w:rsidRPr="00C438CA" w:rsidRDefault="00F323A5" w:rsidP="00C438CA">
      <w:pPr>
        <w:pStyle w:val="Odstavecseseznamem"/>
        <w:numPr>
          <w:ilvl w:val="0"/>
          <w:numId w:val="30"/>
        </w:numPr>
        <w:spacing w:before="120"/>
        <w:rPr>
          <w:rFonts w:cstheme="minorHAnsi"/>
          <w:b/>
        </w:rPr>
      </w:pPr>
      <w:r>
        <w:rPr>
          <w:rFonts w:cstheme="minorHAnsi"/>
        </w:rPr>
        <w:t xml:space="preserve">zahrnovala </w:t>
      </w:r>
      <w:r w:rsidR="00A971DF" w:rsidRPr="00FF4A7A">
        <w:rPr>
          <w:rFonts w:cstheme="minorHAnsi"/>
        </w:rPr>
        <w:t xml:space="preserve">distribuční nástavbu pro distribuci asfaltu </w:t>
      </w:r>
      <w:r>
        <w:rPr>
          <w:rFonts w:eastAsia="Times New Roman"/>
        </w:rPr>
        <w:t>prostřednictvím minimálně jednou lomeného ramena dopravníku</w:t>
      </w:r>
      <w:r w:rsidR="00A971DF" w:rsidRPr="00FF4A7A">
        <w:rPr>
          <w:rFonts w:eastAsia="Times New Roman"/>
        </w:rPr>
        <w:t>;</w:t>
      </w:r>
      <w:r w:rsidR="00FF4A7A" w:rsidRPr="00FF4A7A">
        <w:rPr>
          <w:rFonts w:eastAsia="Times New Roman"/>
        </w:rPr>
        <w:t xml:space="preserve"> </w:t>
      </w:r>
    </w:p>
    <w:p w14:paraId="73673A9E" w14:textId="0EDFCA82" w:rsidR="009C4B0C" w:rsidRPr="00FF4A7A" w:rsidRDefault="00F323A5" w:rsidP="00C438CA">
      <w:pPr>
        <w:pStyle w:val="Odstavecseseznamem"/>
        <w:numPr>
          <w:ilvl w:val="0"/>
          <w:numId w:val="30"/>
        </w:numPr>
        <w:spacing w:before="120"/>
        <w:rPr>
          <w:rFonts w:cstheme="minorHAnsi"/>
          <w:b/>
        </w:rPr>
      </w:pPr>
      <w:r>
        <w:rPr>
          <w:rFonts w:cstheme="minorHAnsi"/>
        </w:rPr>
        <w:t xml:space="preserve">zahrnovala </w:t>
      </w:r>
      <w:r w:rsidR="00A971DF" w:rsidRPr="00FF4A7A">
        <w:rPr>
          <w:rFonts w:cstheme="minorHAnsi"/>
        </w:rPr>
        <w:t>systém řízení vozidla mimo kabinu.</w:t>
      </w:r>
      <w:r w:rsidR="009C4B0C" w:rsidRPr="00FF4A7A">
        <w:rPr>
          <w:rFonts w:cstheme="minorHAnsi"/>
          <w:b/>
        </w:rPr>
        <w:t xml:space="preserve"> </w:t>
      </w:r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9C4B0C" w:rsidRPr="003D7141" w14:paraId="222759A7" w14:textId="77777777" w:rsidTr="00E23B6E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5A40A8E5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Identifikační údaje objednatele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D9C4FCD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Název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0AE59EA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Věcný popis obsahové náplně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a rozsah v jakém se dodavatel podílel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6BBC5C51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Doba poskytování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</w:t>
            </w:r>
            <w:r w:rsidRPr="003D7141">
              <w:rPr>
                <w:rFonts w:ascii="Calibri" w:hAnsi="Calibri" w:cs="Calibri"/>
                <w:bCs/>
              </w:rPr>
              <w:t>(MM/RR-MM/RR)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342E8870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Cena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834F1A6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9C4B0C" w:rsidRPr="003D7141" w14:paraId="27E6C6E8" w14:textId="77777777" w:rsidTr="00E23B6E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AA72851" w14:textId="77777777" w:rsidR="009C4B0C" w:rsidRPr="003D7141" w:rsidRDefault="009C4B0C" w:rsidP="00E23B6E">
            <w:pPr>
              <w:rPr>
                <w:rFonts w:ascii="Calibri" w:hAnsi="Calibri" w:cs="Calibri"/>
                <w:bCs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9C2A4A9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B33BD31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646" w:type="dxa"/>
            <w:vAlign w:val="center"/>
          </w:tcPr>
          <w:p w14:paraId="2AEDB374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C0A3AE2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F81F6D3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5B698C58" w14:textId="77777777" w:rsidR="009C4B0C" w:rsidRPr="00552953" w:rsidRDefault="009C4B0C" w:rsidP="009C4B0C">
      <w:pPr>
        <w:spacing w:before="120"/>
        <w:rPr>
          <w:rFonts w:ascii="Calibri" w:hAnsi="Calibri" w:cs="Calibri"/>
          <w:i/>
          <w:iCs/>
        </w:rPr>
      </w:pPr>
      <w:r w:rsidRPr="00552953">
        <w:rPr>
          <w:rFonts w:ascii="Calibri" w:hAnsi="Calibri" w:cs="Calibri"/>
          <w:i/>
          <w:iCs/>
        </w:rPr>
        <w:t>*Dodavatel doplní potřebný počet řádků.</w:t>
      </w:r>
    </w:p>
    <w:p w14:paraId="7B39F28B" w14:textId="77777777" w:rsidR="009C4B0C" w:rsidRDefault="009C4B0C" w:rsidP="009C4B0C">
      <w:pPr>
        <w:spacing w:before="120"/>
        <w:rPr>
          <w:rFonts w:cstheme="minorHAnsi"/>
        </w:rPr>
      </w:pPr>
      <w:r>
        <w:rPr>
          <w:rFonts w:cstheme="minorHAnsi"/>
        </w:rPr>
        <w:t>Dodavatel dále čestně prohlašuje, že před podpisem smlouvy doloží Zadavateli veškeré doklady o splnění kvalifikace dle § 74, § 75 a § 77 odst. 1 ZZVZ.</w:t>
      </w:r>
    </w:p>
    <w:p w14:paraId="791AB1E2" w14:textId="77777777" w:rsidR="009C4B0C" w:rsidRPr="00A324F6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102720D1" w14:textId="77777777" w:rsidR="009C4B0C" w:rsidRPr="00A324F6" w:rsidRDefault="009C4B0C" w:rsidP="009C4B0C">
      <w:pPr>
        <w:rPr>
          <w:rFonts w:cstheme="minorHAnsi"/>
        </w:rPr>
      </w:pPr>
    </w:p>
    <w:p w14:paraId="4822B330" w14:textId="77777777" w:rsidR="009C4B0C" w:rsidRDefault="009C4B0C" w:rsidP="009C4B0C">
      <w:pPr>
        <w:spacing w:after="24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76411A4A" w14:textId="77777777" w:rsidR="009C4B0C" w:rsidRDefault="009C4B0C" w:rsidP="009C4B0C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3A9A91A1" w14:textId="77777777" w:rsidR="009C4B0C" w:rsidRDefault="009C4B0C" w:rsidP="009C4B0C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56D193FF" w14:textId="77777777" w:rsidR="009C4B0C" w:rsidRDefault="009C4B0C" w:rsidP="009C4B0C">
      <w:pPr>
        <w:spacing w:after="160" w:line="254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4127748E" w14:textId="77777777" w:rsidR="009C4B0C" w:rsidRDefault="009C4B0C" w:rsidP="009C4B0C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13363A80" w14:textId="021174F7" w:rsidR="003908C5" w:rsidRDefault="009D0DD2" w:rsidP="003908C5">
      <w:pPr>
        <w:tabs>
          <w:tab w:val="left" w:pos="6096"/>
        </w:tabs>
        <w:spacing w:before="480"/>
        <w:jc w:val="left"/>
        <w:rPr>
          <w:b/>
          <w:color w:val="000000" w:themeColor="text1"/>
          <w:sz w:val="40"/>
          <w:szCs w:val="36"/>
        </w:rPr>
      </w:pPr>
      <w:r>
        <w:rPr>
          <w:rFonts w:cstheme="minorHAnsi"/>
          <w:b/>
          <w:bCs/>
        </w:rPr>
        <w:lastRenderedPageBreak/>
        <w:t>P</w:t>
      </w:r>
      <w:r w:rsidR="003908C5" w:rsidRPr="000E7EEE">
        <w:rPr>
          <w:rFonts w:cstheme="minorHAnsi"/>
          <w:b/>
          <w:bCs/>
        </w:rPr>
        <w:t xml:space="preserve">říloha č. </w:t>
      </w:r>
      <w:r>
        <w:rPr>
          <w:rFonts w:cstheme="minorHAnsi"/>
          <w:b/>
          <w:bCs/>
        </w:rPr>
        <w:t>5</w:t>
      </w:r>
    </w:p>
    <w:p w14:paraId="614B267D" w14:textId="686559E3" w:rsidR="003908C5" w:rsidRDefault="003908C5" w:rsidP="003908C5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SEZNAM PODDODAVATELSKÉHO PLNĚNÍ</w:t>
      </w:r>
    </w:p>
    <w:p w14:paraId="1B1075D5" w14:textId="77777777" w:rsidR="003908C5" w:rsidRDefault="003908C5" w:rsidP="003908C5">
      <w:pPr>
        <w:tabs>
          <w:tab w:val="left" w:pos="6096"/>
        </w:tabs>
        <w:spacing w:before="240" w:after="360"/>
        <w:jc w:val="center"/>
      </w:pPr>
      <w:r>
        <w:rPr>
          <w:color w:val="000000"/>
        </w:rPr>
        <w:t>Níže podepsaný účastník předkládá seznam poddodavatelského plnění pro plnění</w:t>
      </w:r>
      <w:r>
        <w:t xml:space="preserve"> veřejné zakázky s názvem </w:t>
      </w:r>
    </w:p>
    <w:p w14:paraId="7D6776BE" w14:textId="77777777" w:rsidR="00B16B3A" w:rsidRDefault="00B16B3A" w:rsidP="00EA510F">
      <w:pPr>
        <w:spacing w:after="0"/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NÁKUP DISTRIBUTORU ASFALTU</w:t>
      </w:r>
    </w:p>
    <w:p w14:paraId="4FEF4F02" w14:textId="77777777" w:rsidR="003908C5" w:rsidRDefault="003908C5" w:rsidP="00EA510F">
      <w:pPr>
        <w:spacing w:before="240" w:after="0" w:line="240" w:lineRule="auto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3908C5" w14:paraId="38189696" w14:textId="77777777" w:rsidTr="003908C5">
        <w:trPr>
          <w:trHeight w:val="1365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AB6DE23" w14:textId="77777777" w:rsidR="003908C5" w:rsidRDefault="003908C5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4474B975" w14:textId="77777777" w:rsidR="003908C5" w:rsidRDefault="003908C5">
            <w:pPr>
              <w:spacing w:before="40" w:after="40" w:line="240" w:lineRule="auto"/>
              <w:jc w:val="center"/>
              <w:rPr>
                <w:lang w:eastAsia="cs-CZ"/>
              </w:rPr>
            </w:pPr>
            <w:r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4CFBA80D" w14:textId="77777777" w:rsidR="003908C5" w:rsidRDefault="003908C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Název a identifikace poddodavatele</w:t>
            </w:r>
          </w:p>
          <w:p w14:paraId="6D6ADFCC" w14:textId="77777777" w:rsidR="003908C5" w:rsidRDefault="003908C5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</w:rPr>
              <w:t>(Obchodní název, sídlo, IČ)</w:t>
            </w:r>
          </w:p>
        </w:tc>
      </w:tr>
      <w:tr w:rsidR="003908C5" w14:paraId="1327B249" w14:textId="77777777" w:rsidTr="003908C5">
        <w:trPr>
          <w:trHeight w:val="549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255CD8A" w14:textId="68A919F2" w:rsidR="003908C5" w:rsidRDefault="003908C5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 xml:space="preserve">DOPLNÍ </w:t>
            </w:r>
            <w:r w:rsidR="00484793" w:rsidRPr="00484793">
              <w:rPr>
                <w:b/>
                <w:highlight w:val="green"/>
              </w:rPr>
              <w:t>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50BAE0D4" w14:textId="7B0BC06C" w:rsidR="003908C5" w:rsidRDefault="00484793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hideMark/>
          </w:tcPr>
          <w:p w14:paraId="2C4FF99C" w14:textId="506107D1" w:rsidR="003908C5" w:rsidRDefault="00484793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74EF6179" w14:textId="77777777" w:rsidR="003908C5" w:rsidRDefault="003908C5" w:rsidP="003908C5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Lze doplnit další řádky.</w:t>
      </w:r>
    </w:p>
    <w:p w14:paraId="1E7B5FB0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7E1298CF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2A7D2E0B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1F5C24C1" w14:textId="39A06626" w:rsidR="003908C5" w:rsidRDefault="003908C5" w:rsidP="003908C5">
      <w:pPr>
        <w:spacing w:after="24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</w:p>
    <w:p w14:paraId="2CFAC1E7" w14:textId="77777777" w:rsidR="003908C5" w:rsidRDefault="003908C5" w:rsidP="003908C5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2AED80D4" w14:textId="77777777" w:rsidR="003908C5" w:rsidRDefault="003908C5" w:rsidP="003908C5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74740A8C" w14:textId="00CD0B37" w:rsidR="004935CC" w:rsidRDefault="003908C5" w:rsidP="003908C5">
      <w:pPr>
        <w:spacing w:after="160" w:line="254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Jméno: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</w:p>
    <w:p w14:paraId="5533F567" w14:textId="77777777" w:rsidR="004935CC" w:rsidRDefault="004935CC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139DBF6B" w14:textId="70E2BEFC" w:rsidR="000D5150" w:rsidRDefault="00CE168D" w:rsidP="009D0DD2">
      <w:pPr>
        <w:spacing w:before="120" w:after="0" w:line="254" w:lineRule="auto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7975CB">
        <w:rPr>
          <w:rFonts w:cstheme="minorHAnsi"/>
          <w:b/>
          <w:bCs/>
        </w:rPr>
        <w:t>6</w:t>
      </w:r>
    </w:p>
    <w:p w14:paraId="7C1307D0" w14:textId="298F3E2B" w:rsidR="00CE168D" w:rsidRDefault="00CE168D" w:rsidP="009D0DD2">
      <w:pPr>
        <w:spacing w:line="254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Požadavky na elektronickou komunikaci </w:t>
      </w:r>
      <w:r w:rsidR="00A168A1">
        <w:rPr>
          <w:rFonts w:cstheme="minorHAnsi"/>
          <w:b/>
          <w:bCs/>
        </w:rPr>
        <w:t>JOSEPHINE</w:t>
      </w:r>
    </w:p>
    <w:p w14:paraId="43008C51" w14:textId="5E9C213A" w:rsidR="00CE168D" w:rsidRDefault="00CE168D" w:rsidP="009D0DD2">
      <w:pPr>
        <w:spacing w:after="160" w:line="254" w:lineRule="auto"/>
        <w:jc w:val="center"/>
        <w:rPr>
          <w:rFonts w:cstheme="minorHAnsi"/>
        </w:rPr>
      </w:pPr>
      <w:r>
        <w:rPr>
          <w:rFonts w:cstheme="minorHAnsi"/>
        </w:rPr>
        <w:t>(Příloha tvoří samostatný dokument)</w:t>
      </w:r>
    </w:p>
    <w:p w14:paraId="26B390AE" w14:textId="01454287" w:rsidR="009D0DD2" w:rsidRDefault="009D0DD2" w:rsidP="009D0DD2">
      <w:pPr>
        <w:spacing w:after="160" w:line="254" w:lineRule="auto"/>
        <w:jc w:val="center"/>
        <w:rPr>
          <w:rFonts w:cstheme="minorHAnsi"/>
        </w:rPr>
      </w:pPr>
    </w:p>
    <w:p w14:paraId="1C4B397C" w14:textId="77777777" w:rsidR="009D0DD2" w:rsidRDefault="009D0DD2" w:rsidP="009D0DD2">
      <w:pPr>
        <w:pStyle w:val="slovn"/>
        <w:numPr>
          <w:ilvl w:val="0"/>
          <w:numId w:val="0"/>
        </w:numPr>
        <w:spacing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7</w:t>
      </w:r>
    </w:p>
    <w:p w14:paraId="0CE90B63" w14:textId="77777777" w:rsidR="009D0DD2" w:rsidRDefault="009D0DD2" w:rsidP="009D0DD2">
      <w:pPr>
        <w:pStyle w:val="slovn"/>
        <w:numPr>
          <w:ilvl w:val="0"/>
          <w:numId w:val="0"/>
        </w:numPr>
        <w:jc w:val="center"/>
        <w:rPr>
          <w:b/>
          <w:bCs/>
        </w:rPr>
      </w:pPr>
      <w:r w:rsidRPr="000245BB">
        <w:rPr>
          <w:b/>
          <w:bCs/>
        </w:rPr>
        <w:t>Tabulka dodávek k</w:t>
      </w:r>
      <w:r>
        <w:rPr>
          <w:b/>
          <w:bCs/>
        </w:rPr>
        <w:t> </w:t>
      </w:r>
      <w:r w:rsidRPr="000245BB">
        <w:rPr>
          <w:b/>
          <w:bCs/>
        </w:rPr>
        <w:t>ocenění</w:t>
      </w:r>
    </w:p>
    <w:p w14:paraId="6366976D" w14:textId="77777777" w:rsidR="009D0DD2" w:rsidRDefault="009D0DD2" w:rsidP="009D0DD2">
      <w:pPr>
        <w:pStyle w:val="slovn"/>
        <w:numPr>
          <w:ilvl w:val="0"/>
          <w:numId w:val="0"/>
        </w:numPr>
        <w:spacing w:after="0"/>
        <w:jc w:val="center"/>
      </w:pPr>
      <w:r>
        <w:t>(Příloha tvoří samostatný dokument)</w:t>
      </w:r>
    </w:p>
    <w:p w14:paraId="5915DC4E" w14:textId="77777777" w:rsidR="009D0DD2" w:rsidRPr="00CE168D" w:rsidRDefault="009D0DD2" w:rsidP="009D0DD2">
      <w:pPr>
        <w:spacing w:after="160" w:line="254" w:lineRule="auto"/>
        <w:jc w:val="center"/>
        <w:rPr>
          <w:rFonts w:eastAsia="Times New Roman" w:cs="Arial"/>
          <w:lang w:eastAsia="cs-CZ"/>
        </w:rPr>
      </w:pPr>
    </w:p>
    <w:p w14:paraId="22C58C48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638B7D8E" w14:textId="74DE2E61" w:rsidR="00102B54" w:rsidRDefault="00AC0198" w:rsidP="00C806E4">
      <w:pPr>
        <w:pStyle w:val="slovn"/>
        <w:numPr>
          <w:ilvl w:val="0"/>
          <w:numId w:val="0"/>
        </w:numPr>
        <w:spacing w:after="0"/>
      </w:pPr>
      <w:r>
        <w:br w:type="page"/>
      </w:r>
    </w:p>
    <w:p w14:paraId="4249DB39" w14:textId="77777777" w:rsidR="004044F0" w:rsidRDefault="004044F0" w:rsidP="004044F0">
      <w:pPr>
        <w:pStyle w:val="slovn"/>
        <w:numPr>
          <w:ilvl w:val="0"/>
          <w:numId w:val="0"/>
        </w:numPr>
        <w:spacing w:after="0"/>
        <w:rPr>
          <w:b/>
          <w:bCs/>
        </w:rPr>
      </w:pPr>
      <w:r>
        <w:rPr>
          <w:b/>
          <w:bCs/>
        </w:rPr>
        <w:lastRenderedPageBreak/>
        <w:t>Příloha č. 8</w:t>
      </w:r>
    </w:p>
    <w:p w14:paraId="266BF905" w14:textId="77777777" w:rsidR="004044F0" w:rsidRDefault="004044F0" w:rsidP="004044F0">
      <w:pPr>
        <w:spacing w:before="240"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173CEA18" w14:textId="77777777" w:rsidR="004044F0" w:rsidRDefault="004044F0" w:rsidP="004044F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16ED53D1" w14:textId="77777777" w:rsidR="004044F0" w:rsidRPr="005A0818" w:rsidRDefault="004044F0" w:rsidP="004044F0">
      <w:pPr>
        <w:jc w:val="center"/>
        <w:rPr>
          <w:b/>
          <w:caps/>
          <w:color w:val="E36C0A" w:themeColor="accent6" w:themeShade="BF"/>
          <w:sz w:val="40"/>
        </w:rPr>
      </w:pPr>
      <w:r w:rsidRPr="00A96A33">
        <w:rPr>
          <w:b/>
          <w:color w:val="ED7D31"/>
          <w:sz w:val="40"/>
        </w:rPr>
        <w:t xml:space="preserve">NÁKUP </w:t>
      </w:r>
      <w:r>
        <w:rPr>
          <w:b/>
          <w:color w:val="ED7D31"/>
          <w:sz w:val="40"/>
        </w:rPr>
        <w:t>DISTRIBUTORU ASFALTU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4044F0" w:rsidRPr="00A324F6" w14:paraId="707851C8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9B53C23" w14:textId="77777777" w:rsidR="004044F0" w:rsidRDefault="004044F0" w:rsidP="00E23B6E">
            <w:pPr>
              <w:spacing w:after="0" w:line="276" w:lineRule="auto"/>
              <w:rPr>
                <w:rFonts w:cstheme="minorHAnsi"/>
                <w:b/>
              </w:rPr>
            </w:pPr>
          </w:p>
          <w:p w14:paraId="28D0E1EF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4044F0" w:rsidRPr="00A324F6" w14:paraId="3F9C5674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52E65C31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A6BAB6D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78B7C97B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6BAD8285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7A75151C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41F74B79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3DB96CB1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D8BA9A1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7AB8B281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7172D75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F37CCCD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1AA4FD7F" w14:textId="77777777" w:rsidR="004044F0" w:rsidRPr="00A324F6" w:rsidRDefault="004044F0" w:rsidP="004044F0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469DA3B7" w14:textId="77777777" w:rsidR="004044F0" w:rsidRDefault="004044F0" w:rsidP="004044F0">
      <w:pPr>
        <w:autoSpaceDE w:val="0"/>
        <w:rPr>
          <w:rFonts w:cstheme="minorHAnsi"/>
          <w:bCs/>
        </w:rPr>
      </w:pPr>
    </w:p>
    <w:p w14:paraId="289E6E43" w14:textId="77777777" w:rsidR="004044F0" w:rsidRPr="005B5117" w:rsidRDefault="004044F0" w:rsidP="004044F0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>
        <w:rPr>
          <w:rFonts w:cstheme="minorHAnsi"/>
          <w:bCs/>
          <w:iCs/>
        </w:rPr>
        <w:t>smlouvy</w:t>
      </w:r>
      <w:r w:rsidRPr="005B5117">
        <w:rPr>
          <w:rFonts w:cstheme="minorHAnsi"/>
          <w:bCs/>
          <w:iCs/>
        </w:rPr>
        <w:t xml:space="preserve">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60F8BE74" w14:textId="77777777" w:rsidR="004044F0" w:rsidRPr="005B5117" w:rsidRDefault="004044F0" w:rsidP="004044F0">
      <w:pPr>
        <w:autoSpaceDE w:val="0"/>
        <w:rPr>
          <w:rFonts w:cstheme="minorHAnsi"/>
          <w:bCs/>
        </w:rPr>
      </w:pPr>
    </w:p>
    <w:p w14:paraId="41AF583C" w14:textId="77777777" w:rsidR="004044F0" w:rsidRPr="005B5117" w:rsidRDefault="004044F0" w:rsidP="004044F0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>
        <w:rPr>
          <w:rFonts w:cstheme="minorHAnsi"/>
          <w:bCs/>
        </w:rPr>
        <w:t>smlouvy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7ED8C571" w14:textId="77777777" w:rsidR="004044F0" w:rsidRPr="005B5117" w:rsidRDefault="004044F0" w:rsidP="004044F0">
      <w:pPr>
        <w:autoSpaceDE w:val="0"/>
        <w:rPr>
          <w:rFonts w:cstheme="minorHAnsi"/>
          <w:bCs/>
          <w:highlight w:val="yellow"/>
        </w:rPr>
      </w:pPr>
    </w:p>
    <w:p w14:paraId="5D1B8379" w14:textId="77777777" w:rsidR="004044F0" w:rsidRPr="005B5117" w:rsidRDefault="004044F0" w:rsidP="004044F0">
      <w:pPr>
        <w:pStyle w:val="Odstavecseseznamem"/>
        <w:widowControl w:val="0"/>
        <w:spacing w:before="120" w:line="300" w:lineRule="auto"/>
        <w:ind w:left="0" w:right="1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V ________________ dne _____________ </w:t>
      </w:r>
    </w:p>
    <w:p w14:paraId="038FA9E1" w14:textId="77777777" w:rsidR="004044F0" w:rsidRDefault="004044F0" w:rsidP="004044F0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3974C5F3" w14:textId="77777777" w:rsidR="004044F0" w:rsidRPr="005B5117" w:rsidRDefault="004044F0" w:rsidP="004044F0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4FDAD15F" w14:textId="77777777" w:rsidR="004044F0" w:rsidRPr="005B5117" w:rsidRDefault="004044F0" w:rsidP="004044F0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189EF80A" w14:textId="77777777" w:rsidR="004044F0" w:rsidRDefault="004044F0" w:rsidP="004044F0">
      <w:pPr>
        <w:spacing w:line="300" w:lineRule="atLeast"/>
        <w:rPr>
          <w:rFonts w:cstheme="minorHAnsi"/>
          <w:bCs/>
        </w:rPr>
      </w:pPr>
      <w:r w:rsidRPr="005B5117">
        <w:rPr>
          <w:rFonts w:cstheme="minorHAnsi"/>
          <w:bCs/>
          <w:highlight w:val="green"/>
        </w:rPr>
        <w:t>[DOPLNÍ DODAVATEL – Jméno oprávněné osoby / označení funkce</w:t>
      </w:r>
      <w:r w:rsidRPr="005B5117">
        <w:rPr>
          <w:rFonts w:cstheme="minorHAnsi"/>
          <w:bCs/>
        </w:rPr>
        <w:t>]</w:t>
      </w:r>
    </w:p>
    <w:p w14:paraId="259E58E6" w14:textId="77777777" w:rsidR="004044F0" w:rsidRPr="00505D51" w:rsidRDefault="004044F0" w:rsidP="004044F0">
      <w:pPr>
        <w:pStyle w:val="slovn"/>
        <w:numPr>
          <w:ilvl w:val="0"/>
          <w:numId w:val="0"/>
        </w:numPr>
        <w:spacing w:after="0"/>
        <w:rPr>
          <w:b/>
          <w:bCs/>
        </w:rPr>
      </w:pPr>
    </w:p>
    <w:p w14:paraId="41C53A66" w14:textId="77777777" w:rsidR="004044F0" w:rsidRDefault="004044F0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784CC3F" w14:textId="2F7C947E" w:rsidR="007914E7" w:rsidRDefault="007914E7" w:rsidP="007914E7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9</w:t>
      </w:r>
    </w:p>
    <w:p w14:paraId="2C9C6155" w14:textId="77777777" w:rsidR="007914E7" w:rsidRDefault="007914E7" w:rsidP="007914E7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NEEXISTENCI STŘETU ZÁJMŮ</w:t>
      </w:r>
    </w:p>
    <w:p w14:paraId="064EC88F" w14:textId="77777777" w:rsidR="007914E7" w:rsidRDefault="007914E7" w:rsidP="007914E7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1770BECA" w14:textId="6C5CAF38" w:rsidR="007914E7" w:rsidRPr="005A0818" w:rsidRDefault="007914E7" w:rsidP="007914E7">
      <w:pPr>
        <w:jc w:val="center"/>
        <w:rPr>
          <w:b/>
          <w:caps/>
          <w:color w:val="E36C0A" w:themeColor="accent6" w:themeShade="BF"/>
          <w:sz w:val="40"/>
        </w:rPr>
      </w:pPr>
      <w:r w:rsidRPr="00A96A33">
        <w:rPr>
          <w:b/>
          <w:color w:val="ED7D31"/>
          <w:sz w:val="40"/>
        </w:rPr>
        <w:t xml:space="preserve">NÁKUP </w:t>
      </w:r>
      <w:r>
        <w:rPr>
          <w:b/>
          <w:color w:val="ED7D31"/>
          <w:sz w:val="40"/>
        </w:rPr>
        <w:t>DISTRIBUTORU ASFALTU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7914E7" w:rsidRPr="00A324F6" w14:paraId="3540D5F0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B53FEA2" w14:textId="77777777" w:rsidR="007914E7" w:rsidRDefault="007914E7" w:rsidP="00E23B6E">
            <w:pPr>
              <w:spacing w:after="0" w:line="276" w:lineRule="auto"/>
              <w:rPr>
                <w:rFonts w:cstheme="minorHAnsi"/>
                <w:b/>
              </w:rPr>
            </w:pPr>
          </w:p>
          <w:p w14:paraId="405C6FFB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7914E7" w:rsidRPr="00A324F6" w14:paraId="559DADF5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135C254B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510F5E33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914E7" w:rsidRPr="00A324F6" w14:paraId="324CFB64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1D276B45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C4AF2B0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914E7" w:rsidRPr="00A324F6" w14:paraId="74FA8931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E5500AC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E079C0E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914E7" w:rsidRPr="00A324F6" w14:paraId="481FA36D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A6E2146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7DFF59A9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0CD7055" w14:textId="77777777" w:rsidR="007914E7" w:rsidRPr="00A324F6" w:rsidRDefault="007914E7" w:rsidP="007914E7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45B1749" w14:textId="77777777" w:rsidR="007914E7" w:rsidRDefault="007914E7" w:rsidP="007914E7">
      <w:pPr>
        <w:autoSpaceDE w:val="0"/>
        <w:rPr>
          <w:rFonts w:cstheme="minorHAnsi"/>
          <w:bCs/>
        </w:rPr>
      </w:pPr>
    </w:p>
    <w:p w14:paraId="15994462" w14:textId="77777777" w:rsidR="007914E7" w:rsidRPr="005B5117" w:rsidRDefault="007914E7" w:rsidP="007914E7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>
        <w:rPr>
          <w:rFonts w:cstheme="minorHAnsi"/>
          <w:bCs/>
          <w:szCs w:val="24"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>
        <w:rPr>
          <w:rFonts w:cstheme="minorHAnsi"/>
          <w:bCs/>
          <w:iCs/>
        </w:rPr>
        <w:t>.</w:t>
      </w:r>
    </w:p>
    <w:p w14:paraId="33E12205" w14:textId="77777777" w:rsidR="007914E7" w:rsidRPr="005B5117" w:rsidRDefault="007914E7" w:rsidP="007914E7">
      <w:pPr>
        <w:autoSpaceDE w:val="0"/>
        <w:rPr>
          <w:rFonts w:cstheme="minorHAnsi"/>
          <w:bCs/>
        </w:rPr>
      </w:pPr>
    </w:p>
    <w:p w14:paraId="5EE2D90E" w14:textId="77777777" w:rsidR="007914E7" w:rsidRPr="005B5117" w:rsidRDefault="007914E7" w:rsidP="007914E7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>
        <w:rPr>
          <w:rFonts w:cstheme="minorHAnsi"/>
          <w:bCs/>
        </w:rPr>
        <w:t xml:space="preserve">prostřednictvím kterého prokazoval splnění kvalifikace, není obchodní </w:t>
      </w:r>
      <w:r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3FADD39D" w14:textId="77777777" w:rsidR="007914E7" w:rsidRPr="005B5117" w:rsidRDefault="007914E7" w:rsidP="007914E7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0A9C0C99" w14:textId="77777777" w:rsidR="007914E7" w:rsidRPr="00A324F6" w:rsidRDefault="007914E7" w:rsidP="007914E7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F9C05E7" w14:textId="77777777" w:rsidR="007914E7" w:rsidRPr="00A324F6" w:rsidRDefault="007914E7" w:rsidP="007914E7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F9B2ADC" w14:textId="77777777" w:rsidR="007914E7" w:rsidRDefault="007914E7" w:rsidP="007914E7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EC81FC0" w14:textId="77777777" w:rsidR="007914E7" w:rsidRPr="00F71239" w:rsidRDefault="007914E7" w:rsidP="007914E7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611738F" w14:textId="229824B7" w:rsidR="004044F0" w:rsidRDefault="004044F0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49457B7" w14:textId="5AE4C975" w:rsidR="003824D7" w:rsidRDefault="00AC0198" w:rsidP="003824D7">
      <w:pPr>
        <w:pStyle w:val="slovn"/>
        <w:numPr>
          <w:ilvl w:val="0"/>
          <w:numId w:val="0"/>
        </w:numPr>
        <w:spacing w:after="0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C806E4">
        <w:rPr>
          <w:rFonts w:cstheme="minorHAnsi"/>
          <w:b/>
          <w:bCs/>
        </w:rPr>
        <w:t>10</w:t>
      </w:r>
    </w:p>
    <w:p w14:paraId="79182A28" w14:textId="77777777" w:rsidR="009075F6" w:rsidRPr="000D0AD3" w:rsidRDefault="009075F6" w:rsidP="009075F6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>
        <w:rPr>
          <w:rStyle w:val="Znakapoznpodarou"/>
          <w:b/>
          <w:sz w:val="40"/>
        </w:rPr>
        <w:footnoteReference w:id="3"/>
      </w:r>
    </w:p>
    <w:p w14:paraId="2F163FFC" w14:textId="77777777" w:rsidR="009075F6" w:rsidRPr="006E0B8E" w:rsidRDefault="009075F6" w:rsidP="009075F6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 xml:space="preserve">podané v řízení na veřejnou zakázku </w:t>
      </w:r>
    </w:p>
    <w:p w14:paraId="03A17F57" w14:textId="6F9AB53C" w:rsidR="009075F6" w:rsidRDefault="00F07072" w:rsidP="009075F6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olor w:val="ED7D31"/>
          <w:sz w:val="40"/>
        </w:rPr>
        <w:t>NÁKUP DISTRIBUTORU ASFALTU</w:t>
      </w:r>
    </w:p>
    <w:p w14:paraId="1C6EA723" w14:textId="77777777" w:rsidR="009075F6" w:rsidRPr="005F305F" w:rsidRDefault="009075F6" w:rsidP="00297805">
      <w:pPr>
        <w:tabs>
          <w:tab w:val="left" w:pos="1276"/>
        </w:tabs>
        <w:spacing w:before="36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5C0EB2B2" w14:textId="77777777" w:rsidR="009075F6" w:rsidRPr="005F305F" w:rsidRDefault="009075F6" w:rsidP="009075F6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3AEA2D5B" w14:textId="77777777" w:rsidR="009075F6" w:rsidRPr="00580784" w:rsidRDefault="009075F6" w:rsidP="009075F6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4DADBF8" w14:textId="77777777" w:rsidR="009075F6" w:rsidRDefault="009075F6" w:rsidP="009075F6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075F6" w14:paraId="45467984" w14:textId="77777777" w:rsidTr="00EB68B3">
        <w:tc>
          <w:tcPr>
            <w:tcW w:w="2977" w:type="dxa"/>
            <w:shd w:val="clear" w:color="auto" w:fill="auto"/>
            <w:vAlign w:val="center"/>
          </w:tcPr>
          <w:p w14:paraId="1B357FC1" w14:textId="77777777" w:rsidR="009075F6" w:rsidRPr="000E7D16" w:rsidRDefault="009075F6" w:rsidP="00EB68B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E72CD9A" w14:textId="77777777" w:rsidR="009075F6" w:rsidRPr="001A50E0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9075F6" w14:paraId="7B52021B" w14:textId="77777777" w:rsidTr="00EB68B3">
        <w:tc>
          <w:tcPr>
            <w:tcW w:w="2977" w:type="dxa"/>
            <w:shd w:val="clear" w:color="auto" w:fill="auto"/>
            <w:vAlign w:val="center"/>
          </w:tcPr>
          <w:p w14:paraId="3BB09E6F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01BAEE3B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075F6" w14:paraId="33C2A390" w14:textId="77777777" w:rsidTr="00EB68B3">
        <w:tc>
          <w:tcPr>
            <w:tcW w:w="2977" w:type="dxa"/>
            <w:shd w:val="clear" w:color="auto" w:fill="auto"/>
            <w:vAlign w:val="center"/>
          </w:tcPr>
          <w:p w14:paraId="1427BA41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5320FE25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075F6" w14:paraId="276E8F20" w14:textId="77777777" w:rsidTr="00EB68B3">
        <w:tc>
          <w:tcPr>
            <w:tcW w:w="2977" w:type="dxa"/>
            <w:shd w:val="clear" w:color="auto" w:fill="auto"/>
            <w:vAlign w:val="center"/>
          </w:tcPr>
          <w:p w14:paraId="4D09A826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068495AC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075F6" w14:paraId="3C0EF25E" w14:textId="77777777" w:rsidTr="00EB68B3">
        <w:tc>
          <w:tcPr>
            <w:tcW w:w="2977" w:type="dxa"/>
            <w:shd w:val="clear" w:color="auto" w:fill="auto"/>
            <w:vAlign w:val="center"/>
          </w:tcPr>
          <w:p w14:paraId="57757579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50287B4C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075F6" w14:paraId="768771DD" w14:textId="77777777" w:rsidTr="00EB68B3">
        <w:tc>
          <w:tcPr>
            <w:tcW w:w="2977" w:type="dxa"/>
            <w:shd w:val="clear" w:color="auto" w:fill="auto"/>
            <w:vAlign w:val="center"/>
          </w:tcPr>
          <w:p w14:paraId="2474DF3C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32A4C788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075F6" w14:paraId="20919B6C" w14:textId="77777777" w:rsidTr="00EB68B3">
        <w:tc>
          <w:tcPr>
            <w:tcW w:w="2977" w:type="dxa"/>
            <w:shd w:val="clear" w:color="auto" w:fill="auto"/>
            <w:vAlign w:val="center"/>
          </w:tcPr>
          <w:p w14:paraId="452813BC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D89F53B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075F6" w14:paraId="1612D920" w14:textId="77777777" w:rsidTr="00EB68B3">
        <w:tc>
          <w:tcPr>
            <w:tcW w:w="2977" w:type="dxa"/>
            <w:shd w:val="clear" w:color="auto" w:fill="auto"/>
            <w:vAlign w:val="center"/>
          </w:tcPr>
          <w:p w14:paraId="0D04408D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772D0B2E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075F6" w14:paraId="6BD1CC03" w14:textId="77777777" w:rsidTr="00EB68B3">
        <w:tc>
          <w:tcPr>
            <w:tcW w:w="2977" w:type="dxa"/>
            <w:shd w:val="clear" w:color="auto" w:fill="auto"/>
            <w:vAlign w:val="center"/>
          </w:tcPr>
          <w:p w14:paraId="6C206C60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32EA9137" w14:textId="77777777" w:rsidR="009075F6" w:rsidRPr="000E7D16" w:rsidRDefault="009075F6" w:rsidP="00EB68B3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6A8C718B" w14:textId="77777777" w:rsidR="009075F6" w:rsidRPr="00BE5EAF" w:rsidRDefault="009075F6" w:rsidP="009075F6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075F6" w14:paraId="18E4135A" w14:textId="77777777" w:rsidTr="00EB68B3">
        <w:tc>
          <w:tcPr>
            <w:tcW w:w="2977" w:type="dxa"/>
            <w:shd w:val="clear" w:color="auto" w:fill="auto"/>
            <w:vAlign w:val="center"/>
          </w:tcPr>
          <w:p w14:paraId="28ECD569" w14:textId="77777777" w:rsidR="009075F6" w:rsidRPr="000E7D16" w:rsidRDefault="009075F6" w:rsidP="00EB68B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0C3F6E9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9075F6" w14:paraId="2F8F7F11" w14:textId="77777777" w:rsidTr="00EB68B3">
        <w:tc>
          <w:tcPr>
            <w:tcW w:w="2977" w:type="dxa"/>
            <w:shd w:val="clear" w:color="auto" w:fill="auto"/>
            <w:vAlign w:val="center"/>
          </w:tcPr>
          <w:p w14:paraId="00C71AD9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715D9E51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9075F6" w14:paraId="68873A51" w14:textId="77777777" w:rsidTr="00EB68B3">
        <w:tc>
          <w:tcPr>
            <w:tcW w:w="2977" w:type="dxa"/>
            <w:shd w:val="clear" w:color="auto" w:fill="auto"/>
            <w:vAlign w:val="center"/>
          </w:tcPr>
          <w:p w14:paraId="2F0A74EF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F34D2C9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26D51257" w14:textId="1EA6BD7D" w:rsidR="009075F6" w:rsidRPr="00BE5EAF" w:rsidRDefault="009075F6" w:rsidP="009075F6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>Osoba oprávněná jednat za účastníka ve věcech technických</w:t>
      </w:r>
      <w:r w:rsidR="0083134F">
        <w:rPr>
          <w:lang w:eastAsia="cs-CZ"/>
        </w:rPr>
        <w:t xml:space="preserve">, </w:t>
      </w:r>
      <w:r w:rsidR="0083134F" w:rsidRPr="00BE5EAF">
        <w:rPr>
          <w:lang w:eastAsia="cs-CZ"/>
        </w:rPr>
        <w:t xml:space="preserve">předání a převzetí </w:t>
      </w:r>
      <w:r w:rsidR="0083134F">
        <w:rPr>
          <w:lang w:eastAsia="cs-CZ"/>
        </w:rPr>
        <w:t>techniky</w:t>
      </w:r>
      <w:r w:rsidRPr="00BE5EAF">
        <w:rPr>
          <w:lang w:eastAsia="cs-CZ"/>
        </w:rPr>
        <w:t xml:space="preserve">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075F6" w14:paraId="5888803E" w14:textId="77777777" w:rsidTr="00EB68B3">
        <w:tc>
          <w:tcPr>
            <w:tcW w:w="2977" w:type="dxa"/>
            <w:shd w:val="clear" w:color="auto" w:fill="auto"/>
            <w:vAlign w:val="center"/>
          </w:tcPr>
          <w:p w14:paraId="572D5012" w14:textId="77777777" w:rsidR="009075F6" w:rsidRPr="000E7D16" w:rsidRDefault="009075F6" w:rsidP="00EB68B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0065B2C9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9075F6" w14:paraId="69D77363" w14:textId="77777777" w:rsidTr="00EB68B3">
        <w:tc>
          <w:tcPr>
            <w:tcW w:w="2977" w:type="dxa"/>
            <w:shd w:val="clear" w:color="auto" w:fill="auto"/>
            <w:vAlign w:val="center"/>
          </w:tcPr>
          <w:p w14:paraId="07AC9F59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469CC83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9075F6" w14:paraId="1AF86F38" w14:textId="77777777" w:rsidTr="00EB68B3">
        <w:tc>
          <w:tcPr>
            <w:tcW w:w="2977" w:type="dxa"/>
            <w:shd w:val="clear" w:color="auto" w:fill="auto"/>
            <w:vAlign w:val="center"/>
          </w:tcPr>
          <w:p w14:paraId="097286D8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09ABB2D6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47CF8904" w14:textId="77777777" w:rsidR="009075F6" w:rsidRDefault="009075F6" w:rsidP="009075F6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075F6" w14:paraId="5CE6A36A" w14:textId="77777777" w:rsidTr="00EB68B3">
        <w:tc>
          <w:tcPr>
            <w:tcW w:w="2977" w:type="dxa"/>
            <w:shd w:val="clear" w:color="auto" w:fill="auto"/>
            <w:vAlign w:val="center"/>
          </w:tcPr>
          <w:p w14:paraId="7FC837D7" w14:textId="77777777" w:rsidR="009075F6" w:rsidRPr="000E7D16" w:rsidRDefault="009075F6" w:rsidP="00EB68B3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>
              <w:rPr>
                <w:rStyle w:val="Znakapoznpodarou"/>
                <w:rFonts w:eastAsia="Times New Roman" w:cs="Arial"/>
                <w:lang w:eastAsia="cs-CZ"/>
              </w:rPr>
              <w:footnoteReference w:id="4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F1327B2" w14:textId="77777777" w:rsidR="009075F6" w:rsidRDefault="009075F6" w:rsidP="00EB68B3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4EA39500" w14:textId="77777777" w:rsidR="009075F6" w:rsidRPr="00997F1E" w:rsidRDefault="009075F6" w:rsidP="009075F6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lastRenderedPageBreak/>
        <w:t>Prohlášení účastníka</w:t>
      </w:r>
    </w:p>
    <w:p w14:paraId="7497F6A4" w14:textId="0D2E1A84" w:rsidR="009075F6" w:rsidRDefault="009075F6" w:rsidP="009075F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Podáním své </w:t>
      </w:r>
      <w:r w:rsidRPr="00A65937">
        <w:rPr>
          <w:rFonts w:eastAsia="Times New Roman" w:cs="Arial"/>
          <w:lang w:eastAsia="cs-CZ"/>
        </w:rPr>
        <w:t xml:space="preserve">nabídky prohlašujeme, že jsme se seznámili se zněním zadávací dokumentace na uzavření smlouvy na veřejnou zakázku s názvem </w:t>
      </w:r>
      <w:r w:rsidRPr="006E0B8E">
        <w:rPr>
          <w:rFonts w:eastAsia="Times New Roman" w:cs="Arial"/>
          <w:i/>
          <w:iCs/>
          <w:lang w:eastAsia="cs-CZ"/>
        </w:rPr>
        <w:t>„</w:t>
      </w:r>
      <w:r w:rsidR="00D34548">
        <w:rPr>
          <w:rFonts w:eastAsia="Times New Roman" w:cs="Arial"/>
          <w:i/>
          <w:iCs/>
          <w:lang w:eastAsia="cs-CZ"/>
        </w:rPr>
        <w:t xml:space="preserve">Nákup </w:t>
      </w:r>
      <w:r w:rsidR="00F07072">
        <w:rPr>
          <w:rFonts w:eastAsia="Times New Roman" w:cs="Arial"/>
          <w:i/>
          <w:iCs/>
          <w:lang w:eastAsia="cs-CZ"/>
        </w:rPr>
        <w:t>distributoru asfaltu</w:t>
      </w:r>
      <w:r w:rsidRPr="003D67D8">
        <w:rPr>
          <w:rFonts w:eastAsia="Times New Roman" w:cs="Arial"/>
          <w:i/>
          <w:iCs/>
          <w:lang w:eastAsia="cs-CZ"/>
        </w:rPr>
        <w:t>“</w:t>
      </w:r>
      <w:r w:rsidRPr="00A65937">
        <w:rPr>
          <w:rFonts w:eastAsia="Times New Roman" w:cs="Arial"/>
          <w:lang w:eastAsia="cs-CZ"/>
        </w:rPr>
        <w:t xml:space="preserve"> a podáním této nabídky akceptujeme závazný návrh </w:t>
      </w:r>
      <w:r w:rsidR="00D34548">
        <w:rPr>
          <w:rFonts w:eastAsia="Times New Roman" w:cs="Arial"/>
          <w:lang w:eastAsia="cs-CZ"/>
        </w:rPr>
        <w:t>smlouvy</w:t>
      </w:r>
      <w:r w:rsidRPr="00A65937">
        <w:rPr>
          <w:rFonts w:eastAsia="Times New Roman" w:cs="Arial"/>
          <w:lang w:eastAsia="cs-CZ"/>
        </w:rPr>
        <w:t xml:space="preserve"> na veřejnou zakázku, který je obsažen v příloze č. </w:t>
      </w:r>
      <w:r w:rsidR="00D34548">
        <w:rPr>
          <w:rFonts w:eastAsia="Times New Roman" w:cs="Arial"/>
          <w:lang w:eastAsia="cs-CZ"/>
        </w:rPr>
        <w:t>1</w:t>
      </w:r>
      <w:r w:rsidRPr="00A65937">
        <w:rPr>
          <w:rFonts w:eastAsia="Times New Roman" w:cs="Arial"/>
          <w:lang w:eastAsia="cs-CZ"/>
        </w:rPr>
        <w:t xml:space="preserve"> Zadávací dokumentace. Akceptujeme všechny obchodní, technické a další smluvní podmínky uvedené</w:t>
      </w:r>
      <w:r w:rsidRPr="007B4002">
        <w:rPr>
          <w:rFonts w:eastAsia="Times New Roman" w:cs="Arial"/>
          <w:lang w:eastAsia="cs-CZ"/>
        </w:rPr>
        <w:t xml:space="preserve"> v </w:t>
      </w:r>
      <w:r w:rsidR="00D34548">
        <w:rPr>
          <w:rFonts w:eastAsia="Times New Roman" w:cs="Arial"/>
          <w:lang w:eastAsia="cs-CZ"/>
        </w:rPr>
        <w:t>Z</w:t>
      </w:r>
      <w:r w:rsidRPr="007B4002">
        <w:rPr>
          <w:rFonts w:eastAsia="Times New Roman" w:cs="Arial"/>
          <w:lang w:eastAsia="cs-CZ"/>
        </w:rPr>
        <w:t>adávací dokumentaci tohoto zadávacího řízení. Prohlašujeme, že podáním této nabídky nabízíme realizaci výše uveden</w:t>
      </w:r>
      <w:r>
        <w:rPr>
          <w:rFonts w:eastAsia="Times New Roman" w:cs="Arial"/>
          <w:lang w:eastAsia="cs-CZ"/>
        </w:rPr>
        <w:t>é</w:t>
      </w:r>
      <w:r w:rsidRPr="007B4002">
        <w:rPr>
          <w:rFonts w:eastAsia="Times New Roman" w:cs="Arial"/>
          <w:lang w:eastAsia="cs-CZ"/>
        </w:rPr>
        <w:t xml:space="preserve"> </w:t>
      </w:r>
      <w:r w:rsidR="00D34548">
        <w:rPr>
          <w:rFonts w:eastAsia="Times New Roman" w:cs="Arial"/>
          <w:lang w:eastAsia="cs-CZ"/>
        </w:rPr>
        <w:t>smlouvy</w:t>
      </w:r>
      <w:r w:rsidRPr="007B4002">
        <w:rPr>
          <w:rFonts w:eastAsia="Times New Roman" w:cs="Arial"/>
          <w:lang w:eastAsia="cs-CZ"/>
        </w:rPr>
        <w:t xml:space="preserve"> na veřejnou zakázku v souladu se </w:t>
      </w:r>
      <w:r w:rsidR="00D34548">
        <w:rPr>
          <w:rFonts w:eastAsia="Times New Roman" w:cs="Arial"/>
          <w:lang w:eastAsia="cs-CZ"/>
        </w:rPr>
        <w:t>Z</w:t>
      </w:r>
      <w:r w:rsidRPr="007B4002">
        <w:rPr>
          <w:rFonts w:eastAsia="Times New Roman" w:cs="Arial"/>
          <w:lang w:eastAsia="cs-CZ"/>
        </w:rPr>
        <w:t>adávací dokumentací</w:t>
      </w:r>
      <w:r>
        <w:rPr>
          <w:rFonts w:eastAsia="Times New Roman" w:cs="Arial"/>
          <w:lang w:eastAsia="cs-CZ"/>
        </w:rPr>
        <w:t xml:space="preserve"> a</w:t>
      </w:r>
      <w:r w:rsidRPr="007B4002">
        <w:rPr>
          <w:rFonts w:eastAsia="Times New Roman" w:cs="Arial"/>
          <w:lang w:eastAsia="cs-CZ"/>
        </w:rPr>
        <w:t xml:space="preserve"> touto nabídkou</w:t>
      </w:r>
      <w:r>
        <w:rPr>
          <w:rFonts w:eastAsia="Times New Roman" w:cs="Arial"/>
          <w:lang w:eastAsia="cs-CZ"/>
        </w:rPr>
        <w:t>.</w:t>
      </w:r>
    </w:p>
    <w:p w14:paraId="04DDE306" w14:textId="77777777" w:rsidR="009075F6" w:rsidRDefault="009075F6" w:rsidP="009075F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04303AB6" w14:textId="77777777" w:rsidR="006F4FB5" w:rsidRDefault="006F4FB5" w:rsidP="009075F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4F5B10F4" w14:textId="248457FD" w:rsidR="009075F6" w:rsidRDefault="009075F6" w:rsidP="009075F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73A64E2F" w14:textId="77777777" w:rsidR="009075F6" w:rsidRDefault="009075F6" w:rsidP="009075F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4E125058" w14:textId="77777777" w:rsidR="009075F6" w:rsidRDefault="009075F6" w:rsidP="009075F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2FA10FC5" w14:textId="77777777" w:rsidR="009075F6" w:rsidRDefault="009075F6" w:rsidP="009075F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0E6BD33" w14:textId="77777777" w:rsidR="009075F6" w:rsidRPr="005F305F" w:rsidRDefault="009075F6" w:rsidP="009075F6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3EF5360D" w14:textId="16C702C3" w:rsidR="009075F6" w:rsidRPr="00BD0725" w:rsidRDefault="009075F6" w:rsidP="009075F6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 xml:space="preserve">název </w:t>
      </w:r>
      <w:r w:rsidR="00F07072" w:rsidRPr="00FE753A">
        <w:rPr>
          <w:rFonts w:cs="Arial"/>
          <w:b/>
          <w:szCs w:val="20"/>
          <w:highlight w:val="green"/>
        </w:rPr>
        <w:t>účastníka</w:t>
      </w:r>
      <w:r w:rsidR="00F07072" w:rsidRPr="00FE753A">
        <w:rPr>
          <w:rFonts w:cs="Arial"/>
          <w:szCs w:val="20"/>
          <w:highlight w:val="green"/>
        </w:rPr>
        <w:t xml:space="preserve">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60277979" w14:textId="2DFCBE4D" w:rsidR="009075F6" w:rsidRPr="00BD0725" w:rsidRDefault="009075F6" w:rsidP="009075F6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</w:t>
      </w:r>
      <w:r w:rsidR="00F07072" w:rsidRPr="00FE753A">
        <w:rPr>
          <w:rFonts w:cs="Arial"/>
          <w:szCs w:val="20"/>
          <w:highlight w:val="green"/>
        </w:rPr>
        <w:t>účastníka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656BEE3F" w14:textId="71B636C0" w:rsidR="009075F6" w:rsidRPr="005F305F" w:rsidRDefault="009075F6" w:rsidP="009075F6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funkce nebo </w:t>
      </w:r>
      <w:r w:rsidR="00F07072" w:rsidRPr="00FE753A">
        <w:rPr>
          <w:rFonts w:cs="Arial"/>
          <w:szCs w:val="20"/>
          <w:highlight w:val="green"/>
        </w:rPr>
        <w:t>oprávnění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45EE882E" w14:textId="2BEEDF94" w:rsidR="000245BB" w:rsidRDefault="000245BB">
      <w:pPr>
        <w:spacing w:after="200"/>
        <w:jc w:val="left"/>
      </w:pPr>
    </w:p>
    <w:sectPr w:rsidR="000245BB" w:rsidSect="0063369F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155B" w14:textId="77777777" w:rsidR="00D66B7F" w:rsidRDefault="00D66B7F" w:rsidP="00AB5244">
      <w:r>
        <w:separator/>
      </w:r>
    </w:p>
  </w:endnote>
  <w:endnote w:type="continuationSeparator" w:id="0">
    <w:p w14:paraId="7631BD8A" w14:textId="77777777" w:rsidR="00D66B7F" w:rsidRDefault="00D66B7F" w:rsidP="00AB5244">
      <w:r>
        <w:continuationSeparator/>
      </w:r>
    </w:p>
  </w:endnote>
  <w:endnote w:type="continuationNotice" w:id="1">
    <w:p w14:paraId="7B453814" w14:textId="77777777" w:rsidR="00D66B7F" w:rsidRDefault="00D66B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065B" w14:textId="77777777" w:rsidR="00241A1A" w:rsidRPr="00A26900" w:rsidRDefault="00241A1A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  <w:p w14:paraId="3A2BC14B" w14:textId="77777777" w:rsidR="00241A1A" w:rsidRDefault="00241A1A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D070" w14:textId="77777777" w:rsidR="00D66B7F" w:rsidRDefault="00D66B7F" w:rsidP="00AB5244">
      <w:r>
        <w:separator/>
      </w:r>
    </w:p>
  </w:footnote>
  <w:footnote w:type="continuationSeparator" w:id="0">
    <w:p w14:paraId="0563A79B" w14:textId="77777777" w:rsidR="00D66B7F" w:rsidRDefault="00D66B7F" w:rsidP="00AB5244">
      <w:r>
        <w:continuationSeparator/>
      </w:r>
    </w:p>
  </w:footnote>
  <w:footnote w:type="continuationNotice" w:id="1">
    <w:p w14:paraId="30994398" w14:textId="77777777" w:rsidR="00D66B7F" w:rsidRDefault="00D66B7F">
      <w:pPr>
        <w:spacing w:after="0" w:line="240" w:lineRule="auto"/>
      </w:pPr>
    </w:p>
  </w:footnote>
  <w:footnote w:id="2">
    <w:p w14:paraId="5A524BED" w14:textId="77777777" w:rsidR="009C4B0C" w:rsidRPr="00AF39EC" w:rsidRDefault="009C4B0C" w:rsidP="009C4B0C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zákona</w:t>
      </w:r>
    </w:p>
  </w:footnote>
  <w:footnote w:id="3">
    <w:p w14:paraId="789FD82D" w14:textId="0B12DA12" w:rsidR="009075F6" w:rsidRPr="003F1294" w:rsidRDefault="009075F6" w:rsidP="009075F6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 w:rsidR="0083134F">
        <w:rPr>
          <w:sz w:val="16"/>
          <w:szCs w:val="16"/>
        </w:rPr>
        <w:t>barevně zvýrazněné</w:t>
      </w:r>
      <w:r w:rsidRPr="003F1294">
        <w:rPr>
          <w:sz w:val="16"/>
          <w:szCs w:val="16"/>
        </w:rPr>
        <w:t xml:space="preserve"> údaje. Za přesnost, úplnost a kompletnost krycího listu odpovídá dodavatel.</w:t>
      </w:r>
    </w:p>
  </w:footnote>
  <w:footnote w:id="4">
    <w:p w14:paraId="273528C4" w14:textId="77777777" w:rsidR="009075F6" w:rsidRPr="003F1294" w:rsidRDefault="009075F6" w:rsidP="009075F6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Zařazení mezi malý a střední podnik se posuzuje na základě těchto kritérií</w:t>
      </w:r>
      <w:r>
        <w:rPr>
          <w:sz w:val="16"/>
          <w:szCs w:val="16"/>
        </w:rPr>
        <w:t xml:space="preserve"> (i</w:t>
      </w:r>
      <w:r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3D69A8C4" w14:textId="77777777" w:rsidR="009075F6" w:rsidRPr="003F1294" w:rsidRDefault="009075F6" w:rsidP="009075F6">
      <w:pPr>
        <w:numPr>
          <w:ilvl w:val="0"/>
          <w:numId w:val="20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197C3E92" w14:textId="77777777" w:rsidR="009075F6" w:rsidRPr="003F1294" w:rsidRDefault="009075F6" w:rsidP="009075F6">
      <w:pPr>
        <w:numPr>
          <w:ilvl w:val="0"/>
          <w:numId w:val="20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8E731A8"/>
    <w:multiLevelType w:val="hybridMultilevel"/>
    <w:tmpl w:val="8EEC64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709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44E17"/>
    <w:multiLevelType w:val="hybridMultilevel"/>
    <w:tmpl w:val="1FA2D0E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8" w15:restartNumberingAfterBreak="0">
    <w:nsid w:val="39675AC1"/>
    <w:multiLevelType w:val="hybridMultilevel"/>
    <w:tmpl w:val="BDC844C8"/>
    <w:lvl w:ilvl="0" w:tplc="090216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C28EE"/>
    <w:multiLevelType w:val="hybridMultilevel"/>
    <w:tmpl w:val="297A8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731D1"/>
    <w:multiLevelType w:val="hybridMultilevel"/>
    <w:tmpl w:val="C18EF8EA"/>
    <w:lvl w:ilvl="0" w:tplc="04050017">
      <w:start w:val="1"/>
      <w:numFmt w:val="lowerLetter"/>
      <w:lvlText w:val="%1)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68A60A3"/>
    <w:multiLevelType w:val="hybridMultilevel"/>
    <w:tmpl w:val="81DAE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547A8"/>
    <w:multiLevelType w:val="hybridMultilevel"/>
    <w:tmpl w:val="98846E92"/>
    <w:lvl w:ilvl="0" w:tplc="3342F9B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36102"/>
    <w:multiLevelType w:val="hybridMultilevel"/>
    <w:tmpl w:val="96A85A7A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1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E63CA"/>
    <w:multiLevelType w:val="hybridMultilevel"/>
    <w:tmpl w:val="F6B64F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F291B"/>
    <w:multiLevelType w:val="hybridMultilevel"/>
    <w:tmpl w:val="96A85A7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398249">
    <w:abstractNumId w:val="4"/>
  </w:num>
  <w:num w:numId="2" w16cid:durableId="726802495">
    <w:abstractNumId w:val="7"/>
  </w:num>
  <w:num w:numId="3" w16cid:durableId="206069747">
    <w:abstractNumId w:val="13"/>
  </w:num>
  <w:num w:numId="4" w16cid:durableId="185487911">
    <w:abstractNumId w:val="20"/>
  </w:num>
  <w:num w:numId="5" w16cid:durableId="1384136285">
    <w:abstractNumId w:val="2"/>
  </w:num>
  <w:num w:numId="6" w16cid:durableId="1753970392">
    <w:abstractNumId w:val="17"/>
  </w:num>
  <w:num w:numId="7" w16cid:durableId="1558977440">
    <w:abstractNumId w:val="17"/>
    <w:lvlOverride w:ilvl="0">
      <w:startOverride w:val="1"/>
    </w:lvlOverride>
  </w:num>
  <w:num w:numId="8" w16cid:durableId="241570121">
    <w:abstractNumId w:val="10"/>
  </w:num>
  <w:num w:numId="9" w16cid:durableId="1013337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231807">
    <w:abstractNumId w:val="18"/>
  </w:num>
  <w:num w:numId="11" w16cid:durableId="1807428984">
    <w:abstractNumId w:val="11"/>
  </w:num>
  <w:num w:numId="12" w16cid:durableId="1493640283">
    <w:abstractNumId w:val="19"/>
  </w:num>
  <w:num w:numId="13" w16cid:durableId="495799930">
    <w:abstractNumId w:val="14"/>
  </w:num>
  <w:num w:numId="14" w16cid:durableId="1572689643">
    <w:abstractNumId w:val="6"/>
  </w:num>
  <w:num w:numId="15" w16cid:durableId="798111294">
    <w:abstractNumId w:val="7"/>
  </w:num>
  <w:num w:numId="16" w16cid:durableId="1616135792">
    <w:abstractNumId w:val="7"/>
  </w:num>
  <w:num w:numId="17" w16cid:durableId="802502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099707">
    <w:abstractNumId w:val="21"/>
  </w:num>
  <w:num w:numId="19" w16cid:durableId="175268224">
    <w:abstractNumId w:val="3"/>
  </w:num>
  <w:num w:numId="20" w16cid:durableId="423458708">
    <w:abstractNumId w:val="16"/>
  </w:num>
  <w:num w:numId="21" w16cid:durableId="854735568">
    <w:abstractNumId w:val="23"/>
  </w:num>
  <w:num w:numId="22" w16cid:durableId="2110002017">
    <w:abstractNumId w:val="5"/>
  </w:num>
  <w:num w:numId="23" w16cid:durableId="118493675">
    <w:abstractNumId w:val="9"/>
  </w:num>
  <w:num w:numId="24" w16cid:durableId="1221205690">
    <w:abstractNumId w:val="22"/>
  </w:num>
  <w:num w:numId="25" w16cid:durableId="500849638">
    <w:abstractNumId w:val="12"/>
  </w:num>
  <w:num w:numId="26" w16cid:durableId="635835719">
    <w:abstractNumId w:val="7"/>
  </w:num>
  <w:num w:numId="27" w16cid:durableId="1301299202">
    <w:abstractNumId w:val="7"/>
  </w:num>
  <w:num w:numId="28" w16cid:durableId="1547718460">
    <w:abstractNumId w:val="8"/>
  </w:num>
  <w:num w:numId="29" w16cid:durableId="285738607">
    <w:abstractNumId w:val="1"/>
  </w:num>
  <w:num w:numId="30" w16cid:durableId="85157493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060F"/>
    <w:rsid w:val="00011F56"/>
    <w:rsid w:val="000127E1"/>
    <w:rsid w:val="0001297A"/>
    <w:rsid w:val="000132B6"/>
    <w:rsid w:val="0001496D"/>
    <w:rsid w:val="00015510"/>
    <w:rsid w:val="00015BD8"/>
    <w:rsid w:val="00017EDD"/>
    <w:rsid w:val="00021D28"/>
    <w:rsid w:val="0002220A"/>
    <w:rsid w:val="000228FC"/>
    <w:rsid w:val="000231D4"/>
    <w:rsid w:val="000245BB"/>
    <w:rsid w:val="00024EF1"/>
    <w:rsid w:val="00025569"/>
    <w:rsid w:val="0003078C"/>
    <w:rsid w:val="000327B2"/>
    <w:rsid w:val="000339D4"/>
    <w:rsid w:val="00035368"/>
    <w:rsid w:val="00036E5B"/>
    <w:rsid w:val="000371AD"/>
    <w:rsid w:val="00042FCF"/>
    <w:rsid w:val="00052C3D"/>
    <w:rsid w:val="00053AD6"/>
    <w:rsid w:val="00054374"/>
    <w:rsid w:val="000620F1"/>
    <w:rsid w:val="00064997"/>
    <w:rsid w:val="0007122F"/>
    <w:rsid w:val="0007315F"/>
    <w:rsid w:val="00077196"/>
    <w:rsid w:val="00081B96"/>
    <w:rsid w:val="00081C3A"/>
    <w:rsid w:val="00084803"/>
    <w:rsid w:val="00087BA0"/>
    <w:rsid w:val="00090C3D"/>
    <w:rsid w:val="000915CA"/>
    <w:rsid w:val="00094953"/>
    <w:rsid w:val="000A0FAA"/>
    <w:rsid w:val="000A2D4F"/>
    <w:rsid w:val="000A31A0"/>
    <w:rsid w:val="000A40D8"/>
    <w:rsid w:val="000A4B68"/>
    <w:rsid w:val="000A68A6"/>
    <w:rsid w:val="000A70B0"/>
    <w:rsid w:val="000B008A"/>
    <w:rsid w:val="000B3257"/>
    <w:rsid w:val="000B7669"/>
    <w:rsid w:val="000C4AE5"/>
    <w:rsid w:val="000C696D"/>
    <w:rsid w:val="000D4060"/>
    <w:rsid w:val="000D5150"/>
    <w:rsid w:val="000D5DFE"/>
    <w:rsid w:val="000D69B3"/>
    <w:rsid w:val="000E6266"/>
    <w:rsid w:val="00100726"/>
    <w:rsid w:val="00102B54"/>
    <w:rsid w:val="00106972"/>
    <w:rsid w:val="00112B9B"/>
    <w:rsid w:val="001130AE"/>
    <w:rsid w:val="001178DD"/>
    <w:rsid w:val="00123ABC"/>
    <w:rsid w:val="00123C25"/>
    <w:rsid w:val="001374FB"/>
    <w:rsid w:val="00137DA0"/>
    <w:rsid w:val="001411EB"/>
    <w:rsid w:val="00141B0A"/>
    <w:rsid w:val="00150000"/>
    <w:rsid w:val="00151EB7"/>
    <w:rsid w:val="00153136"/>
    <w:rsid w:val="00153842"/>
    <w:rsid w:val="0015657F"/>
    <w:rsid w:val="00160A84"/>
    <w:rsid w:val="00161C07"/>
    <w:rsid w:val="00163000"/>
    <w:rsid w:val="001631B5"/>
    <w:rsid w:val="00165FDA"/>
    <w:rsid w:val="00170978"/>
    <w:rsid w:val="001720AF"/>
    <w:rsid w:val="00175B01"/>
    <w:rsid w:val="00176138"/>
    <w:rsid w:val="00177D5F"/>
    <w:rsid w:val="001800C1"/>
    <w:rsid w:val="001809D1"/>
    <w:rsid w:val="0018496A"/>
    <w:rsid w:val="0018673C"/>
    <w:rsid w:val="00187B83"/>
    <w:rsid w:val="00190229"/>
    <w:rsid w:val="00193B7A"/>
    <w:rsid w:val="00194E21"/>
    <w:rsid w:val="00197873"/>
    <w:rsid w:val="001A088F"/>
    <w:rsid w:val="001A0CC3"/>
    <w:rsid w:val="001A4C44"/>
    <w:rsid w:val="001A5832"/>
    <w:rsid w:val="001A6119"/>
    <w:rsid w:val="001A6587"/>
    <w:rsid w:val="001A7A97"/>
    <w:rsid w:val="001B1DE5"/>
    <w:rsid w:val="001B2067"/>
    <w:rsid w:val="001B2847"/>
    <w:rsid w:val="001B2BE2"/>
    <w:rsid w:val="001B7C8D"/>
    <w:rsid w:val="001C2710"/>
    <w:rsid w:val="001C2CA7"/>
    <w:rsid w:val="001C6329"/>
    <w:rsid w:val="001D3348"/>
    <w:rsid w:val="001D367D"/>
    <w:rsid w:val="001E06DA"/>
    <w:rsid w:val="001E2190"/>
    <w:rsid w:val="001E567F"/>
    <w:rsid w:val="001F20D1"/>
    <w:rsid w:val="001F3782"/>
    <w:rsid w:val="001F42B4"/>
    <w:rsid w:val="001F4B6F"/>
    <w:rsid w:val="001F637B"/>
    <w:rsid w:val="001F75C5"/>
    <w:rsid w:val="001F773C"/>
    <w:rsid w:val="00201797"/>
    <w:rsid w:val="002052C2"/>
    <w:rsid w:val="00207CCB"/>
    <w:rsid w:val="002100C5"/>
    <w:rsid w:val="00212CCC"/>
    <w:rsid w:val="00213D5A"/>
    <w:rsid w:val="00214456"/>
    <w:rsid w:val="00222D77"/>
    <w:rsid w:val="00233190"/>
    <w:rsid w:val="00234240"/>
    <w:rsid w:val="0024184E"/>
    <w:rsid w:val="00241A1A"/>
    <w:rsid w:val="0024402F"/>
    <w:rsid w:val="00247E2D"/>
    <w:rsid w:val="00250160"/>
    <w:rsid w:val="002506EB"/>
    <w:rsid w:val="00253100"/>
    <w:rsid w:val="00257F9A"/>
    <w:rsid w:val="00264773"/>
    <w:rsid w:val="00267422"/>
    <w:rsid w:val="00267A7E"/>
    <w:rsid w:val="0027394C"/>
    <w:rsid w:val="00274E96"/>
    <w:rsid w:val="002779C1"/>
    <w:rsid w:val="00280901"/>
    <w:rsid w:val="002816C1"/>
    <w:rsid w:val="0028184F"/>
    <w:rsid w:val="00283D75"/>
    <w:rsid w:val="00297805"/>
    <w:rsid w:val="002A70F1"/>
    <w:rsid w:val="002B2BD0"/>
    <w:rsid w:val="002B49C0"/>
    <w:rsid w:val="002B4FA7"/>
    <w:rsid w:val="002B5AFC"/>
    <w:rsid w:val="002C4E5F"/>
    <w:rsid w:val="002D5149"/>
    <w:rsid w:val="002D7185"/>
    <w:rsid w:val="002E0615"/>
    <w:rsid w:val="002E4517"/>
    <w:rsid w:val="002E52BB"/>
    <w:rsid w:val="002E70D5"/>
    <w:rsid w:val="002F2145"/>
    <w:rsid w:val="002F441A"/>
    <w:rsid w:val="002F4B3C"/>
    <w:rsid w:val="002F6C39"/>
    <w:rsid w:val="002F7267"/>
    <w:rsid w:val="003000B6"/>
    <w:rsid w:val="00302321"/>
    <w:rsid w:val="00302FC1"/>
    <w:rsid w:val="00303008"/>
    <w:rsid w:val="00303595"/>
    <w:rsid w:val="003037D6"/>
    <w:rsid w:val="0030687D"/>
    <w:rsid w:val="003128CA"/>
    <w:rsid w:val="0031345B"/>
    <w:rsid w:val="00316A19"/>
    <w:rsid w:val="00317CFB"/>
    <w:rsid w:val="0033490B"/>
    <w:rsid w:val="003463C6"/>
    <w:rsid w:val="00346872"/>
    <w:rsid w:val="003479FB"/>
    <w:rsid w:val="0035000E"/>
    <w:rsid w:val="00351071"/>
    <w:rsid w:val="003515C6"/>
    <w:rsid w:val="00353C2F"/>
    <w:rsid w:val="003632E2"/>
    <w:rsid w:val="0036416E"/>
    <w:rsid w:val="0037150D"/>
    <w:rsid w:val="003736A6"/>
    <w:rsid w:val="00373844"/>
    <w:rsid w:val="00375D49"/>
    <w:rsid w:val="003824D7"/>
    <w:rsid w:val="00382541"/>
    <w:rsid w:val="003832CE"/>
    <w:rsid w:val="003843B5"/>
    <w:rsid w:val="00384734"/>
    <w:rsid w:val="003848D2"/>
    <w:rsid w:val="00385740"/>
    <w:rsid w:val="00386AD5"/>
    <w:rsid w:val="00387542"/>
    <w:rsid w:val="003908C5"/>
    <w:rsid w:val="003953AD"/>
    <w:rsid w:val="00396FFB"/>
    <w:rsid w:val="003A0AD8"/>
    <w:rsid w:val="003A4FE4"/>
    <w:rsid w:val="003B0915"/>
    <w:rsid w:val="003B354A"/>
    <w:rsid w:val="003C6C84"/>
    <w:rsid w:val="003C7389"/>
    <w:rsid w:val="003D2553"/>
    <w:rsid w:val="003D2B0B"/>
    <w:rsid w:val="003D2D6D"/>
    <w:rsid w:val="003D6B4C"/>
    <w:rsid w:val="003E2E89"/>
    <w:rsid w:val="003E688C"/>
    <w:rsid w:val="003E6B46"/>
    <w:rsid w:val="003F0A70"/>
    <w:rsid w:val="003F2EE5"/>
    <w:rsid w:val="003F5BF3"/>
    <w:rsid w:val="003F7863"/>
    <w:rsid w:val="00400118"/>
    <w:rsid w:val="004044F0"/>
    <w:rsid w:val="004062F8"/>
    <w:rsid w:val="0041365E"/>
    <w:rsid w:val="004162EA"/>
    <w:rsid w:val="004204A9"/>
    <w:rsid w:val="004214BB"/>
    <w:rsid w:val="004227F2"/>
    <w:rsid w:val="0042301F"/>
    <w:rsid w:val="0042325A"/>
    <w:rsid w:val="0042449F"/>
    <w:rsid w:val="00426107"/>
    <w:rsid w:val="00440012"/>
    <w:rsid w:val="00441CFF"/>
    <w:rsid w:val="00442DDA"/>
    <w:rsid w:val="0044573D"/>
    <w:rsid w:val="00446A17"/>
    <w:rsid w:val="00451B08"/>
    <w:rsid w:val="0045218B"/>
    <w:rsid w:val="00453D8C"/>
    <w:rsid w:val="004560C7"/>
    <w:rsid w:val="00463219"/>
    <w:rsid w:val="0046749C"/>
    <w:rsid w:val="00467E00"/>
    <w:rsid w:val="00470A4C"/>
    <w:rsid w:val="00474B20"/>
    <w:rsid w:val="00474C6D"/>
    <w:rsid w:val="004846E3"/>
    <w:rsid w:val="00484793"/>
    <w:rsid w:val="00485773"/>
    <w:rsid w:val="00492981"/>
    <w:rsid w:val="004935CC"/>
    <w:rsid w:val="004936B1"/>
    <w:rsid w:val="004A01D0"/>
    <w:rsid w:val="004A02BA"/>
    <w:rsid w:val="004A2D12"/>
    <w:rsid w:val="004A61C0"/>
    <w:rsid w:val="004B7198"/>
    <w:rsid w:val="004C1EF7"/>
    <w:rsid w:val="004C51F1"/>
    <w:rsid w:val="004C5653"/>
    <w:rsid w:val="004C6337"/>
    <w:rsid w:val="004C74C1"/>
    <w:rsid w:val="004C7DC9"/>
    <w:rsid w:val="004D3C77"/>
    <w:rsid w:val="004D3FA3"/>
    <w:rsid w:val="004D49C4"/>
    <w:rsid w:val="004E24C7"/>
    <w:rsid w:val="004E293C"/>
    <w:rsid w:val="004E67EC"/>
    <w:rsid w:val="004F0BD3"/>
    <w:rsid w:val="005023E3"/>
    <w:rsid w:val="00505D51"/>
    <w:rsid w:val="00511B41"/>
    <w:rsid w:val="00512D4D"/>
    <w:rsid w:val="00516DF4"/>
    <w:rsid w:val="00517526"/>
    <w:rsid w:val="00520EBB"/>
    <w:rsid w:val="0052523A"/>
    <w:rsid w:val="00526824"/>
    <w:rsid w:val="0053169A"/>
    <w:rsid w:val="00532231"/>
    <w:rsid w:val="00533008"/>
    <w:rsid w:val="00536B64"/>
    <w:rsid w:val="0054645C"/>
    <w:rsid w:val="00546B3C"/>
    <w:rsid w:val="00552953"/>
    <w:rsid w:val="00554568"/>
    <w:rsid w:val="00557552"/>
    <w:rsid w:val="00562396"/>
    <w:rsid w:val="00567A97"/>
    <w:rsid w:val="00571EFA"/>
    <w:rsid w:val="00573597"/>
    <w:rsid w:val="00573A13"/>
    <w:rsid w:val="005764E8"/>
    <w:rsid w:val="00580C99"/>
    <w:rsid w:val="00581A5D"/>
    <w:rsid w:val="00584791"/>
    <w:rsid w:val="00585652"/>
    <w:rsid w:val="00590F2C"/>
    <w:rsid w:val="00593863"/>
    <w:rsid w:val="0059721C"/>
    <w:rsid w:val="00597BE8"/>
    <w:rsid w:val="005A0818"/>
    <w:rsid w:val="005A138F"/>
    <w:rsid w:val="005A21F9"/>
    <w:rsid w:val="005A3423"/>
    <w:rsid w:val="005A38E9"/>
    <w:rsid w:val="005A66F7"/>
    <w:rsid w:val="005B231D"/>
    <w:rsid w:val="005B2B43"/>
    <w:rsid w:val="005C34D6"/>
    <w:rsid w:val="005C3664"/>
    <w:rsid w:val="005C3D05"/>
    <w:rsid w:val="005C6C30"/>
    <w:rsid w:val="005D0DB9"/>
    <w:rsid w:val="005E018C"/>
    <w:rsid w:val="005E3AE7"/>
    <w:rsid w:val="005F131A"/>
    <w:rsid w:val="005F36A0"/>
    <w:rsid w:val="005F3C32"/>
    <w:rsid w:val="005F4164"/>
    <w:rsid w:val="005F44EB"/>
    <w:rsid w:val="006006C0"/>
    <w:rsid w:val="006007E2"/>
    <w:rsid w:val="00600CE9"/>
    <w:rsid w:val="00604BF6"/>
    <w:rsid w:val="0061684C"/>
    <w:rsid w:val="00616E4C"/>
    <w:rsid w:val="00617518"/>
    <w:rsid w:val="00617E6B"/>
    <w:rsid w:val="006213E1"/>
    <w:rsid w:val="0062219F"/>
    <w:rsid w:val="006269CE"/>
    <w:rsid w:val="00630B45"/>
    <w:rsid w:val="0063369F"/>
    <w:rsid w:val="00633F51"/>
    <w:rsid w:val="00637BA7"/>
    <w:rsid w:val="00637BDC"/>
    <w:rsid w:val="00641FB9"/>
    <w:rsid w:val="00646D52"/>
    <w:rsid w:val="0065247C"/>
    <w:rsid w:val="00655D9A"/>
    <w:rsid w:val="006562F4"/>
    <w:rsid w:val="006572CF"/>
    <w:rsid w:val="00663F58"/>
    <w:rsid w:val="006640FC"/>
    <w:rsid w:val="006703DD"/>
    <w:rsid w:val="0067255A"/>
    <w:rsid w:val="00675EE0"/>
    <w:rsid w:val="006772DE"/>
    <w:rsid w:val="006835C3"/>
    <w:rsid w:val="00686EEB"/>
    <w:rsid w:val="0069138B"/>
    <w:rsid w:val="00693375"/>
    <w:rsid w:val="006961FE"/>
    <w:rsid w:val="00697439"/>
    <w:rsid w:val="00697972"/>
    <w:rsid w:val="006A7B90"/>
    <w:rsid w:val="006B16B6"/>
    <w:rsid w:val="006B5B25"/>
    <w:rsid w:val="006B6CBD"/>
    <w:rsid w:val="006C2036"/>
    <w:rsid w:val="006C390E"/>
    <w:rsid w:val="006C4548"/>
    <w:rsid w:val="006C5417"/>
    <w:rsid w:val="006C54B5"/>
    <w:rsid w:val="006D14B7"/>
    <w:rsid w:val="006D25A4"/>
    <w:rsid w:val="006D3BA3"/>
    <w:rsid w:val="006D4A3B"/>
    <w:rsid w:val="006D67BD"/>
    <w:rsid w:val="006E255F"/>
    <w:rsid w:val="006E30CF"/>
    <w:rsid w:val="006F1450"/>
    <w:rsid w:val="006F2B3A"/>
    <w:rsid w:val="006F4FB5"/>
    <w:rsid w:val="006F7953"/>
    <w:rsid w:val="007001E9"/>
    <w:rsid w:val="0070025E"/>
    <w:rsid w:val="00700873"/>
    <w:rsid w:val="007049D4"/>
    <w:rsid w:val="00705276"/>
    <w:rsid w:val="0070569C"/>
    <w:rsid w:val="00710FB1"/>
    <w:rsid w:val="00713C77"/>
    <w:rsid w:val="00714699"/>
    <w:rsid w:val="00716EAF"/>
    <w:rsid w:val="00717C6C"/>
    <w:rsid w:val="007217B0"/>
    <w:rsid w:val="00721A68"/>
    <w:rsid w:val="00721D71"/>
    <w:rsid w:val="00725778"/>
    <w:rsid w:val="0073264C"/>
    <w:rsid w:val="007345DD"/>
    <w:rsid w:val="00734CC7"/>
    <w:rsid w:val="007352A0"/>
    <w:rsid w:val="007526FF"/>
    <w:rsid w:val="00752A33"/>
    <w:rsid w:val="0075373F"/>
    <w:rsid w:val="00760B83"/>
    <w:rsid w:val="00761978"/>
    <w:rsid w:val="00762AE6"/>
    <w:rsid w:val="00763C41"/>
    <w:rsid w:val="00765404"/>
    <w:rsid w:val="00771C5D"/>
    <w:rsid w:val="0078287B"/>
    <w:rsid w:val="007914E7"/>
    <w:rsid w:val="00792187"/>
    <w:rsid w:val="007975CB"/>
    <w:rsid w:val="007A228E"/>
    <w:rsid w:val="007A447D"/>
    <w:rsid w:val="007B4BFD"/>
    <w:rsid w:val="007B5503"/>
    <w:rsid w:val="007B6266"/>
    <w:rsid w:val="007C16D0"/>
    <w:rsid w:val="007C433C"/>
    <w:rsid w:val="007D169C"/>
    <w:rsid w:val="007D1B79"/>
    <w:rsid w:val="007D359F"/>
    <w:rsid w:val="007D5B70"/>
    <w:rsid w:val="007E3D2C"/>
    <w:rsid w:val="007E6714"/>
    <w:rsid w:val="007E7C82"/>
    <w:rsid w:val="007F1ACC"/>
    <w:rsid w:val="007F32E6"/>
    <w:rsid w:val="00800934"/>
    <w:rsid w:val="008010EF"/>
    <w:rsid w:val="00803C2A"/>
    <w:rsid w:val="008105AA"/>
    <w:rsid w:val="00813F66"/>
    <w:rsid w:val="00815D1F"/>
    <w:rsid w:val="00823779"/>
    <w:rsid w:val="0082623C"/>
    <w:rsid w:val="00827ED7"/>
    <w:rsid w:val="0083134F"/>
    <w:rsid w:val="008377FE"/>
    <w:rsid w:val="00837997"/>
    <w:rsid w:val="0084043A"/>
    <w:rsid w:val="0084143D"/>
    <w:rsid w:val="008427B9"/>
    <w:rsid w:val="0084328B"/>
    <w:rsid w:val="00843F60"/>
    <w:rsid w:val="00845210"/>
    <w:rsid w:val="00845A22"/>
    <w:rsid w:val="00860591"/>
    <w:rsid w:val="008627E2"/>
    <w:rsid w:val="00863033"/>
    <w:rsid w:val="00863568"/>
    <w:rsid w:val="00863E14"/>
    <w:rsid w:val="008766C7"/>
    <w:rsid w:val="00880500"/>
    <w:rsid w:val="00880672"/>
    <w:rsid w:val="00887B27"/>
    <w:rsid w:val="0089032C"/>
    <w:rsid w:val="00890619"/>
    <w:rsid w:val="008927BC"/>
    <w:rsid w:val="00895217"/>
    <w:rsid w:val="00895A43"/>
    <w:rsid w:val="00897595"/>
    <w:rsid w:val="008A1F89"/>
    <w:rsid w:val="008A3A0A"/>
    <w:rsid w:val="008B4FC8"/>
    <w:rsid w:val="008B6854"/>
    <w:rsid w:val="008B7192"/>
    <w:rsid w:val="008C0299"/>
    <w:rsid w:val="008D16C8"/>
    <w:rsid w:val="008D1EFF"/>
    <w:rsid w:val="008D7DC5"/>
    <w:rsid w:val="008E01D1"/>
    <w:rsid w:val="008E05E7"/>
    <w:rsid w:val="008E3310"/>
    <w:rsid w:val="008E720D"/>
    <w:rsid w:val="008F1AB4"/>
    <w:rsid w:val="008F1C99"/>
    <w:rsid w:val="008F5AC1"/>
    <w:rsid w:val="00901C7A"/>
    <w:rsid w:val="0090201F"/>
    <w:rsid w:val="009063CC"/>
    <w:rsid w:val="009066E9"/>
    <w:rsid w:val="009075F6"/>
    <w:rsid w:val="0090786B"/>
    <w:rsid w:val="009178F1"/>
    <w:rsid w:val="00920430"/>
    <w:rsid w:val="00920C46"/>
    <w:rsid w:val="00921BF3"/>
    <w:rsid w:val="00921EDC"/>
    <w:rsid w:val="00922C14"/>
    <w:rsid w:val="00922F18"/>
    <w:rsid w:val="00925266"/>
    <w:rsid w:val="00927168"/>
    <w:rsid w:val="0093000E"/>
    <w:rsid w:val="00930B12"/>
    <w:rsid w:val="009448D1"/>
    <w:rsid w:val="009456F8"/>
    <w:rsid w:val="00951B59"/>
    <w:rsid w:val="0095608F"/>
    <w:rsid w:val="0096000B"/>
    <w:rsid w:val="00961A76"/>
    <w:rsid w:val="0096629E"/>
    <w:rsid w:val="00977C3D"/>
    <w:rsid w:val="00981341"/>
    <w:rsid w:val="00981B80"/>
    <w:rsid w:val="00983A38"/>
    <w:rsid w:val="00984F67"/>
    <w:rsid w:val="00987AE2"/>
    <w:rsid w:val="009916D9"/>
    <w:rsid w:val="00993805"/>
    <w:rsid w:val="00997691"/>
    <w:rsid w:val="009A5DED"/>
    <w:rsid w:val="009A6E01"/>
    <w:rsid w:val="009B393E"/>
    <w:rsid w:val="009C05E4"/>
    <w:rsid w:val="009C1EAE"/>
    <w:rsid w:val="009C2426"/>
    <w:rsid w:val="009C46E6"/>
    <w:rsid w:val="009C4B0C"/>
    <w:rsid w:val="009D0C53"/>
    <w:rsid w:val="009D0DD2"/>
    <w:rsid w:val="009D7BAC"/>
    <w:rsid w:val="009E2568"/>
    <w:rsid w:val="009F0933"/>
    <w:rsid w:val="009F13A8"/>
    <w:rsid w:val="009F2819"/>
    <w:rsid w:val="009F5050"/>
    <w:rsid w:val="00A009DF"/>
    <w:rsid w:val="00A04EA0"/>
    <w:rsid w:val="00A07DA4"/>
    <w:rsid w:val="00A10573"/>
    <w:rsid w:val="00A10B35"/>
    <w:rsid w:val="00A1227C"/>
    <w:rsid w:val="00A1266C"/>
    <w:rsid w:val="00A138D9"/>
    <w:rsid w:val="00A13F8F"/>
    <w:rsid w:val="00A168A1"/>
    <w:rsid w:val="00A2125E"/>
    <w:rsid w:val="00A21A07"/>
    <w:rsid w:val="00A21BDE"/>
    <w:rsid w:val="00A234B4"/>
    <w:rsid w:val="00A24FE7"/>
    <w:rsid w:val="00A260B4"/>
    <w:rsid w:val="00A263BA"/>
    <w:rsid w:val="00A26668"/>
    <w:rsid w:val="00A267C5"/>
    <w:rsid w:val="00A26900"/>
    <w:rsid w:val="00A30520"/>
    <w:rsid w:val="00A31BC4"/>
    <w:rsid w:val="00A347B7"/>
    <w:rsid w:val="00A3654C"/>
    <w:rsid w:val="00A37FE0"/>
    <w:rsid w:val="00A432F1"/>
    <w:rsid w:val="00A44279"/>
    <w:rsid w:val="00A46FB5"/>
    <w:rsid w:val="00A53E03"/>
    <w:rsid w:val="00A55504"/>
    <w:rsid w:val="00A57F1C"/>
    <w:rsid w:val="00A60D3B"/>
    <w:rsid w:val="00A61E03"/>
    <w:rsid w:val="00A71357"/>
    <w:rsid w:val="00A765A1"/>
    <w:rsid w:val="00A80D76"/>
    <w:rsid w:val="00A8156A"/>
    <w:rsid w:val="00A86139"/>
    <w:rsid w:val="00A90600"/>
    <w:rsid w:val="00A949B2"/>
    <w:rsid w:val="00A95535"/>
    <w:rsid w:val="00A96E6C"/>
    <w:rsid w:val="00A971DF"/>
    <w:rsid w:val="00AA106B"/>
    <w:rsid w:val="00AA11D0"/>
    <w:rsid w:val="00AA5E8E"/>
    <w:rsid w:val="00AB20DB"/>
    <w:rsid w:val="00AB3D2A"/>
    <w:rsid w:val="00AB4BD3"/>
    <w:rsid w:val="00AB5244"/>
    <w:rsid w:val="00AC0198"/>
    <w:rsid w:val="00AC0681"/>
    <w:rsid w:val="00AC0C01"/>
    <w:rsid w:val="00AC3477"/>
    <w:rsid w:val="00AC56B0"/>
    <w:rsid w:val="00AC7423"/>
    <w:rsid w:val="00AD14B7"/>
    <w:rsid w:val="00AD529D"/>
    <w:rsid w:val="00AD684D"/>
    <w:rsid w:val="00AD7FC4"/>
    <w:rsid w:val="00AE45B5"/>
    <w:rsid w:val="00AE5783"/>
    <w:rsid w:val="00AE7740"/>
    <w:rsid w:val="00AF1167"/>
    <w:rsid w:val="00AF57E8"/>
    <w:rsid w:val="00B0158C"/>
    <w:rsid w:val="00B01ABA"/>
    <w:rsid w:val="00B055D1"/>
    <w:rsid w:val="00B05BA9"/>
    <w:rsid w:val="00B06985"/>
    <w:rsid w:val="00B1003C"/>
    <w:rsid w:val="00B122D4"/>
    <w:rsid w:val="00B128A8"/>
    <w:rsid w:val="00B13FA1"/>
    <w:rsid w:val="00B16B3A"/>
    <w:rsid w:val="00B16F6B"/>
    <w:rsid w:val="00B1732B"/>
    <w:rsid w:val="00B174DA"/>
    <w:rsid w:val="00B17F59"/>
    <w:rsid w:val="00B20D66"/>
    <w:rsid w:val="00B27DB0"/>
    <w:rsid w:val="00B316EC"/>
    <w:rsid w:val="00B32FCE"/>
    <w:rsid w:val="00B345B0"/>
    <w:rsid w:val="00B362E6"/>
    <w:rsid w:val="00B36B39"/>
    <w:rsid w:val="00B37F5F"/>
    <w:rsid w:val="00B4191F"/>
    <w:rsid w:val="00B42635"/>
    <w:rsid w:val="00B42E85"/>
    <w:rsid w:val="00B44C46"/>
    <w:rsid w:val="00B4678C"/>
    <w:rsid w:val="00B51C91"/>
    <w:rsid w:val="00B54315"/>
    <w:rsid w:val="00B547E6"/>
    <w:rsid w:val="00B573F5"/>
    <w:rsid w:val="00B60E78"/>
    <w:rsid w:val="00B63671"/>
    <w:rsid w:val="00B63E01"/>
    <w:rsid w:val="00B70288"/>
    <w:rsid w:val="00B767C0"/>
    <w:rsid w:val="00B80A3C"/>
    <w:rsid w:val="00B82201"/>
    <w:rsid w:val="00B858BF"/>
    <w:rsid w:val="00B90439"/>
    <w:rsid w:val="00B90A53"/>
    <w:rsid w:val="00B90EDC"/>
    <w:rsid w:val="00B93CCC"/>
    <w:rsid w:val="00B949B1"/>
    <w:rsid w:val="00BA0041"/>
    <w:rsid w:val="00BA2537"/>
    <w:rsid w:val="00BA2603"/>
    <w:rsid w:val="00BA2FF1"/>
    <w:rsid w:val="00BA4E58"/>
    <w:rsid w:val="00BA64E9"/>
    <w:rsid w:val="00BB1788"/>
    <w:rsid w:val="00BB561D"/>
    <w:rsid w:val="00BB57A4"/>
    <w:rsid w:val="00BB6B56"/>
    <w:rsid w:val="00BC165A"/>
    <w:rsid w:val="00BC6791"/>
    <w:rsid w:val="00BD1E69"/>
    <w:rsid w:val="00BD666D"/>
    <w:rsid w:val="00BD6C08"/>
    <w:rsid w:val="00BD7E13"/>
    <w:rsid w:val="00BE4D3C"/>
    <w:rsid w:val="00BE4D5D"/>
    <w:rsid w:val="00BE7544"/>
    <w:rsid w:val="00BE79F6"/>
    <w:rsid w:val="00BE7D37"/>
    <w:rsid w:val="00BF3336"/>
    <w:rsid w:val="00BF3830"/>
    <w:rsid w:val="00BF4641"/>
    <w:rsid w:val="00BF6BB9"/>
    <w:rsid w:val="00C021BD"/>
    <w:rsid w:val="00C04229"/>
    <w:rsid w:val="00C13D0B"/>
    <w:rsid w:val="00C15E02"/>
    <w:rsid w:val="00C172DF"/>
    <w:rsid w:val="00C22DA8"/>
    <w:rsid w:val="00C238B6"/>
    <w:rsid w:val="00C3437F"/>
    <w:rsid w:val="00C42535"/>
    <w:rsid w:val="00C43389"/>
    <w:rsid w:val="00C438CA"/>
    <w:rsid w:val="00C45F55"/>
    <w:rsid w:val="00C5052C"/>
    <w:rsid w:val="00C5122E"/>
    <w:rsid w:val="00C516FC"/>
    <w:rsid w:val="00C54242"/>
    <w:rsid w:val="00C547A2"/>
    <w:rsid w:val="00C67D20"/>
    <w:rsid w:val="00C71F17"/>
    <w:rsid w:val="00C7267A"/>
    <w:rsid w:val="00C732E7"/>
    <w:rsid w:val="00C745BD"/>
    <w:rsid w:val="00C76633"/>
    <w:rsid w:val="00C76C2E"/>
    <w:rsid w:val="00C806E4"/>
    <w:rsid w:val="00C82497"/>
    <w:rsid w:val="00C82515"/>
    <w:rsid w:val="00C866D7"/>
    <w:rsid w:val="00C87922"/>
    <w:rsid w:val="00C911E1"/>
    <w:rsid w:val="00C92B6D"/>
    <w:rsid w:val="00C969E5"/>
    <w:rsid w:val="00CA3499"/>
    <w:rsid w:val="00CB292B"/>
    <w:rsid w:val="00CB41A7"/>
    <w:rsid w:val="00CB4F3F"/>
    <w:rsid w:val="00CC06CE"/>
    <w:rsid w:val="00CC4696"/>
    <w:rsid w:val="00CD1765"/>
    <w:rsid w:val="00CD2496"/>
    <w:rsid w:val="00CD333D"/>
    <w:rsid w:val="00CD3FF3"/>
    <w:rsid w:val="00CD6CC8"/>
    <w:rsid w:val="00CE136A"/>
    <w:rsid w:val="00CE168D"/>
    <w:rsid w:val="00CE348C"/>
    <w:rsid w:val="00CE6D54"/>
    <w:rsid w:val="00CF1E27"/>
    <w:rsid w:val="00CF3F77"/>
    <w:rsid w:val="00CF43C7"/>
    <w:rsid w:val="00CF518E"/>
    <w:rsid w:val="00CF6A2C"/>
    <w:rsid w:val="00D15734"/>
    <w:rsid w:val="00D163CA"/>
    <w:rsid w:val="00D21FA4"/>
    <w:rsid w:val="00D2310F"/>
    <w:rsid w:val="00D23482"/>
    <w:rsid w:val="00D23BB3"/>
    <w:rsid w:val="00D33011"/>
    <w:rsid w:val="00D34548"/>
    <w:rsid w:val="00D37FE7"/>
    <w:rsid w:val="00D400A5"/>
    <w:rsid w:val="00D41B53"/>
    <w:rsid w:val="00D41BE4"/>
    <w:rsid w:val="00D430AA"/>
    <w:rsid w:val="00D43D5C"/>
    <w:rsid w:val="00D44FBF"/>
    <w:rsid w:val="00D45DDF"/>
    <w:rsid w:val="00D45FB2"/>
    <w:rsid w:val="00D46960"/>
    <w:rsid w:val="00D4750F"/>
    <w:rsid w:val="00D50B0F"/>
    <w:rsid w:val="00D522CD"/>
    <w:rsid w:val="00D52915"/>
    <w:rsid w:val="00D536DE"/>
    <w:rsid w:val="00D54EDF"/>
    <w:rsid w:val="00D56263"/>
    <w:rsid w:val="00D613B2"/>
    <w:rsid w:val="00D64EDD"/>
    <w:rsid w:val="00D650C0"/>
    <w:rsid w:val="00D65895"/>
    <w:rsid w:val="00D66B7F"/>
    <w:rsid w:val="00D67C1A"/>
    <w:rsid w:val="00D70ECE"/>
    <w:rsid w:val="00D72677"/>
    <w:rsid w:val="00D77874"/>
    <w:rsid w:val="00D9138F"/>
    <w:rsid w:val="00D9275F"/>
    <w:rsid w:val="00D9284B"/>
    <w:rsid w:val="00DA1C50"/>
    <w:rsid w:val="00DA1CEC"/>
    <w:rsid w:val="00DA2035"/>
    <w:rsid w:val="00DA439F"/>
    <w:rsid w:val="00DB00E3"/>
    <w:rsid w:val="00DB391A"/>
    <w:rsid w:val="00DB3FEC"/>
    <w:rsid w:val="00DC2126"/>
    <w:rsid w:val="00DC2DB8"/>
    <w:rsid w:val="00DC3AEA"/>
    <w:rsid w:val="00DC4FE0"/>
    <w:rsid w:val="00DC568D"/>
    <w:rsid w:val="00DD42A9"/>
    <w:rsid w:val="00DD51D5"/>
    <w:rsid w:val="00DD534C"/>
    <w:rsid w:val="00DD5531"/>
    <w:rsid w:val="00DD7640"/>
    <w:rsid w:val="00DE15D2"/>
    <w:rsid w:val="00DF1A1E"/>
    <w:rsid w:val="00DF205E"/>
    <w:rsid w:val="00DF2F8C"/>
    <w:rsid w:val="00DF37AE"/>
    <w:rsid w:val="00DF646F"/>
    <w:rsid w:val="00E0442F"/>
    <w:rsid w:val="00E070D7"/>
    <w:rsid w:val="00E15AF8"/>
    <w:rsid w:val="00E20E5E"/>
    <w:rsid w:val="00E27B9D"/>
    <w:rsid w:val="00E31466"/>
    <w:rsid w:val="00E3469D"/>
    <w:rsid w:val="00E37CFE"/>
    <w:rsid w:val="00E40A0F"/>
    <w:rsid w:val="00E41012"/>
    <w:rsid w:val="00E41224"/>
    <w:rsid w:val="00E42CAC"/>
    <w:rsid w:val="00E4498D"/>
    <w:rsid w:val="00E46F8D"/>
    <w:rsid w:val="00E52EE8"/>
    <w:rsid w:val="00E530FA"/>
    <w:rsid w:val="00E56659"/>
    <w:rsid w:val="00E60BA1"/>
    <w:rsid w:val="00E66D91"/>
    <w:rsid w:val="00E72FBD"/>
    <w:rsid w:val="00E74E0A"/>
    <w:rsid w:val="00E8161D"/>
    <w:rsid w:val="00E862C2"/>
    <w:rsid w:val="00E90DA6"/>
    <w:rsid w:val="00E910E4"/>
    <w:rsid w:val="00E915EE"/>
    <w:rsid w:val="00E93313"/>
    <w:rsid w:val="00EA0CC6"/>
    <w:rsid w:val="00EA1502"/>
    <w:rsid w:val="00EA4C36"/>
    <w:rsid w:val="00EA4E05"/>
    <w:rsid w:val="00EA510F"/>
    <w:rsid w:val="00EA70F9"/>
    <w:rsid w:val="00EB20D4"/>
    <w:rsid w:val="00EB21A7"/>
    <w:rsid w:val="00EB5E75"/>
    <w:rsid w:val="00EB5EAA"/>
    <w:rsid w:val="00EC6655"/>
    <w:rsid w:val="00EC74F6"/>
    <w:rsid w:val="00EC7C22"/>
    <w:rsid w:val="00ED40D6"/>
    <w:rsid w:val="00ED4CA5"/>
    <w:rsid w:val="00EE4339"/>
    <w:rsid w:val="00EE5364"/>
    <w:rsid w:val="00EE74BB"/>
    <w:rsid w:val="00EF6390"/>
    <w:rsid w:val="00F00F94"/>
    <w:rsid w:val="00F015C1"/>
    <w:rsid w:val="00F04735"/>
    <w:rsid w:val="00F07072"/>
    <w:rsid w:val="00F11473"/>
    <w:rsid w:val="00F153CF"/>
    <w:rsid w:val="00F23F9A"/>
    <w:rsid w:val="00F323A5"/>
    <w:rsid w:val="00F33FA2"/>
    <w:rsid w:val="00F40559"/>
    <w:rsid w:val="00F4605E"/>
    <w:rsid w:val="00F513CE"/>
    <w:rsid w:val="00F52E7E"/>
    <w:rsid w:val="00F56ABA"/>
    <w:rsid w:val="00F5726A"/>
    <w:rsid w:val="00F61449"/>
    <w:rsid w:val="00F61470"/>
    <w:rsid w:val="00F633B6"/>
    <w:rsid w:val="00F660D3"/>
    <w:rsid w:val="00F66336"/>
    <w:rsid w:val="00F67B10"/>
    <w:rsid w:val="00F711D0"/>
    <w:rsid w:val="00F73FCF"/>
    <w:rsid w:val="00F754F5"/>
    <w:rsid w:val="00F774E4"/>
    <w:rsid w:val="00F80107"/>
    <w:rsid w:val="00F83773"/>
    <w:rsid w:val="00F83B0F"/>
    <w:rsid w:val="00F9374F"/>
    <w:rsid w:val="00F93F58"/>
    <w:rsid w:val="00F955D2"/>
    <w:rsid w:val="00FA0AA8"/>
    <w:rsid w:val="00FA0F42"/>
    <w:rsid w:val="00FA5C88"/>
    <w:rsid w:val="00FA7F4A"/>
    <w:rsid w:val="00FB3422"/>
    <w:rsid w:val="00FB47EB"/>
    <w:rsid w:val="00FB6529"/>
    <w:rsid w:val="00FC074E"/>
    <w:rsid w:val="00FC149A"/>
    <w:rsid w:val="00FC1C0D"/>
    <w:rsid w:val="00FC3674"/>
    <w:rsid w:val="00FC59A3"/>
    <w:rsid w:val="00FC5A8E"/>
    <w:rsid w:val="00FC5EF1"/>
    <w:rsid w:val="00FD0069"/>
    <w:rsid w:val="00FD0C1B"/>
    <w:rsid w:val="00FD101F"/>
    <w:rsid w:val="00FD129A"/>
    <w:rsid w:val="00FD7A09"/>
    <w:rsid w:val="00FE584B"/>
    <w:rsid w:val="00FE5A31"/>
    <w:rsid w:val="00FF066F"/>
    <w:rsid w:val="00FF1607"/>
    <w:rsid w:val="00FF27D7"/>
    <w:rsid w:val="00FF2BB2"/>
    <w:rsid w:val="00FF49EC"/>
    <w:rsid w:val="00FF4A7A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41FB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00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c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BDAB-7A57-46AE-8D95-E8E4D435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5299</Words>
  <Characters>31267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H&amp;P</cp:lastModifiedBy>
  <cp:revision>3</cp:revision>
  <cp:lastPrinted>2021-11-22T17:29:00Z</cp:lastPrinted>
  <dcterms:created xsi:type="dcterms:W3CDTF">2023-04-19T09:50:00Z</dcterms:created>
  <dcterms:modified xsi:type="dcterms:W3CDTF">2023-04-19T09:51:00Z</dcterms:modified>
</cp:coreProperties>
</file>