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ust.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6E6B6AD3"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5E1D9059"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C80A97">
        <w:rPr>
          <w:rFonts w:ascii="Times New Roman" w:hAnsi="Times New Roman" w:cs="Times New Roman"/>
          <w:b/>
          <w:sz w:val="28"/>
          <w:szCs w:val="32"/>
        </w:rPr>
        <w:t>Výsadby zeleně v lokalitě zasažené tornádem, IV. etapa výsadeb, 2023</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4B003BDC"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00284891</w:t>
      </w:r>
    </w:p>
    <w:p w14:paraId="33F28403" w14:textId="63053BE4"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Komerční banka, a.s., pobočka Hodonín, č.ú. 424671/0100</w:t>
      </w:r>
    </w:p>
    <w:p w14:paraId="73F0833C" w14:textId="46F9602E" w:rsidR="00966EC6" w:rsidRPr="00021E5B" w:rsidRDefault="00DE4386" w:rsidP="00021E5B">
      <w:pPr>
        <w:spacing w:after="0"/>
        <w:ind w:left="2124" w:hanging="2124"/>
        <w:jc w:val="both"/>
        <w:rPr>
          <w:rFonts w:ascii="Times New Roman" w:hAnsi="Times New Roman" w:cs="Times New Roman"/>
          <w:highlight w:val="yellow"/>
        </w:rPr>
      </w:pPr>
      <w:r w:rsidRPr="00E61E62">
        <w:rPr>
          <w:rFonts w:ascii="Times New Roman" w:hAnsi="Times New Roman" w:cs="Times New Roman"/>
        </w:rPr>
        <w:t>Zastoupené:</w:t>
      </w:r>
      <w:r w:rsidRPr="00E61E62">
        <w:rPr>
          <w:rFonts w:ascii="Times New Roman" w:hAnsi="Times New Roman" w:cs="Times New Roman"/>
        </w:rPr>
        <w:tab/>
      </w:r>
      <w:r w:rsidRPr="00021E5B">
        <w:rPr>
          <w:rFonts w:ascii="Times New Roman" w:hAnsi="Times New Roman" w:cs="Times New Roman"/>
        </w:rPr>
        <w:t xml:space="preserve">ve smluvních záležitostech </w:t>
      </w:r>
      <w:r w:rsidR="00021E5B" w:rsidRPr="00021E5B">
        <w:rPr>
          <w:rFonts w:ascii="Times New Roman" w:hAnsi="Times New Roman" w:cs="Times New Roman"/>
        </w:rPr>
        <w:t>Ing. Daliborem Novákem</w:t>
      </w:r>
      <w:r w:rsidR="00966EC6" w:rsidRPr="00021E5B">
        <w:rPr>
          <w:rFonts w:ascii="Times New Roman" w:hAnsi="Times New Roman" w:cs="Times New Roman"/>
        </w:rPr>
        <w:t xml:space="preserve">, </w:t>
      </w:r>
      <w:r w:rsidR="00021E5B" w:rsidRPr="00021E5B">
        <w:rPr>
          <w:rFonts w:ascii="Times New Roman" w:hAnsi="Times New Roman" w:cs="Times New Roman"/>
        </w:rPr>
        <w:t xml:space="preserve">vedoucím odboru rozvoje města, </w:t>
      </w:r>
      <w:r w:rsidRPr="00021E5B">
        <w:rPr>
          <w:rFonts w:ascii="Times New Roman" w:hAnsi="Times New Roman" w:cs="Times New Roman"/>
        </w:rPr>
        <w:t>v technických záležitostech</w:t>
      </w:r>
      <w:r w:rsidR="00966EC6" w:rsidRPr="00021E5B">
        <w:rPr>
          <w:rFonts w:ascii="Times New Roman" w:hAnsi="Times New Roman" w:cs="Times New Roman"/>
        </w:rPr>
        <w:t xml:space="preserve"> Ing. Terezou Kleinerovou</w:t>
      </w:r>
    </w:p>
    <w:p w14:paraId="6205AC02" w14:textId="63107921" w:rsidR="00AD3D52" w:rsidRDefault="00AD3D52" w:rsidP="00DC63DB">
      <w:pPr>
        <w:spacing w:after="0"/>
        <w:jc w:val="both"/>
        <w:rPr>
          <w:rFonts w:ascii="Times New Roman" w:hAnsi="Times New Roman" w:cs="Times New Roman"/>
        </w:rPr>
      </w:pPr>
    </w:p>
    <w:p w14:paraId="0A03E060" w14:textId="77777777" w:rsidR="00B656D8" w:rsidRDefault="00B656D8" w:rsidP="00DC63DB">
      <w:pPr>
        <w:spacing w:after="0"/>
        <w:jc w:val="both"/>
        <w:rPr>
          <w:rFonts w:ascii="Times New Roman" w:hAnsi="Times New Roman" w:cs="Times New Roman"/>
        </w:rPr>
      </w:pPr>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A807874" w:rsidR="00DE4386" w:rsidRPr="00006AC4" w:rsidRDefault="00DE4386" w:rsidP="00DC63DB">
      <w:pPr>
        <w:jc w:val="both"/>
        <w:rPr>
          <w:rFonts w:ascii="Times New Roman" w:hAnsi="Times New Roman" w:cs="Times New Roman"/>
          <w:b/>
          <w:bCs/>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006AC4" w:rsidRPr="00006AC4">
        <w:rPr>
          <w:rFonts w:ascii="Times New Roman" w:hAnsi="Times New Roman" w:cs="Times New Roman"/>
          <w:b/>
          <w:bCs/>
          <w:highlight w:val="yellow"/>
        </w:rPr>
        <w:t>…</w:t>
      </w:r>
    </w:p>
    <w:p w14:paraId="33042B93" w14:textId="198CE229"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006AC4" w:rsidRPr="00006AC4">
        <w:rPr>
          <w:rFonts w:ascii="Times New Roman" w:hAnsi="Times New Roman" w:cs="Times New Roman"/>
          <w:highlight w:val="yellow"/>
        </w:rPr>
        <w:t>…</w:t>
      </w:r>
    </w:p>
    <w:p w14:paraId="1B836363" w14:textId="4CCD0720" w:rsidR="00966EC6" w:rsidRPr="000B1BAB" w:rsidRDefault="00DE4386" w:rsidP="00966EC6">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006AC4" w:rsidRPr="00006AC4">
        <w:rPr>
          <w:rFonts w:ascii="Times New Roman" w:hAnsi="Times New Roman" w:cs="Times New Roman"/>
          <w:highlight w:val="yellow"/>
        </w:rPr>
        <w:t>…</w:t>
      </w:r>
    </w:p>
    <w:p w14:paraId="125CF34B" w14:textId="7097345C" w:rsidR="00966EC6" w:rsidRPr="000B1BAB" w:rsidRDefault="00AF31F6" w:rsidP="00966EC6">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006AC4" w:rsidRPr="00006AC4">
        <w:rPr>
          <w:rFonts w:ascii="Times New Roman" w:hAnsi="Times New Roman" w:cs="Times New Roman"/>
          <w:highlight w:val="yellow"/>
        </w:rPr>
        <w:t>…</w:t>
      </w:r>
    </w:p>
    <w:p w14:paraId="6981EFD0" w14:textId="73C0902D" w:rsidR="00DE4386" w:rsidRPr="00E61E62" w:rsidRDefault="00DE4386" w:rsidP="00966EC6">
      <w:pPr>
        <w:tabs>
          <w:tab w:val="left" w:pos="2127"/>
        </w:tabs>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006AC4" w:rsidRPr="00006AC4">
        <w:rPr>
          <w:rFonts w:ascii="Times New Roman" w:hAnsi="Times New Roman" w:cs="Times New Roman"/>
          <w:highlight w:val="yellow"/>
        </w:rPr>
        <w:t>…</w:t>
      </w:r>
    </w:p>
    <w:p w14:paraId="38D9DAF3" w14:textId="3D67F7C6"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006AC4" w:rsidRPr="00006AC4">
        <w:rPr>
          <w:rFonts w:ascii="Times New Roman" w:hAnsi="Times New Roman" w:cs="Times New Roman"/>
          <w:highlight w:val="yellow"/>
        </w:rPr>
        <w:t>…</w:t>
      </w:r>
    </w:p>
    <w:p w14:paraId="69FE1F90" w14:textId="77777777" w:rsidR="00AD3D52" w:rsidRDefault="00AD3D52" w:rsidP="00DC63DB">
      <w:pPr>
        <w:spacing w:after="0"/>
        <w:jc w:val="both"/>
        <w:rPr>
          <w:rFonts w:ascii="Times New Roman" w:hAnsi="Times New Roman" w:cs="Times New Roman"/>
        </w:rPr>
      </w:pP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15C9F765" w14:textId="4B135525" w:rsidR="00A01C74" w:rsidRDefault="00DE4386" w:rsidP="00A01C74">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se zavazuje</w:t>
      </w:r>
      <w:r w:rsidR="00FB5E42">
        <w:rPr>
          <w:rFonts w:ascii="Times New Roman" w:hAnsi="Times New Roman" w:cs="Times New Roman"/>
        </w:rPr>
        <w:t xml:space="preserve"> </w:t>
      </w:r>
      <w:r w:rsidRPr="00E61E62">
        <w:rPr>
          <w:rFonts w:ascii="Times New Roman" w:hAnsi="Times New Roman" w:cs="Times New Roman"/>
        </w:rPr>
        <w:t>zpracovat a předat objednateli projektovou dokumentaci pro</w:t>
      </w:r>
      <w:r w:rsidR="00966EC6">
        <w:rPr>
          <w:rFonts w:ascii="Times New Roman" w:hAnsi="Times New Roman" w:cs="Times New Roman"/>
        </w:rPr>
        <w:t xml:space="preserve"> akci</w:t>
      </w:r>
      <w:r w:rsidR="000A4AD4">
        <w:rPr>
          <w:rFonts w:ascii="Times New Roman" w:hAnsi="Times New Roman" w:cs="Times New Roman"/>
        </w:rPr>
        <w:t>:</w:t>
      </w:r>
      <w:r w:rsidR="00966EC6">
        <w:rPr>
          <w:rFonts w:ascii="Times New Roman" w:hAnsi="Times New Roman" w:cs="Times New Roman"/>
        </w:rPr>
        <w:t xml:space="preserve"> </w:t>
      </w:r>
      <w:r w:rsidR="00966EC6" w:rsidRPr="00FA698E">
        <w:rPr>
          <w:rFonts w:ascii="Times New Roman" w:hAnsi="Times New Roman" w:cs="Times New Roman"/>
        </w:rPr>
        <w:t>„</w:t>
      </w:r>
      <w:r w:rsidR="00FA698E" w:rsidRPr="00FA698E">
        <w:rPr>
          <w:rFonts w:ascii="Times New Roman" w:hAnsi="Times New Roman" w:cs="Times New Roman"/>
          <w:b/>
        </w:rPr>
        <w:t>Výsadby zeleně v lokalitě zasažené tornádem, IV. etapa výsadeb, 2023</w:t>
      </w:r>
      <w:r w:rsidR="00966EC6" w:rsidRPr="00FA698E">
        <w:rPr>
          <w:rFonts w:ascii="Times New Roman" w:hAnsi="Times New Roman" w:cs="Times New Roman"/>
        </w:rPr>
        <w:t>“</w:t>
      </w:r>
      <w:r w:rsidRPr="00D113C1">
        <w:rPr>
          <w:rFonts w:ascii="Times New Roman" w:hAnsi="Times New Roman" w:cs="Times New Roman"/>
        </w:rPr>
        <w:t xml:space="preserve"> - (dále jen „dílo“</w:t>
      </w:r>
      <w:r w:rsidR="00E13743" w:rsidRPr="00D113C1">
        <w:rPr>
          <w:rFonts w:ascii="Times New Roman" w:hAnsi="Times New Roman" w:cs="Times New Roman"/>
        </w:rPr>
        <w:t xml:space="preserve"> nebo také „PD“</w:t>
      </w:r>
      <w:r w:rsidRPr="00D113C1">
        <w:rPr>
          <w:rFonts w:ascii="Times New Roman" w:hAnsi="Times New Roman" w:cs="Times New Roman"/>
        </w:rPr>
        <w:t>)</w:t>
      </w:r>
      <w:r w:rsidR="00FA698E">
        <w:rPr>
          <w:rFonts w:ascii="Times New Roman" w:hAnsi="Times New Roman" w:cs="Times New Roman"/>
        </w:rPr>
        <w:t>.</w:t>
      </w:r>
    </w:p>
    <w:p w14:paraId="77DBE5F5" w14:textId="22716E5D" w:rsidR="00AF7EF5" w:rsidRDefault="00F9203A" w:rsidP="00AF7EF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Veškerá dokumentace k projektu bude dodána v rozsahu a podrobnosti dle zadání (viz. Příloha 1), dále dle</w:t>
      </w:r>
      <w:r w:rsidR="00A01C74" w:rsidRPr="00A01C74">
        <w:rPr>
          <w:rFonts w:ascii="Times New Roman" w:hAnsi="Times New Roman" w:cs="Times New Roman"/>
        </w:rPr>
        <w:t xml:space="preserve"> smlouv</w:t>
      </w:r>
      <w:r>
        <w:rPr>
          <w:rFonts w:ascii="Times New Roman" w:hAnsi="Times New Roman" w:cs="Times New Roman"/>
        </w:rPr>
        <w:t>y</w:t>
      </w:r>
      <w:r w:rsidR="00A01C74" w:rsidRPr="00A01C74">
        <w:rPr>
          <w:rFonts w:ascii="Times New Roman" w:hAnsi="Times New Roman" w:cs="Times New Roman"/>
        </w:rPr>
        <w:t xml:space="preserve"> a zadávací</w:t>
      </w:r>
      <w:r>
        <w:rPr>
          <w:rFonts w:ascii="Times New Roman" w:hAnsi="Times New Roman" w:cs="Times New Roman"/>
        </w:rPr>
        <w:t>ch</w:t>
      </w:r>
      <w:r w:rsidR="00A01C74" w:rsidRPr="00A01C74">
        <w:rPr>
          <w:rFonts w:ascii="Times New Roman" w:hAnsi="Times New Roman" w:cs="Times New Roman"/>
        </w:rPr>
        <w:t xml:space="preserve"> podmín</w:t>
      </w:r>
      <w:r>
        <w:rPr>
          <w:rFonts w:ascii="Times New Roman" w:hAnsi="Times New Roman" w:cs="Times New Roman"/>
        </w:rPr>
        <w:t>ek</w:t>
      </w:r>
      <w:r w:rsidR="00A01C74" w:rsidRPr="00A01C74">
        <w:rPr>
          <w:rFonts w:ascii="Times New Roman" w:hAnsi="Times New Roman" w:cs="Times New Roman"/>
        </w:rPr>
        <w:t xml:space="preserve"> veřejné zakázky dle zákona č. 134/2016 Sb., o</w:t>
      </w:r>
      <w:r w:rsidR="00DA297F">
        <w:rPr>
          <w:rFonts w:ascii="Times New Roman" w:hAnsi="Times New Roman" w:cs="Times New Roman"/>
        </w:rPr>
        <w:t> </w:t>
      </w:r>
      <w:r w:rsidR="00A01C74" w:rsidRPr="00A01C74">
        <w:rPr>
          <w:rFonts w:ascii="Times New Roman" w:hAnsi="Times New Roman" w:cs="Times New Roman"/>
        </w:rPr>
        <w:t>zadávání veřejných zakázek, ve znění pozdějších předpisů.</w:t>
      </w:r>
    </w:p>
    <w:p w14:paraId="486BAB54" w14:textId="77777777" w:rsidR="00AF7EF5" w:rsidRPr="00AF7EF5" w:rsidRDefault="00ED5F8C" w:rsidP="00AF7EF5">
      <w:pPr>
        <w:pStyle w:val="Odstavecseseznamem"/>
        <w:numPr>
          <w:ilvl w:val="1"/>
          <w:numId w:val="1"/>
        </w:numPr>
        <w:ind w:left="709" w:hanging="709"/>
        <w:contextualSpacing w:val="0"/>
        <w:jc w:val="both"/>
        <w:rPr>
          <w:rFonts w:ascii="Times New Roman" w:hAnsi="Times New Roman" w:cs="Times New Roman"/>
        </w:rPr>
      </w:pPr>
      <w:r w:rsidRPr="00AF7EF5">
        <w:rPr>
          <w:rFonts w:ascii="Times New Roman" w:hAnsi="Times New Roman" w:cs="Times New Roman"/>
          <w:b/>
          <w:bCs/>
        </w:rPr>
        <w:t>Součástí díla bude</w:t>
      </w:r>
      <w:r w:rsidR="00DE4386" w:rsidRPr="00AF7EF5">
        <w:rPr>
          <w:rFonts w:ascii="Times New Roman" w:hAnsi="Times New Roman" w:cs="Times New Roman"/>
          <w:b/>
          <w:bCs/>
        </w:rPr>
        <w:t>:</w:t>
      </w:r>
      <w:bookmarkStart w:id="0" w:name="_Ref215024132"/>
      <w:bookmarkStart w:id="1" w:name="_Ref302995171"/>
    </w:p>
    <w:p w14:paraId="71CED82F" w14:textId="77777777" w:rsidR="00AF7EF5" w:rsidRDefault="00F32919"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b/>
        </w:rPr>
        <w:t>analýz</w:t>
      </w:r>
      <w:r w:rsidR="008344B2" w:rsidRPr="00AF7EF5">
        <w:rPr>
          <w:rFonts w:ascii="Times New Roman" w:hAnsi="Times New Roman" w:cs="Times New Roman"/>
          <w:b/>
        </w:rPr>
        <w:t>y</w:t>
      </w:r>
      <w:r w:rsidRPr="00AF7EF5">
        <w:rPr>
          <w:rFonts w:ascii="Times New Roman" w:hAnsi="Times New Roman" w:cs="Times New Roman"/>
          <w:b/>
        </w:rPr>
        <w:t xml:space="preserve"> předmětn</w:t>
      </w:r>
      <w:r w:rsidR="008344B2" w:rsidRPr="00AF7EF5">
        <w:rPr>
          <w:rFonts w:ascii="Times New Roman" w:hAnsi="Times New Roman" w:cs="Times New Roman"/>
          <w:b/>
        </w:rPr>
        <w:t>é</w:t>
      </w:r>
      <w:r w:rsidRPr="00AF7EF5">
        <w:rPr>
          <w:rFonts w:ascii="Times New Roman" w:hAnsi="Times New Roman" w:cs="Times New Roman"/>
          <w:b/>
        </w:rPr>
        <w:t xml:space="preserve"> a účeln</w:t>
      </w:r>
      <w:r w:rsidR="008344B2" w:rsidRPr="00AF7EF5">
        <w:rPr>
          <w:rFonts w:ascii="Times New Roman" w:hAnsi="Times New Roman" w:cs="Times New Roman"/>
          <w:b/>
        </w:rPr>
        <w:t>é</w:t>
      </w:r>
      <w:r w:rsidRPr="00AF7EF5">
        <w:rPr>
          <w:rFonts w:ascii="Times New Roman" w:hAnsi="Times New Roman" w:cs="Times New Roman"/>
          <w:b/>
        </w:rPr>
        <w:t xml:space="preserve"> vhledem k rozsahu a podrobnosti zadání (viz. Příloha 1)</w:t>
      </w:r>
      <w:r w:rsidRPr="00AF7EF5">
        <w:rPr>
          <w:rFonts w:ascii="Times New Roman" w:hAnsi="Times New Roman" w:cs="Times New Roman"/>
        </w:rPr>
        <w:t>;</w:t>
      </w:r>
    </w:p>
    <w:p w14:paraId="25256B6F" w14:textId="6D1129B9" w:rsidR="00AF7EF5" w:rsidRDefault="00336FF5"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b/>
        </w:rPr>
        <w:t>dendrologick</w:t>
      </w:r>
      <w:r w:rsidR="008344B2" w:rsidRPr="00AF7EF5">
        <w:rPr>
          <w:rFonts w:ascii="Times New Roman" w:hAnsi="Times New Roman" w:cs="Times New Roman"/>
          <w:b/>
        </w:rPr>
        <w:t>ý</w:t>
      </w:r>
      <w:r w:rsidR="00F32919" w:rsidRPr="00AF7EF5">
        <w:rPr>
          <w:rFonts w:ascii="Times New Roman" w:hAnsi="Times New Roman" w:cs="Times New Roman"/>
          <w:b/>
        </w:rPr>
        <w:t xml:space="preserve"> </w:t>
      </w:r>
      <w:r w:rsidRPr="00AF7EF5">
        <w:rPr>
          <w:rFonts w:ascii="Times New Roman" w:hAnsi="Times New Roman" w:cs="Times New Roman"/>
          <w:b/>
        </w:rPr>
        <w:t>průzkum</w:t>
      </w:r>
      <w:r w:rsidR="000D245F" w:rsidRPr="00AF7EF5">
        <w:rPr>
          <w:rFonts w:ascii="Times New Roman" w:hAnsi="Times New Roman" w:cs="Times New Roman"/>
          <w:b/>
        </w:rPr>
        <w:t>, u kterého bude respektováno číslování vegetačních prvků dle portálu Stromy pod kontrolou</w:t>
      </w:r>
      <w:r w:rsidR="00F32919" w:rsidRPr="00AF7EF5">
        <w:rPr>
          <w:rFonts w:ascii="Times New Roman" w:hAnsi="Times New Roman" w:cs="Times New Roman"/>
          <w:b/>
        </w:rPr>
        <w:t xml:space="preserve">. </w:t>
      </w:r>
      <w:r w:rsidR="007755BF" w:rsidRPr="00AF7EF5">
        <w:rPr>
          <w:rFonts w:ascii="Times New Roman" w:hAnsi="Times New Roman" w:cs="Times New Roman"/>
          <w:bCs/>
        </w:rPr>
        <w:t>P</w:t>
      </w:r>
      <w:r w:rsidR="000D245F" w:rsidRPr="00AF7EF5">
        <w:rPr>
          <w:rFonts w:ascii="Times New Roman" w:hAnsi="Times New Roman" w:cs="Times New Roman"/>
          <w:bCs/>
        </w:rPr>
        <w:t>řípadné</w:t>
      </w:r>
      <w:r w:rsidR="007755BF" w:rsidRPr="00AF7EF5">
        <w:rPr>
          <w:rFonts w:ascii="Times New Roman" w:hAnsi="Times New Roman" w:cs="Times New Roman"/>
          <w:bCs/>
        </w:rPr>
        <w:t xml:space="preserve"> </w:t>
      </w:r>
      <w:r w:rsidR="000D245F" w:rsidRPr="00AF7EF5">
        <w:rPr>
          <w:rFonts w:ascii="Times New Roman" w:hAnsi="Times New Roman" w:cs="Times New Roman"/>
          <w:bCs/>
        </w:rPr>
        <w:t>kácení</w:t>
      </w:r>
      <w:r w:rsidRPr="00AF7EF5">
        <w:rPr>
          <w:rFonts w:ascii="Times New Roman" w:hAnsi="Times New Roman" w:cs="Times New Roman"/>
          <w:bCs/>
        </w:rPr>
        <w:t xml:space="preserve"> dřevin</w:t>
      </w:r>
      <w:r w:rsidRPr="00AF7EF5">
        <w:rPr>
          <w:rFonts w:ascii="Times New Roman" w:hAnsi="Times New Roman" w:cs="Times New Roman"/>
        </w:rPr>
        <w:t xml:space="preserve"> vyžadující povolení orgánu ŽP a</w:t>
      </w:r>
      <w:r w:rsidR="00DA297F">
        <w:rPr>
          <w:rFonts w:ascii="Times New Roman" w:hAnsi="Times New Roman" w:cs="Times New Roman"/>
        </w:rPr>
        <w:t> </w:t>
      </w:r>
      <w:r w:rsidRPr="00AF7EF5">
        <w:rPr>
          <w:rFonts w:ascii="Times New Roman" w:hAnsi="Times New Roman" w:cs="Times New Roman"/>
          <w:bCs/>
        </w:rPr>
        <w:t>náhradní výsadb</w:t>
      </w:r>
      <w:r w:rsidR="005C1E9A" w:rsidRPr="00AF7EF5">
        <w:rPr>
          <w:rFonts w:ascii="Times New Roman" w:hAnsi="Times New Roman" w:cs="Times New Roman"/>
          <w:bCs/>
        </w:rPr>
        <w:t>u</w:t>
      </w:r>
      <w:r w:rsidRPr="00AF7EF5">
        <w:rPr>
          <w:rFonts w:ascii="Times New Roman" w:hAnsi="Times New Roman" w:cs="Times New Roman"/>
        </w:rPr>
        <w:t xml:space="preserve"> s následnou péčí, včetně rozpočtu odstranění dřevin, výkresů kácení </w:t>
      </w:r>
      <w:r w:rsidRPr="00AF7EF5">
        <w:rPr>
          <w:rFonts w:ascii="Times New Roman" w:hAnsi="Times New Roman" w:cs="Times New Roman"/>
        </w:rPr>
        <w:lastRenderedPageBreak/>
        <w:t>a následné terénní úpravy</w:t>
      </w:r>
      <w:r w:rsidR="007755BF" w:rsidRPr="00AF7EF5">
        <w:rPr>
          <w:rFonts w:ascii="Times New Roman" w:hAnsi="Times New Roman" w:cs="Times New Roman"/>
        </w:rPr>
        <w:t xml:space="preserve"> bude součástí PD včetně s</w:t>
      </w:r>
      <w:r w:rsidR="000D245F" w:rsidRPr="00AF7EF5">
        <w:rPr>
          <w:rFonts w:ascii="Times New Roman" w:hAnsi="Times New Roman" w:cs="Times New Roman"/>
        </w:rPr>
        <w:t>tanovisk</w:t>
      </w:r>
      <w:r w:rsidR="007755BF" w:rsidRPr="00AF7EF5">
        <w:rPr>
          <w:rFonts w:ascii="Times New Roman" w:hAnsi="Times New Roman" w:cs="Times New Roman"/>
        </w:rPr>
        <w:t>a</w:t>
      </w:r>
      <w:r w:rsidR="000D245F" w:rsidRPr="00AF7EF5">
        <w:rPr>
          <w:rFonts w:ascii="Times New Roman" w:hAnsi="Times New Roman" w:cs="Times New Roman"/>
        </w:rPr>
        <w:t xml:space="preserve"> orgánu ŽP</w:t>
      </w:r>
      <w:r w:rsidR="007755BF" w:rsidRPr="00AF7EF5">
        <w:rPr>
          <w:rFonts w:ascii="Times New Roman" w:hAnsi="Times New Roman" w:cs="Times New Roman"/>
        </w:rPr>
        <w:t xml:space="preserve">. </w:t>
      </w:r>
      <w:r w:rsidR="000D245F" w:rsidRPr="00AF7EF5">
        <w:rPr>
          <w:rFonts w:ascii="Times New Roman" w:hAnsi="Times New Roman" w:cs="Times New Roman"/>
        </w:rPr>
        <w:t>Před podáním žádosti o stanovisko orgánu ŽP bude dokumentace konzultována s</w:t>
      </w:r>
      <w:r w:rsidR="00E61A7C" w:rsidRPr="00AF7EF5">
        <w:rPr>
          <w:rFonts w:ascii="Times New Roman" w:hAnsi="Times New Roman" w:cs="Times New Roman"/>
        </w:rPr>
        <w:t xml:space="preserve"> MěÚ Hodonín, </w:t>
      </w:r>
      <w:r w:rsidR="000D245F" w:rsidRPr="00AF7EF5">
        <w:rPr>
          <w:rFonts w:ascii="Times New Roman" w:hAnsi="Times New Roman" w:cs="Times New Roman"/>
        </w:rPr>
        <w:t>odborem právní a</w:t>
      </w:r>
      <w:r w:rsidR="00DA297F">
        <w:rPr>
          <w:rFonts w:ascii="Times New Roman" w:hAnsi="Times New Roman" w:cs="Times New Roman"/>
        </w:rPr>
        <w:t> </w:t>
      </w:r>
      <w:r w:rsidR="000D245F" w:rsidRPr="00AF7EF5">
        <w:rPr>
          <w:rFonts w:ascii="Times New Roman" w:hAnsi="Times New Roman" w:cs="Times New Roman"/>
        </w:rPr>
        <w:t>majetku (</w:t>
      </w:r>
      <w:r w:rsidR="00B711A8" w:rsidRPr="00AF7EF5">
        <w:rPr>
          <w:rFonts w:ascii="Times New Roman" w:hAnsi="Times New Roman" w:cs="Times New Roman"/>
        </w:rPr>
        <w:t>městská</w:t>
      </w:r>
      <w:r w:rsidR="000D245F" w:rsidRPr="00AF7EF5">
        <w:rPr>
          <w:rFonts w:ascii="Times New Roman" w:hAnsi="Times New Roman" w:cs="Times New Roman"/>
        </w:rPr>
        <w:t xml:space="preserve"> zele</w:t>
      </w:r>
      <w:r w:rsidR="00B711A8" w:rsidRPr="00AF7EF5">
        <w:rPr>
          <w:rFonts w:ascii="Times New Roman" w:hAnsi="Times New Roman" w:cs="Times New Roman"/>
        </w:rPr>
        <w:t>ň</w:t>
      </w:r>
      <w:r w:rsidR="000D245F" w:rsidRPr="00AF7EF5">
        <w:rPr>
          <w:rFonts w:ascii="Times New Roman" w:hAnsi="Times New Roman" w:cs="Times New Roman"/>
        </w:rPr>
        <w:t>)</w:t>
      </w:r>
      <w:r w:rsidR="00AF7EF5" w:rsidRPr="00AF7EF5">
        <w:rPr>
          <w:rFonts w:ascii="Times New Roman" w:hAnsi="Times New Roman" w:cs="Times New Roman"/>
        </w:rPr>
        <w:t>;</w:t>
      </w:r>
    </w:p>
    <w:p w14:paraId="21E98B54" w14:textId="65E5D8E0" w:rsidR="00AF7EF5" w:rsidRDefault="00336FF5"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b/>
        </w:rPr>
        <w:t>propoč</w:t>
      </w:r>
      <w:r w:rsidR="008344B2" w:rsidRPr="00AF7EF5">
        <w:rPr>
          <w:rFonts w:ascii="Times New Roman" w:hAnsi="Times New Roman" w:cs="Times New Roman"/>
          <w:b/>
        </w:rPr>
        <w:t>et</w:t>
      </w:r>
      <w:r w:rsidRPr="00AF7EF5">
        <w:rPr>
          <w:rFonts w:ascii="Times New Roman" w:hAnsi="Times New Roman" w:cs="Times New Roman"/>
          <w:b/>
        </w:rPr>
        <w:t xml:space="preserve"> </w:t>
      </w:r>
      <w:r w:rsidRPr="00AF7EF5">
        <w:rPr>
          <w:rFonts w:ascii="Times New Roman" w:hAnsi="Times New Roman" w:cs="Times New Roman"/>
        </w:rPr>
        <w:t>celkových nákladů akce</w:t>
      </w:r>
      <w:r w:rsidR="00F003F7" w:rsidRPr="00AF7EF5">
        <w:rPr>
          <w:rFonts w:ascii="Times New Roman" w:hAnsi="Times New Roman" w:cs="Times New Roman"/>
        </w:rPr>
        <w:t xml:space="preserve"> bude </w:t>
      </w:r>
      <w:r w:rsidRPr="00AF7EF5">
        <w:rPr>
          <w:rFonts w:ascii="Times New Roman" w:hAnsi="Times New Roman" w:cs="Times New Roman"/>
        </w:rPr>
        <w:t>obsahovat měrnou jednotku, počet měrných jednotek a</w:t>
      </w:r>
      <w:r w:rsidR="00DA297F">
        <w:rPr>
          <w:rFonts w:ascii="Times New Roman" w:hAnsi="Times New Roman" w:cs="Times New Roman"/>
        </w:rPr>
        <w:t> </w:t>
      </w:r>
      <w:r w:rsidRPr="00AF7EF5">
        <w:rPr>
          <w:rFonts w:ascii="Times New Roman" w:hAnsi="Times New Roman" w:cs="Times New Roman"/>
        </w:rPr>
        <w:t>celkovou cenu s DPH a bez DPH; počet měrných jednotek musí být v souladu s projektovou dokumentací, včetně všech ostatních nákladů potřebných k přípravě a realizaci akc</w:t>
      </w:r>
      <w:r w:rsidR="008344B2" w:rsidRPr="00AF7EF5">
        <w:rPr>
          <w:rFonts w:ascii="Times New Roman" w:hAnsi="Times New Roman" w:cs="Times New Roman"/>
        </w:rPr>
        <w:t>e</w:t>
      </w:r>
      <w:r w:rsidRPr="00AF7EF5">
        <w:rPr>
          <w:rFonts w:ascii="Times New Roman" w:hAnsi="Times New Roman" w:cs="Times New Roman"/>
        </w:rPr>
        <w:t>;</w:t>
      </w:r>
    </w:p>
    <w:p w14:paraId="5C03FD37" w14:textId="093E6234" w:rsidR="00AF7EF5" w:rsidRDefault="00336FF5"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b/>
        </w:rPr>
        <w:t>průběžné</w:t>
      </w:r>
      <w:r w:rsidRPr="00AF7EF5">
        <w:rPr>
          <w:rFonts w:ascii="Times New Roman" w:hAnsi="Times New Roman" w:cs="Times New Roman"/>
        </w:rPr>
        <w:t xml:space="preserve"> </w:t>
      </w:r>
      <w:r w:rsidRPr="00AF7EF5">
        <w:rPr>
          <w:rFonts w:ascii="Times New Roman" w:hAnsi="Times New Roman" w:cs="Times New Roman"/>
          <w:b/>
        </w:rPr>
        <w:t>projednání</w:t>
      </w:r>
      <w:r w:rsidRPr="00AF7EF5">
        <w:rPr>
          <w:rFonts w:ascii="Times New Roman" w:hAnsi="Times New Roman" w:cs="Times New Roman"/>
        </w:rPr>
        <w:t xml:space="preserve"> dokumentace s dotčenými orgány a objednatelem</w:t>
      </w:r>
      <w:r w:rsidR="00AF7EF5">
        <w:rPr>
          <w:rFonts w:ascii="Times New Roman" w:hAnsi="Times New Roman" w:cs="Times New Roman"/>
        </w:rPr>
        <w:t>,</w:t>
      </w:r>
      <w:r w:rsidRPr="00AF7EF5">
        <w:rPr>
          <w:rFonts w:ascii="Times New Roman" w:hAnsi="Times New Roman" w:cs="Times New Roman"/>
        </w:rPr>
        <w:t xml:space="preserve"> tato projednání budou v dokumentaci doložena písemným záznamem s potvrzením účastníků jednání;</w:t>
      </w:r>
    </w:p>
    <w:p w14:paraId="374528DB" w14:textId="77777777" w:rsidR="00AF7EF5" w:rsidRDefault="00E20339"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b/>
        </w:rPr>
        <w:t xml:space="preserve">veřejné projednání s občany, </w:t>
      </w:r>
      <w:r w:rsidRPr="00AF7EF5">
        <w:rPr>
          <w:rFonts w:ascii="Times New Roman" w:hAnsi="Times New Roman" w:cs="Times New Roman"/>
          <w:bCs/>
        </w:rPr>
        <w:t xml:space="preserve">dle specifikace a požadavků </w:t>
      </w:r>
      <w:r w:rsidR="0085502F" w:rsidRPr="00AF7EF5">
        <w:rPr>
          <w:rFonts w:ascii="Times New Roman" w:hAnsi="Times New Roman" w:cs="Times New Roman"/>
          <w:bCs/>
        </w:rPr>
        <w:t>objednatele</w:t>
      </w:r>
      <w:r w:rsidRPr="00AF7EF5">
        <w:rPr>
          <w:rFonts w:ascii="Times New Roman" w:hAnsi="Times New Roman" w:cs="Times New Roman"/>
        </w:rPr>
        <w:t>;</w:t>
      </w:r>
    </w:p>
    <w:p w14:paraId="483AD186" w14:textId="77777777" w:rsidR="00AF7EF5" w:rsidRDefault="00336FF5"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b/>
        </w:rPr>
        <w:t>prezentace</w:t>
      </w:r>
      <w:r w:rsidRPr="00AF7EF5">
        <w:rPr>
          <w:rFonts w:ascii="Times New Roman" w:hAnsi="Times New Roman" w:cs="Times New Roman"/>
        </w:rPr>
        <w:t xml:space="preserve"> dokumentace a závěrečné odsouhlasení dokumentace objednatelem před odevzdáním;</w:t>
      </w:r>
    </w:p>
    <w:p w14:paraId="0C4D4BAF" w14:textId="77777777" w:rsidR="00AF7EF5" w:rsidRDefault="00ED5F8C"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rPr>
        <w:t>č</w:t>
      </w:r>
      <w:r w:rsidR="008A4581" w:rsidRPr="00AF7EF5">
        <w:rPr>
          <w:rFonts w:ascii="Times New Roman" w:hAnsi="Times New Roman" w:cs="Times New Roman"/>
        </w:rPr>
        <w:t xml:space="preserve">lenění díla, případně úprava rozdělení </w:t>
      </w:r>
      <w:r w:rsidRPr="00AF7EF5">
        <w:rPr>
          <w:rFonts w:ascii="Times New Roman" w:hAnsi="Times New Roman" w:cs="Times New Roman"/>
        </w:rPr>
        <w:t>jeho částí</w:t>
      </w:r>
      <w:r w:rsidR="008A4581" w:rsidRPr="00AF7EF5">
        <w:rPr>
          <w:rFonts w:ascii="Times New Roman" w:hAnsi="Times New Roman" w:cs="Times New Roman"/>
        </w:rPr>
        <w:t xml:space="preserve"> může být po dohodě s </w:t>
      </w:r>
      <w:r w:rsidR="000B6C3E" w:rsidRPr="00AF7EF5">
        <w:rPr>
          <w:rFonts w:ascii="Times New Roman" w:hAnsi="Times New Roman" w:cs="Times New Roman"/>
        </w:rPr>
        <w:t>objednatelem</w:t>
      </w:r>
      <w:r w:rsidR="008A4581" w:rsidRPr="00AF7EF5">
        <w:rPr>
          <w:rFonts w:ascii="Times New Roman" w:hAnsi="Times New Roman" w:cs="Times New Roman"/>
        </w:rPr>
        <w:t xml:space="preserve"> optimalizováno potřebám projektu</w:t>
      </w:r>
      <w:r w:rsidR="00035577" w:rsidRPr="00AF7EF5">
        <w:rPr>
          <w:rFonts w:ascii="Times New Roman" w:hAnsi="Times New Roman" w:cs="Times New Roman"/>
        </w:rPr>
        <w:t>.</w:t>
      </w:r>
    </w:p>
    <w:p w14:paraId="50D9CD6A" w14:textId="77777777" w:rsidR="00AF7EF5" w:rsidRDefault="00ED5F8C"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rPr>
        <w:t>z</w:t>
      </w:r>
      <w:r w:rsidR="00035577" w:rsidRPr="00AF7EF5">
        <w:rPr>
          <w:rFonts w:ascii="Times New Roman" w:hAnsi="Times New Roman" w:cs="Times New Roman"/>
        </w:rPr>
        <w:t xml:space="preserve">hotovitel bere na vědomí, že PD </w:t>
      </w:r>
      <w:r w:rsidRPr="00AF7EF5">
        <w:rPr>
          <w:rFonts w:ascii="Times New Roman" w:hAnsi="Times New Roman" w:cs="Times New Roman"/>
          <w:b/>
        </w:rPr>
        <w:t>bude</w:t>
      </w:r>
      <w:r w:rsidR="00035577" w:rsidRPr="00AF7EF5">
        <w:rPr>
          <w:rFonts w:ascii="Times New Roman" w:hAnsi="Times New Roman" w:cs="Times New Roman"/>
          <w:b/>
        </w:rPr>
        <w:t xml:space="preserve"> předmětem dotačního titulu </w:t>
      </w:r>
      <w:r w:rsidR="00035577" w:rsidRPr="00AF7EF5">
        <w:rPr>
          <w:rFonts w:ascii="Times New Roman" w:hAnsi="Times New Roman" w:cs="Times New Roman"/>
        </w:rPr>
        <w:t xml:space="preserve">a zavazuje se zpracovat PD dle požadavků dotačního titulu. </w:t>
      </w:r>
      <w:r w:rsidRPr="00AF7EF5">
        <w:rPr>
          <w:rFonts w:ascii="Times New Roman" w:hAnsi="Times New Roman" w:cs="Times New Roman"/>
        </w:rPr>
        <w:t>Podrobnosti k rozsahu a podrobnosti jsou součástí zadání (viz. Příloha 1);</w:t>
      </w:r>
    </w:p>
    <w:p w14:paraId="47BA4530" w14:textId="77777777" w:rsidR="00AF7EF5" w:rsidRDefault="00ED5F8C"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rPr>
        <w:t>p</w:t>
      </w:r>
      <w:r w:rsidR="00D82FE6" w:rsidRPr="00AF7EF5">
        <w:rPr>
          <w:rFonts w:ascii="Times New Roman" w:hAnsi="Times New Roman" w:cs="Times New Roman"/>
        </w:rPr>
        <w:t>rojektová dokumentace bude obsahovat písemné a grafické informace potřebné k jednoznačnému provedení díla, včetně potřebných výkresů a jednoznačně definující grafiky všech prvků;</w:t>
      </w:r>
    </w:p>
    <w:p w14:paraId="74355287" w14:textId="619B3E0B" w:rsidR="00AF7EF5" w:rsidRDefault="00D82FE6"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rPr>
        <w:t xml:space="preserve">v soupisu prací ani v žádné části projektové dokumentace nesmí být uvedena </w:t>
      </w:r>
      <w:r w:rsidRPr="00AF7EF5">
        <w:rPr>
          <w:rFonts w:ascii="Times New Roman" w:hAnsi="Times New Roman" w:cs="Times New Roman"/>
          <w:b/>
        </w:rPr>
        <w:t xml:space="preserve">obchodní </w:t>
      </w:r>
      <w:r w:rsidR="00AF7EF5">
        <w:rPr>
          <w:rFonts w:ascii="Times New Roman" w:hAnsi="Times New Roman" w:cs="Times New Roman"/>
          <w:b/>
        </w:rPr>
        <w:t xml:space="preserve">     </w:t>
      </w:r>
      <w:r w:rsidRPr="00AF7EF5">
        <w:rPr>
          <w:rFonts w:ascii="Times New Roman" w:hAnsi="Times New Roman" w:cs="Times New Roman"/>
          <w:b/>
        </w:rPr>
        <w:t>jména výrobků</w:t>
      </w:r>
      <w:r w:rsidRPr="00AF7EF5">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230D5F6C" w14:textId="3DE42B8D" w:rsidR="00AF7EF5" w:rsidRDefault="00D82FE6"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rPr>
        <w:t xml:space="preserve">vypracování </w:t>
      </w:r>
      <w:r w:rsidRPr="00AF7EF5">
        <w:rPr>
          <w:rFonts w:ascii="Times New Roman" w:hAnsi="Times New Roman" w:cs="Times New Roman"/>
          <w:b/>
        </w:rPr>
        <w:t>souhrnného rozpočtu</w:t>
      </w:r>
      <w:r w:rsidRPr="00AF7EF5">
        <w:rPr>
          <w:rFonts w:ascii="Times New Roman" w:hAnsi="Times New Roman" w:cs="Times New Roman"/>
        </w:rPr>
        <w:t xml:space="preserve"> nákladů akce v členění na jednotlivé </w:t>
      </w:r>
      <w:r w:rsidR="00347FF6" w:rsidRPr="00AF7EF5">
        <w:rPr>
          <w:rFonts w:ascii="Times New Roman" w:hAnsi="Times New Roman" w:cs="Times New Roman"/>
        </w:rPr>
        <w:t xml:space="preserve">části projektu </w:t>
      </w:r>
      <w:r w:rsidRPr="00AF7EF5">
        <w:rPr>
          <w:rFonts w:ascii="Times New Roman" w:hAnsi="Times New Roman" w:cs="Times New Roman"/>
        </w:rPr>
        <w:t>a</w:t>
      </w:r>
      <w:r w:rsidR="00DA297F">
        <w:rPr>
          <w:rFonts w:ascii="Times New Roman" w:hAnsi="Times New Roman" w:cs="Times New Roman"/>
        </w:rPr>
        <w:t> </w:t>
      </w:r>
      <w:r w:rsidRPr="00AF7EF5">
        <w:rPr>
          <w:rFonts w:ascii="Times New Roman" w:hAnsi="Times New Roman" w:cs="Times New Roman"/>
        </w:rPr>
        <w:t>celkovou cenu s DPH a bez DPH;</w:t>
      </w:r>
    </w:p>
    <w:p w14:paraId="5B1BA5E3" w14:textId="21F5D057" w:rsidR="00D82FE6" w:rsidRPr="00AF7EF5" w:rsidRDefault="00D82FE6" w:rsidP="00AF7EF5">
      <w:pPr>
        <w:pStyle w:val="Odstavecseseznamem"/>
        <w:numPr>
          <w:ilvl w:val="2"/>
          <w:numId w:val="1"/>
        </w:numPr>
        <w:contextualSpacing w:val="0"/>
        <w:jc w:val="both"/>
        <w:rPr>
          <w:rFonts w:ascii="Times New Roman" w:hAnsi="Times New Roman" w:cs="Times New Roman"/>
        </w:rPr>
      </w:pPr>
      <w:r w:rsidRPr="00AF7EF5">
        <w:rPr>
          <w:rFonts w:ascii="Times New Roman" w:hAnsi="Times New Roman" w:cs="Times New Roman"/>
        </w:rPr>
        <w:t xml:space="preserve">soupisy prací budou rozděleny dle </w:t>
      </w:r>
      <w:r w:rsidRPr="00AF7EF5">
        <w:rPr>
          <w:rFonts w:ascii="Times New Roman" w:hAnsi="Times New Roman" w:cs="Times New Roman"/>
          <w:b/>
        </w:rPr>
        <w:t>sazby daně z přidané hodnoty</w:t>
      </w:r>
      <w:r w:rsidRPr="00AF7EF5">
        <w:rPr>
          <w:rFonts w:ascii="Times New Roman" w:hAnsi="Times New Roman" w:cs="Times New Roman"/>
        </w:rPr>
        <w:t xml:space="preserve"> dle předpisů ČR platných a</w:t>
      </w:r>
      <w:r w:rsidR="00DA297F">
        <w:rPr>
          <w:rFonts w:ascii="Times New Roman" w:hAnsi="Times New Roman" w:cs="Times New Roman"/>
        </w:rPr>
        <w:t> </w:t>
      </w:r>
      <w:r w:rsidRPr="00AF7EF5">
        <w:rPr>
          <w:rFonts w:ascii="Times New Roman" w:hAnsi="Times New Roman" w:cs="Times New Roman"/>
        </w:rPr>
        <w:t>účinných v době předání projektové dokumentace. Za správné stanovení sazby daně z přidané hodnoty nese odpovědnost zhotovitel;</w:t>
      </w:r>
    </w:p>
    <w:bookmarkEnd w:id="0"/>
    <w:bookmarkEnd w:id="1"/>
    <w:p w14:paraId="235FD70F" w14:textId="789DE45F" w:rsidR="009067A7" w:rsidRDefault="00DE4386" w:rsidP="00AF7EF5">
      <w:pPr>
        <w:pStyle w:val="Odstavecseseznamem"/>
        <w:numPr>
          <w:ilvl w:val="0"/>
          <w:numId w:val="25"/>
        </w:numPr>
        <w:jc w:val="both"/>
        <w:rPr>
          <w:rFonts w:ascii="Times New Roman" w:hAnsi="Times New Roman" w:cs="Times New Roman"/>
          <w:b/>
        </w:rPr>
      </w:pPr>
      <w:r w:rsidRPr="00AF7EF5">
        <w:rPr>
          <w:rFonts w:ascii="Times New Roman" w:hAnsi="Times New Roman" w:cs="Times New Roman"/>
          <w:b/>
        </w:rPr>
        <w:t>TERMÍNY A MÍSTO PLNĚNÍ</w:t>
      </w:r>
    </w:p>
    <w:p w14:paraId="5C4F01A7" w14:textId="77777777" w:rsidR="00AF7EF5" w:rsidRPr="00AF7EF5" w:rsidRDefault="00AF7EF5" w:rsidP="00AF7EF5">
      <w:pPr>
        <w:pStyle w:val="Odstavecseseznamem"/>
        <w:ind w:left="360"/>
        <w:jc w:val="both"/>
        <w:rPr>
          <w:rFonts w:ascii="Times New Roman" w:hAnsi="Times New Roman" w:cs="Times New Roman"/>
          <w:b/>
        </w:rPr>
      </w:pPr>
    </w:p>
    <w:p w14:paraId="7C6A0CCE" w14:textId="1C655CAA" w:rsidR="009067A7" w:rsidRPr="0073721D" w:rsidRDefault="009067A7" w:rsidP="00604FEC">
      <w:pPr>
        <w:pStyle w:val="Odstavecseseznamem"/>
        <w:numPr>
          <w:ilvl w:val="1"/>
          <w:numId w:val="25"/>
        </w:numPr>
        <w:ind w:left="709" w:hanging="709"/>
        <w:jc w:val="both"/>
        <w:rPr>
          <w:rFonts w:ascii="Times New Roman" w:hAnsi="Times New Roman" w:cs="Times New Roman"/>
          <w:b/>
        </w:rPr>
      </w:pPr>
      <w:r w:rsidRPr="00A14C9C">
        <w:rPr>
          <w:rFonts w:ascii="Times New Roman" w:hAnsi="Times New Roman" w:cs="Times New Roman"/>
          <w:bCs/>
        </w:rPr>
        <w:t>Zpracování</w:t>
      </w:r>
      <w:r>
        <w:rPr>
          <w:rFonts w:ascii="Times New Roman" w:hAnsi="Times New Roman" w:cs="Times New Roman"/>
          <w:b/>
        </w:rPr>
        <w:t xml:space="preserve"> </w:t>
      </w:r>
      <w:r w:rsidR="00A14C9C">
        <w:rPr>
          <w:rFonts w:ascii="Times New Roman" w:hAnsi="Times New Roman" w:cs="Times New Roman"/>
          <w:b/>
        </w:rPr>
        <w:t xml:space="preserve">geodetického zaměření, </w:t>
      </w:r>
      <w:r w:rsidR="00AF7EF5">
        <w:rPr>
          <w:rFonts w:ascii="Times New Roman" w:hAnsi="Times New Roman" w:cs="Times New Roman"/>
          <w:b/>
        </w:rPr>
        <w:t>analýz</w:t>
      </w:r>
      <w:r w:rsidR="00A14C9C">
        <w:rPr>
          <w:rFonts w:ascii="Times New Roman" w:hAnsi="Times New Roman" w:cs="Times New Roman"/>
          <w:b/>
        </w:rPr>
        <w:t xml:space="preserve">, inventarizace a zpracování konceptu návrhu včetně projednání v termínu do </w:t>
      </w:r>
      <w:r w:rsidR="00823E48">
        <w:rPr>
          <w:rFonts w:ascii="Times New Roman" w:hAnsi="Times New Roman" w:cs="Times New Roman"/>
          <w:b/>
        </w:rPr>
        <w:t>45</w:t>
      </w:r>
      <w:r w:rsidR="00A14C9C">
        <w:rPr>
          <w:rFonts w:ascii="Times New Roman" w:hAnsi="Times New Roman" w:cs="Times New Roman"/>
          <w:b/>
        </w:rPr>
        <w:t xml:space="preserve"> kalendářních dnů </w:t>
      </w:r>
      <w:r w:rsidR="00A14C9C" w:rsidRPr="00A14C9C">
        <w:rPr>
          <w:rFonts w:ascii="Times New Roman" w:hAnsi="Times New Roman" w:cs="Times New Roman"/>
          <w:bCs/>
        </w:rPr>
        <w:t>od podpisu smlouvy.</w:t>
      </w:r>
    </w:p>
    <w:p w14:paraId="18A0AFC3" w14:textId="77777777" w:rsidR="0073721D" w:rsidRPr="0073721D" w:rsidRDefault="0073721D" w:rsidP="00604FEC">
      <w:pPr>
        <w:pStyle w:val="Odstavecseseznamem"/>
        <w:ind w:left="709" w:hanging="709"/>
        <w:jc w:val="both"/>
        <w:rPr>
          <w:rFonts w:ascii="Times New Roman" w:hAnsi="Times New Roman" w:cs="Times New Roman"/>
          <w:b/>
        </w:rPr>
      </w:pPr>
    </w:p>
    <w:p w14:paraId="4A9BC494" w14:textId="3F092B39" w:rsidR="0073721D" w:rsidRPr="0073721D" w:rsidRDefault="0073721D" w:rsidP="00604FEC">
      <w:pPr>
        <w:pStyle w:val="Odstavecseseznamem"/>
        <w:numPr>
          <w:ilvl w:val="1"/>
          <w:numId w:val="25"/>
        </w:numPr>
        <w:ind w:left="709" w:hanging="709"/>
        <w:jc w:val="both"/>
        <w:rPr>
          <w:rFonts w:ascii="Times New Roman" w:hAnsi="Times New Roman" w:cs="Times New Roman"/>
          <w:b/>
        </w:rPr>
      </w:pPr>
      <w:r>
        <w:rPr>
          <w:rFonts w:ascii="Times New Roman" w:hAnsi="Times New Roman" w:cs="Times New Roman"/>
          <w:bCs/>
        </w:rPr>
        <w:t xml:space="preserve">Do </w:t>
      </w:r>
      <w:r w:rsidRPr="0073721D">
        <w:rPr>
          <w:rFonts w:ascii="Times New Roman" w:hAnsi="Times New Roman" w:cs="Times New Roman"/>
          <w:b/>
        </w:rPr>
        <w:t>30 kalendářních dnů</w:t>
      </w:r>
      <w:r>
        <w:rPr>
          <w:rFonts w:ascii="Times New Roman" w:hAnsi="Times New Roman" w:cs="Times New Roman"/>
          <w:bCs/>
        </w:rPr>
        <w:t xml:space="preserve"> od odsouhlasení změn proběhne po domluvě s objednatelem představení návrhu občanů.</w:t>
      </w:r>
    </w:p>
    <w:p w14:paraId="76B0E387" w14:textId="77777777" w:rsidR="0073721D" w:rsidRPr="0073721D" w:rsidRDefault="0073721D" w:rsidP="00604FEC">
      <w:pPr>
        <w:pStyle w:val="Odstavecseseznamem"/>
        <w:ind w:left="709" w:hanging="709"/>
        <w:rPr>
          <w:rFonts w:ascii="Times New Roman" w:hAnsi="Times New Roman" w:cs="Times New Roman"/>
          <w:b/>
        </w:rPr>
      </w:pPr>
    </w:p>
    <w:p w14:paraId="5DCC038B" w14:textId="2A734699" w:rsidR="0073721D" w:rsidRPr="00F83C1B" w:rsidRDefault="0073721D" w:rsidP="00604FEC">
      <w:pPr>
        <w:pStyle w:val="Odstavecseseznamem"/>
        <w:numPr>
          <w:ilvl w:val="1"/>
          <w:numId w:val="25"/>
        </w:numPr>
        <w:ind w:left="709" w:hanging="709"/>
        <w:jc w:val="both"/>
        <w:rPr>
          <w:rFonts w:ascii="Times New Roman" w:hAnsi="Times New Roman" w:cs="Times New Roman"/>
          <w:b/>
        </w:rPr>
      </w:pPr>
      <w:r>
        <w:rPr>
          <w:rFonts w:ascii="Times New Roman" w:hAnsi="Times New Roman" w:cs="Times New Roman"/>
          <w:b/>
        </w:rPr>
        <w:t xml:space="preserve">Do 15 kalendářních dnů </w:t>
      </w:r>
      <w:r w:rsidRPr="0073721D">
        <w:rPr>
          <w:rFonts w:ascii="Times New Roman" w:hAnsi="Times New Roman" w:cs="Times New Roman"/>
          <w:bCs/>
        </w:rPr>
        <w:t xml:space="preserve">po odsouhlasení </w:t>
      </w:r>
      <w:r>
        <w:rPr>
          <w:rFonts w:ascii="Times New Roman" w:hAnsi="Times New Roman" w:cs="Times New Roman"/>
          <w:bCs/>
        </w:rPr>
        <w:t xml:space="preserve">případných </w:t>
      </w:r>
      <w:r w:rsidRPr="0073721D">
        <w:rPr>
          <w:rFonts w:ascii="Times New Roman" w:hAnsi="Times New Roman" w:cs="Times New Roman"/>
          <w:bCs/>
        </w:rPr>
        <w:t>změn</w:t>
      </w:r>
      <w:r>
        <w:rPr>
          <w:rFonts w:ascii="Times New Roman" w:hAnsi="Times New Roman" w:cs="Times New Roman"/>
          <w:b/>
        </w:rPr>
        <w:t xml:space="preserve"> </w:t>
      </w:r>
      <w:r w:rsidRPr="0073721D">
        <w:rPr>
          <w:rFonts w:ascii="Times New Roman" w:hAnsi="Times New Roman" w:cs="Times New Roman"/>
          <w:bCs/>
        </w:rPr>
        <w:t>po představení návrhu občanům</w:t>
      </w:r>
      <w:r>
        <w:rPr>
          <w:rFonts w:ascii="Times New Roman" w:hAnsi="Times New Roman" w:cs="Times New Roman"/>
          <w:b/>
        </w:rPr>
        <w:t xml:space="preserve"> </w:t>
      </w:r>
      <w:r w:rsidRPr="0073721D">
        <w:rPr>
          <w:rFonts w:ascii="Times New Roman" w:hAnsi="Times New Roman" w:cs="Times New Roman"/>
          <w:bCs/>
        </w:rPr>
        <w:t>proběhne dopracování dokumentace a její předání k vyjádření provozovatelům inženýrských sítí</w:t>
      </w:r>
      <w:r>
        <w:rPr>
          <w:rFonts w:ascii="Times New Roman" w:hAnsi="Times New Roman" w:cs="Times New Roman"/>
          <w:bCs/>
        </w:rPr>
        <w:t>.</w:t>
      </w:r>
      <w:r w:rsidRPr="0073721D">
        <w:rPr>
          <w:rFonts w:ascii="Times New Roman" w:hAnsi="Times New Roman" w:cs="Times New Roman"/>
          <w:bCs/>
        </w:rPr>
        <w:t xml:space="preserve"> </w:t>
      </w:r>
      <w:r>
        <w:rPr>
          <w:rFonts w:ascii="Times New Roman" w:hAnsi="Times New Roman" w:cs="Times New Roman"/>
          <w:bCs/>
        </w:rPr>
        <w:t>V</w:t>
      </w:r>
      <w:r w:rsidRPr="0073721D">
        <w:rPr>
          <w:rFonts w:ascii="Times New Roman" w:hAnsi="Times New Roman" w:cs="Times New Roman"/>
          <w:bCs/>
        </w:rPr>
        <w:t xml:space="preserve"> případě, že bude součástí projektu </w:t>
      </w:r>
      <w:r>
        <w:rPr>
          <w:rFonts w:ascii="Times New Roman" w:hAnsi="Times New Roman" w:cs="Times New Roman"/>
          <w:bCs/>
        </w:rPr>
        <w:t xml:space="preserve">nadlimitní </w:t>
      </w:r>
      <w:r w:rsidRPr="0073721D">
        <w:rPr>
          <w:rFonts w:ascii="Times New Roman" w:hAnsi="Times New Roman" w:cs="Times New Roman"/>
          <w:bCs/>
        </w:rPr>
        <w:t>kácení dřevin</w:t>
      </w:r>
      <w:r>
        <w:rPr>
          <w:rFonts w:ascii="Times New Roman" w:hAnsi="Times New Roman" w:cs="Times New Roman"/>
          <w:bCs/>
        </w:rPr>
        <w:t>,</w:t>
      </w:r>
      <w:r w:rsidRPr="0073721D">
        <w:rPr>
          <w:rFonts w:ascii="Times New Roman" w:hAnsi="Times New Roman" w:cs="Times New Roman"/>
          <w:bCs/>
        </w:rPr>
        <w:t xml:space="preserve"> </w:t>
      </w:r>
      <w:r>
        <w:rPr>
          <w:rFonts w:ascii="Times New Roman" w:hAnsi="Times New Roman" w:cs="Times New Roman"/>
          <w:bCs/>
        </w:rPr>
        <w:t>bude podána na tyto dřeviny žádost o povolení kácení</w:t>
      </w:r>
      <w:r w:rsidRPr="0073721D">
        <w:rPr>
          <w:rFonts w:ascii="Times New Roman" w:hAnsi="Times New Roman" w:cs="Times New Roman"/>
          <w:bCs/>
        </w:rPr>
        <w:t xml:space="preserve"> orgánu ochrany přírody.</w:t>
      </w:r>
    </w:p>
    <w:p w14:paraId="6C8927ED" w14:textId="77777777" w:rsidR="00F83C1B" w:rsidRPr="00F83C1B" w:rsidRDefault="00F83C1B" w:rsidP="00604FEC">
      <w:pPr>
        <w:pStyle w:val="Odstavecseseznamem"/>
        <w:ind w:left="709" w:hanging="709"/>
        <w:rPr>
          <w:rFonts w:ascii="Times New Roman" w:hAnsi="Times New Roman" w:cs="Times New Roman"/>
          <w:b/>
        </w:rPr>
      </w:pPr>
    </w:p>
    <w:p w14:paraId="73072382" w14:textId="25554BC5" w:rsidR="00824788" w:rsidRPr="00E756DF" w:rsidRDefault="00F83C1B" w:rsidP="00604FEC">
      <w:pPr>
        <w:pStyle w:val="Odstavecseseznamem"/>
        <w:numPr>
          <w:ilvl w:val="1"/>
          <w:numId w:val="25"/>
        </w:numPr>
        <w:ind w:left="709" w:hanging="709"/>
        <w:jc w:val="both"/>
        <w:rPr>
          <w:rFonts w:ascii="Times New Roman" w:hAnsi="Times New Roman" w:cs="Times New Roman"/>
          <w:b/>
        </w:rPr>
      </w:pPr>
      <w:r>
        <w:rPr>
          <w:rFonts w:ascii="Times New Roman" w:hAnsi="Times New Roman" w:cs="Times New Roman"/>
          <w:b/>
        </w:rPr>
        <w:t xml:space="preserve">Do 15 kalendářních dnů </w:t>
      </w:r>
      <w:r>
        <w:rPr>
          <w:rFonts w:ascii="Times New Roman" w:hAnsi="Times New Roman" w:cs="Times New Roman"/>
          <w:bCs/>
        </w:rPr>
        <w:t xml:space="preserve">od obdržení všech vyjádření dojde k zapracování připomínek a po odsouhlasení s objednatelem bude odevzdána kompletní dokumentace k realizaci projektu, včetně dokumentace potřebné k podání žádosti o dotační podporu </w:t>
      </w:r>
      <w:r w:rsidRPr="00AF7EF5">
        <w:rPr>
          <w:rFonts w:ascii="Times New Roman" w:hAnsi="Times New Roman" w:cs="Times New Roman"/>
        </w:rPr>
        <w:t>(viz. Příloha 1)</w:t>
      </w:r>
      <w:r>
        <w:rPr>
          <w:rFonts w:ascii="Times New Roman" w:hAnsi="Times New Roman" w:cs="Times New Roman"/>
        </w:rPr>
        <w:t>.</w:t>
      </w:r>
    </w:p>
    <w:p w14:paraId="54489770" w14:textId="77777777" w:rsidR="00E756DF" w:rsidRPr="00E756DF" w:rsidRDefault="00E756DF" w:rsidP="00604FEC">
      <w:pPr>
        <w:pStyle w:val="Odstavecseseznamem"/>
        <w:ind w:left="709" w:hanging="709"/>
        <w:jc w:val="both"/>
        <w:rPr>
          <w:rFonts w:ascii="Times New Roman" w:hAnsi="Times New Roman" w:cs="Times New Roman"/>
          <w:b/>
        </w:rPr>
      </w:pPr>
    </w:p>
    <w:p w14:paraId="70D66BD5" w14:textId="536C388E" w:rsidR="009853EB" w:rsidRDefault="00DE4386" w:rsidP="00604FEC">
      <w:pPr>
        <w:pStyle w:val="Odstavecseseznamem"/>
        <w:numPr>
          <w:ilvl w:val="1"/>
          <w:numId w:val="25"/>
        </w:numPr>
        <w:ind w:left="709" w:hanging="709"/>
        <w:jc w:val="both"/>
        <w:rPr>
          <w:rFonts w:ascii="Times New Roman" w:hAnsi="Times New Roman" w:cs="Times New Roman"/>
        </w:rPr>
      </w:pPr>
      <w:r w:rsidRPr="009853EB">
        <w:rPr>
          <w:rFonts w:ascii="Times New Roman" w:hAnsi="Times New Roman" w:cs="Times New Roman"/>
          <w:b/>
        </w:rPr>
        <w:t>K převzetí díla</w:t>
      </w:r>
      <w:r w:rsidRPr="009853EB">
        <w:rPr>
          <w:rFonts w:ascii="Times New Roman" w:hAnsi="Times New Roman" w:cs="Times New Roman"/>
        </w:rPr>
        <w:t xml:space="preserve"> nebo jeho části vyzve zhotovitel objednatele alespoň </w:t>
      </w:r>
      <w:r w:rsidRPr="009853EB">
        <w:rPr>
          <w:rFonts w:ascii="Times New Roman" w:hAnsi="Times New Roman" w:cs="Times New Roman"/>
          <w:b/>
        </w:rPr>
        <w:t>3 dny předem</w:t>
      </w:r>
      <w:r w:rsidRPr="009853EB">
        <w:rPr>
          <w:rFonts w:ascii="Times New Roman" w:hAnsi="Times New Roman" w:cs="Times New Roman"/>
        </w:rPr>
        <w:t xml:space="preserve">. </w:t>
      </w:r>
      <w:r w:rsidRPr="009853EB">
        <w:rPr>
          <w:rFonts w:ascii="Times New Roman" w:hAnsi="Times New Roman" w:cs="Times New Roman"/>
          <w:b/>
        </w:rPr>
        <w:t>Objednatel není povinen převzít dílo</w:t>
      </w:r>
      <w:r w:rsidRPr="009853EB">
        <w:rPr>
          <w:rFonts w:ascii="Times New Roman" w:hAnsi="Times New Roman" w:cs="Times New Roman"/>
        </w:rPr>
        <w:t xml:space="preserve"> nebo jeho část, vykazuje-li vady a nedodělky. O</w:t>
      </w:r>
      <w:r w:rsidR="0018275D" w:rsidRPr="009853EB">
        <w:rPr>
          <w:rFonts w:ascii="Times New Roman" w:hAnsi="Times New Roman" w:cs="Times New Roman"/>
        </w:rPr>
        <w:t> </w:t>
      </w:r>
      <w:r w:rsidRPr="009853EB">
        <w:rPr>
          <w:rFonts w:ascii="Times New Roman" w:hAnsi="Times New Roman" w:cs="Times New Roman"/>
        </w:rPr>
        <w:t xml:space="preserve">převzetí díla bude sepsán </w:t>
      </w:r>
      <w:r w:rsidRPr="009853EB">
        <w:rPr>
          <w:rFonts w:ascii="Times New Roman" w:hAnsi="Times New Roman" w:cs="Times New Roman"/>
          <w:b/>
        </w:rPr>
        <w:t>Protokol o předání a převzetí</w:t>
      </w:r>
      <w:r w:rsidRPr="009853EB">
        <w:rPr>
          <w:rFonts w:ascii="Times New Roman" w:hAnsi="Times New Roman" w:cs="Times New Roman"/>
        </w:rPr>
        <w:t xml:space="preserve"> díla, který </w:t>
      </w:r>
      <w:r w:rsidR="00E13743" w:rsidRPr="009853EB">
        <w:rPr>
          <w:rFonts w:ascii="Times New Roman" w:hAnsi="Times New Roman" w:cs="Times New Roman"/>
        </w:rPr>
        <w:t xml:space="preserve">vyhotoví zhotovitel, </w:t>
      </w:r>
      <w:r w:rsidRPr="009853EB">
        <w:rPr>
          <w:rFonts w:ascii="Times New Roman" w:hAnsi="Times New Roman" w:cs="Times New Roman"/>
        </w:rPr>
        <w:t>podepíší zástupci obou smluvních stran. V závěru protokolu objednatel prohlásí, zda dílo přijímá nebo nepřijímá, a pokud ne, z jakých důvodů.</w:t>
      </w:r>
    </w:p>
    <w:p w14:paraId="79C2700E" w14:textId="77777777" w:rsidR="009853EB" w:rsidRDefault="009853EB" w:rsidP="00604FEC">
      <w:pPr>
        <w:pStyle w:val="Odstavecseseznamem"/>
        <w:ind w:left="709" w:hanging="709"/>
        <w:jc w:val="both"/>
        <w:rPr>
          <w:rFonts w:ascii="Times New Roman" w:hAnsi="Times New Roman" w:cs="Times New Roman"/>
        </w:rPr>
      </w:pPr>
    </w:p>
    <w:p w14:paraId="44AA420B" w14:textId="6A9E00B4" w:rsidR="00D85FDE" w:rsidRDefault="00DE4386" w:rsidP="00604FEC">
      <w:pPr>
        <w:pStyle w:val="Odstavecseseznamem"/>
        <w:numPr>
          <w:ilvl w:val="1"/>
          <w:numId w:val="25"/>
        </w:numPr>
        <w:ind w:left="709" w:hanging="709"/>
        <w:jc w:val="both"/>
        <w:rPr>
          <w:rFonts w:ascii="Times New Roman" w:hAnsi="Times New Roman" w:cs="Times New Roman"/>
        </w:rPr>
      </w:pPr>
      <w:r w:rsidRPr="009853EB">
        <w:rPr>
          <w:rFonts w:ascii="Times New Roman" w:hAnsi="Times New Roman" w:cs="Times New Roman"/>
          <w:b/>
        </w:rPr>
        <w:t>Termínem</w:t>
      </w:r>
      <w:r w:rsidRPr="009853EB">
        <w:rPr>
          <w:rFonts w:ascii="Times New Roman" w:hAnsi="Times New Roman" w:cs="Times New Roman"/>
        </w:rPr>
        <w:t xml:space="preserve"> dokončení se rozumí den, kdy dojde k písemnému protokolárnímu předání a</w:t>
      </w:r>
      <w:r w:rsidR="0018275D" w:rsidRPr="009853EB">
        <w:rPr>
          <w:rFonts w:ascii="Times New Roman" w:hAnsi="Times New Roman" w:cs="Times New Roman"/>
        </w:rPr>
        <w:t> </w:t>
      </w:r>
      <w:r w:rsidRPr="009853EB">
        <w:rPr>
          <w:rFonts w:ascii="Times New Roman" w:hAnsi="Times New Roman" w:cs="Times New Roman"/>
        </w:rPr>
        <w:t xml:space="preserve">převzetí odsouhlaseného a projednaného příslušného stupně projektové dokumentace Objednatelem </w:t>
      </w:r>
      <w:r w:rsidRPr="009853EB">
        <w:rPr>
          <w:rFonts w:ascii="Times New Roman" w:hAnsi="Times New Roman" w:cs="Times New Roman"/>
          <w:b/>
        </w:rPr>
        <w:t>bez vad a nedodělků</w:t>
      </w:r>
      <w:r w:rsidRPr="009853EB">
        <w:rPr>
          <w:rFonts w:ascii="Times New Roman" w:hAnsi="Times New Roman" w:cs="Times New Roman"/>
        </w:rPr>
        <w:t>.</w:t>
      </w:r>
    </w:p>
    <w:p w14:paraId="40741302" w14:textId="77777777" w:rsidR="00D85FDE" w:rsidRPr="00D85FDE" w:rsidRDefault="00D85FDE" w:rsidP="00604FEC">
      <w:pPr>
        <w:pStyle w:val="Odstavecseseznamem"/>
        <w:ind w:left="709" w:hanging="709"/>
        <w:rPr>
          <w:rFonts w:ascii="Times New Roman" w:hAnsi="Times New Roman" w:cs="Times New Roman"/>
        </w:rPr>
      </w:pPr>
    </w:p>
    <w:p w14:paraId="7FC01F87" w14:textId="77777777" w:rsidR="00604FEC" w:rsidRDefault="0066730A" w:rsidP="00604FEC">
      <w:pPr>
        <w:pStyle w:val="Odstavecseseznamem"/>
        <w:numPr>
          <w:ilvl w:val="1"/>
          <w:numId w:val="25"/>
        </w:numPr>
        <w:ind w:left="709" w:hanging="709"/>
        <w:jc w:val="both"/>
        <w:rPr>
          <w:rFonts w:ascii="Times New Roman" w:hAnsi="Times New Roman" w:cs="Times New Roman"/>
        </w:rPr>
      </w:pPr>
      <w:r w:rsidRPr="009853EB">
        <w:rPr>
          <w:rFonts w:ascii="Times New Roman" w:hAnsi="Times New Roman" w:cs="Times New Roman"/>
          <w:b/>
        </w:rPr>
        <w:t>Místem plnění je</w:t>
      </w:r>
      <w:r w:rsidRPr="009853EB">
        <w:rPr>
          <w:rFonts w:ascii="Times New Roman" w:hAnsi="Times New Roman" w:cs="Times New Roman"/>
        </w:rPr>
        <w:t xml:space="preserve"> sídlo zhotovitele. </w:t>
      </w:r>
    </w:p>
    <w:p w14:paraId="126089BC" w14:textId="5F9C06DC" w:rsidR="0066730A" w:rsidRPr="00604FEC" w:rsidRDefault="0066730A" w:rsidP="00604FEC">
      <w:pPr>
        <w:pStyle w:val="Odstavecseseznamem"/>
        <w:ind w:left="709"/>
        <w:jc w:val="both"/>
        <w:rPr>
          <w:rFonts w:ascii="Times New Roman" w:hAnsi="Times New Roman" w:cs="Times New Roman"/>
        </w:rPr>
      </w:pPr>
      <w:r w:rsidRPr="00604FEC">
        <w:rPr>
          <w:rFonts w:ascii="Times New Roman" w:hAnsi="Times New Roman" w:cs="Times New Roman"/>
          <w:b/>
        </w:rPr>
        <w:t>Místem předání PD</w:t>
      </w:r>
      <w:r w:rsidRPr="00604FEC">
        <w:rPr>
          <w:rFonts w:ascii="Times New Roman" w:hAnsi="Times New Roman" w:cs="Times New Roman"/>
        </w:rPr>
        <w:t xml:space="preserve"> je </w:t>
      </w:r>
      <w:r w:rsidR="00694B80" w:rsidRPr="00604FEC">
        <w:rPr>
          <w:rFonts w:ascii="Times New Roman" w:hAnsi="Times New Roman" w:cs="Times New Roman"/>
        </w:rPr>
        <w:t>Město</w:t>
      </w:r>
      <w:r w:rsidRPr="00604FEC">
        <w:rPr>
          <w:rFonts w:ascii="Times New Roman" w:hAnsi="Times New Roman" w:cs="Times New Roman"/>
        </w:rPr>
        <w:t xml:space="preserve"> Hodonín, </w:t>
      </w:r>
      <w:r w:rsidR="00694B80" w:rsidRPr="00604FEC">
        <w:rPr>
          <w:rFonts w:ascii="Times New Roman" w:hAnsi="Times New Roman" w:cs="Times New Roman"/>
        </w:rPr>
        <w:t>Masarykovo nám. 53/1</w:t>
      </w:r>
      <w:r w:rsidRPr="00604FEC">
        <w:rPr>
          <w:rFonts w:ascii="Times New Roman" w:hAnsi="Times New Roman" w:cs="Times New Roman"/>
        </w:rPr>
        <w:t>, Hodonín, PSČ 695 35.</w:t>
      </w:r>
    </w:p>
    <w:p w14:paraId="10800CC9" w14:textId="77777777" w:rsidR="00D85FDE" w:rsidRDefault="00D85FDE" w:rsidP="00604FEC">
      <w:pPr>
        <w:pStyle w:val="Odstavecseseznamem"/>
        <w:spacing w:after="0"/>
        <w:ind w:left="426" w:hanging="426"/>
        <w:contextualSpacing w:val="0"/>
        <w:jc w:val="both"/>
        <w:rPr>
          <w:rFonts w:ascii="Times New Roman" w:hAnsi="Times New Roman" w:cs="Times New Roman"/>
        </w:rPr>
      </w:pPr>
    </w:p>
    <w:p w14:paraId="4937CD50" w14:textId="77777777" w:rsidR="003E7B77" w:rsidRDefault="00DE4386" w:rsidP="009067A7">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CENA DÍLA</w:t>
      </w:r>
      <w:bookmarkStart w:id="2" w:name="_Hlk124144428"/>
    </w:p>
    <w:p w14:paraId="6BF8B7AB" w14:textId="739F9D31" w:rsidR="00DE4386" w:rsidRPr="00604FEC" w:rsidRDefault="00DE4386" w:rsidP="00604FEC">
      <w:pPr>
        <w:pStyle w:val="Odstavecseseznamem"/>
        <w:numPr>
          <w:ilvl w:val="1"/>
          <w:numId w:val="25"/>
        </w:numPr>
        <w:ind w:left="709" w:hanging="709"/>
        <w:jc w:val="both"/>
        <w:rPr>
          <w:rFonts w:ascii="Times New Roman" w:hAnsi="Times New Roman" w:cs="Times New Roman"/>
          <w:b/>
        </w:rPr>
      </w:pPr>
      <w:r w:rsidRPr="00604FEC">
        <w:rPr>
          <w:rFonts w:ascii="Times New Roman" w:hAnsi="Times New Roman" w:cs="Times New Roman"/>
          <w:b/>
        </w:rPr>
        <w:t>Cena</w:t>
      </w:r>
      <w:r w:rsidRPr="00604FEC">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w:t>
      </w:r>
      <w:r w:rsidR="00604FEC" w:rsidRPr="00604FEC">
        <w:rPr>
          <w:rFonts w:ascii="Times New Roman" w:hAnsi="Times New Roman" w:cs="Times New Roman"/>
        </w:rPr>
        <w:t> </w:t>
      </w:r>
      <w:r w:rsidRPr="00604FEC">
        <w:rPr>
          <w:rFonts w:ascii="Times New Roman" w:hAnsi="Times New Roman" w:cs="Times New Roman"/>
        </w:rPr>
        <w:t xml:space="preserve">činí: </w:t>
      </w:r>
    </w:p>
    <w:p w14:paraId="4FC7B671" w14:textId="716020C6" w:rsidR="0018275D" w:rsidRPr="00BA3390" w:rsidRDefault="00DE4386" w:rsidP="00DC63DB">
      <w:pPr>
        <w:pStyle w:val="Zkladntext"/>
        <w:spacing w:after="120" w:line="276" w:lineRule="auto"/>
        <w:ind w:firstLine="708"/>
        <w:jc w:val="left"/>
        <w:rPr>
          <w:rFonts w:ascii="Times New Roman" w:hAnsi="Times New Roman" w:cs="Times New Roman"/>
          <w:sz w:val="22"/>
          <w:szCs w:val="22"/>
          <w:highlight w:val="yellow"/>
        </w:rPr>
      </w:pPr>
      <w:r w:rsidRPr="00BA3390">
        <w:rPr>
          <w:rFonts w:ascii="Times New Roman" w:hAnsi="Times New Roman" w:cs="Times New Roman"/>
          <w:b/>
          <w:sz w:val="22"/>
          <w:szCs w:val="22"/>
          <w:highlight w:val="yellow"/>
        </w:rPr>
        <w:t xml:space="preserve">Celkem </w:t>
      </w:r>
      <w:r w:rsidR="0018275D" w:rsidRPr="00BA3390">
        <w:rPr>
          <w:rFonts w:ascii="Times New Roman" w:hAnsi="Times New Roman" w:cs="Times New Roman"/>
          <w:b/>
          <w:sz w:val="22"/>
          <w:szCs w:val="22"/>
          <w:highlight w:val="yellow"/>
        </w:rPr>
        <w:t>bez DPH</w:t>
      </w:r>
      <w:r w:rsidR="0018275D" w:rsidRPr="00BA3390">
        <w:rPr>
          <w:rFonts w:ascii="Times New Roman" w:hAnsi="Times New Roman" w:cs="Times New Roman"/>
          <w:b/>
          <w:sz w:val="22"/>
          <w:szCs w:val="22"/>
          <w:highlight w:val="yellow"/>
        </w:rPr>
        <w:tab/>
      </w:r>
      <w:r w:rsidR="0018275D" w:rsidRPr="00BA3390">
        <w:rPr>
          <w:rFonts w:ascii="Times New Roman" w:hAnsi="Times New Roman" w:cs="Times New Roman"/>
          <w:b/>
          <w:sz w:val="22"/>
          <w:szCs w:val="22"/>
          <w:highlight w:val="yellow"/>
        </w:rPr>
        <w:tab/>
      </w:r>
      <w:r w:rsidR="006A7D2D" w:rsidRPr="00BA3390">
        <w:rPr>
          <w:rFonts w:ascii="Times New Roman" w:hAnsi="Times New Roman" w:cs="Times New Roman"/>
          <w:b/>
          <w:sz w:val="22"/>
          <w:szCs w:val="22"/>
          <w:highlight w:val="yellow"/>
        </w:rPr>
        <w:t>………….</w:t>
      </w:r>
      <w:r w:rsidRPr="00BA3390">
        <w:rPr>
          <w:rFonts w:ascii="Times New Roman" w:hAnsi="Times New Roman" w:cs="Times New Roman"/>
          <w:b/>
          <w:sz w:val="22"/>
          <w:szCs w:val="22"/>
          <w:highlight w:val="yellow"/>
        </w:rPr>
        <w:t xml:space="preserve"> Kč</w:t>
      </w:r>
      <w:r w:rsidRPr="00BA3390">
        <w:rPr>
          <w:rFonts w:ascii="Times New Roman" w:hAnsi="Times New Roman" w:cs="Times New Roman"/>
          <w:sz w:val="22"/>
          <w:szCs w:val="22"/>
          <w:highlight w:val="yellow"/>
        </w:rPr>
        <w:t xml:space="preserve"> </w:t>
      </w:r>
    </w:p>
    <w:p w14:paraId="1EF1372F" w14:textId="3716C27F" w:rsidR="00DE4386" w:rsidRPr="00BA3390" w:rsidRDefault="0018275D" w:rsidP="00DC63DB">
      <w:pPr>
        <w:pStyle w:val="Zkladntext"/>
        <w:spacing w:after="120" w:line="276" w:lineRule="auto"/>
        <w:ind w:firstLine="708"/>
        <w:jc w:val="left"/>
        <w:rPr>
          <w:rFonts w:ascii="Times New Roman" w:hAnsi="Times New Roman" w:cs="Times New Roman"/>
          <w:b/>
          <w:sz w:val="22"/>
          <w:szCs w:val="22"/>
          <w:highlight w:val="yellow"/>
        </w:rPr>
      </w:pPr>
      <w:r w:rsidRPr="00BA3390">
        <w:rPr>
          <w:rFonts w:ascii="Times New Roman" w:hAnsi="Times New Roman" w:cs="Times New Roman"/>
          <w:b/>
          <w:bCs/>
          <w:sz w:val="22"/>
          <w:szCs w:val="22"/>
          <w:highlight w:val="yellow"/>
        </w:rPr>
        <w:t>21 %</w:t>
      </w:r>
      <w:r w:rsidRPr="00BA3390">
        <w:rPr>
          <w:rFonts w:ascii="Times New Roman" w:hAnsi="Times New Roman" w:cs="Times New Roman"/>
          <w:sz w:val="22"/>
          <w:szCs w:val="22"/>
          <w:highlight w:val="yellow"/>
        </w:rPr>
        <w:t xml:space="preserve"> </w:t>
      </w:r>
      <w:r w:rsidR="00DE4386" w:rsidRPr="00BA3390">
        <w:rPr>
          <w:rFonts w:ascii="Times New Roman" w:hAnsi="Times New Roman" w:cs="Times New Roman"/>
          <w:b/>
          <w:sz w:val="22"/>
          <w:szCs w:val="22"/>
          <w:highlight w:val="yellow"/>
        </w:rPr>
        <w:t xml:space="preserve">DPH: </w:t>
      </w:r>
      <w:r w:rsidRPr="00BA3390">
        <w:rPr>
          <w:rFonts w:ascii="Times New Roman" w:hAnsi="Times New Roman" w:cs="Times New Roman"/>
          <w:b/>
          <w:sz w:val="22"/>
          <w:szCs w:val="22"/>
          <w:highlight w:val="yellow"/>
        </w:rPr>
        <w:tab/>
      </w:r>
      <w:r w:rsidRPr="00BA3390">
        <w:rPr>
          <w:rFonts w:ascii="Times New Roman" w:hAnsi="Times New Roman" w:cs="Times New Roman"/>
          <w:b/>
          <w:sz w:val="22"/>
          <w:szCs w:val="22"/>
          <w:highlight w:val="yellow"/>
        </w:rPr>
        <w:tab/>
      </w:r>
      <w:r w:rsidRPr="00BA3390">
        <w:rPr>
          <w:rFonts w:ascii="Times New Roman" w:hAnsi="Times New Roman" w:cs="Times New Roman"/>
          <w:b/>
          <w:sz w:val="22"/>
          <w:szCs w:val="22"/>
          <w:highlight w:val="yellow"/>
        </w:rPr>
        <w:tab/>
      </w:r>
      <w:r w:rsidR="006A7D2D" w:rsidRPr="00BA3390">
        <w:rPr>
          <w:rFonts w:ascii="Times New Roman" w:hAnsi="Times New Roman" w:cs="Times New Roman"/>
          <w:b/>
          <w:sz w:val="22"/>
          <w:szCs w:val="22"/>
          <w:highlight w:val="yellow"/>
        </w:rPr>
        <w:t xml:space="preserve">…………. </w:t>
      </w:r>
      <w:r w:rsidR="00DE4386" w:rsidRPr="00BA3390">
        <w:rPr>
          <w:rFonts w:ascii="Times New Roman" w:hAnsi="Times New Roman" w:cs="Times New Roman"/>
          <w:b/>
          <w:sz w:val="22"/>
          <w:szCs w:val="22"/>
          <w:highlight w:val="yellow"/>
        </w:rPr>
        <w:t xml:space="preserve">Kč </w:t>
      </w:r>
    </w:p>
    <w:p w14:paraId="63D0C683" w14:textId="27A5BEE3" w:rsidR="006A7D2D" w:rsidRDefault="00DE4386" w:rsidP="00BA3390">
      <w:pPr>
        <w:pStyle w:val="Zkladntext"/>
        <w:spacing w:after="120" w:line="276" w:lineRule="auto"/>
        <w:ind w:firstLine="708"/>
        <w:jc w:val="left"/>
        <w:rPr>
          <w:rFonts w:ascii="Times New Roman" w:hAnsi="Times New Roman" w:cs="Times New Roman"/>
          <w:b/>
          <w:sz w:val="22"/>
          <w:szCs w:val="22"/>
        </w:rPr>
      </w:pPr>
      <w:r w:rsidRPr="00BA3390">
        <w:rPr>
          <w:rFonts w:ascii="Times New Roman" w:hAnsi="Times New Roman" w:cs="Times New Roman"/>
          <w:b/>
          <w:sz w:val="22"/>
          <w:szCs w:val="22"/>
          <w:highlight w:val="yellow"/>
        </w:rPr>
        <w:t xml:space="preserve">Celkem </w:t>
      </w:r>
      <w:r w:rsidR="0018275D" w:rsidRPr="00BA3390">
        <w:rPr>
          <w:rFonts w:ascii="Times New Roman" w:hAnsi="Times New Roman" w:cs="Times New Roman"/>
          <w:b/>
          <w:sz w:val="22"/>
          <w:szCs w:val="22"/>
          <w:highlight w:val="yellow"/>
        </w:rPr>
        <w:t xml:space="preserve">včetně </w:t>
      </w:r>
      <w:r w:rsidRPr="00BA3390">
        <w:rPr>
          <w:rFonts w:ascii="Times New Roman" w:hAnsi="Times New Roman" w:cs="Times New Roman"/>
          <w:b/>
          <w:sz w:val="22"/>
          <w:szCs w:val="22"/>
          <w:highlight w:val="yellow"/>
        </w:rPr>
        <w:t xml:space="preserve">DPH </w:t>
      </w:r>
      <w:r w:rsidR="0018275D" w:rsidRPr="00BA3390">
        <w:rPr>
          <w:rFonts w:ascii="Times New Roman" w:hAnsi="Times New Roman" w:cs="Times New Roman"/>
          <w:b/>
          <w:sz w:val="22"/>
          <w:szCs w:val="22"/>
          <w:highlight w:val="yellow"/>
        </w:rPr>
        <w:tab/>
      </w:r>
      <w:r w:rsidR="0018275D" w:rsidRPr="00BA3390">
        <w:rPr>
          <w:rFonts w:ascii="Times New Roman" w:hAnsi="Times New Roman" w:cs="Times New Roman"/>
          <w:b/>
          <w:sz w:val="22"/>
          <w:szCs w:val="22"/>
          <w:highlight w:val="yellow"/>
        </w:rPr>
        <w:tab/>
      </w:r>
      <w:r w:rsidR="006A7D2D" w:rsidRPr="00BA3390">
        <w:rPr>
          <w:rFonts w:ascii="Times New Roman" w:hAnsi="Times New Roman" w:cs="Times New Roman"/>
          <w:b/>
          <w:sz w:val="22"/>
          <w:szCs w:val="22"/>
          <w:highlight w:val="yellow"/>
        </w:rPr>
        <w:t xml:space="preserve">…………. </w:t>
      </w:r>
      <w:r w:rsidRPr="00BA3390">
        <w:rPr>
          <w:rFonts w:ascii="Times New Roman" w:hAnsi="Times New Roman" w:cs="Times New Roman"/>
          <w:b/>
          <w:sz w:val="22"/>
          <w:szCs w:val="22"/>
          <w:highlight w:val="yellow"/>
        </w:rPr>
        <w:t>Kč</w:t>
      </w:r>
      <w:r w:rsidRPr="00E61E62">
        <w:rPr>
          <w:rFonts w:ascii="Times New Roman" w:hAnsi="Times New Roman" w:cs="Times New Roman"/>
          <w:b/>
          <w:sz w:val="22"/>
          <w:szCs w:val="22"/>
        </w:rPr>
        <w:t xml:space="preserve"> </w:t>
      </w:r>
      <w:bookmarkEnd w:id="2"/>
    </w:p>
    <w:p w14:paraId="0D110769" w14:textId="77777777" w:rsidR="00DB085A" w:rsidRDefault="00DB085A" w:rsidP="00DB085A">
      <w:pPr>
        <w:widowControl w:val="0"/>
        <w:adjustRightInd w:val="0"/>
        <w:spacing w:before="120" w:after="0"/>
        <w:ind w:left="708"/>
        <w:jc w:val="both"/>
        <w:textAlignment w:val="baseline"/>
        <w:outlineLvl w:val="0"/>
        <w:rPr>
          <w:rFonts w:ascii="Times New Roman" w:hAnsi="Times New Roman" w:cs="Times New Roman"/>
        </w:rPr>
      </w:pPr>
    </w:p>
    <w:p w14:paraId="390CF1DC" w14:textId="1486A913" w:rsidR="00DE4386" w:rsidRPr="00E61E62" w:rsidRDefault="00DE4386" w:rsidP="00604FEC">
      <w:pPr>
        <w:widowControl w:val="0"/>
        <w:adjustRightInd w:val="0"/>
        <w:spacing w:before="120"/>
        <w:ind w:left="708"/>
        <w:jc w:val="both"/>
        <w:textAlignment w:val="baseline"/>
        <w:outlineLvl w:val="0"/>
        <w:rPr>
          <w:rFonts w:ascii="Times New Roman" w:hAnsi="Times New Roman" w:cs="Times New Roman"/>
        </w:rPr>
      </w:pPr>
      <w:r w:rsidRPr="00E61E62">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b/>
        </w:rPr>
      </w:pPr>
      <w:r w:rsidRPr="00E61E62">
        <w:rPr>
          <w:rFonts w:ascii="Times New Roman" w:hAnsi="Times New Roman" w:cs="Times New Roman"/>
          <w:b/>
        </w:rPr>
        <w:t>V ceně je zahrnuto:</w:t>
      </w:r>
    </w:p>
    <w:p w14:paraId="1CDD2E35" w14:textId="3A79595B" w:rsidR="003E7B77" w:rsidRDefault="00927088" w:rsidP="00604FEC">
      <w:pPr>
        <w:pStyle w:val="Odstavecseseznamem"/>
        <w:numPr>
          <w:ilvl w:val="2"/>
          <w:numId w:val="25"/>
        </w:numPr>
        <w:ind w:left="851" w:hanging="851"/>
        <w:contextualSpacing w:val="0"/>
        <w:jc w:val="both"/>
        <w:rPr>
          <w:rFonts w:ascii="Times New Roman" w:hAnsi="Times New Roman" w:cs="Times New Roman"/>
        </w:rPr>
      </w:pPr>
      <w:r>
        <w:rPr>
          <w:rFonts w:ascii="Times New Roman" w:hAnsi="Times New Roman" w:cs="Times New Roman"/>
          <w:b/>
        </w:rPr>
        <w:t>2</w:t>
      </w:r>
      <w:r w:rsidR="00DE4386" w:rsidRPr="00E61E62">
        <w:rPr>
          <w:rFonts w:ascii="Times New Roman" w:hAnsi="Times New Roman" w:cs="Times New Roman"/>
          <w:b/>
        </w:rPr>
        <w:t xml:space="preserve"> vyhotovení</w:t>
      </w:r>
      <w:r w:rsidR="00DE4386" w:rsidRPr="00E61E62">
        <w:rPr>
          <w:rFonts w:ascii="Times New Roman" w:hAnsi="Times New Roman" w:cs="Times New Roman"/>
        </w:rPr>
        <w:t xml:space="preserve"> kompletní projektové </w:t>
      </w:r>
      <w:r w:rsidR="00DE4386" w:rsidRPr="00E61E62">
        <w:rPr>
          <w:rFonts w:ascii="Times New Roman" w:hAnsi="Times New Roman" w:cs="Times New Roman"/>
          <w:b/>
        </w:rPr>
        <w:t xml:space="preserve">dokumentace </w:t>
      </w:r>
      <w:r w:rsidR="00BA3390">
        <w:rPr>
          <w:rFonts w:ascii="Times New Roman" w:hAnsi="Times New Roman" w:cs="Times New Roman"/>
          <w:b/>
        </w:rPr>
        <w:t>k realizaci projektu</w:t>
      </w:r>
      <w:r w:rsidR="00F83A0B">
        <w:rPr>
          <w:rFonts w:ascii="Times New Roman" w:hAnsi="Times New Roman" w:cs="Times New Roman"/>
        </w:rPr>
        <w:t xml:space="preserve">, </w:t>
      </w:r>
      <w:r w:rsidR="00DE4386" w:rsidRPr="00E61E62">
        <w:rPr>
          <w:rFonts w:ascii="Times New Roman" w:hAnsi="Times New Roman" w:cs="Times New Roman"/>
        </w:rPr>
        <w:t>pro výběr dodavatele v tištěné formě a v digitální formě ve formátu pdf. a v editovatelném formátu zpracovávaného programu *dwg.,*dgn,*doc.*xlsx.,*xls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00DE4386" w:rsidRPr="00E61E62">
        <w:rPr>
          <w:rFonts w:ascii="Times New Roman" w:hAnsi="Times New Roman" w:cs="Times New Roman"/>
        </w:rPr>
        <w:t>číslováním výkresů.</w:t>
      </w:r>
    </w:p>
    <w:p w14:paraId="572A0971" w14:textId="77777777" w:rsidR="003E7B77" w:rsidRDefault="00DE4386" w:rsidP="00604FEC">
      <w:pPr>
        <w:pStyle w:val="Odstavecseseznamem"/>
        <w:numPr>
          <w:ilvl w:val="2"/>
          <w:numId w:val="25"/>
        </w:numPr>
        <w:ind w:left="851" w:hanging="851"/>
        <w:contextualSpacing w:val="0"/>
        <w:jc w:val="both"/>
        <w:rPr>
          <w:rFonts w:ascii="Times New Roman" w:hAnsi="Times New Roman" w:cs="Times New Roman"/>
        </w:rPr>
      </w:pPr>
      <w:r w:rsidRPr="003E7B77">
        <w:rPr>
          <w:rFonts w:ascii="Times New Roman" w:hAnsi="Times New Roman" w:cs="Times New Roman"/>
          <w:b/>
        </w:rPr>
        <w:t>Zhotovitel</w:t>
      </w:r>
      <w:r w:rsidRPr="003E7B77">
        <w:rPr>
          <w:rFonts w:ascii="Times New Roman" w:hAnsi="Times New Roman" w:cs="Times New Roman"/>
        </w:rPr>
        <w:t xml:space="preserve"> je povinen na vyžádání objednatele dodat </w:t>
      </w:r>
      <w:r w:rsidRPr="003E7B77">
        <w:rPr>
          <w:rFonts w:ascii="Times New Roman" w:hAnsi="Times New Roman" w:cs="Times New Roman"/>
          <w:b/>
        </w:rPr>
        <w:t>další vyhotovení</w:t>
      </w:r>
      <w:r w:rsidRPr="003E7B77">
        <w:rPr>
          <w:rFonts w:ascii="Times New Roman" w:hAnsi="Times New Roman" w:cs="Times New Roman"/>
        </w:rPr>
        <w:t xml:space="preserve"> projektové dokumentace s tím, že cena se stanoví na základě </w:t>
      </w:r>
      <w:r w:rsidRPr="003E7B77">
        <w:rPr>
          <w:rFonts w:ascii="Times New Roman" w:hAnsi="Times New Roman" w:cs="Times New Roman"/>
          <w:b/>
        </w:rPr>
        <w:t>ceníku zhotovitele</w:t>
      </w:r>
      <w:r w:rsidRPr="003E7B77">
        <w:rPr>
          <w:rFonts w:ascii="Times New Roman" w:hAnsi="Times New Roman" w:cs="Times New Roman"/>
        </w:rPr>
        <w:t xml:space="preserve"> za reprografické práce a</w:t>
      </w:r>
      <w:r w:rsidR="009D3083" w:rsidRPr="003E7B77">
        <w:rPr>
          <w:rFonts w:ascii="Times New Roman" w:hAnsi="Times New Roman" w:cs="Times New Roman"/>
        </w:rPr>
        <w:t> </w:t>
      </w:r>
      <w:r w:rsidRPr="003E7B77">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0C46DC93" w14:textId="77777777" w:rsidR="003E7B77" w:rsidRDefault="00DE4386" w:rsidP="00604FEC">
      <w:pPr>
        <w:pStyle w:val="Odstavecseseznamem"/>
        <w:numPr>
          <w:ilvl w:val="2"/>
          <w:numId w:val="25"/>
        </w:numPr>
        <w:ind w:left="851" w:hanging="851"/>
        <w:contextualSpacing w:val="0"/>
        <w:jc w:val="both"/>
        <w:rPr>
          <w:rFonts w:ascii="Times New Roman" w:hAnsi="Times New Roman" w:cs="Times New Roman"/>
        </w:rPr>
      </w:pPr>
      <w:r w:rsidRPr="003E7B77">
        <w:rPr>
          <w:rFonts w:ascii="Times New Roman" w:hAnsi="Times New Roman" w:cs="Times New Roman"/>
          <w:b/>
        </w:rPr>
        <w:t>Dohodnutá</w:t>
      </w:r>
      <w:r w:rsidRPr="003E7B77">
        <w:rPr>
          <w:rFonts w:ascii="Times New Roman" w:hAnsi="Times New Roman" w:cs="Times New Roman"/>
        </w:rPr>
        <w:t xml:space="preserve"> cena zahrnuje </w:t>
      </w:r>
      <w:r w:rsidRPr="003E7B77">
        <w:rPr>
          <w:rFonts w:ascii="Times New Roman" w:hAnsi="Times New Roman" w:cs="Times New Roman"/>
          <w:b/>
        </w:rPr>
        <w:t>veškeré</w:t>
      </w:r>
      <w:r w:rsidRPr="003E7B77">
        <w:rPr>
          <w:rFonts w:ascii="Times New Roman" w:hAnsi="Times New Roman" w:cs="Times New Roman"/>
        </w:rPr>
        <w:t xml:space="preserve"> </w:t>
      </w:r>
      <w:r w:rsidRPr="003E7B77">
        <w:rPr>
          <w:rFonts w:ascii="Times New Roman" w:hAnsi="Times New Roman" w:cs="Times New Roman"/>
          <w:b/>
        </w:rPr>
        <w:t>náklady</w:t>
      </w:r>
      <w:r w:rsidRPr="003E7B77">
        <w:rPr>
          <w:rFonts w:ascii="Times New Roman" w:hAnsi="Times New Roman" w:cs="Times New Roman"/>
        </w:rPr>
        <w:t xml:space="preserve"> zhotovitele spojené s pořízením (přípravou a</w:t>
      </w:r>
      <w:r w:rsidR="009D3083" w:rsidRPr="003E7B77">
        <w:rPr>
          <w:rFonts w:ascii="Times New Roman" w:hAnsi="Times New Roman" w:cs="Times New Roman"/>
        </w:rPr>
        <w:t> </w:t>
      </w:r>
      <w:r w:rsidRPr="003E7B77">
        <w:rPr>
          <w:rFonts w:ascii="Times New Roman" w:hAnsi="Times New Roman" w:cs="Times New Roman"/>
        </w:rPr>
        <w:t>provedením) díla dle této smlouvy.</w:t>
      </w:r>
    </w:p>
    <w:p w14:paraId="0E5888F7" w14:textId="77777777" w:rsidR="00DB085A" w:rsidRDefault="00DE4386" w:rsidP="00604FEC">
      <w:pPr>
        <w:pStyle w:val="Odstavecseseznamem"/>
        <w:numPr>
          <w:ilvl w:val="2"/>
          <w:numId w:val="25"/>
        </w:numPr>
        <w:ind w:left="851" w:hanging="851"/>
        <w:contextualSpacing w:val="0"/>
        <w:jc w:val="both"/>
        <w:rPr>
          <w:rFonts w:ascii="Times New Roman" w:hAnsi="Times New Roman" w:cs="Times New Roman"/>
        </w:rPr>
      </w:pPr>
      <w:r w:rsidRPr="003E7B77">
        <w:rPr>
          <w:rFonts w:ascii="Times New Roman" w:hAnsi="Times New Roman" w:cs="Times New Roman"/>
          <w:b/>
        </w:rPr>
        <w:lastRenderedPageBreak/>
        <w:t>Změna dohodnuté ceny</w:t>
      </w:r>
      <w:r w:rsidRPr="003E7B77">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3E7B77">
        <w:rPr>
          <w:rFonts w:ascii="Times New Roman" w:hAnsi="Times New Roman" w:cs="Times New Roman"/>
          <w:b/>
        </w:rPr>
        <w:t>písemným dodatkem</w:t>
      </w:r>
      <w:r w:rsidRPr="003E7B77">
        <w:rPr>
          <w:rFonts w:ascii="Times New Roman" w:hAnsi="Times New Roman" w:cs="Times New Roman"/>
        </w:rPr>
        <w:t xml:space="preserve"> k této smlouvě. </w:t>
      </w:r>
    </w:p>
    <w:p w14:paraId="7F6365B4" w14:textId="2BA259B7" w:rsidR="00DE4386" w:rsidRPr="003E7B77" w:rsidRDefault="00DE4386" w:rsidP="00DB085A">
      <w:pPr>
        <w:pStyle w:val="Odstavecseseznamem"/>
        <w:ind w:left="851"/>
        <w:contextualSpacing w:val="0"/>
        <w:jc w:val="both"/>
        <w:rPr>
          <w:rFonts w:ascii="Times New Roman" w:hAnsi="Times New Roman" w:cs="Times New Roman"/>
        </w:rPr>
      </w:pPr>
      <w:r w:rsidRPr="003E7B77">
        <w:rPr>
          <w:rFonts w:ascii="Times New Roman" w:hAnsi="Times New Roman" w:cs="Times New Roman"/>
        </w:rPr>
        <w:t>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Po řádném předání a převzetí díla bez vad a nedodělků má zhotovitel právo vystavit objednateli daňový doklad (dále jen fakturu). </w:t>
      </w:r>
    </w:p>
    <w:p w14:paraId="6F08AD37" w14:textId="6D0785E9" w:rsidR="00DE4386" w:rsidRPr="00245DDD" w:rsidRDefault="00DE4386" w:rsidP="00604FEC">
      <w:pPr>
        <w:pStyle w:val="Odstavecseseznamem"/>
        <w:numPr>
          <w:ilvl w:val="1"/>
          <w:numId w:val="25"/>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w:t>
      </w:r>
      <w:r w:rsidR="003A62CB">
        <w:rPr>
          <w:rFonts w:ascii="Times New Roman" w:hAnsi="Times New Roman" w:cs="Times New Roman"/>
        </w:rPr>
        <w:t>.</w:t>
      </w:r>
    </w:p>
    <w:p w14:paraId="34491F2B" w14:textId="05186479" w:rsidR="000151F1" w:rsidRDefault="00DE4386" w:rsidP="00604FEC">
      <w:pPr>
        <w:pStyle w:val="Odstavecseseznamem"/>
        <w:numPr>
          <w:ilvl w:val="1"/>
          <w:numId w:val="25"/>
        </w:numPr>
        <w:ind w:left="709" w:hanging="709"/>
        <w:contextualSpacing w:val="0"/>
        <w:jc w:val="both"/>
        <w:rPr>
          <w:rFonts w:ascii="Times New Roman" w:hAnsi="Times New Roman" w:cs="Times New Roman"/>
        </w:rPr>
      </w:pPr>
      <w:bookmarkStart w:id="3" w:name="_Ref289152088"/>
      <w:r w:rsidRPr="00E61E62">
        <w:rPr>
          <w:rFonts w:ascii="Times New Roman" w:hAnsi="Times New Roman" w:cs="Times New Roman"/>
          <w:b/>
        </w:rPr>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faktury </w:t>
      </w:r>
      <w:r w:rsidR="000151F1">
        <w:rPr>
          <w:rFonts w:ascii="Times New Roman" w:hAnsi="Times New Roman" w:cs="Times New Roman"/>
        </w:rPr>
        <w:t xml:space="preserve">na e-mail: </w:t>
      </w:r>
      <w:r w:rsidR="000151F1" w:rsidRPr="000151F1">
        <w:rPr>
          <w:rFonts w:ascii="Times New Roman" w:hAnsi="Times New Roman" w:cs="Times New Roman"/>
        </w:rPr>
        <w:t>faktury@muhodonin.cz</w:t>
      </w:r>
      <w:r w:rsidR="000151F1">
        <w:rPr>
          <w:rFonts w:ascii="Times New Roman" w:hAnsi="Times New Roman" w:cs="Times New Roman"/>
        </w:rPr>
        <w:t>, v kopii na e-mail: kleinerova.tereza@muhodonin.cz.</w:t>
      </w:r>
    </w:p>
    <w:bookmarkEnd w:id="3"/>
    <w:p w14:paraId="7EF7D917" w14:textId="13D31D26"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w:t>
      </w:r>
    </w:p>
    <w:p w14:paraId="05503607" w14:textId="4DFAFC72" w:rsidR="00DE4386" w:rsidRPr="00245DDD" w:rsidRDefault="00DE4386" w:rsidP="00604FEC">
      <w:pPr>
        <w:pStyle w:val="Odstavecseseznamem"/>
        <w:numPr>
          <w:ilvl w:val="1"/>
          <w:numId w:val="25"/>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w:t>
      </w:r>
      <w:r w:rsidR="007D28D3">
        <w:rPr>
          <w:rFonts w:ascii="Times New Roman" w:hAnsi="Times New Roman" w:cs="Times New Roman"/>
        </w:rPr>
        <w:t> </w:t>
      </w:r>
      <w:r w:rsidRPr="00245DDD">
        <w:rPr>
          <w:rFonts w:ascii="Times New Roman" w:hAnsi="Times New Roman" w:cs="Times New Roman"/>
        </w:rPr>
        <w:t>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předání a převzetí díla, nebo protokol o odstranění vad a nedodělků prokazující, že dílo bylo předáno bez vad a nedodělků.</w:t>
      </w:r>
    </w:p>
    <w:p w14:paraId="713568F5" w14:textId="53E7FC8E" w:rsidR="00DE4386" w:rsidRPr="00245DDD" w:rsidRDefault="00DE4386" w:rsidP="00604FEC">
      <w:pPr>
        <w:pStyle w:val="Odstavecseseznamem"/>
        <w:numPr>
          <w:ilvl w:val="1"/>
          <w:numId w:val="25"/>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odstranění vad a</w:t>
      </w:r>
      <w:r w:rsidR="007D28D3">
        <w:rPr>
          <w:rFonts w:ascii="Times New Roman" w:hAnsi="Times New Roman" w:cs="Times New Roman"/>
        </w:rPr>
        <w:t> </w:t>
      </w:r>
      <w:r w:rsidRPr="00245DDD">
        <w:rPr>
          <w:rFonts w:ascii="Times New Roman" w:hAnsi="Times New Roman" w:cs="Times New Roman"/>
        </w:rPr>
        <w:t xml:space="preserve">nedodělků prokazující, že dílo bylo předáno bez vad a nedodělků, obsahuje nesprávné cenové údaje nebo neobsahuje přílohy. Ode dne vystavení řádné nové faktury se počítá nová lhůta splatnosti.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podepsaný oprávněným zástupcem objednatele.</w:t>
      </w:r>
    </w:p>
    <w:p w14:paraId="2908649C"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604FEC">
      <w:pPr>
        <w:pStyle w:val="Odstavecseseznamem"/>
        <w:numPr>
          <w:ilvl w:val="2"/>
          <w:numId w:val="25"/>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868105E" w:rsidR="00DE4386" w:rsidRPr="00E61E62" w:rsidRDefault="00DE4386" w:rsidP="00604FEC">
      <w:pPr>
        <w:pStyle w:val="Odstavecseseznamem"/>
        <w:numPr>
          <w:ilvl w:val="2"/>
          <w:numId w:val="25"/>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r w:rsidR="00733D6E">
        <w:rPr>
          <w:rFonts w:ascii="Times New Roman" w:hAnsi="Times New Roman" w:cs="Times New Roman"/>
        </w:rPr>
        <w:t>,</w:t>
      </w:r>
    </w:p>
    <w:p w14:paraId="0894E7A8" w14:textId="77777777" w:rsidR="00DE4386" w:rsidRPr="00E61E62" w:rsidRDefault="00DE4386" w:rsidP="00604FEC">
      <w:pPr>
        <w:pStyle w:val="Odstavecseseznamem"/>
        <w:numPr>
          <w:ilvl w:val="2"/>
          <w:numId w:val="25"/>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604FEC">
      <w:pPr>
        <w:pStyle w:val="Odstavecseseznamem"/>
        <w:numPr>
          <w:ilvl w:val="2"/>
          <w:numId w:val="25"/>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lastRenderedPageBreak/>
        <w:t>ZPŮSOB PROVÁDĚNÍ DÍLA</w:t>
      </w:r>
    </w:p>
    <w:p w14:paraId="39C50D97" w14:textId="6E4C1FA0"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4351D287" w14:textId="0D19D67A" w:rsidR="00DE4386" w:rsidRPr="00E61E62" w:rsidRDefault="0099491A" w:rsidP="00604FEC">
      <w:pPr>
        <w:pStyle w:val="Odstavecseseznamem"/>
        <w:numPr>
          <w:ilvl w:val="1"/>
          <w:numId w:val="25"/>
        </w:numPr>
        <w:ind w:left="709" w:hanging="709"/>
        <w:contextualSpacing w:val="0"/>
        <w:jc w:val="both"/>
        <w:rPr>
          <w:rFonts w:ascii="Times New Roman" w:hAnsi="Times New Roman" w:cs="Times New Roman"/>
        </w:rPr>
      </w:pPr>
      <w:r>
        <w:rPr>
          <w:rFonts w:ascii="Times New Roman" w:hAnsi="Times New Roman" w:cs="Times New Roman"/>
          <w:b/>
        </w:rPr>
        <w:t>P</w:t>
      </w:r>
      <w:r w:rsidR="00DE4386" w:rsidRPr="00E61E62">
        <w:rPr>
          <w:rFonts w:ascii="Times New Roman" w:hAnsi="Times New Roman" w:cs="Times New Roman"/>
          <w:b/>
        </w:rPr>
        <w:t>rojektová</w:t>
      </w:r>
      <w:r w:rsidR="00DE4386" w:rsidRPr="00E61E62">
        <w:rPr>
          <w:rFonts w:ascii="Times New Roman" w:hAnsi="Times New Roman" w:cs="Times New Roman"/>
        </w:rPr>
        <w:t xml:space="preserve"> </w:t>
      </w:r>
      <w:r w:rsidR="00DE4386" w:rsidRPr="00E61E62">
        <w:rPr>
          <w:rFonts w:ascii="Times New Roman" w:hAnsi="Times New Roman" w:cs="Times New Roman"/>
          <w:b/>
        </w:rPr>
        <w:t>dokumentace</w:t>
      </w:r>
      <w:r w:rsidR="00DE4386" w:rsidRPr="00E61E62">
        <w:rPr>
          <w:rFonts w:ascii="Times New Roman" w:hAnsi="Times New Roman" w:cs="Times New Roman"/>
        </w:rPr>
        <w:t xml:space="preserve"> </w:t>
      </w:r>
      <w:r w:rsidR="00DE4386" w:rsidRPr="00E61E62">
        <w:rPr>
          <w:rFonts w:ascii="Times New Roman" w:hAnsi="Times New Roman" w:cs="Times New Roman"/>
          <w:b/>
        </w:rPr>
        <w:t>bude vždy označena pořadovým číslem</w:t>
      </w:r>
      <w:r w:rsidR="00DE4386"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r>
        <w:rPr>
          <w:rFonts w:ascii="Times New Roman" w:hAnsi="Times New Roman" w:cs="Times New Roman"/>
        </w:rPr>
        <w:t>.</w:t>
      </w:r>
    </w:p>
    <w:p w14:paraId="35065CC9" w14:textId="67228EF8"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w:t>
      </w:r>
      <w:r w:rsidR="0099491A">
        <w:rPr>
          <w:rFonts w:ascii="Times New Roman" w:hAnsi="Times New Roman" w:cs="Times New Roman"/>
        </w:rPr>
        <w:t>dle rozsahu autorizace s číselným označením A.3 (Krajinářská architektura), udělovanou Českou komorou architektů.</w:t>
      </w:r>
    </w:p>
    <w:p w14:paraId="50225965" w14:textId="77777777" w:rsidR="00DE4386" w:rsidRPr="00E61E62"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76DCB30B"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a</w:t>
      </w:r>
      <w:r w:rsidR="00DB085A">
        <w:rPr>
          <w:rFonts w:ascii="Times New Roman" w:hAnsi="Times New Roman" w:cs="Times New Roman"/>
          <w:b/>
        </w:rPr>
        <w:t> </w:t>
      </w:r>
      <w:r w:rsidRPr="00E61E62">
        <w:rPr>
          <w:rFonts w:ascii="Times New Roman" w:hAnsi="Times New Roman" w:cs="Times New Roman"/>
          <w:b/>
        </w:rPr>
        <w:t xml:space="preserve">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7DEDCA06"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w:t>
      </w:r>
      <w:r w:rsidR="009013AF">
        <w:rPr>
          <w:rFonts w:ascii="Times New Roman" w:hAnsi="Times New Roman" w:cs="Times New Roman"/>
        </w:rPr>
        <w:t>projektu</w:t>
      </w:r>
      <w:r w:rsidRPr="00E61E62">
        <w:rPr>
          <w:rFonts w:ascii="Times New Roman" w:hAnsi="Times New Roman" w:cs="Times New Roman"/>
        </w:rPr>
        <w:t>,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v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souvislosti s užitím díla (práva autorská, práva příbuzná právu autorskému, práva patentová, práva k ochranné známce, práva z nekalé soutěže, práva osobnostní či práva vlastnická aj.).</w:t>
      </w:r>
    </w:p>
    <w:p w14:paraId="7DBC7BB6"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w:t>
      </w:r>
      <w:r w:rsidRPr="00E61E62">
        <w:rPr>
          <w:rFonts w:ascii="Times New Roman" w:hAnsi="Times New Roman" w:cs="Times New Roman"/>
        </w:rPr>
        <w:lastRenderedPageBreak/>
        <w:t xml:space="preserve">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59CF1EF6" w:rsidR="00DE4386" w:rsidRPr="00DC63DB" w:rsidRDefault="00DE4386" w:rsidP="00604FEC">
      <w:pPr>
        <w:pStyle w:val="Odstavecseseznamem"/>
        <w:numPr>
          <w:ilvl w:val="1"/>
          <w:numId w:val="25"/>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některého ze stupňů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6633A7">
        <w:rPr>
          <w:rFonts w:ascii="Times New Roman" w:hAnsi="Times New Roman" w:cs="Times New Roman"/>
          <w:b/>
        </w:rPr>
        <w:t>7</w:t>
      </w:r>
      <w:r w:rsidRPr="00DC63DB">
        <w:rPr>
          <w:rFonts w:ascii="Times New Roman" w:hAnsi="Times New Roman" w:cs="Times New Roman"/>
          <w:b/>
        </w:rPr>
        <w:t xml:space="preserve">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3F754573"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b/>
        </w:rPr>
        <w:lastRenderedPageBreak/>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4"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 xml:space="preserve">zvýšení ceny </w:t>
      </w:r>
      <w:r w:rsidR="00AE6812">
        <w:rPr>
          <w:rFonts w:ascii="Times New Roman" w:hAnsi="Times New Roman" w:cs="Times New Roman"/>
          <w:b/>
        </w:rPr>
        <w:t>projektu</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4"/>
    </w:p>
    <w:p w14:paraId="50F1B0AA" w14:textId="06EE972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 xml:space="preserve">nejpozději do uplynutí záruční doby </w:t>
      </w:r>
      <w:r w:rsidR="003427FB">
        <w:rPr>
          <w:rFonts w:ascii="Times New Roman" w:hAnsi="Times New Roman" w:cs="Times New Roman"/>
          <w:b/>
        </w:rPr>
        <w:t>díla</w:t>
      </w:r>
      <w:r w:rsidRPr="00E61E62">
        <w:rPr>
          <w:rFonts w:ascii="Times New Roman" w:hAnsi="Times New Roman" w:cs="Times New Roman"/>
        </w:rPr>
        <w:t>. Oznámení vady musí být zhotoviteli zasláno písemně doporučeným dopisem, popř. datovou zprávou do datové schránky. V oznámení vad musí být vada popsána a navržena lhůta pro její odstranění. Zhotovitel je</w:t>
      </w:r>
      <w:r w:rsidR="007D28D3">
        <w:rPr>
          <w:rFonts w:ascii="Times New Roman" w:hAnsi="Times New Roman" w:cs="Times New Roman"/>
        </w:rPr>
        <w:t> </w:t>
      </w:r>
      <w:r w:rsidRPr="00E61E62">
        <w:rPr>
          <w:rFonts w:ascii="Times New Roman" w:hAnsi="Times New Roman" w:cs="Times New Roman"/>
        </w:rPr>
        <w:t xml:space="preserve">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031A76B5"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sjednávají právo objednatele požadovat v době záruky </w:t>
      </w:r>
      <w:r w:rsidR="003427FB">
        <w:rPr>
          <w:rFonts w:ascii="Times New Roman" w:hAnsi="Times New Roman" w:cs="Times New Roman"/>
        </w:rPr>
        <w:t>díla</w:t>
      </w:r>
      <w:r w:rsidRPr="00E61E62">
        <w:rPr>
          <w:rFonts w:ascii="Times New Roman" w:hAnsi="Times New Roman" w:cs="Times New Roman"/>
        </w:rPr>
        <w:t xml:space="preserve">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7865101A" w14:textId="77777777" w:rsidR="00DE4386" w:rsidRPr="00E61E62"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SMLUVNÍ SANKCE</w:t>
      </w:r>
    </w:p>
    <w:p w14:paraId="58279ABF" w14:textId="78740B02"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008E5D9B">
        <w:rPr>
          <w:rFonts w:ascii="Times New Roman" w:hAnsi="Times New Roman" w:cs="Times New Roman"/>
        </w:rPr>
        <w:t xml:space="preserve"> </w:t>
      </w:r>
      <w:r w:rsidRPr="00E61E62">
        <w:rPr>
          <w:rFonts w:ascii="Times New Roman" w:hAnsi="Times New Roman" w:cs="Times New Roman"/>
        </w:rPr>
        <w:t xml:space="preserve">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Pr="00E61E62">
        <w:rPr>
          <w:rFonts w:ascii="Times New Roman" w:hAnsi="Times New Roman" w:cs="Times New Roman"/>
          <w:b/>
        </w:rPr>
        <w:t xml:space="preserve">0,2 % </w:t>
      </w:r>
      <w:r w:rsidRPr="00E61E62">
        <w:rPr>
          <w:rFonts w:ascii="Times New Roman" w:hAnsi="Times New Roman" w:cs="Times New Roman"/>
        </w:rPr>
        <w:t>z celkové ceny díla včetně DPH</w:t>
      </w:r>
      <w:r w:rsidRPr="00E61E62">
        <w:rPr>
          <w:rFonts w:ascii="Times New Roman" w:hAnsi="Times New Roman" w:cs="Times New Roman"/>
          <w:b/>
        </w:rPr>
        <w:t xml:space="preserve"> </w:t>
      </w:r>
      <w:r w:rsidRPr="00E61E62">
        <w:rPr>
          <w:rFonts w:ascii="Times New Roman" w:hAnsi="Times New Roman" w:cs="Times New Roman"/>
        </w:rPr>
        <w:t>za každý započatý kalendářní den prodlení.</w:t>
      </w:r>
    </w:p>
    <w:p w14:paraId="02688169" w14:textId="1B805AFA"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00FC5B49">
        <w:rPr>
          <w:rFonts w:ascii="Times New Roman" w:hAnsi="Times New Roman" w:cs="Times New Roman"/>
          <w:b/>
        </w:rPr>
        <w:t>1</w:t>
      </w:r>
      <w:r w:rsidR="00DC0C1B">
        <w:rPr>
          <w:rFonts w:ascii="Times New Roman" w:hAnsi="Times New Roman" w:cs="Times New Roman"/>
          <w:b/>
        </w:rPr>
        <w:t xml:space="preserve"> </w:t>
      </w:r>
      <w:r w:rsidRPr="00E61E62">
        <w:rPr>
          <w:rFonts w:ascii="Times New Roman" w:hAnsi="Times New Roman" w:cs="Times New Roman"/>
          <w:b/>
        </w:rPr>
        <w:t>000,</w:t>
      </w:r>
      <w:r w:rsidR="00DC0C1B">
        <w:rPr>
          <w:rFonts w:ascii="Times New Roman" w:hAnsi="Times New Roman" w:cs="Times New Roman"/>
          <w:b/>
        </w:rPr>
        <w:t xml:space="preserve">00 </w:t>
      </w:r>
      <w:r w:rsidRPr="00E61E62">
        <w:rPr>
          <w:rFonts w:ascii="Times New Roman" w:hAnsi="Times New Roman" w:cs="Times New Roman"/>
          <w:b/>
        </w:rPr>
        <w:t>Kč</w:t>
      </w:r>
      <w:r w:rsidRPr="00E61E62">
        <w:rPr>
          <w:rFonts w:ascii="Times New Roman" w:hAnsi="Times New Roman" w:cs="Times New Roman"/>
        </w:rPr>
        <w:t xml:space="preserve"> za každou vadu a kalendářní den prodlení s odstraněním vady.</w:t>
      </w:r>
    </w:p>
    <w:p w14:paraId="7E393B75" w14:textId="001309DF"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se na díle vyskytnou </w:t>
      </w:r>
      <w:r w:rsidRPr="00E61E62">
        <w:rPr>
          <w:rFonts w:ascii="Times New Roman" w:hAnsi="Times New Roman" w:cs="Times New Roman"/>
          <w:b/>
        </w:rPr>
        <w:t xml:space="preserve">vady </w:t>
      </w:r>
      <w:r w:rsidRPr="00E61E62">
        <w:rPr>
          <w:rFonts w:ascii="Times New Roman" w:hAnsi="Times New Roman" w:cs="Times New Roman"/>
        </w:rPr>
        <w:t xml:space="preserve">popsané v odst. 9.4. této smlouvy, je zhotovitel povinen zaplatit objednateli smluvní pokutu </w:t>
      </w:r>
      <w:r w:rsidRPr="00751D86">
        <w:rPr>
          <w:rFonts w:ascii="Times New Roman" w:hAnsi="Times New Roman" w:cs="Times New Roman"/>
          <w:b/>
          <w:bCs/>
        </w:rPr>
        <w:t>ve výši 10</w:t>
      </w:r>
      <w:r w:rsidR="00583A57" w:rsidRPr="00751D86">
        <w:rPr>
          <w:rFonts w:ascii="Times New Roman" w:hAnsi="Times New Roman" w:cs="Times New Roman"/>
          <w:b/>
          <w:bCs/>
        </w:rPr>
        <w:t xml:space="preserve"> </w:t>
      </w:r>
      <w:r w:rsidRPr="00751D86">
        <w:rPr>
          <w:rFonts w:ascii="Times New Roman" w:hAnsi="Times New Roman" w:cs="Times New Roman"/>
          <w:b/>
          <w:bCs/>
        </w:rPr>
        <w:t>% z hodnoty</w:t>
      </w:r>
      <w:r w:rsidRPr="00E61E62">
        <w:rPr>
          <w:rFonts w:ascii="Times New Roman" w:hAnsi="Times New Roman" w:cs="Times New Roman"/>
        </w:rPr>
        <w:t xml:space="preserve"> </w:t>
      </w:r>
      <w:r w:rsidRPr="00E61E62">
        <w:rPr>
          <w:rFonts w:ascii="Times New Roman" w:hAnsi="Times New Roman" w:cs="Times New Roman"/>
          <w:b/>
        </w:rPr>
        <w:t>zvýšených investičních nákladů</w:t>
      </w:r>
      <w:r w:rsidRPr="00E61E62">
        <w:rPr>
          <w:rFonts w:ascii="Times New Roman" w:hAnsi="Times New Roman" w:cs="Times New Roman"/>
        </w:rPr>
        <w:t xml:space="preserve"> při realizaci stavby, k jejichž zvýšení došlo v důsledku nepřesnosti, chyby či</w:t>
      </w:r>
      <w:r w:rsidR="00F14B3F">
        <w:rPr>
          <w:rFonts w:ascii="Times New Roman" w:hAnsi="Times New Roman" w:cs="Times New Roman"/>
        </w:rPr>
        <w:t> </w:t>
      </w:r>
      <w:r w:rsidRPr="00E61E62">
        <w:rPr>
          <w:rFonts w:ascii="Times New Roman" w:hAnsi="Times New Roman" w:cs="Times New Roman"/>
        </w:rPr>
        <w:t>opomenutí zhotovitele v projektové dokumentaci pro výběr dodavatele.</w:t>
      </w:r>
    </w:p>
    <w:p w14:paraId="78A26898" w14:textId="7E866706" w:rsidR="00E12FC1" w:rsidRDefault="00DE4386" w:rsidP="00604FEC">
      <w:pPr>
        <w:pStyle w:val="Odstavecseseznamem"/>
        <w:numPr>
          <w:ilvl w:val="1"/>
          <w:numId w:val="25"/>
        </w:numPr>
        <w:ind w:left="709" w:hanging="709"/>
        <w:contextualSpacing w:val="0"/>
        <w:jc w:val="both"/>
        <w:rPr>
          <w:rFonts w:ascii="Times New Roman" w:hAnsi="Times New Roman" w:cs="Times New Roman"/>
        </w:rPr>
      </w:pPr>
      <w:r w:rsidRPr="00751D86">
        <w:rPr>
          <w:rFonts w:ascii="Times New Roman" w:hAnsi="Times New Roman" w:cs="Times New Roman"/>
        </w:rPr>
        <w:t xml:space="preserve">V případě, že v rozpočtu projektanta (výkazu výměr) </w:t>
      </w:r>
      <w:r w:rsidRPr="00751D86">
        <w:rPr>
          <w:rFonts w:ascii="Times New Roman" w:hAnsi="Times New Roman" w:cs="Times New Roman"/>
          <w:b/>
        </w:rPr>
        <w:t>nebudou uvedeny některé položky</w:t>
      </w:r>
      <w:r w:rsidRPr="00751D86">
        <w:rPr>
          <w:rFonts w:ascii="Times New Roman" w:hAnsi="Times New Roman" w:cs="Times New Roman"/>
        </w:rPr>
        <w:t xml:space="preserve"> vyplývající z projektové dokumentace, nebo budou tyto položky vypočítány chybně a tyto chyby budou mít za následek </w:t>
      </w:r>
      <w:r w:rsidRPr="00751D86">
        <w:rPr>
          <w:rFonts w:ascii="Times New Roman" w:hAnsi="Times New Roman" w:cs="Times New Roman"/>
          <w:b/>
        </w:rPr>
        <w:t>zvýšení ceny uplatňované zhotovitelem</w:t>
      </w:r>
      <w:r w:rsidRPr="00751D86">
        <w:rPr>
          <w:rFonts w:ascii="Times New Roman" w:hAnsi="Times New Roman" w:cs="Times New Roman"/>
        </w:rPr>
        <w:t xml:space="preserve"> </w:t>
      </w:r>
      <w:r w:rsidR="009A1606">
        <w:rPr>
          <w:rFonts w:ascii="Times New Roman" w:hAnsi="Times New Roman" w:cs="Times New Roman"/>
        </w:rPr>
        <w:t>akce</w:t>
      </w:r>
      <w:r w:rsidRPr="00751D86">
        <w:rPr>
          <w:rFonts w:ascii="Times New Roman" w:hAnsi="Times New Roman" w:cs="Times New Roman"/>
        </w:rPr>
        <w:t xml:space="preserve">, bude tato skutečnost považována za </w:t>
      </w:r>
      <w:r w:rsidRPr="00751D86">
        <w:rPr>
          <w:rFonts w:ascii="Times New Roman" w:hAnsi="Times New Roman" w:cs="Times New Roman"/>
          <w:b/>
        </w:rPr>
        <w:t>vadu projektu</w:t>
      </w:r>
      <w:r w:rsidRPr="00751D86">
        <w:rPr>
          <w:rFonts w:ascii="Times New Roman" w:hAnsi="Times New Roman" w:cs="Times New Roman"/>
        </w:rPr>
        <w:t>, na</w:t>
      </w:r>
      <w:r w:rsidR="00992544" w:rsidRPr="00751D86">
        <w:rPr>
          <w:rFonts w:ascii="Times New Roman" w:hAnsi="Times New Roman" w:cs="Times New Roman"/>
        </w:rPr>
        <w:t> </w:t>
      </w:r>
      <w:r w:rsidRPr="00751D86">
        <w:rPr>
          <w:rFonts w:ascii="Times New Roman" w:hAnsi="Times New Roman" w:cs="Times New Roman"/>
        </w:rPr>
        <w:t>kterou může být objednatelem uplatněna smluvní pokuta a zhotovitel je v případě jejího uplatnění povinen ji</w:t>
      </w:r>
      <w:r w:rsidR="00751D86">
        <w:rPr>
          <w:rFonts w:ascii="Times New Roman" w:hAnsi="Times New Roman" w:cs="Times New Roman"/>
        </w:rPr>
        <w:t> </w:t>
      </w:r>
      <w:r w:rsidRPr="00751D86">
        <w:rPr>
          <w:rFonts w:ascii="Times New Roman" w:hAnsi="Times New Roman" w:cs="Times New Roman"/>
        </w:rPr>
        <w:t>zaplatit.</w:t>
      </w:r>
      <w:r w:rsidR="00245DDD" w:rsidRPr="00751D86">
        <w:rPr>
          <w:rFonts w:ascii="Times New Roman" w:hAnsi="Times New Roman" w:cs="Times New Roman"/>
        </w:rPr>
        <w:t xml:space="preserve"> </w:t>
      </w:r>
    </w:p>
    <w:p w14:paraId="34AE6116" w14:textId="77777777" w:rsidR="00E12FC1" w:rsidRDefault="00DE4386" w:rsidP="00E12FC1">
      <w:pPr>
        <w:pStyle w:val="Odstavecseseznamem"/>
        <w:ind w:left="709"/>
        <w:contextualSpacing w:val="0"/>
        <w:jc w:val="both"/>
        <w:rPr>
          <w:rFonts w:ascii="Times New Roman" w:hAnsi="Times New Roman" w:cs="Times New Roman"/>
        </w:rPr>
      </w:pPr>
      <w:r w:rsidRPr="00751D86">
        <w:rPr>
          <w:rFonts w:ascii="Times New Roman" w:hAnsi="Times New Roman" w:cs="Times New Roman"/>
        </w:rPr>
        <w:t xml:space="preserve">Výše pokuty je stanovena na částku </w:t>
      </w:r>
      <w:r w:rsidRPr="00751D86">
        <w:rPr>
          <w:rFonts w:ascii="Times New Roman" w:hAnsi="Times New Roman" w:cs="Times New Roman"/>
          <w:b/>
        </w:rPr>
        <w:t>1</w:t>
      </w:r>
      <w:r w:rsidR="00F14B3F" w:rsidRPr="00751D86">
        <w:rPr>
          <w:rFonts w:ascii="Times New Roman" w:hAnsi="Times New Roman" w:cs="Times New Roman"/>
          <w:b/>
        </w:rPr>
        <w:t xml:space="preserve"> </w:t>
      </w:r>
      <w:r w:rsidRPr="00751D86">
        <w:rPr>
          <w:rFonts w:ascii="Times New Roman" w:hAnsi="Times New Roman" w:cs="Times New Roman"/>
          <w:b/>
        </w:rPr>
        <w:t>000,</w:t>
      </w:r>
      <w:r w:rsidR="00F14B3F" w:rsidRPr="00751D86">
        <w:rPr>
          <w:rFonts w:ascii="Times New Roman" w:hAnsi="Times New Roman" w:cs="Times New Roman"/>
          <w:b/>
        </w:rPr>
        <w:t xml:space="preserve">00 </w:t>
      </w:r>
      <w:r w:rsidRPr="00751D86">
        <w:rPr>
          <w:rFonts w:ascii="Times New Roman" w:hAnsi="Times New Roman" w:cs="Times New Roman"/>
        </w:rPr>
        <w:t xml:space="preserve">Kč za každých </w:t>
      </w:r>
      <w:r w:rsidRPr="00751D86">
        <w:rPr>
          <w:rFonts w:ascii="Times New Roman" w:hAnsi="Times New Roman" w:cs="Times New Roman"/>
          <w:b/>
        </w:rPr>
        <w:t>10</w:t>
      </w:r>
      <w:r w:rsidR="00F14B3F" w:rsidRPr="00751D86">
        <w:rPr>
          <w:rFonts w:ascii="Times New Roman" w:hAnsi="Times New Roman" w:cs="Times New Roman"/>
          <w:b/>
        </w:rPr>
        <w:t> </w:t>
      </w:r>
      <w:r w:rsidRPr="00751D86">
        <w:rPr>
          <w:rFonts w:ascii="Times New Roman" w:hAnsi="Times New Roman" w:cs="Times New Roman"/>
          <w:b/>
        </w:rPr>
        <w:t>000,</w:t>
      </w:r>
      <w:r w:rsidR="00F14B3F" w:rsidRPr="00751D86">
        <w:rPr>
          <w:rFonts w:ascii="Times New Roman" w:hAnsi="Times New Roman" w:cs="Times New Roman"/>
          <w:b/>
        </w:rPr>
        <w:t xml:space="preserve">00 </w:t>
      </w:r>
      <w:r w:rsidRPr="00751D86">
        <w:rPr>
          <w:rFonts w:ascii="Times New Roman" w:hAnsi="Times New Roman" w:cs="Times New Roman"/>
          <w:b/>
        </w:rPr>
        <w:t>Kč</w:t>
      </w:r>
      <w:r w:rsidRPr="00751D86">
        <w:rPr>
          <w:rFonts w:ascii="Times New Roman" w:hAnsi="Times New Roman" w:cs="Times New Roman"/>
        </w:rPr>
        <w:t xml:space="preserve"> vč. DPH, o které bude </w:t>
      </w:r>
      <w:r w:rsidRPr="00751D86">
        <w:rPr>
          <w:rFonts w:ascii="Times New Roman" w:hAnsi="Times New Roman" w:cs="Times New Roman"/>
          <w:b/>
        </w:rPr>
        <w:t>navýšena cena na provedení díla</w:t>
      </w:r>
      <w:r w:rsidRPr="00751D86">
        <w:rPr>
          <w:rFonts w:ascii="Times New Roman" w:hAnsi="Times New Roman" w:cs="Times New Roman"/>
        </w:rPr>
        <w:t xml:space="preserve">. </w:t>
      </w:r>
    </w:p>
    <w:p w14:paraId="74AAFF0C" w14:textId="7BDC8C11" w:rsidR="00DE4386" w:rsidRPr="00751D86" w:rsidRDefault="00DE4386" w:rsidP="00E12FC1">
      <w:pPr>
        <w:pStyle w:val="Odstavecseseznamem"/>
        <w:ind w:left="709"/>
        <w:contextualSpacing w:val="0"/>
        <w:jc w:val="both"/>
        <w:rPr>
          <w:rFonts w:ascii="Times New Roman" w:hAnsi="Times New Roman" w:cs="Times New Roman"/>
        </w:rPr>
      </w:pPr>
      <w:r w:rsidRPr="00751D86">
        <w:rPr>
          <w:rFonts w:ascii="Times New Roman" w:hAnsi="Times New Roman" w:cs="Times New Roman"/>
        </w:rPr>
        <w:t>Za základ pro výpočet bude považováno cenové navýšení za takto vypočtené práce v cenové úrovni, v jaké byl proveden rozpočet dodavatele prací.</w:t>
      </w:r>
    </w:p>
    <w:p w14:paraId="3C63ACA5"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Splatnost smluvních pokut se sjednává na </w:t>
      </w:r>
      <w:r w:rsidRPr="00E61E62">
        <w:rPr>
          <w:rFonts w:ascii="Times New Roman" w:hAnsi="Times New Roman" w:cs="Times New Roman"/>
          <w:b/>
        </w:rPr>
        <w:t>30 kalendářních dnů</w:t>
      </w:r>
      <w:r w:rsidRPr="00E61E62">
        <w:rPr>
          <w:rFonts w:ascii="Times New Roman" w:hAnsi="Times New Roman" w:cs="Times New Roman"/>
        </w:rPr>
        <w:t xml:space="preserve"> ode dne doručení jejich vyúčtování.</w:t>
      </w:r>
    </w:p>
    <w:p w14:paraId="56E30A4F"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2AD84AFE" w14:textId="77777777" w:rsidR="004F519A"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POJIŠTĚNÍ</w:t>
      </w:r>
      <w:r w:rsidR="009D3083" w:rsidRPr="00E61E62">
        <w:rPr>
          <w:rFonts w:ascii="Times New Roman" w:hAnsi="Times New Roman" w:cs="Times New Roman"/>
          <w:b/>
        </w:rPr>
        <w:t xml:space="preserve"> </w:t>
      </w:r>
    </w:p>
    <w:p w14:paraId="3716E625" w14:textId="7F848DE9" w:rsidR="004F519A" w:rsidRPr="004F519A" w:rsidRDefault="00DE4386" w:rsidP="00604FEC">
      <w:pPr>
        <w:pStyle w:val="Odstavecseseznamem"/>
        <w:numPr>
          <w:ilvl w:val="1"/>
          <w:numId w:val="25"/>
        </w:numPr>
        <w:contextualSpacing w:val="0"/>
        <w:jc w:val="both"/>
        <w:rPr>
          <w:rFonts w:ascii="Times New Roman" w:hAnsi="Times New Roman" w:cs="Times New Roman"/>
          <w:b/>
        </w:rPr>
      </w:pPr>
      <w:r w:rsidRPr="004F519A">
        <w:rPr>
          <w:rFonts w:ascii="Times New Roman" w:hAnsi="Times New Roman" w:cs="Times New Roman"/>
        </w:rPr>
        <w:t xml:space="preserve">Zhotovitel prohlašuje, že má sjednáno smluvní </w:t>
      </w:r>
      <w:r w:rsidRPr="004F519A">
        <w:rPr>
          <w:rFonts w:ascii="Times New Roman" w:hAnsi="Times New Roman" w:cs="Times New Roman"/>
          <w:b/>
        </w:rPr>
        <w:t>pojištění odpovědnosti za škody</w:t>
      </w:r>
      <w:r w:rsidRPr="004F519A">
        <w:rPr>
          <w:rFonts w:ascii="Times New Roman" w:hAnsi="Times New Roman" w:cs="Times New Roman"/>
        </w:rPr>
        <w:t xml:space="preserve"> způsobené svou projektovou činností s limitem pojistného plnění minimálně</w:t>
      </w:r>
      <w:r w:rsidR="004B7921" w:rsidRPr="004F519A">
        <w:rPr>
          <w:rFonts w:ascii="Times New Roman" w:hAnsi="Times New Roman" w:cs="Times New Roman"/>
        </w:rPr>
        <w:t xml:space="preserve"> 500</w:t>
      </w:r>
      <w:r w:rsidR="00731DB3">
        <w:rPr>
          <w:rFonts w:ascii="Times New Roman" w:hAnsi="Times New Roman" w:cs="Times New Roman"/>
        </w:rPr>
        <w:t> </w:t>
      </w:r>
      <w:r w:rsidR="004B7921" w:rsidRPr="004F519A">
        <w:rPr>
          <w:rFonts w:ascii="Times New Roman" w:hAnsi="Times New Roman" w:cs="Times New Roman"/>
        </w:rPr>
        <w:t>000</w:t>
      </w:r>
      <w:r w:rsidRPr="004F519A">
        <w:rPr>
          <w:rFonts w:ascii="Times New Roman" w:hAnsi="Times New Roman" w:cs="Times New Roman"/>
        </w:rPr>
        <w:t>,</w:t>
      </w:r>
      <w:r w:rsidR="00B33AD0" w:rsidRPr="004F519A">
        <w:rPr>
          <w:rFonts w:ascii="Times New Roman" w:hAnsi="Times New Roman" w:cs="Times New Roman"/>
        </w:rPr>
        <w:t>-</w:t>
      </w:r>
      <w:r w:rsidRPr="004F519A">
        <w:rPr>
          <w:rFonts w:ascii="Times New Roman" w:hAnsi="Times New Roman" w:cs="Times New Roman"/>
        </w:rPr>
        <w:t xml:space="preserve"> Kč.</w:t>
      </w:r>
    </w:p>
    <w:p w14:paraId="2BB1BB9D" w14:textId="524EE0E7" w:rsidR="00992544" w:rsidRPr="004F519A" w:rsidRDefault="00DE4386" w:rsidP="00604FEC">
      <w:pPr>
        <w:pStyle w:val="Odstavecseseznamem"/>
        <w:numPr>
          <w:ilvl w:val="1"/>
          <w:numId w:val="25"/>
        </w:numPr>
        <w:contextualSpacing w:val="0"/>
        <w:jc w:val="both"/>
        <w:rPr>
          <w:rFonts w:ascii="Times New Roman" w:hAnsi="Times New Roman" w:cs="Times New Roman"/>
          <w:b/>
        </w:rPr>
      </w:pPr>
      <w:r w:rsidRPr="004F519A">
        <w:rPr>
          <w:rFonts w:ascii="Times New Roman" w:hAnsi="Times New Roman" w:cs="Times New Roman"/>
        </w:rPr>
        <w:lastRenderedPageBreak/>
        <w:t xml:space="preserve">Kopie pojistné smlouvy bude předána objednateli na jeho vyžádání. Zhotovitel se zavazuje po celou dobu provádění díla dle této smlouvy mít </w:t>
      </w:r>
      <w:r w:rsidRPr="004F519A">
        <w:rPr>
          <w:rFonts w:ascii="Times New Roman" w:hAnsi="Times New Roman" w:cs="Times New Roman"/>
          <w:b/>
        </w:rPr>
        <w:t>platnou a účinnou pojistnou smlouvu</w:t>
      </w:r>
      <w:r w:rsidRPr="004F519A">
        <w:rPr>
          <w:rFonts w:ascii="Times New Roman" w:hAnsi="Times New Roman" w:cs="Times New Roman"/>
        </w:rPr>
        <w:t xml:space="preserve"> nejméně s minimálním limitem pojistného plnění uvedeného ve větě první.</w:t>
      </w:r>
    </w:p>
    <w:p w14:paraId="5E05EBB4" w14:textId="77777777" w:rsidR="00DE4386" w:rsidRPr="00E61E62" w:rsidRDefault="00DE4386" w:rsidP="00604FEC">
      <w:pPr>
        <w:pStyle w:val="Odstavecseseznamem"/>
        <w:numPr>
          <w:ilvl w:val="0"/>
          <w:numId w:val="25"/>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24303F1F"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se dohodly, že Město Hodonín v zákonné lhůtě odešle smlouvu k řádnému uveřejnění do </w:t>
      </w:r>
      <w:r w:rsidRPr="00E61E62">
        <w:rPr>
          <w:rFonts w:ascii="Times New Roman" w:hAnsi="Times New Roman" w:cs="Times New Roman"/>
          <w:b/>
        </w:rPr>
        <w:t>registru smluv</w:t>
      </w:r>
      <w:r w:rsidRPr="00E61E62">
        <w:rPr>
          <w:rFonts w:ascii="Times New Roman" w:hAnsi="Times New Roman" w:cs="Times New Roman"/>
        </w:rPr>
        <w:t xml:space="preserve"> vedeného Ministerstvem vnitra ČR.</w:t>
      </w:r>
    </w:p>
    <w:p w14:paraId="69F23CDC" w14:textId="183C441B"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Tato smlouva </w:t>
      </w:r>
      <w:r w:rsidRPr="00E61E62">
        <w:rPr>
          <w:rFonts w:ascii="Times New Roman" w:hAnsi="Times New Roman" w:cs="Times New Roman"/>
          <w:b/>
        </w:rPr>
        <w:t>nabývá platnosti</w:t>
      </w:r>
      <w:r w:rsidRPr="00E61E62">
        <w:rPr>
          <w:rFonts w:ascii="Times New Roman" w:hAnsi="Times New Roman" w:cs="Times New Roman"/>
        </w:rPr>
        <w:t xml:space="preserve"> dnem uzavření smlouvy, tj dnem podpisu obou smluvních stran, nebo osobami jimi zmocněnými. Tato smlouva nabývá účinnosti dnem jejího uveřejnění v</w:t>
      </w:r>
      <w:r w:rsidR="004E4537">
        <w:rPr>
          <w:rFonts w:ascii="Times New Roman" w:hAnsi="Times New Roman" w:cs="Times New Roman"/>
        </w:rPr>
        <w:t> </w:t>
      </w:r>
      <w:r w:rsidRPr="00E61E62">
        <w:rPr>
          <w:rFonts w:ascii="Times New Roman" w:hAnsi="Times New Roman" w:cs="Times New Roman"/>
        </w:rPr>
        <w:t>registru smluv dle § 6 zákona č. 340/2015 Sb.</w:t>
      </w:r>
    </w:p>
    <w:p w14:paraId="0D15B165" w14:textId="13B3177C"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potvrzuje </w:t>
      </w:r>
      <w:r w:rsidRPr="00E61E62">
        <w:rPr>
          <w:rFonts w:ascii="Times New Roman" w:hAnsi="Times New Roman" w:cs="Times New Roman"/>
          <w:b/>
        </w:rPr>
        <w:t>pravdivost svých údajů</w:t>
      </w:r>
      <w:r w:rsidRPr="00E61E62">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E61E62">
          <w:rPr>
            <w:rFonts w:ascii="Times New Roman" w:hAnsi="Times New Roman" w:cs="Times New Roman"/>
          </w:rPr>
          <w:t>1. a</w:t>
        </w:r>
      </w:smartTag>
      <w:r w:rsidRPr="00E61E62">
        <w:rPr>
          <w:rFonts w:ascii="Times New Roman" w:hAnsi="Times New Roman" w:cs="Times New Roman"/>
        </w:rPr>
        <w:t xml:space="preserve"> jejich shodu s</w:t>
      </w:r>
      <w:r w:rsidR="007408CE" w:rsidRPr="00E61E62">
        <w:rPr>
          <w:rFonts w:ascii="Times New Roman" w:hAnsi="Times New Roman" w:cs="Times New Roman"/>
        </w:rPr>
        <w:t> </w:t>
      </w:r>
      <w:r w:rsidRPr="00E61E62">
        <w:rPr>
          <w:rFonts w:ascii="Times New Roman" w:hAnsi="Times New Roman" w:cs="Times New Roman"/>
        </w:rPr>
        <w:t xml:space="preserve">platným výpisem z obchodního rejstříku nebo s živnostenským oprávněním. V případě, že dojde v průběhu smluvního vztahu ke </w:t>
      </w:r>
      <w:r w:rsidRPr="00E61E62">
        <w:rPr>
          <w:rFonts w:ascii="Times New Roman" w:hAnsi="Times New Roman" w:cs="Times New Roman"/>
          <w:b/>
        </w:rPr>
        <w:t>změnám uvedených údajů</w:t>
      </w:r>
      <w:r w:rsidRPr="00E61E62">
        <w:rPr>
          <w:rFonts w:ascii="Times New Roman" w:hAnsi="Times New Roman" w:cs="Times New Roman"/>
        </w:rPr>
        <w:t>, zavazuje se zhotovitel předat objednateli bez zbytečného odkladu platnou kopii výše uvedených dokladů.</w:t>
      </w:r>
    </w:p>
    <w:p w14:paraId="144331A2"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souhlasí s případným </w:t>
      </w:r>
      <w:r w:rsidRPr="00E61E62">
        <w:rPr>
          <w:rFonts w:ascii="Times New Roman" w:hAnsi="Times New Roman" w:cs="Times New Roman"/>
          <w:b/>
        </w:rPr>
        <w:t>uveřejněním</w:t>
      </w:r>
      <w:r w:rsidRPr="00E61E62">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prohlašují, že žádná část smlouvy nenaplňuje znaky </w:t>
      </w:r>
      <w:r w:rsidRPr="00E61E62">
        <w:rPr>
          <w:rFonts w:ascii="Times New Roman" w:hAnsi="Times New Roman" w:cs="Times New Roman"/>
          <w:b/>
        </w:rPr>
        <w:t>obchodního tajemství</w:t>
      </w:r>
      <w:r w:rsidRPr="00E61E62">
        <w:rPr>
          <w:rFonts w:ascii="Times New Roman" w:hAnsi="Times New Roman" w:cs="Times New Roman"/>
        </w:rPr>
        <w:t xml:space="preserve"> dle </w:t>
      </w:r>
      <w:r w:rsidRPr="00E61E62">
        <w:rPr>
          <w:rFonts w:ascii="Times New Roman" w:hAnsi="Times New Roman" w:cs="Times New Roman"/>
        </w:rPr>
        <w:br/>
        <w:t>§ 504 zákona č. 89/2013 Sb., občanský zákoník, ve znění pozdějších předpisů.</w:t>
      </w:r>
    </w:p>
    <w:p w14:paraId="06ACBD8A" w14:textId="72B1FE41" w:rsidR="00DE4386" w:rsidRPr="00E61E62" w:rsidRDefault="00DE4386" w:rsidP="00604FEC">
      <w:pPr>
        <w:pStyle w:val="Odstavecseseznamem"/>
        <w:numPr>
          <w:ilvl w:val="1"/>
          <w:numId w:val="25"/>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Smlouva se vyhotovuje ve </w:t>
      </w:r>
      <w:r w:rsidRPr="00E61E62">
        <w:rPr>
          <w:rFonts w:ascii="Times New Roman" w:hAnsi="Times New Roman" w:cs="Times New Roman"/>
          <w:b/>
        </w:rPr>
        <w:t>4 vyhotoveních</w:t>
      </w:r>
      <w:r w:rsidRPr="00E61E62">
        <w:rPr>
          <w:rFonts w:ascii="Times New Roman" w:hAnsi="Times New Roman" w:cs="Times New Roman"/>
        </w:rPr>
        <w:t>, z nichž objednatel obdrží 3</w:t>
      </w:r>
      <w:r w:rsidRPr="00E61E62">
        <w:rPr>
          <w:rFonts w:ascii="Times New Roman" w:hAnsi="Times New Roman" w:cs="Times New Roman"/>
          <w:b/>
        </w:rPr>
        <w:t xml:space="preserve"> </w:t>
      </w:r>
      <w:r w:rsidRPr="00E61E62">
        <w:rPr>
          <w:rFonts w:ascii="Times New Roman" w:hAnsi="Times New Roman" w:cs="Times New Roman"/>
        </w:rPr>
        <w:t>vyhotovení a</w:t>
      </w:r>
      <w:r w:rsidR="007408CE" w:rsidRPr="00E61E62">
        <w:rPr>
          <w:rFonts w:ascii="Times New Roman" w:hAnsi="Times New Roman" w:cs="Times New Roman"/>
        </w:rPr>
        <w:t> </w:t>
      </w:r>
      <w:r w:rsidRPr="00E61E62">
        <w:rPr>
          <w:rFonts w:ascii="Times New Roman" w:hAnsi="Times New Roman" w:cs="Times New Roman"/>
        </w:rPr>
        <w:t>zhotovitel obdrží 1 vyhotovení.</w:t>
      </w:r>
    </w:p>
    <w:p w14:paraId="687AFD50" w14:textId="77777777" w:rsidR="00DB085A" w:rsidRDefault="00DB085A" w:rsidP="00245DDD">
      <w:pPr>
        <w:spacing w:after="0"/>
        <w:rPr>
          <w:rFonts w:ascii="Times New Roman" w:hAnsi="Times New Roman" w:cs="Times New Roman"/>
          <w:b/>
        </w:rPr>
      </w:pPr>
    </w:p>
    <w:p w14:paraId="2BEFFABA" w14:textId="0BCD9287"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1B478208" w14:textId="0C0E61A0" w:rsidR="007F6391" w:rsidRDefault="00DE4386" w:rsidP="00D94556">
      <w:pPr>
        <w:spacing w:after="0"/>
        <w:ind w:left="1410" w:hanging="141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1</w:t>
      </w:r>
      <w:r w:rsidR="007F6391">
        <w:rPr>
          <w:rFonts w:ascii="Times New Roman" w:hAnsi="Times New Roman" w:cs="Times New Roman"/>
          <w:b/>
        </w:rPr>
        <w:tab/>
      </w:r>
      <w:r w:rsidR="00731DB3" w:rsidRPr="00731DB3">
        <w:rPr>
          <w:rFonts w:ascii="Times New Roman" w:hAnsi="Times New Roman" w:cs="Times New Roman"/>
        </w:rPr>
        <w:t>Výsadby zeleně v lokalitě zasažené tornádem, Hodonín, IV. etapa výsadeb, 2023 - z</w:t>
      </w:r>
      <w:r w:rsidR="007F6391" w:rsidRPr="00731DB3">
        <w:rPr>
          <w:rFonts w:ascii="Times New Roman" w:hAnsi="Times New Roman" w:cs="Times New Roman"/>
        </w:rPr>
        <w:t>adání ke zpracování dokumentace</w:t>
      </w:r>
    </w:p>
    <w:p w14:paraId="021E7652" w14:textId="77777777" w:rsidR="007F6391" w:rsidRPr="00E61E62" w:rsidRDefault="007F6391" w:rsidP="00DC63DB">
      <w:pPr>
        <w:spacing w:after="0"/>
        <w:jc w:val="both"/>
        <w:rPr>
          <w:rFonts w:ascii="Times New Roman" w:hAnsi="Times New Roman" w:cs="Times New Roman"/>
        </w:rPr>
      </w:pPr>
    </w:p>
    <w:p w14:paraId="57DF61D4" w14:textId="25A42E79" w:rsidR="00DE4386" w:rsidRDefault="00DE4386" w:rsidP="00DC63DB">
      <w:pPr>
        <w:pStyle w:val="Zkladntext"/>
        <w:tabs>
          <w:tab w:val="left" w:pos="5220"/>
        </w:tabs>
        <w:spacing w:line="276" w:lineRule="auto"/>
        <w:jc w:val="both"/>
        <w:rPr>
          <w:rFonts w:ascii="Times New Roman" w:hAnsi="Times New Roman" w:cs="Times New Roman"/>
          <w:sz w:val="22"/>
          <w:szCs w:val="22"/>
        </w:rPr>
      </w:pPr>
    </w:p>
    <w:p w14:paraId="269799D2" w14:textId="20F4DA2B" w:rsidR="00AF61F3" w:rsidRDefault="00AF61F3" w:rsidP="00DC63DB">
      <w:pPr>
        <w:pStyle w:val="Zkladntext"/>
        <w:tabs>
          <w:tab w:val="left" w:pos="5220"/>
        </w:tabs>
        <w:spacing w:line="276" w:lineRule="auto"/>
        <w:jc w:val="both"/>
        <w:rPr>
          <w:rFonts w:ascii="Times New Roman" w:hAnsi="Times New Roman" w:cs="Times New Roman"/>
          <w:sz w:val="22"/>
          <w:szCs w:val="22"/>
        </w:rPr>
      </w:pPr>
    </w:p>
    <w:p w14:paraId="5CF96744" w14:textId="7777777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AF61F3" w:rsidRDefault="00AE7C1D" w:rsidP="00AE7C1D">
      <w:pPr>
        <w:jc w:val="both"/>
        <w:rPr>
          <w:rFonts w:ascii="Times New Roman" w:hAnsi="Times New Roman" w:cs="Times New Roman"/>
          <w:b/>
        </w:rPr>
      </w:pPr>
      <w:r w:rsidRPr="00AF61F3">
        <w:rPr>
          <w:rFonts w:ascii="Times New Roman" w:hAnsi="Times New Roman" w:cs="Times New Roman"/>
          <w:b/>
        </w:rPr>
        <w:t xml:space="preserve">Objednatel: </w:t>
      </w:r>
      <w:r w:rsidRPr="00AF61F3">
        <w:rPr>
          <w:rFonts w:ascii="Times New Roman" w:hAnsi="Times New Roman" w:cs="Times New Roman"/>
          <w:b/>
        </w:rPr>
        <w:tab/>
      </w:r>
      <w:r w:rsidRPr="00AF61F3">
        <w:rPr>
          <w:rFonts w:ascii="Times New Roman" w:hAnsi="Times New Roman" w:cs="Times New Roman"/>
          <w:b/>
        </w:rPr>
        <w:tab/>
      </w:r>
      <w:r w:rsidRPr="00AF61F3">
        <w:rPr>
          <w:rFonts w:ascii="Times New Roman" w:hAnsi="Times New Roman" w:cs="Times New Roman"/>
          <w:b/>
        </w:rPr>
        <w:tab/>
      </w:r>
      <w:r w:rsidRPr="00AF61F3">
        <w:rPr>
          <w:rFonts w:ascii="Times New Roman" w:hAnsi="Times New Roman" w:cs="Times New Roman"/>
          <w:b/>
        </w:rPr>
        <w:tab/>
      </w:r>
      <w:r w:rsidRPr="00AF61F3">
        <w:rPr>
          <w:rFonts w:ascii="Times New Roman" w:hAnsi="Times New Roman" w:cs="Times New Roman"/>
          <w:b/>
        </w:rPr>
        <w:tab/>
      </w:r>
      <w:r w:rsidRPr="00AF61F3">
        <w:rPr>
          <w:rFonts w:ascii="Times New Roman" w:hAnsi="Times New Roman" w:cs="Times New Roman"/>
          <w:b/>
        </w:rPr>
        <w:tab/>
        <w:t>Zhotovitel:</w:t>
      </w:r>
    </w:p>
    <w:p w14:paraId="5425BECD" w14:textId="77777777" w:rsidR="00AE7C1D" w:rsidRPr="00AF61F3" w:rsidRDefault="00AE7C1D" w:rsidP="00AE7C1D">
      <w:pPr>
        <w:spacing w:after="0"/>
        <w:jc w:val="both"/>
        <w:rPr>
          <w:rFonts w:ascii="Times New Roman" w:hAnsi="Times New Roman" w:cs="Times New Roman"/>
        </w:rPr>
      </w:pPr>
    </w:p>
    <w:p w14:paraId="0350CD39" w14:textId="702282A5" w:rsidR="00AE7C1D" w:rsidRPr="00AF61F3" w:rsidRDefault="00AE7C1D" w:rsidP="00AE7C1D">
      <w:pPr>
        <w:spacing w:after="0"/>
        <w:jc w:val="both"/>
        <w:rPr>
          <w:rFonts w:ascii="Times New Roman" w:hAnsi="Times New Roman" w:cs="Times New Roman"/>
        </w:rPr>
      </w:pPr>
      <w:r w:rsidRPr="00AF61F3">
        <w:rPr>
          <w:rFonts w:ascii="Times New Roman" w:hAnsi="Times New Roman" w:cs="Times New Roman"/>
        </w:rPr>
        <w:t>………………………………………</w:t>
      </w:r>
      <w:r w:rsidRPr="00AF61F3">
        <w:rPr>
          <w:rFonts w:ascii="Times New Roman" w:hAnsi="Times New Roman" w:cs="Times New Roman"/>
        </w:rPr>
        <w:tab/>
      </w:r>
      <w:r w:rsidRPr="00AF61F3">
        <w:rPr>
          <w:rFonts w:ascii="Times New Roman" w:hAnsi="Times New Roman" w:cs="Times New Roman"/>
        </w:rPr>
        <w:tab/>
      </w:r>
      <w:r w:rsidRPr="00AF61F3">
        <w:rPr>
          <w:rFonts w:ascii="Times New Roman" w:hAnsi="Times New Roman" w:cs="Times New Roman"/>
        </w:rPr>
        <w:tab/>
      </w:r>
      <w:r w:rsidR="00DB085A" w:rsidRPr="00AF61F3">
        <w:rPr>
          <w:rFonts w:ascii="Times New Roman" w:hAnsi="Times New Roman" w:cs="Times New Roman"/>
        </w:rPr>
        <w:t>………………………………………</w:t>
      </w:r>
    </w:p>
    <w:p w14:paraId="4DDDABB8" w14:textId="7BF96D8D" w:rsidR="00AE7C1D" w:rsidRPr="00AF61F3" w:rsidRDefault="00AF61F3" w:rsidP="00AE7C1D">
      <w:pPr>
        <w:spacing w:after="0"/>
        <w:jc w:val="both"/>
        <w:rPr>
          <w:rFonts w:ascii="Times New Roman" w:hAnsi="Times New Roman" w:cs="Times New Roman"/>
          <w:i/>
          <w:iCs/>
        </w:rPr>
      </w:pPr>
      <w:r w:rsidRPr="00AF61F3">
        <w:rPr>
          <w:rFonts w:ascii="Times New Roman" w:hAnsi="Times New Roman" w:cs="Times New Roman"/>
          <w:i/>
          <w:iCs/>
        </w:rPr>
        <w:t>Ing. Dalibor Novák</w:t>
      </w:r>
      <w:r w:rsidR="00DB085A">
        <w:rPr>
          <w:rFonts w:ascii="Times New Roman" w:hAnsi="Times New Roman" w:cs="Times New Roman"/>
          <w:i/>
          <w:iCs/>
        </w:rPr>
        <w:t xml:space="preserve"> </w:t>
      </w:r>
    </w:p>
    <w:p w14:paraId="55041C16" w14:textId="0DBA68F9" w:rsidR="00A46A5C" w:rsidRPr="00984C4C" w:rsidRDefault="00AF61F3" w:rsidP="00984C4C">
      <w:pPr>
        <w:pStyle w:val="Bezmezer"/>
        <w:spacing w:line="276" w:lineRule="auto"/>
        <w:rPr>
          <w:sz w:val="20"/>
        </w:rPr>
      </w:pPr>
      <w:r w:rsidRPr="00AF61F3">
        <w:rPr>
          <w:i/>
          <w:sz w:val="22"/>
          <w:szCs w:val="18"/>
        </w:rPr>
        <w:t>vedoucí odboru rozvoje města</w:t>
      </w:r>
      <w:r w:rsidR="00DB085A">
        <w:rPr>
          <w:sz w:val="20"/>
        </w:rPr>
        <w:t xml:space="preserve"> </w:t>
      </w:r>
    </w:p>
    <w:sectPr w:rsidR="00A46A5C" w:rsidRPr="00984C4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BD74" w14:textId="77777777" w:rsidR="001763D9" w:rsidRDefault="001763D9" w:rsidP="00F55B43">
      <w:pPr>
        <w:spacing w:after="0" w:line="240" w:lineRule="auto"/>
      </w:pPr>
      <w:r>
        <w:separator/>
      </w:r>
    </w:p>
  </w:endnote>
  <w:endnote w:type="continuationSeparator" w:id="0">
    <w:p w14:paraId="3F60122C" w14:textId="77777777" w:rsidR="001763D9" w:rsidRDefault="001763D9"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02055"/>
      <w:docPartObj>
        <w:docPartGallery w:val="Page Numbers (Bottom of Page)"/>
        <w:docPartUnique/>
      </w:docPartObj>
    </w:sdtPr>
    <w:sdtContent>
      <w:p w14:paraId="4B21954C" w14:textId="77777777" w:rsidR="00CC1F58" w:rsidRDefault="007F0A33">
        <w:pPr>
          <w:pStyle w:val="Zpat"/>
          <w:jc w:val="center"/>
        </w:pPr>
        <w:r w:rsidRPr="00DB085A">
          <w:rPr>
            <w:rFonts w:ascii="Times New Roman" w:hAnsi="Times New Roman" w:cs="Times New Roman"/>
          </w:rPr>
          <w:fldChar w:fldCharType="begin"/>
        </w:r>
        <w:r w:rsidRPr="00DB085A">
          <w:rPr>
            <w:rFonts w:ascii="Times New Roman" w:hAnsi="Times New Roman" w:cs="Times New Roman"/>
          </w:rPr>
          <w:instrText>PAGE   \* MERGEFORMAT</w:instrText>
        </w:r>
        <w:r w:rsidRPr="00DB085A">
          <w:rPr>
            <w:rFonts w:ascii="Times New Roman" w:hAnsi="Times New Roman" w:cs="Times New Roman"/>
          </w:rPr>
          <w:fldChar w:fldCharType="separate"/>
        </w:r>
        <w:r w:rsidR="006E6DB2" w:rsidRPr="00DB085A">
          <w:rPr>
            <w:rFonts w:ascii="Times New Roman" w:hAnsi="Times New Roman" w:cs="Times New Roman"/>
            <w:noProof/>
          </w:rPr>
          <w:t>2</w:t>
        </w:r>
        <w:r w:rsidRPr="00DB085A">
          <w:rPr>
            <w:rFonts w:ascii="Times New Roman" w:hAnsi="Times New Roman" w:cs="Times New Roman"/>
          </w:rPr>
          <w:fldChar w:fldCharType="end"/>
        </w:r>
      </w:p>
    </w:sdtContent>
  </w:sdt>
  <w:p w14:paraId="62696A6F" w14:textId="77777777" w:rsidR="00CC1F58"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4CBC" w14:textId="77777777" w:rsidR="001763D9" w:rsidRDefault="001763D9" w:rsidP="00F55B43">
      <w:pPr>
        <w:spacing w:after="0" w:line="240" w:lineRule="auto"/>
      </w:pPr>
      <w:r>
        <w:separator/>
      </w:r>
    </w:p>
  </w:footnote>
  <w:footnote w:type="continuationSeparator" w:id="0">
    <w:p w14:paraId="3C04551F" w14:textId="77777777" w:rsidR="001763D9" w:rsidRDefault="001763D9"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87E" w14:textId="77777777" w:rsidR="00AA3291" w:rsidRDefault="007F0A33" w:rsidP="00AA3291">
    <w:pPr>
      <w:pStyle w:val="Zhlav"/>
    </w:pPr>
    <w:r>
      <w:rPr>
        <w:noProof/>
        <w:lang w:eastAsia="cs-CZ"/>
      </w:rPr>
      <w:drawing>
        <wp:anchor distT="0" distB="0" distL="114300" distR="114300" simplePos="0" relativeHeight="251659264"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54B62132" w:rsidR="00AA3291"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 xml:space="preserve">Číslo smlouvy: </w:t>
    </w:r>
    <w:r w:rsidRPr="00AF044E">
      <w:rPr>
        <w:rFonts w:ascii="Times New Roman" w:hAnsi="Times New Roman" w:cs="Times New Roman"/>
        <w:sz w:val="20"/>
        <w:szCs w:val="16"/>
        <w:highlight w:val="yellow"/>
        <w:u w:val="single"/>
      </w:rPr>
      <w:t>SD/20</w:t>
    </w:r>
    <w:r w:rsidR="00294CD2" w:rsidRPr="00AF044E">
      <w:rPr>
        <w:rFonts w:ascii="Times New Roman" w:hAnsi="Times New Roman" w:cs="Times New Roman"/>
        <w:sz w:val="20"/>
        <w:szCs w:val="16"/>
        <w:highlight w:val="yellow"/>
        <w:u w:val="single"/>
      </w:rPr>
      <w:t>2</w:t>
    </w:r>
    <w:r w:rsidR="00953B6C" w:rsidRPr="00AF044E">
      <w:rPr>
        <w:rFonts w:ascii="Times New Roman" w:hAnsi="Times New Roman" w:cs="Times New Roman"/>
        <w:sz w:val="20"/>
        <w:szCs w:val="16"/>
        <w:highlight w:val="yellow"/>
        <w:u w:val="single"/>
      </w:rPr>
      <w:t>3</w:t>
    </w:r>
    <w:r w:rsidRPr="00AF044E">
      <w:rPr>
        <w:rFonts w:ascii="Times New Roman" w:hAnsi="Times New Roman" w:cs="Times New Roman"/>
        <w:sz w:val="20"/>
        <w:szCs w:val="16"/>
        <w:highlight w:val="yellow"/>
        <w:u w:val="single"/>
      </w:rPr>
      <w:t>/0</w:t>
    </w:r>
    <w:r w:rsidR="00953B6C" w:rsidRPr="00AF044E">
      <w:rPr>
        <w:rFonts w:ascii="Times New Roman" w:hAnsi="Times New Roman" w:cs="Times New Roman"/>
        <w:sz w:val="20"/>
        <w:szCs w:val="16"/>
        <w:highlight w:val="yellow"/>
        <w:u w:val="single"/>
      </w:rPr>
      <w:t>0</w:t>
    </w:r>
    <w:r w:rsidR="00AF044E" w:rsidRPr="00AF044E">
      <w:rPr>
        <w:rFonts w:ascii="Times New Roman" w:hAnsi="Times New Roman" w:cs="Times New Roman"/>
        <w:sz w:val="20"/>
        <w:szCs w:val="16"/>
        <w:highlight w:val="yellow"/>
        <w:u w:val="single"/>
      </w:rPr>
      <w:t>XX</w:t>
    </w:r>
    <w:r w:rsidRPr="00AF044E">
      <w:rPr>
        <w:rFonts w:ascii="Times New Roman" w:hAnsi="Times New Roman" w:cs="Times New Roman"/>
        <w:sz w:val="20"/>
        <w:szCs w:val="16"/>
        <w:highlight w:val="yellow"/>
        <w:u w:val="single"/>
      </w:rPr>
      <w:t>/1</w:t>
    </w:r>
    <w:r w:rsidR="00953B6C" w:rsidRPr="00AF044E">
      <w:rPr>
        <w:rFonts w:ascii="Times New Roman" w:hAnsi="Times New Roman" w:cs="Times New Roman"/>
        <w:sz w:val="20"/>
        <w:szCs w:val="16"/>
        <w:highlight w:val="yellow"/>
        <w:u w:val="single"/>
      </w:rPr>
      <w:t>8</w:t>
    </w:r>
    <w:r w:rsidRPr="00AF044E">
      <w:rPr>
        <w:rFonts w:ascii="Times New Roman" w:hAnsi="Times New Roman" w:cs="Times New Roman"/>
        <w:sz w:val="20"/>
        <w:szCs w:val="16"/>
        <w:highlight w:val="yellow"/>
        <w:u w:val="single"/>
      </w:rPr>
      <w:t>0</w:t>
    </w:r>
  </w:p>
  <w:p w14:paraId="46A39B88" w14:textId="77777777" w:rsidR="00AA3291"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4FC7"/>
    <w:multiLevelType w:val="hybridMultilevel"/>
    <w:tmpl w:val="BFE4481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2617DAF"/>
    <w:multiLevelType w:val="multilevel"/>
    <w:tmpl w:val="67C0BD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90E18"/>
    <w:multiLevelType w:val="hybridMultilevel"/>
    <w:tmpl w:val="71AC71DA"/>
    <w:lvl w:ilvl="0" w:tplc="46FC9AEA">
      <w:start w:val="7"/>
      <w:numFmt w:val="decimal"/>
      <w:lvlText w:val="%1"/>
      <w:lvlJc w:val="left"/>
      <w:pPr>
        <w:ind w:left="1770" w:hanging="360"/>
      </w:pPr>
      <w:rPr>
        <w:rFonts w:hint="default"/>
      </w:rPr>
    </w:lvl>
    <w:lvl w:ilvl="1" w:tplc="04050019">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 w15:restartNumberingAfterBreak="0">
    <w:nsid w:val="110E0B06"/>
    <w:multiLevelType w:val="multilevel"/>
    <w:tmpl w:val="C40C8A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4F3E81"/>
    <w:multiLevelType w:val="multilevel"/>
    <w:tmpl w:val="D3B09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563357"/>
    <w:multiLevelType w:val="multilevel"/>
    <w:tmpl w:val="769A7C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391461"/>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A51A1D"/>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DA2B1D"/>
    <w:multiLevelType w:val="multilevel"/>
    <w:tmpl w:val="8BBACA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419E6"/>
    <w:multiLevelType w:val="multilevel"/>
    <w:tmpl w:val="6B54054C"/>
    <w:lvl w:ilvl="0">
      <w:start w:val="3"/>
      <w:numFmt w:val="decimal"/>
      <w:lvlText w:val="%1"/>
      <w:lvlJc w:val="left"/>
      <w:pPr>
        <w:ind w:left="360" w:hanging="360"/>
      </w:pPr>
      <w:rPr>
        <w:rFonts w:hint="default"/>
        <w:b/>
        <w:bCs/>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1"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2" w15:restartNumberingAfterBreak="0">
    <w:nsid w:val="4B1A5F55"/>
    <w:multiLevelType w:val="hybridMultilevel"/>
    <w:tmpl w:val="3700686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3" w15:restartNumberingAfterBreak="0">
    <w:nsid w:val="4BA24224"/>
    <w:multiLevelType w:val="multilevel"/>
    <w:tmpl w:val="5C98A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186CBE"/>
    <w:multiLevelType w:val="multilevel"/>
    <w:tmpl w:val="20A6D5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621458"/>
    <w:multiLevelType w:val="multilevel"/>
    <w:tmpl w:val="67C0BD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724519"/>
    <w:multiLevelType w:val="hybridMultilevel"/>
    <w:tmpl w:val="0B0AD1E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54C739A"/>
    <w:multiLevelType w:val="hybridMultilevel"/>
    <w:tmpl w:val="5D9ECEA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7DF2186"/>
    <w:multiLevelType w:val="hybridMultilevel"/>
    <w:tmpl w:val="FB549200"/>
    <w:lvl w:ilvl="0" w:tplc="3F2CDE98">
      <w:start w:val="8"/>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9" w15:restartNumberingAfterBreak="0">
    <w:nsid w:val="7020427C"/>
    <w:multiLevelType w:val="multilevel"/>
    <w:tmpl w:val="A7F604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91410D"/>
    <w:multiLevelType w:val="hybridMultilevel"/>
    <w:tmpl w:val="C18EEFC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1" w15:restartNumberingAfterBreak="0">
    <w:nsid w:val="7845482D"/>
    <w:multiLevelType w:val="hybridMultilevel"/>
    <w:tmpl w:val="0EEAAB8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2" w15:restartNumberingAfterBreak="0">
    <w:nsid w:val="7D016665"/>
    <w:multiLevelType w:val="multilevel"/>
    <w:tmpl w:val="365CB41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5" w:hanging="504"/>
      </w:pPr>
      <w:rPr>
        <w:b/>
        <w:bCs/>
      </w:rPr>
    </w:lvl>
    <w:lvl w:ilvl="3">
      <w:start w:val="1"/>
      <w:numFmt w:val="decimal"/>
      <w:lvlText w:val="%1.%2.%3.%4."/>
      <w:lvlJc w:val="left"/>
      <w:pPr>
        <w:ind w:left="931"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5F38CC"/>
    <w:multiLevelType w:val="multilevel"/>
    <w:tmpl w:val="771C076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716582">
    <w:abstractNumId w:val="19"/>
  </w:num>
  <w:num w:numId="2" w16cid:durableId="1051001321">
    <w:abstractNumId w:val="17"/>
  </w:num>
  <w:num w:numId="3" w16cid:durableId="2009474748">
    <w:abstractNumId w:val="16"/>
  </w:num>
  <w:num w:numId="4" w16cid:durableId="1355157081">
    <w:abstractNumId w:val="11"/>
  </w:num>
  <w:num w:numId="5" w16cid:durableId="2141066612">
    <w:abstractNumId w:val="10"/>
  </w:num>
  <w:num w:numId="6" w16cid:durableId="9725177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151921">
    <w:abstractNumId w:val="2"/>
  </w:num>
  <w:num w:numId="8" w16cid:durableId="1213926794">
    <w:abstractNumId w:val="18"/>
  </w:num>
  <w:num w:numId="9" w16cid:durableId="1440176092">
    <w:abstractNumId w:val="12"/>
  </w:num>
  <w:num w:numId="10" w16cid:durableId="447092880">
    <w:abstractNumId w:val="21"/>
  </w:num>
  <w:num w:numId="11" w16cid:durableId="150800703">
    <w:abstractNumId w:val="6"/>
  </w:num>
  <w:num w:numId="12" w16cid:durableId="13725236">
    <w:abstractNumId w:val="7"/>
  </w:num>
  <w:num w:numId="13" w16cid:durableId="349720513">
    <w:abstractNumId w:val="23"/>
  </w:num>
  <w:num w:numId="14" w16cid:durableId="1501314484">
    <w:abstractNumId w:val="20"/>
  </w:num>
  <w:num w:numId="15" w16cid:durableId="1235748610">
    <w:abstractNumId w:val="0"/>
  </w:num>
  <w:num w:numId="16" w16cid:durableId="1306201041">
    <w:abstractNumId w:val="1"/>
  </w:num>
  <w:num w:numId="17" w16cid:durableId="1378818488">
    <w:abstractNumId w:val="13"/>
  </w:num>
  <w:num w:numId="18" w16cid:durableId="2055734054">
    <w:abstractNumId w:val="5"/>
  </w:num>
  <w:num w:numId="19" w16cid:durableId="205872690">
    <w:abstractNumId w:val="8"/>
  </w:num>
  <w:num w:numId="20" w16cid:durableId="87897534">
    <w:abstractNumId w:val="14"/>
  </w:num>
  <w:num w:numId="21" w16cid:durableId="1072195270">
    <w:abstractNumId w:val="15"/>
  </w:num>
  <w:num w:numId="22" w16cid:durableId="1616910284">
    <w:abstractNumId w:val="3"/>
  </w:num>
  <w:num w:numId="23" w16cid:durableId="549998159">
    <w:abstractNumId w:val="22"/>
  </w:num>
  <w:num w:numId="24" w16cid:durableId="650643947">
    <w:abstractNumId w:val="4"/>
  </w:num>
  <w:num w:numId="25" w16cid:durableId="834539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02801"/>
    <w:rsid w:val="00006AC4"/>
    <w:rsid w:val="000151F1"/>
    <w:rsid w:val="00021E5B"/>
    <w:rsid w:val="00022031"/>
    <w:rsid w:val="0002639A"/>
    <w:rsid w:val="00035577"/>
    <w:rsid w:val="0003646E"/>
    <w:rsid w:val="00046C41"/>
    <w:rsid w:val="00075164"/>
    <w:rsid w:val="0008360A"/>
    <w:rsid w:val="000A4AD4"/>
    <w:rsid w:val="000B05E5"/>
    <w:rsid w:val="000B2078"/>
    <w:rsid w:val="000B6C3E"/>
    <w:rsid w:val="000C5CB3"/>
    <w:rsid w:val="000D245F"/>
    <w:rsid w:val="000E3ED2"/>
    <w:rsid w:val="000F007E"/>
    <w:rsid w:val="000F018D"/>
    <w:rsid w:val="001000EE"/>
    <w:rsid w:val="00120A2A"/>
    <w:rsid w:val="00121830"/>
    <w:rsid w:val="00130DCD"/>
    <w:rsid w:val="001329F6"/>
    <w:rsid w:val="001506FF"/>
    <w:rsid w:val="001763D9"/>
    <w:rsid w:val="0017747E"/>
    <w:rsid w:val="0018275D"/>
    <w:rsid w:val="0019003B"/>
    <w:rsid w:val="001914D1"/>
    <w:rsid w:val="001A75F9"/>
    <w:rsid w:val="001B728D"/>
    <w:rsid w:val="001C1307"/>
    <w:rsid w:val="001C5633"/>
    <w:rsid w:val="0024273B"/>
    <w:rsid w:val="00245DDD"/>
    <w:rsid w:val="00246405"/>
    <w:rsid w:val="002600BB"/>
    <w:rsid w:val="00277F63"/>
    <w:rsid w:val="00280902"/>
    <w:rsid w:val="00294CD2"/>
    <w:rsid w:val="002959DD"/>
    <w:rsid w:val="002A44B6"/>
    <w:rsid w:val="002B01CC"/>
    <w:rsid w:val="002F05F2"/>
    <w:rsid w:val="002F7C75"/>
    <w:rsid w:val="00336C14"/>
    <w:rsid w:val="00336FF5"/>
    <w:rsid w:val="003427FB"/>
    <w:rsid w:val="00347FF6"/>
    <w:rsid w:val="00361C90"/>
    <w:rsid w:val="00371788"/>
    <w:rsid w:val="00371FF6"/>
    <w:rsid w:val="00372745"/>
    <w:rsid w:val="00395E8B"/>
    <w:rsid w:val="003A0E16"/>
    <w:rsid w:val="003A5318"/>
    <w:rsid w:val="003A62CB"/>
    <w:rsid w:val="003A7841"/>
    <w:rsid w:val="003C552E"/>
    <w:rsid w:val="003D284F"/>
    <w:rsid w:val="003D5B2F"/>
    <w:rsid w:val="003E1F29"/>
    <w:rsid w:val="003E7B77"/>
    <w:rsid w:val="00427A63"/>
    <w:rsid w:val="00433E75"/>
    <w:rsid w:val="00440981"/>
    <w:rsid w:val="00445314"/>
    <w:rsid w:val="00451BB3"/>
    <w:rsid w:val="00461363"/>
    <w:rsid w:val="00462C7F"/>
    <w:rsid w:val="00467412"/>
    <w:rsid w:val="00481AF5"/>
    <w:rsid w:val="004823ED"/>
    <w:rsid w:val="00485C36"/>
    <w:rsid w:val="00495B2F"/>
    <w:rsid w:val="004B7921"/>
    <w:rsid w:val="004D38B1"/>
    <w:rsid w:val="004E43F7"/>
    <w:rsid w:val="004E4537"/>
    <w:rsid w:val="004F519A"/>
    <w:rsid w:val="00503F71"/>
    <w:rsid w:val="00506677"/>
    <w:rsid w:val="0050768C"/>
    <w:rsid w:val="005149F8"/>
    <w:rsid w:val="00540204"/>
    <w:rsid w:val="005407FD"/>
    <w:rsid w:val="005448F4"/>
    <w:rsid w:val="00562334"/>
    <w:rsid w:val="005744C4"/>
    <w:rsid w:val="00583A57"/>
    <w:rsid w:val="005A7074"/>
    <w:rsid w:val="005B4E7F"/>
    <w:rsid w:val="005C1E9A"/>
    <w:rsid w:val="005C65D7"/>
    <w:rsid w:val="00604FEC"/>
    <w:rsid w:val="00607E73"/>
    <w:rsid w:val="00640425"/>
    <w:rsid w:val="006633A7"/>
    <w:rsid w:val="00663F11"/>
    <w:rsid w:val="0066730A"/>
    <w:rsid w:val="00694B80"/>
    <w:rsid w:val="00697B01"/>
    <w:rsid w:val="006A7D2D"/>
    <w:rsid w:val="006D1CAC"/>
    <w:rsid w:val="006E6DB2"/>
    <w:rsid w:val="0071141B"/>
    <w:rsid w:val="0071396F"/>
    <w:rsid w:val="00731DB3"/>
    <w:rsid w:val="00732115"/>
    <w:rsid w:val="00733D6E"/>
    <w:rsid w:val="00734174"/>
    <w:rsid w:val="00734E8B"/>
    <w:rsid w:val="00735060"/>
    <w:rsid w:val="0073721D"/>
    <w:rsid w:val="007408CE"/>
    <w:rsid w:val="00745BF3"/>
    <w:rsid w:val="00751D86"/>
    <w:rsid w:val="007755BF"/>
    <w:rsid w:val="00787607"/>
    <w:rsid w:val="00794ECE"/>
    <w:rsid w:val="007A3B86"/>
    <w:rsid w:val="007B0411"/>
    <w:rsid w:val="007D28D3"/>
    <w:rsid w:val="007D4D8A"/>
    <w:rsid w:val="007E7DFA"/>
    <w:rsid w:val="007F0A33"/>
    <w:rsid w:val="007F52A6"/>
    <w:rsid w:val="007F6391"/>
    <w:rsid w:val="0081021B"/>
    <w:rsid w:val="0081127F"/>
    <w:rsid w:val="0081324B"/>
    <w:rsid w:val="00823554"/>
    <w:rsid w:val="00823E48"/>
    <w:rsid w:val="00824788"/>
    <w:rsid w:val="0083272F"/>
    <w:rsid w:val="008344B2"/>
    <w:rsid w:val="00836AFE"/>
    <w:rsid w:val="0085502F"/>
    <w:rsid w:val="00866F3C"/>
    <w:rsid w:val="00885D9B"/>
    <w:rsid w:val="008A4581"/>
    <w:rsid w:val="008C1A02"/>
    <w:rsid w:val="008D1EA8"/>
    <w:rsid w:val="008E346C"/>
    <w:rsid w:val="008E4E43"/>
    <w:rsid w:val="008E5D9B"/>
    <w:rsid w:val="008F085B"/>
    <w:rsid w:val="008F2E54"/>
    <w:rsid w:val="008F2EDF"/>
    <w:rsid w:val="009013AF"/>
    <w:rsid w:val="00905C5F"/>
    <w:rsid w:val="009067A7"/>
    <w:rsid w:val="00906C7A"/>
    <w:rsid w:val="009102BB"/>
    <w:rsid w:val="00927088"/>
    <w:rsid w:val="00953B6C"/>
    <w:rsid w:val="009632BF"/>
    <w:rsid w:val="00966EC6"/>
    <w:rsid w:val="00981553"/>
    <w:rsid w:val="00984C4C"/>
    <w:rsid w:val="009853EB"/>
    <w:rsid w:val="00991CE3"/>
    <w:rsid w:val="00992544"/>
    <w:rsid w:val="0099491A"/>
    <w:rsid w:val="009A1606"/>
    <w:rsid w:val="009B27B6"/>
    <w:rsid w:val="009D3083"/>
    <w:rsid w:val="009D6ACF"/>
    <w:rsid w:val="009E1417"/>
    <w:rsid w:val="009F7A40"/>
    <w:rsid w:val="00A00626"/>
    <w:rsid w:val="00A01C74"/>
    <w:rsid w:val="00A1125F"/>
    <w:rsid w:val="00A14C9C"/>
    <w:rsid w:val="00A2323F"/>
    <w:rsid w:val="00A455C8"/>
    <w:rsid w:val="00A45AB0"/>
    <w:rsid w:val="00A46A5C"/>
    <w:rsid w:val="00A541EF"/>
    <w:rsid w:val="00A57428"/>
    <w:rsid w:val="00A66DFD"/>
    <w:rsid w:val="00A84C9D"/>
    <w:rsid w:val="00A903A6"/>
    <w:rsid w:val="00AA0AED"/>
    <w:rsid w:val="00AA2E9A"/>
    <w:rsid w:val="00AA6664"/>
    <w:rsid w:val="00AB3613"/>
    <w:rsid w:val="00AC26E9"/>
    <w:rsid w:val="00AC5560"/>
    <w:rsid w:val="00AC5EED"/>
    <w:rsid w:val="00AD237D"/>
    <w:rsid w:val="00AD3D52"/>
    <w:rsid w:val="00AD6867"/>
    <w:rsid w:val="00AE3400"/>
    <w:rsid w:val="00AE6812"/>
    <w:rsid w:val="00AE7C1D"/>
    <w:rsid w:val="00AF044E"/>
    <w:rsid w:val="00AF31F6"/>
    <w:rsid w:val="00AF3D46"/>
    <w:rsid w:val="00AF61F3"/>
    <w:rsid w:val="00AF7EF5"/>
    <w:rsid w:val="00B0513B"/>
    <w:rsid w:val="00B2085D"/>
    <w:rsid w:val="00B33AD0"/>
    <w:rsid w:val="00B377F0"/>
    <w:rsid w:val="00B4732B"/>
    <w:rsid w:val="00B656D8"/>
    <w:rsid w:val="00B711A8"/>
    <w:rsid w:val="00B80504"/>
    <w:rsid w:val="00B847F4"/>
    <w:rsid w:val="00B84AA4"/>
    <w:rsid w:val="00BA0C41"/>
    <w:rsid w:val="00BA3390"/>
    <w:rsid w:val="00BA3888"/>
    <w:rsid w:val="00BA7280"/>
    <w:rsid w:val="00BB61C5"/>
    <w:rsid w:val="00BC199F"/>
    <w:rsid w:val="00BC26AC"/>
    <w:rsid w:val="00BD63EF"/>
    <w:rsid w:val="00BE0B24"/>
    <w:rsid w:val="00C0098B"/>
    <w:rsid w:val="00C01331"/>
    <w:rsid w:val="00C1585C"/>
    <w:rsid w:val="00C2178A"/>
    <w:rsid w:val="00C535A5"/>
    <w:rsid w:val="00C57B4A"/>
    <w:rsid w:val="00C6207D"/>
    <w:rsid w:val="00C63B37"/>
    <w:rsid w:val="00C65861"/>
    <w:rsid w:val="00C74938"/>
    <w:rsid w:val="00C80A97"/>
    <w:rsid w:val="00C92740"/>
    <w:rsid w:val="00C96F1F"/>
    <w:rsid w:val="00CB738A"/>
    <w:rsid w:val="00CC2F42"/>
    <w:rsid w:val="00CC49DE"/>
    <w:rsid w:val="00CE5F4A"/>
    <w:rsid w:val="00CF7A0B"/>
    <w:rsid w:val="00D0415E"/>
    <w:rsid w:val="00D05461"/>
    <w:rsid w:val="00D113C1"/>
    <w:rsid w:val="00D208F9"/>
    <w:rsid w:val="00D610F9"/>
    <w:rsid w:val="00D66EBA"/>
    <w:rsid w:val="00D70608"/>
    <w:rsid w:val="00D82FE6"/>
    <w:rsid w:val="00D85FDE"/>
    <w:rsid w:val="00D87469"/>
    <w:rsid w:val="00D943C6"/>
    <w:rsid w:val="00D94556"/>
    <w:rsid w:val="00DA297F"/>
    <w:rsid w:val="00DB085A"/>
    <w:rsid w:val="00DB095C"/>
    <w:rsid w:val="00DB2367"/>
    <w:rsid w:val="00DC0C1B"/>
    <w:rsid w:val="00DC63DB"/>
    <w:rsid w:val="00DD06B2"/>
    <w:rsid w:val="00DE4386"/>
    <w:rsid w:val="00E05615"/>
    <w:rsid w:val="00E12FC1"/>
    <w:rsid w:val="00E13743"/>
    <w:rsid w:val="00E20339"/>
    <w:rsid w:val="00E23A0A"/>
    <w:rsid w:val="00E61A7C"/>
    <w:rsid w:val="00E61E62"/>
    <w:rsid w:val="00E6738E"/>
    <w:rsid w:val="00E73BB4"/>
    <w:rsid w:val="00E756DF"/>
    <w:rsid w:val="00E873C8"/>
    <w:rsid w:val="00EA49A4"/>
    <w:rsid w:val="00EB0530"/>
    <w:rsid w:val="00EB2E97"/>
    <w:rsid w:val="00EB49EC"/>
    <w:rsid w:val="00EC06D9"/>
    <w:rsid w:val="00EC48AF"/>
    <w:rsid w:val="00ED5F8C"/>
    <w:rsid w:val="00EE1E5B"/>
    <w:rsid w:val="00EE29B9"/>
    <w:rsid w:val="00F003F7"/>
    <w:rsid w:val="00F00D78"/>
    <w:rsid w:val="00F14B3F"/>
    <w:rsid w:val="00F14E70"/>
    <w:rsid w:val="00F260AD"/>
    <w:rsid w:val="00F32919"/>
    <w:rsid w:val="00F4202E"/>
    <w:rsid w:val="00F50E20"/>
    <w:rsid w:val="00F55B43"/>
    <w:rsid w:val="00F62FB0"/>
    <w:rsid w:val="00F83A0B"/>
    <w:rsid w:val="00F83C1B"/>
    <w:rsid w:val="00F90F69"/>
    <w:rsid w:val="00F9203A"/>
    <w:rsid w:val="00F97EA9"/>
    <w:rsid w:val="00FA698E"/>
    <w:rsid w:val="00FB5E42"/>
    <w:rsid w:val="00FC5B49"/>
    <w:rsid w:val="00FC71B6"/>
    <w:rsid w:val="00FD20D6"/>
    <w:rsid w:val="00FE3821"/>
    <w:rsid w:val="00FE6D91"/>
    <w:rsid w:val="00FF4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1">
    <w:name w:val="heading 1"/>
    <w:basedOn w:val="Normln"/>
    <w:next w:val="Normln"/>
    <w:link w:val="Nadpis1Char"/>
    <w:uiPriority w:val="9"/>
    <w:qFormat/>
    <w:rsid w:val="009853EB"/>
    <w:pPr>
      <w:keepNext/>
      <w:keepLines/>
      <w:spacing w:before="240" w:after="0"/>
      <w:outlineLvl w:val="0"/>
    </w:pPr>
    <w:rPr>
      <w:color w:val="365F91" w:themeColor="accent1" w:themeShade="BF"/>
      <w:sz w:val="32"/>
      <w:szCs w:val="32"/>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aliases w:val="Odstavec_muj,Nad,List Paragraph,Odstavec cíl se seznamem,Odstavec se seznamem5,Odrážky"/>
    <w:basedOn w:val="Normln"/>
    <w:link w:val="OdstavecseseznamemChar"/>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locked/>
    <w:rsid w:val="00A01C74"/>
    <w:rPr>
      <w:rFonts w:asciiTheme="majorHAnsi" w:eastAsiaTheme="majorEastAsia" w:hAnsiTheme="majorHAnsi" w:cstheme="majorBidi"/>
    </w:rPr>
  </w:style>
  <w:style w:type="character" w:customStyle="1" w:styleId="Nadpis1Char">
    <w:name w:val="Nadpis 1 Char"/>
    <w:basedOn w:val="Standardnpsmoodstavce"/>
    <w:link w:val="Nadpis1"/>
    <w:uiPriority w:val="9"/>
    <w:rsid w:val="009853EB"/>
    <w:rPr>
      <w:rFonts w:asciiTheme="majorHAnsi" w:eastAsiaTheme="majorEastAsia" w:hAnsiTheme="majorHAnsi" w:cstheme="majorBidi"/>
      <w:color w:val="365F91" w:themeColor="accent1" w:themeShade="BF"/>
      <w:sz w:val="32"/>
      <w:szCs w:val="32"/>
    </w:rPr>
  </w:style>
  <w:style w:type="character" w:styleId="Hypertextovodkaz">
    <w:name w:val="Hyperlink"/>
    <w:basedOn w:val="Standardnpsmoodstavce"/>
    <w:uiPriority w:val="99"/>
    <w:unhideWhenUsed/>
    <w:rsid w:val="000151F1"/>
    <w:rPr>
      <w:color w:val="0000FF" w:themeColor="hyperlink"/>
      <w:u w:val="single"/>
    </w:rPr>
  </w:style>
  <w:style w:type="character" w:styleId="Nevyeenzmnka">
    <w:name w:val="Unresolved Mention"/>
    <w:basedOn w:val="Standardnpsmoodstavce"/>
    <w:uiPriority w:val="99"/>
    <w:semiHidden/>
    <w:unhideWhenUsed/>
    <w:rsid w:val="00015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 w:id="17663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2849</Words>
  <Characters>16811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Tomčalová Eva DiS.</dc:creator>
  <cp:lastModifiedBy>Drábek Petr</cp:lastModifiedBy>
  <cp:revision>90</cp:revision>
  <cp:lastPrinted>2023-03-22T15:26:00Z</cp:lastPrinted>
  <dcterms:created xsi:type="dcterms:W3CDTF">2023-03-22T15:24:00Z</dcterms:created>
  <dcterms:modified xsi:type="dcterms:W3CDTF">2023-04-18T11:57:00Z</dcterms:modified>
</cp:coreProperties>
</file>