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096D" w14:textId="11EB77C8" w:rsidR="00E51FEA" w:rsidRDefault="005928AB" w:rsidP="008D65CF">
      <w:pPr>
        <w:spacing w:line="240" w:lineRule="auto"/>
        <w:jc w:val="center"/>
        <w:rPr>
          <w:b/>
          <w:sz w:val="32"/>
          <w:szCs w:val="32"/>
        </w:rPr>
      </w:pPr>
      <w:r w:rsidRPr="005928AB">
        <w:rPr>
          <w:rFonts w:ascii="Palatino Linotype" w:eastAsia="Times New Roman" w:hAnsi="Palatino Linotype" w:cs="Times New Roman"/>
          <w:b/>
          <w:bCs/>
          <w:sz w:val="32"/>
          <w:szCs w:val="32"/>
          <w:lang w:eastAsia="cs-CZ"/>
        </w:rPr>
        <w:t>ŽÁDOST O ÚČAST</w:t>
      </w:r>
    </w:p>
    <w:p w14:paraId="143B678D" w14:textId="77777777" w:rsidR="00C705FE" w:rsidRPr="005928AB" w:rsidRDefault="00E35295" w:rsidP="008D65CF">
      <w:pPr>
        <w:spacing w:line="240" w:lineRule="auto"/>
        <w:ind w:left="2124" w:hanging="2266"/>
        <w:jc w:val="center"/>
        <w:rPr>
          <w:rFonts w:ascii="Palatino Linotype" w:eastAsia="Times New Roman" w:hAnsi="Palatino Linotype" w:cs="Times New Roman"/>
          <w:bCs/>
          <w:lang w:eastAsia="cs-CZ"/>
        </w:rPr>
      </w:pPr>
      <w:r w:rsidRPr="005928AB">
        <w:rPr>
          <w:rFonts w:ascii="Palatino Linotype" w:eastAsia="Times New Roman" w:hAnsi="Palatino Linotype" w:cs="Times New Roman"/>
          <w:bCs/>
          <w:lang w:eastAsia="cs-CZ"/>
        </w:rPr>
        <w:t>podaná</w:t>
      </w:r>
      <w:r w:rsidR="00E51FEA" w:rsidRPr="005928AB">
        <w:rPr>
          <w:rFonts w:ascii="Palatino Linotype" w:eastAsia="Times New Roman" w:hAnsi="Palatino Linotype" w:cs="Times New Roman"/>
          <w:bCs/>
          <w:lang w:eastAsia="cs-CZ"/>
        </w:rPr>
        <w:t xml:space="preserve"> v dynamickém nákupním systému</w:t>
      </w:r>
    </w:p>
    <w:p w14:paraId="4600549A" w14:textId="4939AD1D" w:rsidR="00C705FE" w:rsidRPr="005928AB" w:rsidRDefault="00AD63FE" w:rsidP="008D65CF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6D9F1"/>
        <w:rPr>
          <w:rFonts w:ascii="Palatino Linotype" w:hAnsi="Palatino Linotype"/>
          <w:b w:val="0"/>
          <w:bCs/>
          <w:caps w:val="0"/>
          <w:sz w:val="22"/>
          <w:szCs w:val="22"/>
        </w:rPr>
      </w:pPr>
      <w:r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>„</w:t>
      </w:r>
      <w:r w:rsidR="00E51FEA"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Dynamický nákupní systém </w:t>
      </w:r>
      <w:r w:rsidR="001659A3">
        <w:rPr>
          <w:rFonts w:ascii="Palatino Linotype" w:hAnsi="Palatino Linotype"/>
          <w:b w:val="0"/>
          <w:bCs/>
          <w:caps w:val="0"/>
          <w:sz w:val="22"/>
          <w:szCs w:val="22"/>
        </w:rPr>
        <w:t>–</w:t>
      </w:r>
      <w:r w:rsidR="00E51FEA"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 </w:t>
      </w:r>
      <w:r w:rsidR="001659A3">
        <w:rPr>
          <w:rFonts w:ascii="Palatino Linotype" w:hAnsi="Palatino Linotype"/>
          <w:b w:val="0"/>
          <w:bCs/>
          <w:caps w:val="0"/>
          <w:sz w:val="22"/>
          <w:szCs w:val="22"/>
        </w:rPr>
        <w:t>Nákup výpočetní techniky, příslušenství</w:t>
      </w:r>
      <w:r w:rsidR="00287714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 a spotřebního materiálu – </w:t>
      </w:r>
      <w:r w:rsidR="00287714" w:rsidRPr="00287714">
        <w:rPr>
          <w:rFonts w:ascii="Palatino Linotype" w:hAnsi="Palatino Linotype"/>
          <w:b w:val="0"/>
          <w:bCs/>
          <w:caps w:val="0"/>
          <w:sz w:val="22"/>
          <w:szCs w:val="22"/>
        </w:rPr>
        <w:t>II</w:t>
      </w:r>
      <w:r w:rsidR="00287714">
        <w:rPr>
          <w:rFonts w:ascii="Palatino Linotype" w:hAnsi="Palatino Linotype"/>
          <w:b w:val="0"/>
          <w:bCs/>
          <w:caps w:val="0"/>
          <w:sz w:val="22"/>
          <w:szCs w:val="22"/>
        </w:rPr>
        <w:t>.</w:t>
      </w:r>
      <w:r w:rsidRPr="005928AB">
        <w:rPr>
          <w:rFonts w:ascii="Palatino Linotype" w:hAnsi="Palatino Linotype"/>
          <w:b w:val="0"/>
          <w:bCs/>
          <w:caps w:val="0"/>
          <w:sz w:val="22"/>
          <w:szCs w:val="22"/>
        </w:rPr>
        <w:t>“</w:t>
      </w:r>
      <w:r w:rsidR="00540935">
        <w:rPr>
          <w:rFonts w:ascii="Palatino Linotype" w:hAnsi="Palatino Linotype"/>
          <w:b w:val="0"/>
          <w:bCs/>
          <w:caps w:val="0"/>
          <w:sz w:val="22"/>
          <w:szCs w:val="22"/>
        </w:rPr>
        <w:t xml:space="preserve"> pro kategorii č. </w:t>
      </w:r>
      <w:r w:rsidR="0056206F">
        <w:rPr>
          <w:rFonts w:ascii="Palatino Linotype" w:hAnsi="Palatino Linotype"/>
          <w:b w:val="0"/>
          <w:bCs/>
          <w:caps w:val="0"/>
          <w:sz w:val="22"/>
          <w:szCs w:val="22"/>
        </w:rPr>
        <w:t>2</w:t>
      </w:r>
    </w:p>
    <w:p w14:paraId="15BA839F" w14:textId="77777777" w:rsidR="00C705FE" w:rsidRDefault="00C705FE" w:rsidP="008D65CF">
      <w:pPr>
        <w:ind w:right="-284"/>
        <w:rPr>
          <w:rFonts w:ascii="Calibri" w:hAnsi="Calibri"/>
          <w:sz w:val="20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2927"/>
        <w:gridCol w:w="1920"/>
        <w:gridCol w:w="549"/>
      </w:tblGrid>
      <w:tr w:rsidR="00C705FE" w:rsidRPr="0039238D" w14:paraId="62A6BAAB" w14:textId="77777777" w:rsidTr="008D65CF">
        <w:trPr>
          <w:trHeight w:val="43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581EEA" w14:textId="77777777" w:rsidR="00C705FE" w:rsidRPr="005928AB" w:rsidRDefault="00C705FE" w:rsidP="00AE3628">
            <w:pPr>
              <w:rPr>
                <w:rFonts w:ascii="Palatino Linotype" w:eastAsia="Times New Roman" w:hAnsi="Palatino Linotype" w:cs="Times New Roman"/>
                <w:b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/>
                <w:lang w:eastAsia="cs-CZ"/>
              </w:rPr>
              <w:t xml:space="preserve">Identifikační údaje zadavatele </w:t>
            </w:r>
          </w:p>
        </w:tc>
      </w:tr>
      <w:tr w:rsidR="00C705FE" w:rsidRPr="0039238D" w14:paraId="096B5919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1BD3" w14:textId="092BEE2F" w:rsidR="0034019E" w:rsidRPr="0032677C" w:rsidRDefault="00C705FE" w:rsidP="00C705FE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Název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19A2" w14:textId="77777777" w:rsidR="00C705FE" w:rsidRPr="005928AB" w:rsidRDefault="001B197A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Statutární město Ostrava, městský obvod Slezská Ostrava</w:t>
            </w:r>
            <w:r w:rsidR="00C705FE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 </w:t>
            </w:r>
          </w:p>
        </w:tc>
      </w:tr>
      <w:tr w:rsidR="00C705FE" w:rsidRPr="0039238D" w14:paraId="6197CCCF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BE7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Zastoupený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431E" w14:textId="435DAA4B" w:rsidR="00C705FE" w:rsidRPr="005928AB" w:rsidRDefault="00287714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>
              <w:rPr>
                <w:rFonts w:ascii="Palatino Linotype" w:eastAsia="Times New Roman" w:hAnsi="Palatino Linotype" w:cs="Times New Roman"/>
                <w:bCs/>
                <w:lang w:eastAsia="cs-CZ"/>
              </w:rPr>
              <w:t>Mgr</w:t>
            </w:r>
            <w:r w:rsidR="009F556C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. 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Richard Vereš, </w:t>
            </w:r>
            <w:r w:rsidR="00C705FE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starosta měst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ského obvodu</w:t>
            </w:r>
          </w:p>
        </w:tc>
      </w:tr>
      <w:tr w:rsidR="00C705FE" w:rsidRPr="0039238D" w14:paraId="62264ADB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053B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IČO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6EB7" w14:textId="77777777" w:rsidR="00C705FE" w:rsidRPr="005928AB" w:rsidRDefault="00E51FEA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008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45451</w:t>
            </w:r>
          </w:p>
        </w:tc>
      </w:tr>
      <w:tr w:rsidR="00C705FE" w:rsidRPr="0039238D" w14:paraId="2F77409D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8E5E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DIČ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B20B" w14:textId="77777777" w:rsidR="00C705FE" w:rsidRPr="005928AB" w:rsidRDefault="00C705FE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CZ00</w:t>
            </w:r>
            <w:r w:rsidR="001B197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>845451</w:t>
            </w:r>
          </w:p>
        </w:tc>
      </w:tr>
      <w:tr w:rsidR="00C705FE" w:rsidRPr="0039238D" w14:paraId="4A317A6C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A11A" w14:textId="77777777" w:rsidR="00C705FE" w:rsidRPr="0032677C" w:rsidRDefault="00C705FE" w:rsidP="00C705FE">
            <w:pPr>
              <w:spacing w:after="0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Sídlo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22A8" w14:textId="77777777" w:rsidR="00C705FE" w:rsidRPr="005928AB" w:rsidRDefault="001B197A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Těšínská 138/35, </w:t>
            </w:r>
            <w:r w:rsidR="00E51FEA" w:rsidRPr="005928AB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710 16 Ostrava </w:t>
            </w:r>
          </w:p>
        </w:tc>
      </w:tr>
      <w:tr w:rsidR="00C705FE" w:rsidRPr="0039238D" w14:paraId="36FF868D" w14:textId="77777777" w:rsidTr="008D65CF">
        <w:trPr>
          <w:trHeight w:hRule="exact" w:val="484"/>
        </w:trPr>
        <w:tc>
          <w:tcPr>
            <w:tcW w:w="3676" w:type="dxa"/>
            <w:noWrap/>
            <w:vAlign w:val="bottom"/>
            <w:hideMark/>
          </w:tcPr>
          <w:p w14:paraId="67325095" w14:textId="77777777" w:rsidR="00C705FE" w:rsidRPr="0039238D" w:rsidRDefault="00C705FE" w:rsidP="00C705FE">
            <w:pPr>
              <w:spacing w:after="0"/>
              <w:rPr>
                <w:rFonts w:cs="Times New Roman"/>
              </w:rPr>
            </w:pPr>
          </w:p>
        </w:tc>
        <w:tc>
          <w:tcPr>
            <w:tcW w:w="2927" w:type="dxa"/>
            <w:noWrap/>
            <w:vAlign w:val="bottom"/>
            <w:hideMark/>
          </w:tcPr>
          <w:p w14:paraId="104A4BAF" w14:textId="77777777"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1920" w:type="dxa"/>
            <w:noWrap/>
            <w:vAlign w:val="bottom"/>
            <w:hideMark/>
          </w:tcPr>
          <w:p w14:paraId="0D462D1A" w14:textId="77777777"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  <w:tc>
          <w:tcPr>
            <w:tcW w:w="549" w:type="dxa"/>
            <w:noWrap/>
            <w:vAlign w:val="bottom"/>
            <w:hideMark/>
          </w:tcPr>
          <w:p w14:paraId="583CFE95" w14:textId="77777777" w:rsidR="00C705FE" w:rsidRPr="0039238D" w:rsidRDefault="00C705FE" w:rsidP="00AE3628">
            <w:pPr>
              <w:spacing w:after="0"/>
              <w:rPr>
                <w:rFonts w:cs="Times New Roman"/>
              </w:rPr>
            </w:pPr>
          </w:p>
        </w:tc>
      </w:tr>
      <w:tr w:rsidR="00C705FE" w:rsidRPr="0039238D" w14:paraId="4F43477A" w14:textId="77777777" w:rsidTr="008D65CF">
        <w:trPr>
          <w:trHeight w:val="419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9A2B2" w14:textId="77777777" w:rsidR="00C705FE" w:rsidRPr="005928AB" w:rsidRDefault="00C705F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lang w:eastAsia="cs-CZ"/>
              </w:rPr>
            </w:pPr>
            <w:r w:rsidRPr="005928AB">
              <w:rPr>
                <w:rFonts w:ascii="Palatino Linotype" w:eastAsia="Times New Roman" w:hAnsi="Palatino Linotype" w:cs="Times New Roman"/>
                <w:b/>
                <w:lang w:eastAsia="cs-CZ"/>
              </w:rPr>
              <w:t>Identifikační údaje dodavatele</w:t>
            </w:r>
          </w:p>
        </w:tc>
      </w:tr>
      <w:tr w:rsidR="00C705FE" w:rsidRPr="0039238D" w14:paraId="1CE37D6C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4265" w14:textId="665A3865" w:rsidR="0034019E" w:rsidRPr="0032677C" w:rsidRDefault="00C705F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Název</w:t>
            </w:r>
            <w:r w:rsidR="003A7551">
              <w:rPr>
                <w:rFonts w:ascii="Palatino Linotype" w:eastAsia="Times New Roman" w:hAnsi="Palatino Linotype" w:cs="Times New Roman"/>
                <w:bCs/>
                <w:lang w:eastAsia="cs-CZ"/>
              </w:rPr>
              <w:t>/Jméno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01EC" w14:textId="77777777" w:rsidR="00C705FE" w:rsidRPr="0032677C" w:rsidRDefault="00C705F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</w:p>
        </w:tc>
      </w:tr>
      <w:tr w:rsidR="00C705FE" w:rsidRPr="0039238D" w14:paraId="10BE2BD2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6509" w14:textId="47102156" w:rsidR="00C705FE" w:rsidRPr="0032677C" w:rsidRDefault="00DA48AD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>
              <w:rPr>
                <w:rFonts w:ascii="Palatino Linotype" w:eastAsia="Times New Roman" w:hAnsi="Palatino Linotype" w:cs="Times New Roman"/>
                <w:bCs/>
                <w:lang w:eastAsia="cs-CZ"/>
              </w:rPr>
              <w:t>Zástupce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EB14" w14:textId="77777777" w:rsidR="00C705FE" w:rsidRPr="0032677C" w:rsidRDefault="00C705F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 </w:t>
            </w:r>
          </w:p>
        </w:tc>
      </w:tr>
      <w:tr w:rsidR="00C705FE" w:rsidRPr="0039238D" w14:paraId="2B170AE0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CAB0" w14:textId="77777777" w:rsidR="00C705FE" w:rsidRPr="0032677C" w:rsidRDefault="0034019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IČO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B302" w14:textId="77777777" w:rsidR="00C705FE" w:rsidRPr="0032677C" w:rsidRDefault="00C705FE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</w:p>
        </w:tc>
      </w:tr>
      <w:tr w:rsidR="00C705FE" w:rsidRPr="0039238D" w14:paraId="2CB8598E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013A" w14:textId="77777777" w:rsidR="00C705FE" w:rsidRPr="0032677C" w:rsidRDefault="0034019E" w:rsidP="001C014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DIČ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0DD59" w14:textId="77777777" w:rsidR="00C705FE" w:rsidRPr="0032677C" w:rsidRDefault="00C705FE" w:rsidP="00C705FE">
            <w:pPr>
              <w:spacing w:after="0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 </w:t>
            </w:r>
          </w:p>
        </w:tc>
      </w:tr>
      <w:tr w:rsidR="00C705FE" w:rsidRPr="0039238D" w14:paraId="4A0CE9E7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9E90" w14:textId="2E325CEC" w:rsidR="001C014C" w:rsidRPr="0032677C" w:rsidRDefault="001C014C" w:rsidP="001C014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Sídlo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9C3E4" w14:textId="77777777" w:rsidR="0034019E" w:rsidRPr="0032677C" w:rsidRDefault="0034019E" w:rsidP="00AE3628">
            <w:pPr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</w:p>
        </w:tc>
      </w:tr>
      <w:tr w:rsidR="00C705FE" w:rsidRPr="0039238D" w14:paraId="7F782A48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C5D" w14:textId="18CF05AF" w:rsidR="0034019E" w:rsidRPr="0032677C" w:rsidRDefault="00E35295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Společná účast dodavatelů dle § 82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A48A" w14:textId="77777777" w:rsidR="00C705FE" w:rsidRPr="0032677C" w:rsidRDefault="0034019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ano / ne </w:t>
            </w:r>
          </w:p>
        </w:tc>
      </w:tr>
      <w:tr w:rsidR="00C705FE" w:rsidRPr="0039238D" w14:paraId="598E0610" w14:textId="77777777" w:rsidTr="008D65CF">
        <w:trPr>
          <w:trHeight w:val="358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F86E" w14:textId="20DEF28E" w:rsidR="00C705FE" w:rsidRPr="0032677C" w:rsidRDefault="00E35295" w:rsidP="005928AB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 xml:space="preserve">Dodavatel </w:t>
            </w:r>
            <w:r w:rsidR="00C705FE"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je považován za malý či střední podnik dle doporučení Komise 2003/361/ES</w:t>
            </w:r>
            <w:r w:rsidR="00C705FE"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footnoteReference w:id="1"/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5992" w14:textId="77777777" w:rsidR="00C705FE" w:rsidRPr="0032677C" w:rsidRDefault="00C705FE" w:rsidP="005928AB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ano / ne </w:t>
            </w:r>
          </w:p>
        </w:tc>
      </w:tr>
      <w:tr w:rsidR="0034019E" w14:paraId="57EEF1DB" w14:textId="77777777" w:rsidTr="008D65CF">
        <w:trPr>
          <w:trHeight w:val="436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6D5A" w14:textId="77777777" w:rsidR="0034019E" w:rsidRDefault="0034019E" w:rsidP="00AE362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C705FE" w14:paraId="0604970E" w14:textId="77777777" w:rsidTr="008D65CF">
        <w:trPr>
          <w:trHeight w:val="43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C14870" w14:textId="77777777" w:rsidR="00C705FE" w:rsidRDefault="00C705FE" w:rsidP="0032677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32677C">
              <w:rPr>
                <w:rFonts w:ascii="Palatino Linotype" w:eastAsia="Times New Roman" w:hAnsi="Palatino Linotype" w:cs="Times New Roman"/>
                <w:b/>
                <w:lang w:eastAsia="cs-CZ"/>
              </w:rPr>
              <w:t>Kontaktní osoba dodavatele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14:paraId="19F86D17" w14:textId="77777777" w:rsidTr="008D65CF">
        <w:trPr>
          <w:trHeight w:val="373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A78F" w14:textId="77777777" w:rsidR="00C705FE" w:rsidRPr="0032677C" w:rsidRDefault="00C705FE" w:rsidP="0032677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Titul, jméno, příjmení: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10FB" w14:textId="77777777"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C705FE" w14:paraId="2CE475B9" w14:textId="77777777" w:rsidTr="008D65CF">
        <w:trPr>
          <w:trHeight w:val="556"/>
        </w:trPr>
        <w:tc>
          <w:tcPr>
            <w:tcW w:w="3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C127" w14:textId="77777777" w:rsidR="00C705FE" w:rsidRPr="0032677C" w:rsidRDefault="00C705FE" w:rsidP="0032677C">
            <w:pPr>
              <w:spacing w:after="0" w:line="240" w:lineRule="auto"/>
              <w:rPr>
                <w:rFonts w:ascii="Palatino Linotype" w:eastAsia="Times New Roman" w:hAnsi="Palatino Linotype" w:cs="Times New Roman"/>
                <w:bCs/>
                <w:lang w:eastAsia="cs-CZ"/>
              </w:rPr>
            </w:pPr>
            <w:r w:rsidRPr="0032677C">
              <w:rPr>
                <w:rFonts w:ascii="Palatino Linotype" w:eastAsia="Times New Roman" w:hAnsi="Palatino Linotype" w:cs="Times New Roman"/>
                <w:bCs/>
                <w:lang w:eastAsia="cs-CZ"/>
              </w:rPr>
              <w:t>telefon, e-mail: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DF0A" w14:textId="77777777" w:rsidR="00C705FE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25B8F80" w14:textId="77777777" w:rsidR="008D65CF" w:rsidRDefault="008D65CF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</w:p>
    <w:p w14:paraId="4FE3F7D3" w14:textId="02117253" w:rsidR="00DA48AD" w:rsidRDefault="00C705FE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  <w:r w:rsidRPr="0032677C">
        <w:rPr>
          <w:rFonts w:ascii="Palatino Linotype" w:eastAsia="Times New Roman" w:hAnsi="Palatino Linotype" w:cs="Times New Roman"/>
          <w:bCs/>
          <w:lang w:eastAsia="cs-CZ"/>
        </w:rPr>
        <w:t xml:space="preserve">V </w:t>
      </w:r>
      <w:r w:rsidR="00DA48AD">
        <w:rPr>
          <w:rFonts w:ascii="Palatino Linotype" w:eastAsia="Times New Roman" w:hAnsi="Palatino Linotype" w:cs="Times New Roman"/>
          <w:bCs/>
          <w:lang w:eastAsia="cs-CZ"/>
        </w:rPr>
        <w:t>……………………</w:t>
      </w:r>
      <w:r w:rsidR="00DA48AD">
        <w:rPr>
          <w:rFonts w:ascii="Palatino Linotype" w:eastAsia="Times New Roman" w:hAnsi="Palatino Linotype" w:cs="Times New Roman"/>
          <w:bCs/>
          <w:lang w:eastAsia="cs-CZ"/>
        </w:rPr>
        <w:tab/>
      </w:r>
    </w:p>
    <w:p w14:paraId="6CBA5C4F" w14:textId="77777777" w:rsidR="004B437D" w:rsidRDefault="004B437D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</w:p>
    <w:p w14:paraId="5A12264B" w14:textId="2B40DC45" w:rsidR="00C705FE" w:rsidRDefault="00DA48AD" w:rsidP="0032677C">
      <w:pPr>
        <w:spacing w:after="0" w:line="240" w:lineRule="auto"/>
        <w:rPr>
          <w:rFonts w:ascii="Palatino Linotype" w:eastAsia="Times New Roman" w:hAnsi="Palatino Linotype" w:cs="Times New Roman"/>
          <w:bCs/>
          <w:lang w:eastAsia="cs-CZ"/>
        </w:rPr>
      </w:pP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</w:r>
      <w:r>
        <w:rPr>
          <w:rFonts w:ascii="Palatino Linotype" w:eastAsia="Times New Roman" w:hAnsi="Palatino Linotype" w:cs="Times New Roman"/>
          <w:bCs/>
          <w:lang w:eastAsia="cs-CZ"/>
        </w:rPr>
        <w:tab/>
        <w:t>………………………………………………</w:t>
      </w:r>
    </w:p>
    <w:p w14:paraId="51C553F3" w14:textId="22E68389" w:rsidR="00DA48AD" w:rsidRPr="00DA48AD" w:rsidRDefault="00DA48AD" w:rsidP="00DA48AD">
      <w:pPr>
        <w:rPr>
          <w:rFonts w:ascii="Palatino Linotype" w:eastAsia="Times New Roman" w:hAnsi="Palatino Linotype" w:cs="Times New Roman"/>
          <w:lang w:eastAsia="cs-CZ"/>
        </w:rPr>
      </w:pP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</w:r>
      <w:r>
        <w:rPr>
          <w:rFonts w:ascii="Palatino Linotype" w:eastAsia="Times New Roman" w:hAnsi="Palatino Linotype" w:cs="Times New Roman"/>
          <w:lang w:eastAsia="cs-CZ"/>
        </w:rPr>
        <w:tab/>
        <w:t>podpis oprávněné osoby</w:t>
      </w:r>
    </w:p>
    <w:sectPr w:rsidR="00DA48AD" w:rsidRPr="00DA48AD" w:rsidSect="0032677C">
      <w:headerReference w:type="default" r:id="rId7"/>
      <w:pgSz w:w="11906" w:h="16838"/>
      <w:pgMar w:top="56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F858" w14:textId="77777777" w:rsidR="00F53BE1" w:rsidRDefault="00F53BE1" w:rsidP="00C705FE">
      <w:pPr>
        <w:spacing w:after="0" w:line="240" w:lineRule="auto"/>
      </w:pPr>
      <w:r>
        <w:separator/>
      </w:r>
    </w:p>
  </w:endnote>
  <w:endnote w:type="continuationSeparator" w:id="0">
    <w:p w14:paraId="4E2A7FE6" w14:textId="77777777" w:rsidR="00F53BE1" w:rsidRDefault="00F53BE1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8080" w14:textId="77777777" w:rsidR="00F53BE1" w:rsidRDefault="00F53BE1" w:rsidP="00C705FE">
      <w:pPr>
        <w:spacing w:after="0" w:line="240" w:lineRule="auto"/>
      </w:pPr>
      <w:r>
        <w:separator/>
      </w:r>
    </w:p>
  </w:footnote>
  <w:footnote w:type="continuationSeparator" w:id="0">
    <w:p w14:paraId="6E57BD6B" w14:textId="77777777" w:rsidR="00F53BE1" w:rsidRDefault="00F53BE1" w:rsidP="00C705FE">
      <w:pPr>
        <w:spacing w:after="0" w:line="240" w:lineRule="auto"/>
      </w:pPr>
      <w:r>
        <w:continuationSeparator/>
      </w:r>
    </w:p>
  </w:footnote>
  <w:footnote w:id="1">
    <w:p w14:paraId="7A73F460" w14:textId="0050E2F5" w:rsidR="0034019E" w:rsidRPr="0032677C" w:rsidRDefault="0034019E" w:rsidP="0034019E">
      <w:pPr>
        <w:pStyle w:val="Textpoznpodarou"/>
        <w:rPr>
          <w:rFonts w:ascii="Palatino Linotype" w:eastAsia="Times New Roman" w:hAnsi="Palatino Linotype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/>
          <w:bCs/>
          <w:sz w:val="18"/>
          <w:szCs w:val="18"/>
          <w:lang w:eastAsia="cs-CZ"/>
        </w:rPr>
        <w:t xml:space="preserve">Zařazení se posuzuje na základě těchto kritérií: </w:t>
      </w:r>
    </w:p>
    <w:p w14:paraId="4D72F758" w14:textId="77777777" w:rsidR="0034019E" w:rsidRPr="0032677C" w:rsidRDefault="0034019E" w:rsidP="0034019E">
      <w:pPr>
        <w:pStyle w:val="Textpoznpodarou"/>
        <w:numPr>
          <w:ilvl w:val="0"/>
          <w:numId w:val="1"/>
        </w:numPr>
        <w:rPr>
          <w:rFonts w:ascii="Palatino Linotype" w:eastAsia="Times New Roman" w:hAnsi="Palatino Linotype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/>
          <w:bCs/>
          <w:sz w:val="18"/>
          <w:szCs w:val="18"/>
          <w:lang w:eastAsia="cs-CZ"/>
        </w:rPr>
        <w:t xml:space="preserve">malý podnik – méně než 50 zaměstnanců a roční obrat nebo rozvaha do 10 mil. EUR; </w:t>
      </w:r>
    </w:p>
    <w:p w14:paraId="4E87C2B6" w14:textId="77777777" w:rsidR="0034019E" w:rsidRPr="0032677C" w:rsidRDefault="0034019E" w:rsidP="0034019E">
      <w:pPr>
        <w:pStyle w:val="Textpoznpodarou"/>
        <w:numPr>
          <w:ilvl w:val="0"/>
          <w:numId w:val="1"/>
        </w:numPr>
        <w:rPr>
          <w:rFonts w:ascii="Palatino Linotype" w:eastAsia="Times New Roman" w:hAnsi="Palatino Linotype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/>
          <w:bCs/>
          <w:sz w:val="18"/>
          <w:szCs w:val="18"/>
          <w:lang w:eastAsia="cs-CZ"/>
        </w:rPr>
        <w:t>střední podnik – méně než 250 zaměstnanců a roční obrat do 50 mil. EUR nebo rozvaha do 43 mil. EUR</w:t>
      </w:r>
    </w:p>
    <w:p w14:paraId="49458E7E" w14:textId="3D9D07EE" w:rsidR="0034019E" w:rsidRPr="0032677C" w:rsidRDefault="0034019E" w:rsidP="0034019E">
      <w:pPr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</w:pPr>
      <w:r w:rsidRPr="0032677C"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  <w:t xml:space="preserve">Informace </w:t>
      </w:r>
      <w:proofErr w:type="gramStart"/>
      <w:r w:rsidRPr="0032677C"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  <w:t>slouží</w:t>
      </w:r>
      <w:proofErr w:type="gramEnd"/>
      <w:r w:rsidRPr="0032677C">
        <w:rPr>
          <w:rFonts w:ascii="Palatino Linotype" w:eastAsia="Times New Roman" w:hAnsi="Palatino Linotype" w:cs="Times New Roman"/>
          <w:bCs/>
          <w:sz w:val="18"/>
          <w:szCs w:val="18"/>
          <w:lang w:eastAsia="cs-CZ"/>
        </w:rPr>
        <w:t xml:space="preserve"> pouze pro účely následného vyplnění formuláře oznámení o výsledku zadávacího řízení. </w:t>
      </w:r>
    </w:p>
    <w:p w14:paraId="0C785177" w14:textId="77777777" w:rsidR="00C705FE" w:rsidRDefault="00C705FE" w:rsidP="00C705FE">
      <w:pPr>
        <w:pStyle w:val="Textpoznpodarou"/>
        <w:ind w:left="142"/>
        <w:rPr>
          <w:highlight w:val="gree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6DE7" w14:textId="04FAAF36" w:rsidR="008D65CF" w:rsidRDefault="008D65CF" w:rsidP="008D65CF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BCCD3" wp14:editId="35753339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 xml:space="preserve">                         </w:t>
    </w:r>
    <w:r w:rsidRPr="008D65CF">
      <w:rPr>
        <w:rFonts w:ascii="Arial" w:eastAsiaTheme="minorHAnsi" w:hAnsi="Arial" w:cs="Arial"/>
        <w:b/>
        <w:color w:val="00B0F0"/>
        <w:sz w:val="28"/>
        <w:szCs w:val="28"/>
      </w:rPr>
      <w:t>Příloha č. 2</w:t>
    </w:r>
    <w:r w:rsidRPr="008D65CF">
      <w:rPr>
        <w:b/>
        <w:color w:val="00B0F0"/>
      </w:rPr>
      <w:t xml:space="preserve"> </w:t>
    </w:r>
    <w:r>
      <w:rPr>
        <w:b/>
      </w:rPr>
      <w:tab/>
    </w:r>
  </w:p>
  <w:p w14:paraId="492E1A0C" w14:textId="4B7C66AD" w:rsidR="008D65CF" w:rsidRDefault="008D65CF" w:rsidP="008D65CF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08AA241E" w14:textId="6EC67F2D" w:rsidR="008D65CF" w:rsidRDefault="008D65CF" w:rsidP="008D65CF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2177F181" w14:textId="2EF2AFA2" w:rsidR="005928AB" w:rsidRPr="00B90178" w:rsidRDefault="005928AB" w:rsidP="008D65CF">
    <w:pPr>
      <w:rPr>
        <w:b/>
        <w:color w:val="00ADD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8428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FE"/>
    <w:rsid w:val="00052774"/>
    <w:rsid w:val="001659A3"/>
    <w:rsid w:val="001B197A"/>
    <w:rsid w:val="001C014C"/>
    <w:rsid w:val="00287714"/>
    <w:rsid w:val="002D4B20"/>
    <w:rsid w:val="002F061F"/>
    <w:rsid w:val="0032677C"/>
    <w:rsid w:val="0034019E"/>
    <w:rsid w:val="003A7551"/>
    <w:rsid w:val="00422A87"/>
    <w:rsid w:val="004B437D"/>
    <w:rsid w:val="00540935"/>
    <w:rsid w:val="0056206F"/>
    <w:rsid w:val="005928AB"/>
    <w:rsid w:val="00801B5C"/>
    <w:rsid w:val="008D65CF"/>
    <w:rsid w:val="009A5655"/>
    <w:rsid w:val="009F556C"/>
    <w:rsid w:val="00AB5C68"/>
    <w:rsid w:val="00AD63FE"/>
    <w:rsid w:val="00BA5081"/>
    <w:rsid w:val="00C705FE"/>
    <w:rsid w:val="00CD7A3C"/>
    <w:rsid w:val="00D906DF"/>
    <w:rsid w:val="00DA48AD"/>
    <w:rsid w:val="00E35295"/>
    <w:rsid w:val="00E51FEA"/>
    <w:rsid w:val="00F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E17DB56"/>
  <w15:docId w15:val="{02EC554A-8E13-4449-873E-3776B24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FE"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9F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56C"/>
  </w:style>
  <w:style w:type="paragraph" w:styleId="Zpat">
    <w:name w:val="footer"/>
    <w:basedOn w:val="Normln"/>
    <w:link w:val="ZpatChar"/>
    <w:uiPriority w:val="99"/>
    <w:unhideWhenUsed/>
    <w:rsid w:val="009F5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56C"/>
  </w:style>
  <w:style w:type="paragraph" w:styleId="Bezmezer">
    <w:name w:val="No Spacing"/>
    <w:uiPriority w:val="1"/>
    <w:qFormat/>
    <w:rsid w:val="008D65CF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Maslowská Michaela</cp:lastModifiedBy>
  <cp:revision>2</cp:revision>
  <dcterms:created xsi:type="dcterms:W3CDTF">2023-05-09T11:12:00Z</dcterms:created>
  <dcterms:modified xsi:type="dcterms:W3CDTF">2023-05-09T11:12:00Z</dcterms:modified>
</cp:coreProperties>
</file>