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43A04" w14:textId="6045D89C" w:rsidR="00FB01AD" w:rsidRPr="005675DD" w:rsidRDefault="00776106" w:rsidP="005675DD">
      <w:pPr>
        <w:spacing w:after="0"/>
        <w:rPr>
          <w:color w:val="000000"/>
        </w:rPr>
      </w:pPr>
      <w:bookmarkStart w:id="0" w:name="_GoBack"/>
      <w:bookmarkEnd w:id="0"/>
      <w:r>
        <w:t>S</w:t>
      </w:r>
      <w:r w:rsidR="009A7D71">
        <w:t>mlouva</w:t>
      </w:r>
      <w:r>
        <w:t xml:space="preserve"> o dílo</w:t>
      </w:r>
      <w:r w:rsidR="006E7652">
        <w:t>:</w:t>
      </w:r>
      <w:r w:rsidR="006E7652">
        <w:tab/>
      </w:r>
      <w:r w:rsidR="006E7652">
        <w:tab/>
      </w:r>
      <w:r w:rsidR="006E7652">
        <w:tab/>
      </w:r>
      <w:r w:rsidR="007A00D7" w:rsidRPr="005C78AB">
        <w:rPr>
          <w:b/>
        </w:rPr>
        <w:t>„</w:t>
      </w:r>
      <w:r w:rsidR="008117FB" w:rsidRPr="00E82E02">
        <w:rPr>
          <w:b/>
          <w:bCs/>
          <w:szCs w:val="22"/>
        </w:rPr>
        <w:t>Regulace průtoku - z důvodu snížení plateb za odebrané teplo</w:t>
      </w:r>
      <w:r w:rsidR="007A00D7" w:rsidRPr="005C78AB">
        <w:rPr>
          <w:b/>
        </w:rPr>
        <w:t>“</w:t>
      </w:r>
    </w:p>
    <w:p w14:paraId="626271EB" w14:textId="652C5223" w:rsidR="005675DD" w:rsidRDefault="00043544" w:rsidP="00FB01AD">
      <w:pPr>
        <w:spacing w:after="0"/>
        <w:rPr>
          <w:color w:val="000000"/>
        </w:rPr>
      </w:pPr>
      <w:r>
        <w:t xml:space="preserve">Číslo smlouvy </w:t>
      </w:r>
      <w:r w:rsidR="00776106">
        <w:t>objednatele</w:t>
      </w:r>
      <w:r w:rsidR="006E7652">
        <w:t>:</w:t>
      </w:r>
      <w:r w:rsidR="006E7652">
        <w:tab/>
      </w:r>
      <w:r w:rsidR="008117FB" w:rsidRPr="008117FB">
        <w:rPr>
          <w:szCs w:val="22"/>
        </w:rPr>
        <w:t>DOD20230731</w:t>
      </w:r>
    </w:p>
    <w:p w14:paraId="75B93A5A" w14:textId="77777777" w:rsidR="00FB01AD" w:rsidRDefault="00043544" w:rsidP="00FB01AD">
      <w:pPr>
        <w:spacing w:after="0"/>
      </w:pPr>
      <w:r>
        <w:t xml:space="preserve">Číslo smlouvy </w:t>
      </w:r>
      <w:r w:rsidR="00776106">
        <w:t>zhotovitele</w:t>
      </w:r>
      <w:r w:rsidR="006E7652">
        <w:t>:</w:t>
      </w:r>
      <w:r w:rsidR="006E7652">
        <w:tab/>
      </w:r>
      <w:r w:rsidR="00A5010B" w:rsidRPr="00EF3D61">
        <w:rPr>
          <w:i/>
          <w:color w:val="00B0F0"/>
          <w:szCs w:val="22"/>
        </w:rPr>
        <w:t>(POZN. doplní zhotovitel, poté poznámku vymažte)</w:t>
      </w:r>
    </w:p>
    <w:p w14:paraId="5E008AB3" w14:textId="4AA00746" w:rsidR="0087779A" w:rsidRPr="0087779A" w:rsidRDefault="00FB01AD" w:rsidP="007A00D7">
      <w:pPr>
        <w:pStyle w:val="Nadpis1"/>
        <w:spacing w:before="480" w:after="240"/>
        <w:jc w:val="both"/>
        <w:rPr>
          <w:bCs/>
          <w:i/>
        </w:rPr>
      </w:pPr>
      <w:r>
        <w:t xml:space="preserve">Příloha č. </w:t>
      </w:r>
      <w:r w:rsidR="008117FB">
        <w:t>3</w:t>
      </w:r>
      <w:r>
        <w:t xml:space="preserve"> </w:t>
      </w:r>
      <w:r w:rsidR="00600603">
        <w:t>smlouv</w:t>
      </w:r>
      <w:r w:rsidR="00BE0EE8">
        <w:t>y</w:t>
      </w:r>
      <w:r w:rsidR="00600603">
        <w:t xml:space="preserve"> </w:t>
      </w:r>
      <w:r w:rsidR="00776106">
        <w:t xml:space="preserve">o dílo </w:t>
      </w:r>
      <w:r w:rsidR="00367F32">
        <w:t>–</w:t>
      </w:r>
      <w:r w:rsidR="00CF59CD">
        <w:t xml:space="preserve"> </w:t>
      </w:r>
      <w:r w:rsidR="00367F32">
        <w:t>Po</w:t>
      </w:r>
      <w:r w:rsidR="00DF61AE">
        <w:t>žadavky a po</w:t>
      </w:r>
      <w:r w:rsidR="00367F32">
        <w:t>dmínky pro provádění díla</w:t>
      </w:r>
      <w:r w:rsidR="00A305EC">
        <w:t xml:space="preserve"> v Areálu </w:t>
      </w:r>
      <w:r w:rsidR="008117FB">
        <w:t>tramvaje Moravská</w:t>
      </w:r>
      <w:r w:rsidR="00A305EC">
        <w:t xml:space="preserve"> Ostrava</w:t>
      </w:r>
      <w:r w:rsidR="00367F32">
        <w:t>.</w:t>
      </w:r>
    </w:p>
    <w:p w14:paraId="55D5E68B" w14:textId="201FCE8F" w:rsidR="00DF2FE2" w:rsidRPr="00E00860" w:rsidRDefault="00DF2FE2" w:rsidP="0021171F">
      <w:pPr>
        <w:pStyle w:val="Zkladntext3"/>
        <w:numPr>
          <w:ilvl w:val="0"/>
          <w:numId w:val="3"/>
        </w:numPr>
        <w:spacing w:after="120"/>
        <w:ind w:left="426" w:hanging="426"/>
        <w:rPr>
          <w:sz w:val="22"/>
          <w:szCs w:val="22"/>
        </w:rPr>
      </w:pPr>
      <w:r w:rsidRPr="00E00860">
        <w:rPr>
          <w:sz w:val="22"/>
          <w:szCs w:val="22"/>
        </w:rPr>
        <w:t xml:space="preserve">Provoz </w:t>
      </w:r>
      <w:r w:rsidR="00480EB8">
        <w:rPr>
          <w:sz w:val="22"/>
          <w:szCs w:val="22"/>
        </w:rPr>
        <w:t xml:space="preserve">v </w:t>
      </w:r>
      <w:r w:rsidR="00C27171" w:rsidRPr="00E00860">
        <w:rPr>
          <w:sz w:val="22"/>
          <w:szCs w:val="22"/>
        </w:rPr>
        <w:t xml:space="preserve">Areálu </w:t>
      </w:r>
      <w:r w:rsidR="00F43B60">
        <w:rPr>
          <w:sz w:val="22"/>
          <w:szCs w:val="22"/>
        </w:rPr>
        <w:t>tramvaje Moravská</w:t>
      </w:r>
      <w:r w:rsidR="00FC1520">
        <w:rPr>
          <w:sz w:val="22"/>
          <w:szCs w:val="22"/>
        </w:rPr>
        <w:t xml:space="preserve"> Ostrava</w:t>
      </w:r>
    </w:p>
    <w:p w14:paraId="60FA94A0" w14:textId="3351B035" w:rsidR="00C566BB" w:rsidRDefault="008117FB" w:rsidP="00A35AD9">
      <w:pPr>
        <w:pStyle w:val="Zkladntext3"/>
        <w:tabs>
          <w:tab w:val="left" w:pos="7455"/>
        </w:tabs>
        <w:spacing w:after="120"/>
        <w:ind w:left="426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</w:t>
      </w:r>
      <w:r w:rsidR="00302AFF" w:rsidRPr="00E00860">
        <w:rPr>
          <w:b w:val="0"/>
          <w:sz w:val="22"/>
          <w:szCs w:val="22"/>
        </w:rPr>
        <w:t xml:space="preserve">ři </w:t>
      </w:r>
      <w:r w:rsidR="00C4616B">
        <w:rPr>
          <w:b w:val="0"/>
          <w:sz w:val="22"/>
          <w:szCs w:val="22"/>
        </w:rPr>
        <w:t>realizaci stavby</w:t>
      </w:r>
      <w:r w:rsidR="00302AFF" w:rsidRPr="00E00860">
        <w:rPr>
          <w:b w:val="0"/>
          <w:sz w:val="22"/>
          <w:szCs w:val="22"/>
        </w:rPr>
        <w:t xml:space="preserve"> </w:t>
      </w:r>
      <w:r w:rsidR="00C566BB" w:rsidRPr="00E00860">
        <w:rPr>
          <w:b w:val="0"/>
          <w:sz w:val="22"/>
          <w:szCs w:val="22"/>
        </w:rPr>
        <w:t>dodrženy následující požadavky:</w:t>
      </w:r>
    </w:p>
    <w:p w14:paraId="0824B604" w14:textId="6BEA4353" w:rsidR="00C4616B" w:rsidRDefault="00C4616B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Po celou dobu realizace stavby musí být umožněn </w:t>
      </w:r>
      <w:r w:rsidR="000830DB">
        <w:rPr>
          <w:b w:val="0"/>
          <w:sz w:val="22"/>
          <w:szCs w:val="22"/>
        </w:rPr>
        <w:t xml:space="preserve">provoz </w:t>
      </w:r>
      <w:r w:rsidR="00F43B60">
        <w:rPr>
          <w:b w:val="0"/>
          <w:sz w:val="22"/>
          <w:szCs w:val="22"/>
        </w:rPr>
        <w:t>tramvajové</w:t>
      </w:r>
      <w:r w:rsidR="003C7A03">
        <w:rPr>
          <w:b w:val="0"/>
          <w:sz w:val="22"/>
          <w:szCs w:val="22"/>
        </w:rPr>
        <w:t xml:space="preserve"> dopravy</w:t>
      </w:r>
      <w:r w:rsidR="0060419C">
        <w:rPr>
          <w:b w:val="0"/>
          <w:sz w:val="22"/>
          <w:szCs w:val="22"/>
        </w:rPr>
        <w:t xml:space="preserve"> v</w:t>
      </w:r>
      <w:r w:rsidR="008104E2">
        <w:rPr>
          <w:b w:val="0"/>
          <w:sz w:val="22"/>
          <w:szCs w:val="22"/>
        </w:rPr>
        <w:t> </w:t>
      </w:r>
      <w:r w:rsidR="0060419C">
        <w:rPr>
          <w:b w:val="0"/>
          <w:sz w:val="22"/>
          <w:szCs w:val="22"/>
        </w:rPr>
        <w:t>areálu</w:t>
      </w:r>
      <w:r w:rsidR="008104E2">
        <w:rPr>
          <w:b w:val="0"/>
          <w:sz w:val="22"/>
          <w:szCs w:val="22"/>
        </w:rPr>
        <w:t xml:space="preserve"> (bez možnosti demontáže trolejového vedení)</w:t>
      </w:r>
      <w:r w:rsidR="007A00D7">
        <w:rPr>
          <w:b w:val="0"/>
          <w:sz w:val="22"/>
          <w:szCs w:val="22"/>
        </w:rPr>
        <w:t>,</w:t>
      </w:r>
      <w:r w:rsidR="003C7A03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příjezd</w:t>
      </w:r>
      <w:r w:rsidR="00492248">
        <w:rPr>
          <w:b w:val="0"/>
          <w:sz w:val="22"/>
          <w:szCs w:val="22"/>
        </w:rPr>
        <w:t>/přístup</w:t>
      </w:r>
      <w:r>
        <w:rPr>
          <w:b w:val="0"/>
          <w:sz w:val="22"/>
          <w:szCs w:val="22"/>
        </w:rPr>
        <w:t xml:space="preserve"> vozidel objednatele a umožněn v celém areálu pohyb osob (pěší) po předem stanovených přístupových komunikacích. </w:t>
      </w:r>
      <w:r w:rsidR="000830DB">
        <w:rPr>
          <w:b w:val="0"/>
          <w:sz w:val="22"/>
          <w:szCs w:val="22"/>
        </w:rPr>
        <w:t xml:space="preserve">Provoz </w:t>
      </w:r>
      <w:r w:rsidR="00F43B60">
        <w:rPr>
          <w:b w:val="0"/>
          <w:sz w:val="22"/>
          <w:szCs w:val="22"/>
        </w:rPr>
        <w:t>tramvajové</w:t>
      </w:r>
      <w:r w:rsidR="00FC1520">
        <w:rPr>
          <w:b w:val="0"/>
          <w:sz w:val="22"/>
          <w:szCs w:val="22"/>
        </w:rPr>
        <w:t xml:space="preserve"> dopravy</w:t>
      </w:r>
      <w:r w:rsidR="003C7A03">
        <w:rPr>
          <w:b w:val="0"/>
          <w:sz w:val="22"/>
          <w:szCs w:val="22"/>
        </w:rPr>
        <w:t xml:space="preserve"> </w:t>
      </w:r>
      <w:r w:rsidR="000830DB">
        <w:rPr>
          <w:b w:val="0"/>
          <w:sz w:val="22"/>
          <w:szCs w:val="22"/>
        </w:rPr>
        <w:t>má přednost před vozidly stavby.</w:t>
      </w:r>
      <w:r w:rsidR="008104E2">
        <w:rPr>
          <w:b w:val="0"/>
          <w:sz w:val="22"/>
          <w:szCs w:val="22"/>
        </w:rPr>
        <w:t xml:space="preserve"> </w:t>
      </w:r>
    </w:p>
    <w:p w14:paraId="22CA8FA5" w14:textId="77777777" w:rsidR="003E37EF" w:rsidRDefault="0060419C" w:rsidP="0060419C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 celou dobu realizace stavby musí být umožněn vjezd a výjezd vozidel objednatele do a z ostatních objektů v areálu.</w:t>
      </w:r>
      <w:r w:rsidR="003E37EF" w:rsidRPr="003E37EF">
        <w:rPr>
          <w:b w:val="0"/>
          <w:sz w:val="22"/>
          <w:szCs w:val="22"/>
        </w:rPr>
        <w:t xml:space="preserve"> </w:t>
      </w:r>
    </w:p>
    <w:p w14:paraId="14BBCCBD" w14:textId="0C5FD451" w:rsidR="00C50AEA" w:rsidRDefault="00F70B8A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F70B8A">
        <w:rPr>
          <w:b w:val="0"/>
          <w:sz w:val="22"/>
          <w:szCs w:val="22"/>
        </w:rPr>
        <w:t>Při předání a převzetí staveniště zhotovitel seznámí objednatele s postupem prací dle aktualizovaného Harmonogramu díla</w:t>
      </w:r>
      <w:r w:rsidR="008631F1">
        <w:rPr>
          <w:b w:val="0"/>
          <w:sz w:val="22"/>
          <w:szCs w:val="22"/>
        </w:rPr>
        <w:t xml:space="preserve"> a Plánu organizace výstavby</w:t>
      </w:r>
      <w:r w:rsidRPr="00F70B8A">
        <w:rPr>
          <w:b w:val="0"/>
          <w:sz w:val="22"/>
          <w:szCs w:val="22"/>
        </w:rPr>
        <w:t xml:space="preserve">. Zhotovitel bude dodržovat Základní požadavky k zajištění BOZP, v souladu s přílohou č. </w:t>
      </w:r>
      <w:r w:rsidR="00F43B60">
        <w:rPr>
          <w:b w:val="0"/>
          <w:sz w:val="22"/>
          <w:szCs w:val="22"/>
        </w:rPr>
        <w:t>2</w:t>
      </w:r>
      <w:r w:rsidRPr="00F70B8A">
        <w:rPr>
          <w:b w:val="0"/>
          <w:sz w:val="22"/>
          <w:szCs w:val="22"/>
        </w:rPr>
        <w:t xml:space="preserve"> </w:t>
      </w:r>
      <w:proofErr w:type="spellStart"/>
      <w:r w:rsidRPr="00F70B8A">
        <w:rPr>
          <w:b w:val="0"/>
          <w:sz w:val="22"/>
          <w:szCs w:val="22"/>
        </w:rPr>
        <w:t>SoD</w:t>
      </w:r>
      <w:proofErr w:type="spellEnd"/>
      <w:r w:rsidRPr="00F70B8A">
        <w:rPr>
          <w:b w:val="0"/>
          <w:sz w:val="22"/>
          <w:szCs w:val="22"/>
        </w:rPr>
        <w:t xml:space="preserve">. V souladu s přílohou č. </w:t>
      </w:r>
      <w:r w:rsidR="00F43B60">
        <w:rPr>
          <w:b w:val="0"/>
          <w:sz w:val="22"/>
          <w:szCs w:val="22"/>
        </w:rPr>
        <w:t>2</w:t>
      </w:r>
      <w:r w:rsidRPr="00F70B8A">
        <w:rPr>
          <w:b w:val="0"/>
          <w:sz w:val="22"/>
          <w:szCs w:val="22"/>
        </w:rPr>
        <w:t xml:space="preserve"> </w:t>
      </w:r>
      <w:proofErr w:type="spellStart"/>
      <w:r w:rsidRPr="00F70B8A">
        <w:rPr>
          <w:b w:val="0"/>
          <w:sz w:val="22"/>
          <w:szCs w:val="22"/>
        </w:rPr>
        <w:t>SoD</w:t>
      </w:r>
      <w:proofErr w:type="spellEnd"/>
      <w:r w:rsidRPr="00F70B8A">
        <w:rPr>
          <w:b w:val="0"/>
          <w:sz w:val="22"/>
          <w:szCs w:val="22"/>
        </w:rPr>
        <w:t>, bod II. b) zhotovitel a objednatel se vzájemně písemně seznámí s riziky.</w:t>
      </w:r>
    </w:p>
    <w:p w14:paraId="03AA1B52" w14:textId="7232069F" w:rsidR="00F70B8A" w:rsidRDefault="00F43B60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F43B60">
        <w:rPr>
          <w:b w:val="0"/>
          <w:sz w:val="22"/>
          <w:szCs w:val="22"/>
        </w:rPr>
        <w:t>Při předání a převzetí staveniště zástupce objednatele provede školení BOZP, požární ochrany, opatření v případě havárie, vč. uvedení telefonních čísel a kontaktních míst - všech zaměstnanců zhotovitele. Součástí školení bude i provozně dopravní řád – pohyb osob a vozidel v Areálu tramvaje Moravská Ostrava.</w:t>
      </w:r>
    </w:p>
    <w:p w14:paraId="2FE6D628" w14:textId="18CE2A5B" w:rsidR="00A5010B" w:rsidRDefault="00A5010B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A5010B">
        <w:rPr>
          <w:b w:val="0"/>
          <w:sz w:val="22"/>
          <w:szCs w:val="22"/>
        </w:rPr>
        <w:t>Seznam všech proškolených zaměstnanců zhotovitele bude trvale uložen u zhotovitele, seznam osob bude aktualizován. V případě nástupu nových pracovníků má zhotovitel povinnost zajistit u objednatele jejich proškolení. Školení zaměstnanců zhotovitele proběhne vždy před zahájením prací. Za provedení školení zaměstnanců zhotovitele je zodpovědný zhotovitel.</w:t>
      </w:r>
    </w:p>
    <w:p w14:paraId="383BB59B" w14:textId="12C6AD67" w:rsidR="000A516E" w:rsidRDefault="000A516E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164428">
        <w:rPr>
          <w:b w:val="0"/>
          <w:sz w:val="22"/>
          <w:szCs w:val="22"/>
        </w:rPr>
        <w:t xml:space="preserve">Před započetím svářečských prací (svařování, </w:t>
      </w:r>
      <w:proofErr w:type="spellStart"/>
      <w:r w:rsidRPr="00164428">
        <w:rPr>
          <w:b w:val="0"/>
          <w:sz w:val="22"/>
          <w:szCs w:val="22"/>
        </w:rPr>
        <w:t>rozbrušování</w:t>
      </w:r>
      <w:proofErr w:type="spellEnd"/>
      <w:r w:rsidRPr="00164428">
        <w:rPr>
          <w:b w:val="0"/>
          <w:sz w:val="22"/>
          <w:szCs w:val="22"/>
        </w:rPr>
        <w:t xml:space="preserve">, prací s otevřeným ohněm, atd.), zhotovitel vyplní příkaz ke svařování, který bude podepsán zástupcem objednatele. Provádění svářečských prací bude zhotovitelem v předstihu oznámeno zástupci objednatele. Vyplněný příkaz bude uložen u zhotovitele, v místě prací. </w:t>
      </w:r>
    </w:p>
    <w:p w14:paraId="6DE3BBD4" w14:textId="3447E8A6" w:rsidR="006C1A38" w:rsidRPr="0097002A" w:rsidRDefault="007C6BC2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t xml:space="preserve">Zhotovitel zajistí, aby vozidla stavby vjíždějící na </w:t>
      </w:r>
      <w:r w:rsidR="002048B4">
        <w:rPr>
          <w:b w:val="0"/>
          <w:sz w:val="22"/>
          <w:szCs w:val="22"/>
        </w:rPr>
        <w:t>místní</w:t>
      </w:r>
      <w:r w:rsidRPr="0097002A">
        <w:rPr>
          <w:b w:val="0"/>
          <w:sz w:val="22"/>
          <w:szCs w:val="22"/>
        </w:rPr>
        <w:t xml:space="preserve"> komunikaci </w:t>
      </w:r>
      <w:r w:rsidR="00F43B60" w:rsidRPr="00F43B60">
        <w:rPr>
          <w:b w:val="0"/>
          <w:sz w:val="22"/>
          <w:szCs w:val="22"/>
        </w:rPr>
        <w:t>(komunikace v Areálu tramvaje Moravská Ostrava, příjezdová komunikace do Areálu tramvaje Moravská Ostrava, ul. Plynární)</w:t>
      </w:r>
      <w:r w:rsidRPr="0097002A">
        <w:rPr>
          <w:b w:val="0"/>
          <w:sz w:val="22"/>
          <w:szCs w:val="22"/>
        </w:rPr>
        <w:t xml:space="preserve"> byla předem očištěna tak, aby neznečišťovala </w:t>
      </w:r>
      <w:r w:rsidR="002048B4">
        <w:rPr>
          <w:b w:val="0"/>
          <w:sz w:val="22"/>
          <w:szCs w:val="22"/>
        </w:rPr>
        <w:t>místní</w:t>
      </w:r>
      <w:r w:rsidRPr="0097002A">
        <w:rPr>
          <w:b w:val="0"/>
          <w:sz w:val="22"/>
          <w:szCs w:val="22"/>
        </w:rPr>
        <w:t xml:space="preserve"> komunikaci - v</w:t>
      </w:r>
      <w:r w:rsidR="006C1A38" w:rsidRPr="0097002A">
        <w:rPr>
          <w:b w:val="0"/>
          <w:sz w:val="22"/>
          <w:szCs w:val="22"/>
        </w:rPr>
        <w:t xml:space="preserve"> souladu se zákonem č. 361/2000 Sb., o provozu na pozemních komunikacích a o změnách některých zákonů (zákon o silničním provozu), </w:t>
      </w:r>
      <w:r w:rsidRPr="0097002A">
        <w:rPr>
          <w:b w:val="0"/>
          <w:sz w:val="22"/>
          <w:szCs w:val="22"/>
        </w:rPr>
        <w:t xml:space="preserve">v </w:t>
      </w:r>
      <w:r w:rsidR="006C1A38" w:rsidRPr="0097002A">
        <w:rPr>
          <w:b w:val="0"/>
          <w:sz w:val="22"/>
          <w:szCs w:val="22"/>
        </w:rPr>
        <w:t xml:space="preserve">platném znění, § 23 Vjíždění na pozemní komunikaci, bod 3. </w:t>
      </w:r>
    </w:p>
    <w:p w14:paraId="54A9B3B1" w14:textId="48FAD6DA" w:rsidR="00803D2C" w:rsidRDefault="007C6BC2" w:rsidP="006C1A38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t xml:space="preserve">V případě, že vozidla stavby vjíždějící na </w:t>
      </w:r>
      <w:r w:rsidR="008A0C3B">
        <w:rPr>
          <w:b w:val="0"/>
          <w:sz w:val="22"/>
          <w:szCs w:val="22"/>
        </w:rPr>
        <w:t>místní</w:t>
      </w:r>
      <w:r w:rsidRPr="0097002A">
        <w:rPr>
          <w:b w:val="0"/>
          <w:sz w:val="22"/>
          <w:szCs w:val="22"/>
        </w:rPr>
        <w:t xml:space="preserve"> komunikaci</w:t>
      </w:r>
      <w:r w:rsidR="000D448A">
        <w:rPr>
          <w:b w:val="0"/>
          <w:sz w:val="22"/>
          <w:szCs w:val="22"/>
        </w:rPr>
        <w:t xml:space="preserve"> </w:t>
      </w:r>
      <w:r w:rsidRPr="0097002A">
        <w:rPr>
          <w:b w:val="0"/>
          <w:sz w:val="22"/>
          <w:szCs w:val="22"/>
        </w:rPr>
        <w:t xml:space="preserve">znečistí </w:t>
      </w:r>
      <w:r w:rsidR="002048B4">
        <w:rPr>
          <w:b w:val="0"/>
          <w:sz w:val="22"/>
          <w:szCs w:val="22"/>
        </w:rPr>
        <w:t>místní</w:t>
      </w:r>
      <w:r w:rsidRPr="0097002A">
        <w:rPr>
          <w:b w:val="0"/>
          <w:sz w:val="22"/>
          <w:szCs w:val="22"/>
        </w:rPr>
        <w:t xml:space="preserve"> komunikaci, zhotovitel bez průtahů zajist</w:t>
      </w:r>
      <w:r w:rsidR="00DC060C" w:rsidRPr="0097002A">
        <w:rPr>
          <w:b w:val="0"/>
          <w:sz w:val="22"/>
          <w:szCs w:val="22"/>
        </w:rPr>
        <w:t>í</w:t>
      </w:r>
      <w:r w:rsidRPr="0097002A">
        <w:rPr>
          <w:b w:val="0"/>
          <w:sz w:val="22"/>
          <w:szCs w:val="22"/>
        </w:rPr>
        <w:t xml:space="preserve"> </w:t>
      </w:r>
      <w:r w:rsidR="0097002A" w:rsidRPr="0097002A">
        <w:rPr>
          <w:b w:val="0"/>
          <w:sz w:val="22"/>
          <w:szCs w:val="22"/>
        </w:rPr>
        <w:t xml:space="preserve">(denně a po celou dobu realizace stavby) </w:t>
      </w:r>
      <w:r w:rsidRPr="0097002A">
        <w:rPr>
          <w:b w:val="0"/>
          <w:sz w:val="22"/>
          <w:szCs w:val="22"/>
        </w:rPr>
        <w:t>odstran</w:t>
      </w:r>
      <w:r w:rsidR="00DC060C" w:rsidRPr="0097002A">
        <w:rPr>
          <w:b w:val="0"/>
          <w:sz w:val="22"/>
          <w:szCs w:val="22"/>
        </w:rPr>
        <w:t>ěn</w:t>
      </w:r>
      <w:r w:rsidRPr="0097002A">
        <w:rPr>
          <w:b w:val="0"/>
          <w:sz w:val="22"/>
          <w:szCs w:val="22"/>
        </w:rPr>
        <w:t xml:space="preserve">í znečištění a uvede </w:t>
      </w:r>
      <w:r w:rsidR="008A0C3B">
        <w:rPr>
          <w:b w:val="0"/>
          <w:sz w:val="22"/>
          <w:szCs w:val="22"/>
        </w:rPr>
        <w:t xml:space="preserve">místní </w:t>
      </w:r>
      <w:r w:rsidRPr="0097002A">
        <w:rPr>
          <w:b w:val="0"/>
          <w:sz w:val="22"/>
          <w:szCs w:val="22"/>
        </w:rPr>
        <w:t>komunikaci do původního stavu</w:t>
      </w:r>
      <w:r w:rsidR="00DC060C" w:rsidRPr="0097002A">
        <w:rPr>
          <w:b w:val="0"/>
          <w:sz w:val="22"/>
          <w:szCs w:val="22"/>
        </w:rPr>
        <w:t xml:space="preserve"> – v souladu se zákonem č.</w:t>
      </w:r>
      <w:r w:rsidR="0097002A" w:rsidRPr="0097002A">
        <w:rPr>
          <w:b w:val="0"/>
          <w:sz w:val="22"/>
          <w:szCs w:val="22"/>
        </w:rPr>
        <w:t> </w:t>
      </w:r>
      <w:r w:rsidR="00DC060C" w:rsidRPr="0097002A">
        <w:rPr>
          <w:b w:val="0"/>
          <w:sz w:val="22"/>
          <w:szCs w:val="22"/>
        </w:rPr>
        <w:t>13/1997 Sb., o pozemních komunikacích, v platném znění, § 28 Sjízdnost dálnice, sjízdnost a schůdnost silnice a místní komunikace a její zabezpečení</w:t>
      </w:r>
      <w:r w:rsidRPr="0097002A">
        <w:rPr>
          <w:b w:val="0"/>
          <w:sz w:val="22"/>
          <w:szCs w:val="22"/>
        </w:rPr>
        <w:t xml:space="preserve">. </w:t>
      </w:r>
    </w:p>
    <w:p w14:paraId="0D5F7AED" w14:textId="619AF379" w:rsidR="008631F1" w:rsidRDefault="00DC060C" w:rsidP="006C1A38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t xml:space="preserve">Nestane-li se tak, je zhotovitel povinen objednateli uhradit náklady spojené s odstraněním znečištění a s uvedením </w:t>
      </w:r>
      <w:r w:rsidR="008A0C3B">
        <w:rPr>
          <w:b w:val="0"/>
          <w:sz w:val="22"/>
          <w:szCs w:val="22"/>
        </w:rPr>
        <w:t xml:space="preserve">místní </w:t>
      </w:r>
      <w:r w:rsidRPr="0097002A">
        <w:rPr>
          <w:b w:val="0"/>
          <w:sz w:val="22"/>
          <w:szCs w:val="22"/>
        </w:rPr>
        <w:t xml:space="preserve">komunikace do původního stavu. Objednatel je v tomto případě oprávněn </w:t>
      </w:r>
      <w:r w:rsidR="00CB06B9">
        <w:rPr>
          <w:b w:val="0"/>
          <w:sz w:val="22"/>
          <w:szCs w:val="22"/>
        </w:rPr>
        <w:t>požadovat smluvní pokutu</w:t>
      </w:r>
      <w:r w:rsidRPr="0097002A">
        <w:rPr>
          <w:b w:val="0"/>
          <w:sz w:val="22"/>
          <w:szCs w:val="22"/>
        </w:rPr>
        <w:t xml:space="preserve"> v souladu v bodem </w:t>
      </w:r>
      <w:r w:rsidR="003C7A03" w:rsidRPr="007247FD">
        <w:rPr>
          <w:b w:val="0"/>
          <w:sz w:val="22"/>
          <w:szCs w:val="22"/>
        </w:rPr>
        <w:t>9</w:t>
      </w:r>
      <w:r w:rsidR="00450DF0" w:rsidRPr="007247FD">
        <w:rPr>
          <w:b w:val="0"/>
          <w:sz w:val="22"/>
          <w:szCs w:val="22"/>
        </w:rPr>
        <w:t>.</w:t>
      </w:r>
      <w:r w:rsidR="007247FD" w:rsidRPr="007247FD">
        <w:rPr>
          <w:b w:val="0"/>
          <w:sz w:val="22"/>
          <w:szCs w:val="22"/>
        </w:rPr>
        <w:t>1</w:t>
      </w:r>
      <w:r w:rsidR="007247FD">
        <w:rPr>
          <w:b w:val="0"/>
          <w:sz w:val="22"/>
          <w:szCs w:val="22"/>
        </w:rPr>
        <w:t>2</w:t>
      </w:r>
      <w:r w:rsidR="0097002A" w:rsidRPr="0097002A">
        <w:rPr>
          <w:b w:val="0"/>
          <w:sz w:val="22"/>
          <w:szCs w:val="22"/>
        </w:rPr>
        <w:t xml:space="preserve"> </w:t>
      </w:r>
      <w:r w:rsidRPr="0097002A">
        <w:rPr>
          <w:b w:val="0"/>
          <w:sz w:val="22"/>
          <w:szCs w:val="22"/>
        </w:rPr>
        <w:t>smlouvy o dílo.</w:t>
      </w:r>
    </w:p>
    <w:p w14:paraId="22FB7F9C" w14:textId="694EBC88" w:rsidR="006C1A38" w:rsidRPr="0097002A" w:rsidRDefault="00DC060C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t xml:space="preserve">V případě, že vozidla stavby vjíždějící na </w:t>
      </w:r>
      <w:r w:rsidR="008A0C3B">
        <w:rPr>
          <w:b w:val="0"/>
          <w:sz w:val="22"/>
          <w:szCs w:val="22"/>
        </w:rPr>
        <w:t xml:space="preserve">místní </w:t>
      </w:r>
      <w:r w:rsidRPr="0097002A">
        <w:rPr>
          <w:b w:val="0"/>
          <w:sz w:val="22"/>
          <w:szCs w:val="22"/>
        </w:rPr>
        <w:t>komunikaci</w:t>
      </w:r>
      <w:r w:rsidR="00F43B60">
        <w:rPr>
          <w:b w:val="0"/>
          <w:sz w:val="22"/>
          <w:szCs w:val="22"/>
        </w:rPr>
        <w:t xml:space="preserve"> </w:t>
      </w:r>
      <w:r w:rsidR="00F43B60" w:rsidRPr="00F43B60">
        <w:rPr>
          <w:b w:val="0"/>
          <w:sz w:val="22"/>
          <w:szCs w:val="22"/>
        </w:rPr>
        <w:t>(komunikace v Areálu tramvaje Moravská Ostrava, příjezdová komunikace do Areálu tramvaje Moravská Ostrava, ul. Plynární)</w:t>
      </w:r>
      <w:r w:rsidR="000830DB">
        <w:rPr>
          <w:b w:val="0"/>
          <w:sz w:val="22"/>
          <w:szCs w:val="22"/>
        </w:rPr>
        <w:t xml:space="preserve"> </w:t>
      </w:r>
      <w:r w:rsidRPr="0097002A">
        <w:rPr>
          <w:b w:val="0"/>
          <w:sz w:val="22"/>
          <w:szCs w:val="22"/>
        </w:rPr>
        <w:t xml:space="preserve">poškodí </w:t>
      </w:r>
      <w:r w:rsidR="008A0C3B">
        <w:rPr>
          <w:b w:val="0"/>
          <w:sz w:val="22"/>
          <w:szCs w:val="22"/>
        </w:rPr>
        <w:t xml:space="preserve">místní </w:t>
      </w:r>
      <w:r w:rsidRPr="0097002A">
        <w:rPr>
          <w:b w:val="0"/>
          <w:sz w:val="22"/>
          <w:szCs w:val="22"/>
        </w:rPr>
        <w:t xml:space="preserve">komunikaci, která způsobí </w:t>
      </w:r>
      <w:r w:rsidR="0097002A" w:rsidRPr="0097002A">
        <w:rPr>
          <w:b w:val="0"/>
          <w:sz w:val="22"/>
          <w:szCs w:val="22"/>
        </w:rPr>
        <w:t xml:space="preserve">nebo může způsobit </w:t>
      </w:r>
      <w:r w:rsidRPr="0097002A">
        <w:rPr>
          <w:b w:val="0"/>
          <w:sz w:val="22"/>
          <w:szCs w:val="22"/>
        </w:rPr>
        <w:t xml:space="preserve">závadu ve sjízdnosti nebo schůdnosti anebo ohrozí bezpečnost silničního provozu, tuto skutečnost neprodleně ohlásí objednateli, </w:t>
      </w:r>
      <w:r w:rsidR="0097002A" w:rsidRPr="0097002A">
        <w:rPr>
          <w:b w:val="0"/>
          <w:sz w:val="22"/>
          <w:szCs w:val="22"/>
        </w:rPr>
        <w:t xml:space="preserve">a uhradí náklady spojené </w:t>
      </w:r>
      <w:r w:rsidR="0097002A" w:rsidRPr="0097002A">
        <w:rPr>
          <w:b w:val="0"/>
          <w:sz w:val="22"/>
          <w:szCs w:val="22"/>
        </w:rPr>
        <w:lastRenderedPageBreak/>
        <w:t xml:space="preserve">s odstraněním poškození a s uvedením </w:t>
      </w:r>
      <w:r w:rsidR="008A0C3B">
        <w:rPr>
          <w:b w:val="0"/>
          <w:sz w:val="22"/>
          <w:szCs w:val="22"/>
        </w:rPr>
        <w:t xml:space="preserve">místní </w:t>
      </w:r>
      <w:r w:rsidR="0097002A" w:rsidRPr="0097002A">
        <w:rPr>
          <w:b w:val="0"/>
          <w:sz w:val="22"/>
          <w:szCs w:val="22"/>
        </w:rPr>
        <w:t>komunikace</w:t>
      </w:r>
      <w:r w:rsidR="00417DC8">
        <w:rPr>
          <w:b w:val="0"/>
          <w:sz w:val="22"/>
          <w:szCs w:val="22"/>
        </w:rPr>
        <w:t xml:space="preserve"> </w:t>
      </w:r>
      <w:r w:rsidR="0097002A" w:rsidRPr="0097002A">
        <w:rPr>
          <w:b w:val="0"/>
          <w:sz w:val="22"/>
          <w:szCs w:val="22"/>
        </w:rPr>
        <w:t xml:space="preserve">do původního stavu – v souladu s </w:t>
      </w:r>
      <w:r w:rsidR="00417DC8">
        <w:rPr>
          <w:b w:val="0"/>
          <w:sz w:val="22"/>
          <w:szCs w:val="22"/>
        </w:rPr>
        <w:t xml:space="preserve">příslušnými </w:t>
      </w:r>
      <w:r w:rsidR="0097002A" w:rsidRPr="0097002A">
        <w:rPr>
          <w:b w:val="0"/>
          <w:sz w:val="22"/>
          <w:szCs w:val="22"/>
        </w:rPr>
        <w:t>zákon</w:t>
      </w:r>
      <w:r w:rsidR="00417DC8">
        <w:rPr>
          <w:b w:val="0"/>
          <w:sz w:val="22"/>
          <w:szCs w:val="22"/>
        </w:rPr>
        <w:t>y</w:t>
      </w:r>
      <w:r w:rsidR="0097002A" w:rsidRPr="0097002A">
        <w:rPr>
          <w:b w:val="0"/>
          <w:sz w:val="22"/>
          <w:szCs w:val="22"/>
        </w:rPr>
        <w:t xml:space="preserve">. </w:t>
      </w:r>
    </w:p>
    <w:p w14:paraId="255B4F47" w14:textId="4B80C1D5" w:rsidR="003B054A" w:rsidRDefault="0097002A" w:rsidP="006C1A38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t xml:space="preserve">Pokud závadu ve sjízdnosti nebo schůdnosti </w:t>
      </w:r>
      <w:r w:rsidR="008A0C3B">
        <w:rPr>
          <w:b w:val="0"/>
          <w:sz w:val="22"/>
          <w:szCs w:val="22"/>
        </w:rPr>
        <w:t xml:space="preserve">místní </w:t>
      </w:r>
      <w:r w:rsidRPr="0097002A">
        <w:rPr>
          <w:b w:val="0"/>
          <w:sz w:val="22"/>
          <w:szCs w:val="22"/>
        </w:rPr>
        <w:t xml:space="preserve">komunikace nelze neprodleně odstranit, je </w:t>
      </w:r>
      <w:r>
        <w:rPr>
          <w:b w:val="0"/>
          <w:sz w:val="22"/>
          <w:szCs w:val="22"/>
        </w:rPr>
        <w:t>zhotovitel p</w:t>
      </w:r>
      <w:r w:rsidRPr="0097002A">
        <w:rPr>
          <w:b w:val="0"/>
          <w:sz w:val="22"/>
          <w:szCs w:val="22"/>
        </w:rPr>
        <w:t>ovinen místo alespoň provizorním způsobem neprodleně označit</w:t>
      </w:r>
      <w:r>
        <w:rPr>
          <w:b w:val="0"/>
          <w:sz w:val="22"/>
          <w:szCs w:val="22"/>
        </w:rPr>
        <w:t xml:space="preserve">. </w:t>
      </w:r>
    </w:p>
    <w:p w14:paraId="1A151882" w14:textId="240CDE98" w:rsidR="00A35AD9" w:rsidRPr="00A35AD9" w:rsidRDefault="00DB3D9C" w:rsidP="0021171F">
      <w:pPr>
        <w:pStyle w:val="Zkladntext3"/>
        <w:numPr>
          <w:ilvl w:val="0"/>
          <w:numId w:val="3"/>
        </w:numPr>
        <w:spacing w:after="120"/>
        <w:ind w:left="426" w:hanging="426"/>
        <w:rPr>
          <w:sz w:val="22"/>
          <w:szCs w:val="22"/>
        </w:rPr>
      </w:pPr>
      <w:r>
        <w:rPr>
          <w:sz w:val="22"/>
          <w:szCs w:val="22"/>
        </w:rPr>
        <w:t>S</w:t>
      </w:r>
      <w:r w:rsidR="00A35AD9" w:rsidRPr="00A35AD9">
        <w:rPr>
          <w:sz w:val="22"/>
          <w:szCs w:val="22"/>
        </w:rPr>
        <w:t xml:space="preserve">taveniště </w:t>
      </w:r>
    </w:p>
    <w:p w14:paraId="3659E0A2" w14:textId="1399D9FF" w:rsidR="00C219F7" w:rsidRPr="001475F0" w:rsidRDefault="00C219F7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  <w:b/>
        </w:rPr>
      </w:pPr>
      <w:r w:rsidRPr="001475F0">
        <w:rPr>
          <w:rFonts w:ascii="Times New Roman" w:hAnsi="Times New Roman" w:cs="Times New Roman"/>
        </w:rPr>
        <w:t xml:space="preserve">Objednatel umožní zhotoviteli zřídit zařízení staveniště v Areálu </w:t>
      </w:r>
      <w:r w:rsidR="008117FB">
        <w:rPr>
          <w:rFonts w:ascii="Times New Roman" w:hAnsi="Times New Roman" w:cs="Times New Roman"/>
        </w:rPr>
        <w:t>tramvaje Moravská</w:t>
      </w:r>
      <w:r w:rsidR="005E0A97" w:rsidRPr="001475F0">
        <w:rPr>
          <w:rFonts w:ascii="Times New Roman" w:hAnsi="Times New Roman" w:cs="Times New Roman"/>
        </w:rPr>
        <w:t xml:space="preserve"> Ostrava</w:t>
      </w:r>
      <w:r w:rsidRPr="001475F0">
        <w:rPr>
          <w:rFonts w:ascii="Times New Roman" w:hAnsi="Times New Roman" w:cs="Times New Roman"/>
        </w:rPr>
        <w:t xml:space="preserve">, místo bude určeno </w:t>
      </w:r>
      <w:r w:rsidR="00A84179" w:rsidRPr="001475F0">
        <w:rPr>
          <w:rFonts w:ascii="Times New Roman" w:hAnsi="Times New Roman" w:cs="Times New Roman"/>
        </w:rPr>
        <w:t xml:space="preserve">dohodou mezi objednatelem a zhotovitelem </w:t>
      </w:r>
      <w:r w:rsidRPr="001475F0">
        <w:rPr>
          <w:rFonts w:ascii="Times New Roman" w:hAnsi="Times New Roman" w:cs="Times New Roman"/>
        </w:rPr>
        <w:t xml:space="preserve">při předání a převzetí staveniště. </w:t>
      </w:r>
    </w:p>
    <w:p w14:paraId="10C8D5F3" w14:textId="20BA2946" w:rsidR="001475F0" w:rsidRDefault="001475F0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475F0">
        <w:rPr>
          <w:rFonts w:ascii="Times New Roman" w:hAnsi="Times New Roman" w:cs="Times New Roman"/>
        </w:rPr>
        <w:t>Provozní, sociální a případně i výrobní zařízení staveniště zabezpečuje zhotovitel v souladu se svými potřebami a v souladu s projektovou dokumentací. Náklady na projekt, vybudování, zprovoznění, údržbu, likvidaci a vyklizení zařízení staveniště jsou zahrnuty ve sjednané ceně díla.</w:t>
      </w:r>
    </w:p>
    <w:p w14:paraId="677A4688" w14:textId="77777777" w:rsidR="001475F0" w:rsidRPr="001475F0" w:rsidRDefault="001475F0" w:rsidP="0021171F">
      <w:pPr>
        <w:pStyle w:val="Odstavecseseznamem"/>
        <w:numPr>
          <w:ilvl w:val="0"/>
          <w:numId w:val="6"/>
        </w:numPr>
        <w:rPr>
          <w:rFonts w:eastAsiaTheme="minorHAnsi"/>
          <w:szCs w:val="22"/>
          <w:lang w:eastAsia="en-US"/>
        </w:rPr>
      </w:pPr>
      <w:r w:rsidRPr="001475F0">
        <w:rPr>
          <w:rFonts w:eastAsiaTheme="minorHAnsi"/>
          <w:szCs w:val="22"/>
          <w:lang w:eastAsia="en-US"/>
        </w:rPr>
        <w:t>Zhotovitel je povinen užívat staveniště pouze pro účely související s prováděním předmětu plnění a při užívání staveniště je povinen dodržovat veškeré právní předpisy.</w:t>
      </w:r>
    </w:p>
    <w:p w14:paraId="20CD70DE" w14:textId="77777777" w:rsidR="001475F0" w:rsidRPr="001475F0" w:rsidRDefault="001475F0" w:rsidP="0021171F">
      <w:pPr>
        <w:pStyle w:val="Odstavecseseznamem"/>
        <w:numPr>
          <w:ilvl w:val="0"/>
          <w:numId w:val="6"/>
        </w:numPr>
        <w:rPr>
          <w:rFonts w:eastAsiaTheme="minorHAnsi"/>
          <w:szCs w:val="22"/>
          <w:lang w:eastAsia="en-US"/>
        </w:rPr>
      </w:pPr>
      <w:r w:rsidRPr="001475F0">
        <w:rPr>
          <w:rFonts w:eastAsiaTheme="minorHAnsi"/>
          <w:szCs w:val="22"/>
          <w:lang w:eastAsia="en-US"/>
        </w:rPr>
        <w:t>Zhotovitel je povinen vypracovat pro staveniště požární řád, poplachové směrnice stavby a provozně dopravní řád stavby a je povinen je viditelně na staveništi umístit.</w:t>
      </w:r>
    </w:p>
    <w:p w14:paraId="046FB28C" w14:textId="738C6F1F" w:rsidR="001475F0" w:rsidRPr="001475F0" w:rsidRDefault="001475F0" w:rsidP="0021171F">
      <w:pPr>
        <w:pStyle w:val="Odstavecseseznamem"/>
        <w:numPr>
          <w:ilvl w:val="0"/>
          <w:numId w:val="6"/>
        </w:numPr>
        <w:rPr>
          <w:rFonts w:eastAsiaTheme="minorHAnsi"/>
          <w:szCs w:val="22"/>
          <w:lang w:eastAsia="en-US"/>
        </w:rPr>
      </w:pPr>
      <w:r w:rsidRPr="001475F0">
        <w:rPr>
          <w:rFonts w:eastAsiaTheme="minorHAnsi"/>
          <w:szCs w:val="22"/>
          <w:lang w:eastAsia="en-US"/>
        </w:rPr>
        <w:t xml:space="preserve">Zhotovitel je povinen udržovat na </w:t>
      </w:r>
      <w:r w:rsidR="001C6A16">
        <w:rPr>
          <w:rFonts w:eastAsiaTheme="minorHAnsi"/>
          <w:szCs w:val="22"/>
          <w:lang w:eastAsia="en-US"/>
        </w:rPr>
        <w:t xml:space="preserve">Staveništi pořádek, zajišťovat </w:t>
      </w:r>
      <w:r w:rsidR="001C6A16" w:rsidRPr="009C73CC">
        <w:rPr>
          <w:sz w:val="24"/>
        </w:rPr>
        <w:t>průběžný úklid staveniště (kontinuální udržování pořádku na staveništi)</w:t>
      </w:r>
      <w:r w:rsidR="001C6A16">
        <w:rPr>
          <w:sz w:val="24"/>
        </w:rPr>
        <w:t>.</w:t>
      </w:r>
    </w:p>
    <w:p w14:paraId="4C214A53" w14:textId="77777777" w:rsidR="001475F0" w:rsidRPr="001475F0" w:rsidRDefault="001475F0" w:rsidP="0021171F">
      <w:pPr>
        <w:pStyle w:val="Odstavecseseznamem"/>
        <w:numPr>
          <w:ilvl w:val="0"/>
          <w:numId w:val="6"/>
        </w:numPr>
        <w:rPr>
          <w:rFonts w:eastAsiaTheme="minorHAnsi"/>
          <w:szCs w:val="22"/>
          <w:lang w:eastAsia="en-US"/>
        </w:rPr>
      </w:pPr>
      <w:r w:rsidRPr="001475F0">
        <w:rPr>
          <w:rFonts w:eastAsiaTheme="minorHAnsi"/>
          <w:szCs w:val="22"/>
          <w:lang w:eastAsia="en-US"/>
        </w:rPr>
        <w:t>Zhotovitel zajistí střežení Staveniště a v případě potřeby i jeho oplocení nebo jiné vhodné zabezpečení.</w:t>
      </w:r>
    </w:p>
    <w:p w14:paraId="342D2519" w14:textId="77777777" w:rsidR="001475F0" w:rsidRPr="001475F0" w:rsidRDefault="001475F0" w:rsidP="0021171F">
      <w:pPr>
        <w:pStyle w:val="Odstavecseseznamem"/>
        <w:numPr>
          <w:ilvl w:val="0"/>
          <w:numId w:val="6"/>
        </w:numPr>
        <w:rPr>
          <w:rFonts w:eastAsiaTheme="minorHAnsi"/>
          <w:szCs w:val="22"/>
          <w:lang w:eastAsia="en-US"/>
        </w:rPr>
      </w:pPr>
      <w:r w:rsidRPr="001475F0">
        <w:rPr>
          <w:rFonts w:eastAsiaTheme="minorHAnsi"/>
          <w:szCs w:val="22"/>
          <w:lang w:eastAsia="en-US"/>
        </w:rPr>
        <w:t>Zhotovitel není oprávněn, pokud se strany nedohodnou jinak, využívat Staveniště k ubytování nebo nocování osob.</w:t>
      </w:r>
    </w:p>
    <w:p w14:paraId="21C2130F" w14:textId="726885F2" w:rsidR="006258B1" w:rsidRPr="008512C2" w:rsidRDefault="006258B1" w:rsidP="0021171F">
      <w:pPr>
        <w:pStyle w:val="Zkladntext3"/>
        <w:numPr>
          <w:ilvl w:val="0"/>
          <w:numId w:val="3"/>
        </w:numPr>
        <w:spacing w:after="120"/>
        <w:ind w:left="426" w:hanging="426"/>
        <w:rPr>
          <w:sz w:val="22"/>
        </w:rPr>
      </w:pPr>
      <w:bookmarkStart w:id="1" w:name="_Toc325374885"/>
      <w:r w:rsidRPr="008512C2">
        <w:rPr>
          <w:sz w:val="22"/>
        </w:rPr>
        <w:t xml:space="preserve">Podmínky pro vstup a pohyb osob </w:t>
      </w:r>
      <w:r>
        <w:rPr>
          <w:sz w:val="22"/>
        </w:rPr>
        <w:t xml:space="preserve">v Areálu </w:t>
      </w:r>
      <w:r w:rsidR="005E0A97">
        <w:rPr>
          <w:sz w:val="22"/>
        </w:rPr>
        <w:t>t</w:t>
      </w:r>
      <w:r w:rsidR="008117FB">
        <w:rPr>
          <w:sz w:val="22"/>
        </w:rPr>
        <w:t>ramvaje Moravská</w:t>
      </w:r>
      <w:r w:rsidR="005E0A97">
        <w:rPr>
          <w:sz w:val="22"/>
        </w:rPr>
        <w:t xml:space="preserve"> Ostrava</w:t>
      </w:r>
      <w:r w:rsidR="003C7A03">
        <w:rPr>
          <w:sz w:val="22"/>
        </w:rPr>
        <w:t xml:space="preserve"> </w:t>
      </w:r>
      <w:r w:rsidRPr="008512C2">
        <w:rPr>
          <w:sz w:val="22"/>
        </w:rPr>
        <w:t xml:space="preserve">– </w:t>
      </w:r>
      <w:bookmarkEnd w:id="1"/>
      <w:r w:rsidRPr="008512C2">
        <w:rPr>
          <w:sz w:val="22"/>
        </w:rPr>
        <w:t xml:space="preserve">zhotovitel, zaměstnanec zhotovitele </w:t>
      </w:r>
    </w:p>
    <w:p w14:paraId="2D61FCB1" w14:textId="40260A22" w:rsidR="00A5010B" w:rsidRPr="00174679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 xml:space="preserve">Zhotoviteli, zaměstnanci zhotovitele je vstup do areálu objednatele povolen po předložení </w:t>
      </w:r>
      <w:r w:rsidR="008117FB">
        <w:rPr>
          <w:rFonts w:ascii="Times New Roman" w:hAnsi="Times New Roman" w:cs="Times New Roman"/>
        </w:rPr>
        <w:t>Povolení vstupu</w:t>
      </w:r>
      <w:r w:rsidRPr="00174679">
        <w:rPr>
          <w:rFonts w:ascii="Times New Roman" w:hAnsi="Times New Roman" w:cs="Times New Roman"/>
        </w:rPr>
        <w:t xml:space="preserve"> a po ověření totožnosti.</w:t>
      </w:r>
    </w:p>
    <w:p w14:paraId="2327EEC4" w14:textId="7B90D35A" w:rsidR="00A5010B" w:rsidRPr="00174679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>V případě, že se zhotovitel, zaměstnanec zhotovitele nemůže prokázat</w:t>
      </w:r>
      <w:r w:rsidR="008117FB">
        <w:rPr>
          <w:rFonts w:ascii="Times New Roman" w:hAnsi="Times New Roman" w:cs="Times New Roman"/>
        </w:rPr>
        <w:t xml:space="preserve"> </w:t>
      </w:r>
      <w:r w:rsidR="008117FB" w:rsidRPr="00174679">
        <w:rPr>
          <w:rFonts w:ascii="Times New Roman" w:hAnsi="Times New Roman" w:cs="Times New Roman"/>
        </w:rPr>
        <w:t>„</w:t>
      </w:r>
      <w:r w:rsidR="008117FB">
        <w:rPr>
          <w:rFonts w:ascii="Times New Roman" w:hAnsi="Times New Roman" w:cs="Times New Roman"/>
        </w:rPr>
        <w:t xml:space="preserve">Povolením vstupu, vjezdu pro smluvní dodavatele“ </w:t>
      </w:r>
      <w:r w:rsidRPr="00174679">
        <w:rPr>
          <w:rFonts w:ascii="Times New Roman" w:hAnsi="Times New Roman" w:cs="Times New Roman"/>
        </w:rPr>
        <w:t>nebo</w:t>
      </w:r>
      <w:r w:rsidR="008117FB">
        <w:rPr>
          <w:rFonts w:ascii="Times New Roman" w:hAnsi="Times New Roman" w:cs="Times New Roman"/>
        </w:rPr>
        <w:t xml:space="preserve"> není na tomto povolení uveden</w:t>
      </w:r>
      <w:r w:rsidRPr="00174679">
        <w:rPr>
          <w:rFonts w:ascii="Times New Roman" w:hAnsi="Times New Roman" w:cs="Times New Roman"/>
        </w:rPr>
        <w:t>, bude do areálu objednatele vpuštěn jako návštěva (pověřená osoba objednatele daného areálu si osobně musí převzít pracovníka zhotovitele na vrátnici).</w:t>
      </w:r>
    </w:p>
    <w:p w14:paraId="4DFF8E39" w14:textId="77777777" w:rsidR="00A5010B" w:rsidRPr="00174679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>Vstup a pohyb zhotovitele, zaměstnanců zhotovitele v areálu objednatele se předpokládá zejména v pracovní dny</w:t>
      </w:r>
      <w:r>
        <w:rPr>
          <w:rFonts w:ascii="Times New Roman" w:hAnsi="Times New Roman" w:cs="Times New Roman"/>
        </w:rPr>
        <w:t>,</w:t>
      </w:r>
      <w:r w:rsidRPr="00174679">
        <w:rPr>
          <w:rFonts w:ascii="Times New Roman" w:hAnsi="Times New Roman" w:cs="Times New Roman"/>
        </w:rPr>
        <w:t xml:space="preserve"> v provozní době od 6.00 do 22.00 hod. Při požadavku prací v době od 14.00 do 22.00 hod. zajistí dozor pověřený pracovník objednatele.</w:t>
      </w:r>
    </w:p>
    <w:p w14:paraId="60000350" w14:textId="079A13BD" w:rsidR="001448FA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 xml:space="preserve">Mimo uvedenou provozní dobu je zaměstnancům zhotovitele vstup a pohyb v areálu objednatele zakázán s výjimkou zaměstnanců vykonávající svou pracovní činnost (tím se rozumí zaměstnanci zhotovitele služeb). </w:t>
      </w:r>
    </w:p>
    <w:p w14:paraId="7B8BEF66" w14:textId="57BC6296" w:rsidR="006258B1" w:rsidRDefault="00A5010B" w:rsidP="0021171F">
      <w:pPr>
        <w:pStyle w:val="Zkladntext3"/>
        <w:numPr>
          <w:ilvl w:val="0"/>
          <w:numId w:val="6"/>
        </w:numPr>
        <w:spacing w:after="120"/>
        <w:rPr>
          <w:b w:val="0"/>
          <w:sz w:val="22"/>
          <w:szCs w:val="22"/>
        </w:rPr>
      </w:pPr>
      <w:r w:rsidRPr="000D448A">
        <w:rPr>
          <w:b w:val="0"/>
          <w:sz w:val="22"/>
          <w:szCs w:val="22"/>
        </w:rPr>
        <w:t xml:space="preserve">Zhotovitel předá objednateli seznam osob, které budou vstupovat na místa plnění za účelem plnění závazků z této smlouvy nejpozději do </w:t>
      </w:r>
      <w:r w:rsidR="008117FB">
        <w:rPr>
          <w:b w:val="0"/>
          <w:sz w:val="22"/>
          <w:szCs w:val="22"/>
        </w:rPr>
        <w:t>72</w:t>
      </w:r>
      <w:r w:rsidRPr="000D448A">
        <w:rPr>
          <w:b w:val="0"/>
          <w:sz w:val="22"/>
          <w:szCs w:val="22"/>
        </w:rPr>
        <w:t xml:space="preserve"> hodin před</w:t>
      </w:r>
      <w:r>
        <w:rPr>
          <w:b w:val="0"/>
          <w:sz w:val="22"/>
          <w:szCs w:val="22"/>
        </w:rPr>
        <w:t xml:space="preserve"> předáním a převzetím staveniště</w:t>
      </w:r>
      <w:r w:rsidRPr="000D448A">
        <w:rPr>
          <w:b w:val="0"/>
          <w:sz w:val="22"/>
          <w:szCs w:val="22"/>
        </w:rPr>
        <w:t>. Seznam předá pověřené osobě objednatele ve věcech technických uvedené v této smlouvě.</w:t>
      </w:r>
    </w:p>
    <w:p w14:paraId="452F2835" w14:textId="77777777" w:rsidR="006258B1" w:rsidRPr="008512C2" w:rsidRDefault="006258B1" w:rsidP="0021171F">
      <w:pPr>
        <w:pStyle w:val="Zkladntext3"/>
        <w:numPr>
          <w:ilvl w:val="0"/>
          <w:numId w:val="3"/>
        </w:numPr>
        <w:spacing w:after="120"/>
        <w:ind w:left="426" w:hanging="426"/>
        <w:rPr>
          <w:sz w:val="22"/>
        </w:rPr>
      </w:pPr>
      <w:r w:rsidRPr="008512C2">
        <w:rPr>
          <w:sz w:val="22"/>
        </w:rPr>
        <w:t>Podmínky pro vjezd dopravních prostředků zhotovitele</w:t>
      </w:r>
    </w:p>
    <w:p w14:paraId="3D265CE9" w14:textId="7A927723" w:rsidR="00A5010B" w:rsidRPr="00174679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 xml:space="preserve">Zhotoviteli bude vjezd a pohyb v dopravním prostředku v areálu objednatele povolen na základě platného </w:t>
      </w:r>
      <w:r w:rsidR="008117FB" w:rsidRPr="008117FB">
        <w:rPr>
          <w:rFonts w:ascii="Times New Roman" w:hAnsi="Times New Roman" w:cs="Times New Roman"/>
        </w:rPr>
        <w:t>„Povolení vstupu, vjezdu pro smluvní dodavatele“</w:t>
      </w:r>
      <w:r w:rsidR="008117FB">
        <w:rPr>
          <w:rFonts w:ascii="Times New Roman" w:hAnsi="Times New Roman" w:cs="Times New Roman"/>
        </w:rPr>
        <w:t xml:space="preserve"> </w:t>
      </w:r>
      <w:r w:rsidRPr="00174679">
        <w:rPr>
          <w:rFonts w:ascii="Times New Roman" w:hAnsi="Times New Roman" w:cs="Times New Roman"/>
        </w:rPr>
        <w:t>vydaného pověřeným technickým pracovníkem objednatele</w:t>
      </w:r>
      <w:r>
        <w:rPr>
          <w:rFonts w:ascii="Times New Roman" w:hAnsi="Times New Roman" w:cs="Times New Roman"/>
        </w:rPr>
        <w:t xml:space="preserve">, toto povolení bude předloženo při vjezdu do areálu a po dobu parkování v areále bude </w:t>
      </w:r>
      <w:r w:rsidR="008117FB">
        <w:rPr>
          <w:rFonts w:ascii="Times New Roman" w:hAnsi="Times New Roman" w:cs="Times New Roman"/>
        </w:rPr>
        <w:t xml:space="preserve">umístěno </w:t>
      </w:r>
      <w:r>
        <w:rPr>
          <w:rFonts w:ascii="Times New Roman" w:hAnsi="Times New Roman" w:cs="Times New Roman"/>
        </w:rPr>
        <w:t>za čelním sklem automobilu na viditelném místě.</w:t>
      </w:r>
    </w:p>
    <w:p w14:paraId="03C72074" w14:textId="77777777" w:rsidR="00A5010B" w:rsidRPr="00174679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 xml:space="preserve">Bezpečnostní ostraha objednatele je oprávněna provést kontrolu dopravního prostředku při vjezdu do areálu objednatele i při výjezdu z areálu objednatele. </w:t>
      </w:r>
    </w:p>
    <w:p w14:paraId="0934B266" w14:textId="77777777" w:rsidR="00A5010B" w:rsidRPr="00174679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 platného povolení nebude zhotovitel vpuštěn do areálu.</w:t>
      </w:r>
    </w:p>
    <w:p w14:paraId="45ACA5A2" w14:textId="1684E830" w:rsidR="00A5010B" w:rsidRPr="00174679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>Vjezd a pohyb zhotovitele v areálu objednatel</w:t>
      </w:r>
      <w:r w:rsidR="008117FB">
        <w:rPr>
          <w:rFonts w:ascii="Times New Roman" w:hAnsi="Times New Roman" w:cs="Times New Roman"/>
        </w:rPr>
        <w:t xml:space="preserve">e na základě </w:t>
      </w:r>
      <w:r w:rsidR="008117FB" w:rsidRPr="008117FB">
        <w:rPr>
          <w:rFonts w:ascii="Times New Roman" w:hAnsi="Times New Roman" w:cs="Times New Roman"/>
        </w:rPr>
        <w:t>„Povolení vstupu, vjezdu pro smluvní dodavatele“</w:t>
      </w:r>
      <w:r w:rsidR="008117FB">
        <w:rPr>
          <w:rFonts w:ascii="Times New Roman" w:hAnsi="Times New Roman" w:cs="Times New Roman"/>
        </w:rPr>
        <w:t xml:space="preserve"> </w:t>
      </w:r>
      <w:r w:rsidRPr="00174679">
        <w:rPr>
          <w:rFonts w:ascii="Times New Roman" w:hAnsi="Times New Roman" w:cs="Times New Roman"/>
        </w:rPr>
        <w:t>je možný pouze v pracovní dn</w:t>
      </w:r>
      <w:r>
        <w:rPr>
          <w:rFonts w:ascii="Times New Roman" w:hAnsi="Times New Roman" w:cs="Times New Roman"/>
        </w:rPr>
        <w:t>y</w:t>
      </w:r>
      <w:r w:rsidRPr="00174679">
        <w:rPr>
          <w:rFonts w:ascii="Times New Roman" w:hAnsi="Times New Roman" w:cs="Times New Roman"/>
        </w:rPr>
        <w:t xml:space="preserve"> v provozní době od 6.00 hod. do 22.00 hodin.</w:t>
      </w:r>
    </w:p>
    <w:p w14:paraId="0B5B02A2" w14:textId="77777777" w:rsidR="00A5010B" w:rsidRPr="00174679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>Mimo uvedenou provozní dobu může zhotovitel výjimečně vjíždět a pohybovat se v areálu pouze jako návštěva.</w:t>
      </w:r>
    </w:p>
    <w:p w14:paraId="3D80BEF8" w14:textId="38919331" w:rsidR="006258B1" w:rsidRDefault="00A5010B" w:rsidP="0021171F">
      <w:pPr>
        <w:pStyle w:val="Zkladntext3"/>
        <w:numPr>
          <w:ilvl w:val="0"/>
          <w:numId w:val="6"/>
        </w:numPr>
        <w:spacing w:after="120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>Zhotovitel</w:t>
      </w:r>
      <w:r w:rsidRPr="00DE789D">
        <w:rPr>
          <w:b w:val="0"/>
          <w:sz w:val="22"/>
          <w:szCs w:val="22"/>
        </w:rPr>
        <w:t xml:space="preserve"> </w:t>
      </w:r>
      <w:r w:rsidRPr="003F78CD">
        <w:rPr>
          <w:b w:val="0"/>
          <w:sz w:val="22"/>
          <w:szCs w:val="22"/>
        </w:rPr>
        <w:t>předá</w:t>
      </w:r>
      <w:r w:rsidRPr="00DE789D">
        <w:rPr>
          <w:b w:val="0"/>
          <w:sz w:val="22"/>
          <w:szCs w:val="22"/>
        </w:rPr>
        <w:t xml:space="preserve"> objednateli seznam osob a služebních vozidel, která budou vjíždět na místa plnění za účelem závazků z této smlouvy, nejpozději do 72 hodin před předáním a převzetím staveniště. Seznam bude zaslán na emailovou adresu ………</w:t>
      </w:r>
      <w:proofErr w:type="gramStart"/>
      <w:r w:rsidRPr="00DE789D">
        <w:rPr>
          <w:b w:val="0"/>
          <w:sz w:val="22"/>
          <w:szCs w:val="22"/>
        </w:rPr>
        <w:t xml:space="preserve">….  </w:t>
      </w:r>
      <w:r w:rsidRPr="00DE789D">
        <w:rPr>
          <w:rFonts w:eastAsia="Calibri"/>
          <w:b w:val="0"/>
          <w:i/>
          <w:color w:val="00B0F0"/>
          <w:sz w:val="22"/>
          <w:szCs w:val="22"/>
        </w:rPr>
        <w:t>(POZN.</w:t>
      </w:r>
      <w:proofErr w:type="gramEnd"/>
      <w:r w:rsidRPr="00DE789D">
        <w:rPr>
          <w:rFonts w:eastAsia="Calibri"/>
          <w:b w:val="0"/>
          <w:i/>
          <w:color w:val="00B0F0"/>
          <w:sz w:val="22"/>
          <w:szCs w:val="22"/>
        </w:rPr>
        <w:t xml:space="preserve"> Doplní objednatel</w:t>
      </w:r>
      <w:r w:rsidR="00F5015C" w:rsidRPr="00DE789D">
        <w:rPr>
          <w:rFonts w:eastAsia="Calibri"/>
          <w:b w:val="0"/>
          <w:i/>
          <w:color w:val="00B0F0"/>
          <w:sz w:val="22"/>
          <w:szCs w:val="22"/>
        </w:rPr>
        <w:t xml:space="preserve"> před podpisem této smlouvy</w:t>
      </w:r>
      <w:r w:rsidRPr="00DE789D">
        <w:rPr>
          <w:rFonts w:eastAsia="Calibri"/>
          <w:b w:val="0"/>
          <w:i/>
          <w:color w:val="00B0F0"/>
          <w:sz w:val="22"/>
          <w:szCs w:val="22"/>
        </w:rPr>
        <w:t>)</w:t>
      </w:r>
      <w:r w:rsidR="006258B1" w:rsidRPr="00DE789D">
        <w:rPr>
          <w:b w:val="0"/>
          <w:sz w:val="22"/>
          <w:szCs w:val="22"/>
        </w:rPr>
        <w:t xml:space="preserve"> </w:t>
      </w:r>
    </w:p>
    <w:p w14:paraId="43C885FC" w14:textId="77777777" w:rsidR="00F43B60" w:rsidRPr="00DE789D" w:rsidRDefault="00F43B60" w:rsidP="00F43B60">
      <w:pPr>
        <w:pStyle w:val="Zkladntext3"/>
        <w:spacing w:after="120"/>
        <w:rPr>
          <w:b w:val="0"/>
          <w:sz w:val="22"/>
          <w:szCs w:val="22"/>
        </w:rPr>
      </w:pPr>
    </w:p>
    <w:p w14:paraId="73181186" w14:textId="77777777" w:rsidR="00DE789D" w:rsidRPr="00DE789D" w:rsidRDefault="00DE789D" w:rsidP="0021171F">
      <w:pPr>
        <w:pStyle w:val="Zkladntext3"/>
        <w:numPr>
          <w:ilvl w:val="0"/>
          <w:numId w:val="3"/>
        </w:numPr>
        <w:spacing w:after="120"/>
        <w:ind w:left="426" w:hanging="426"/>
        <w:rPr>
          <w:sz w:val="22"/>
        </w:rPr>
      </w:pPr>
      <w:r w:rsidRPr="00DE789D">
        <w:rPr>
          <w:sz w:val="22"/>
        </w:rPr>
        <w:lastRenderedPageBreak/>
        <w:t>FOTODOKUMENTACE</w:t>
      </w:r>
    </w:p>
    <w:p w14:paraId="51670BF2" w14:textId="77777777" w:rsidR="00DE789D" w:rsidRPr="00DE789D" w:rsidRDefault="00DE789D" w:rsidP="0021171F">
      <w:pPr>
        <w:pStyle w:val="Zkladntext3"/>
        <w:numPr>
          <w:ilvl w:val="0"/>
          <w:numId w:val="8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DE789D">
        <w:rPr>
          <w:b w:val="0"/>
          <w:sz w:val="22"/>
          <w:szCs w:val="22"/>
        </w:rPr>
        <w:t>Fotodokumentace stávajícího stavu před zahájením stavebních prací</w:t>
      </w:r>
    </w:p>
    <w:p w14:paraId="794229DD" w14:textId="77777777" w:rsidR="00DE789D" w:rsidRPr="003F78C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3F78CD">
        <w:rPr>
          <w:rFonts w:ascii="Times New Roman" w:hAnsi="Times New Roman" w:cs="Times New Roman"/>
        </w:rPr>
        <w:t xml:space="preserve">Bude sloužit jako součást pasportizace. </w:t>
      </w:r>
    </w:p>
    <w:p w14:paraId="7A4CF326" w14:textId="5C668062" w:rsidR="00DE789D" w:rsidRPr="003F78C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3F78CD">
        <w:rPr>
          <w:rFonts w:ascii="Times New Roman" w:hAnsi="Times New Roman" w:cs="Times New Roman"/>
        </w:rPr>
        <w:t xml:space="preserve">Bude po celou dobu k dispozici objednateli a zástupcům objednatele na staveništi. </w:t>
      </w:r>
    </w:p>
    <w:p w14:paraId="75190059" w14:textId="5DD6671A" w:rsidR="00DE789D" w:rsidRPr="00DE789D" w:rsidRDefault="00DE789D" w:rsidP="0021171F">
      <w:pPr>
        <w:pStyle w:val="Zkladntext3"/>
        <w:numPr>
          <w:ilvl w:val="0"/>
          <w:numId w:val="6"/>
        </w:numPr>
        <w:spacing w:after="120"/>
        <w:ind w:left="1134" w:hanging="283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>Fotodokumentace</w:t>
      </w:r>
      <w:r w:rsidRPr="00DE789D">
        <w:rPr>
          <w:b w:val="0"/>
          <w:sz w:val="22"/>
          <w:szCs w:val="22"/>
        </w:rPr>
        <w:t xml:space="preserve"> v rozsahu celého zájmového území stavby bude rozčleněná na jednotlivé objekty.</w:t>
      </w:r>
    </w:p>
    <w:p w14:paraId="21CACB7A" w14:textId="77D62743" w:rsidR="00DE789D" w:rsidRPr="00DE789D" w:rsidRDefault="00DE789D" w:rsidP="0021171F">
      <w:pPr>
        <w:pStyle w:val="Zkladntext3"/>
        <w:numPr>
          <w:ilvl w:val="0"/>
          <w:numId w:val="8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DE789D">
        <w:rPr>
          <w:b w:val="0"/>
          <w:sz w:val="22"/>
          <w:szCs w:val="22"/>
        </w:rPr>
        <w:t xml:space="preserve">Fotodokumentace průběhu stavby a </w:t>
      </w:r>
      <w:r>
        <w:rPr>
          <w:b w:val="0"/>
          <w:sz w:val="22"/>
          <w:szCs w:val="22"/>
        </w:rPr>
        <w:t>k zakrývaným konstrukcím</w:t>
      </w:r>
    </w:p>
    <w:p w14:paraId="7BECC5F5" w14:textId="77777777" w:rsidR="00DE789D" w:rsidRPr="00DE789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DE789D">
        <w:rPr>
          <w:rFonts w:ascii="Times New Roman" w:hAnsi="Times New Roman" w:cs="Times New Roman"/>
        </w:rPr>
        <w:t>K sítím a přípojkám před záhozem,</w:t>
      </w:r>
    </w:p>
    <w:p w14:paraId="45734283" w14:textId="78A1CAFF" w:rsidR="00DE789D" w:rsidRPr="00DE789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dodržení předepsaných technologií,</w:t>
      </w:r>
    </w:p>
    <w:p w14:paraId="71CB74D4" w14:textId="52E9ACBD" w:rsidR="00DE789D" w:rsidRPr="00DE789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dodržení bezpečnostních opatření,</w:t>
      </w:r>
    </w:p>
    <w:p w14:paraId="254DCFAB" w14:textId="7AC13443" w:rsidR="00DE789D" w:rsidRPr="00DE789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prokázání zařízení staveniště,</w:t>
      </w:r>
    </w:p>
    <w:p w14:paraId="3524A744" w14:textId="5F80DFC1" w:rsidR="00DE789D" w:rsidRPr="00DE789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prokázání užitých materiálů, výrobků a technologií,</w:t>
      </w:r>
    </w:p>
    <w:p w14:paraId="5A31B4DE" w14:textId="496A11CE" w:rsidR="00DE789D" w:rsidRPr="00DE789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prokázání všech činností, které jsou specifikovány jako vedlejší a ostatní náklady, </w:t>
      </w:r>
    </w:p>
    <w:p w14:paraId="3FF48855" w14:textId="7E846FDA" w:rsidR="00DE789D" w:rsidRPr="003F78CD" w:rsidRDefault="00DE789D" w:rsidP="0021171F">
      <w:pPr>
        <w:pStyle w:val="Zkladntext3"/>
        <w:numPr>
          <w:ilvl w:val="0"/>
          <w:numId w:val="6"/>
        </w:numPr>
        <w:spacing w:after="120"/>
        <w:ind w:left="1134" w:hanging="283"/>
        <w:rPr>
          <w:b w:val="0"/>
          <w:szCs w:val="22"/>
        </w:rPr>
      </w:pPr>
      <w:r w:rsidRPr="003F78CD">
        <w:rPr>
          <w:b w:val="0"/>
        </w:rPr>
        <w:t>k</w:t>
      </w:r>
      <w:r w:rsidRPr="003F78CD">
        <w:rPr>
          <w:b w:val="0"/>
          <w:szCs w:val="22"/>
        </w:rPr>
        <w:t xml:space="preserve"> prokázání ostatních činností dopravy, odvozu suti apod.</w:t>
      </w:r>
    </w:p>
    <w:p w14:paraId="7D653045" w14:textId="2DF50F13" w:rsidR="00DE789D" w:rsidRPr="003F78CD" w:rsidRDefault="00DE789D" w:rsidP="0021171F">
      <w:pPr>
        <w:pStyle w:val="Zkladntext3"/>
        <w:numPr>
          <w:ilvl w:val="0"/>
          <w:numId w:val="8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Způsob zpracování fotodokumentace </w:t>
      </w:r>
    </w:p>
    <w:p w14:paraId="2DF9CB2B" w14:textId="77777777" w:rsidR="00DE789D" w:rsidRPr="003F78C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3F78CD">
        <w:rPr>
          <w:rFonts w:ascii="Times New Roman" w:hAnsi="Times New Roman" w:cs="Times New Roman"/>
        </w:rPr>
        <w:t xml:space="preserve">Členění fotodokumentace po jednotlivých objektech a dotčených plochách opatřené samostatnými seznamy pořízené fotodokumentace. </w:t>
      </w:r>
    </w:p>
    <w:p w14:paraId="62F3ED16" w14:textId="77777777" w:rsidR="00DE789D" w:rsidRPr="003F78CD" w:rsidRDefault="00DE789D" w:rsidP="0021171F">
      <w:pPr>
        <w:pStyle w:val="Zkladntext3"/>
        <w:numPr>
          <w:ilvl w:val="0"/>
          <w:numId w:val="6"/>
        </w:numPr>
        <w:spacing w:after="120"/>
        <w:ind w:left="1134" w:hanging="283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3F78CD">
        <w:rPr>
          <w:b w:val="0"/>
          <w:sz w:val="22"/>
          <w:szCs w:val="22"/>
        </w:rPr>
        <w:t>Každý snímek bude opatřen pořadovým číslem a aktuálním datem pořízení.</w:t>
      </w:r>
    </w:p>
    <w:p w14:paraId="42DB553C" w14:textId="77777777" w:rsidR="00DE789D" w:rsidRPr="003F78CD" w:rsidRDefault="00DE789D" w:rsidP="0021171F">
      <w:pPr>
        <w:pStyle w:val="Zkladntext3"/>
        <w:numPr>
          <w:ilvl w:val="0"/>
          <w:numId w:val="8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Užití fotodokumentace </w:t>
      </w:r>
    </w:p>
    <w:p w14:paraId="7361BC61" w14:textId="77777777" w:rsidR="00DE789D" w:rsidRPr="003F78CD" w:rsidRDefault="00DE789D" w:rsidP="0021171F">
      <w:pPr>
        <w:pStyle w:val="Zkladntext3"/>
        <w:numPr>
          <w:ilvl w:val="0"/>
          <w:numId w:val="6"/>
        </w:numPr>
        <w:spacing w:after="120"/>
        <w:ind w:left="1134" w:hanging="283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Jedno aktuální rozpracované vyhotovení fotodokumentace bude po celou dobu stavby na staveništi k okamžité dispozici Objednateli a ostatním zástupcům zúčastněných stran. </w:t>
      </w:r>
    </w:p>
    <w:p w14:paraId="5B60B1DB" w14:textId="77777777" w:rsidR="00DE789D" w:rsidRPr="003F78CD" w:rsidRDefault="00DE789D" w:rsidP="0021171F">
      <w:pPr>
        <w:pStyle w:val="Zkladntext3"/>
        <w:numPr>
          <w:ilvl w:val="0"/>
          <w:numId w:val="8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Způsob odevzdání fotodokumentace Objednateli </w:t>
      </w:r>
    </w:p>
    <w:p w14:paraId="2793F81A" w14:textId="1E8649DA" w:rsidR="00DE789D" w:rsidRPr="003F78CD" w:rsidRDefault="00DE789D" w:rsidP="0021171F">
      <w:pPr>
        <w:pStyle w:val="Zkladntext3"/>
        <w:numPr>
          <w:ilvl w:val="0"/>
          <w:numId w:val="6"/>
        </w:numPr>
        <w:spacing w:after="120"/>
        <w:ind w:left="1134" w:hanging="283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Po dokončení stavby Zhotovitel předá kompletní fotodokumentaci opatřenou seznamem (2x </w:t>
      </w:r>
      <w:r w:rsidR="003F78CD">
        <w:rPr>
          <w:b w:val="0"/>
          <w:sz w:val="22"/>
          <w:szCs w:val="22"/>
        </w:rPr>
        <w:t>USB</w:t>
      </w:r>
      <w:r w:rsidRPr="003F78CD">
        <w:rPr>
          <w:b w:val="0"/>
          <w:sz w:val="22"/>
          <w:szCs w:val="22"/>
        </w:rPr>
        <w:t>) Objednateli jako součást jednoho vyhotovení Dokumentace skutečného provedení stavby. Neodevzdání kompletní fotodokumentace bude důvodem k nepřevzetí dokončené stavby.</w:t>
      </w:r>
    </w:p>
    <w:p w14:paraId="68A5450E" w14:textId="77777777" w:rsidR="00780C93" w:rsidRPr="00780C93" w:rsidRDefault="00780C93" w:rsidP="0021171F">
      <w:pPr>
        <w:pStyle w:val="Zkladntext3"/>
        <w:numPr>
          <w:ilvl w:val="0"/>
          <w:numId w:val="3"/>
        </w:numPr>
        <w:spacing w:after="120"/>
        <w:ind w:left="426" w:hanging="426"/>
        <w:rPr>
          <w:sz w:val="22"/>
        </w:rPr>
      </w:pPr>
      <w:r w:rsidRPr="00780C93">
        <w:rPr>
          <w:sz w:val="22"/>
        </w:rPr>
        <w:t>POVINNÁ IDENTIFIKACE PRACOVNÍKŮ</w:t>
      </w:r>
    </w:p>
    <w:p w14:paraId="27570952" w14:textId="77777777" w:rsidR="00780C93" w:rsidRPr="00780C93" w:rsidRDefault="00780C93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780C93">
        <w:rPr>
          <w:rFonts w:ascii="Times New Roman" w:hAnsi="Times New Roman" w:cs="Times New Roman"/>
        </w:rPr>
        <w:t>Objednatel požaduje jednotnou, jednoznačnou a viditelnou identifikaci všech pracovníků na stavbě.</w:t>
      </w:r>
    </w:p>
    <w:p w14:paraId="4A4F70C1" w14:textId="21B09854" w:rsidR="00780C93" w:rsidRPr="00780C93" w:rsidRDefault="00780C93" w:rsidP="0021171F">
      <w:pPr>
        <w:pStyle w:val="Zkladntext3"/>
        <w:numPr>
          <w:ilvl w:val="0"/>
          <w:numId w:val="6"/>
        </w:numPr>
        <w:spacing w:after="120"/>
        <w:ind w:left="709" w:hanging="283"/>
        <w:rPr>
          <w:b w:val="0"/>
          <w:sz w:val="22"/>
          <w:szCs w:val="22"/>
        </w:rPr>
      </w:pPr>
      <w:r w:rsidRPr="00780C93">
        <w:rPr>
          <w:b w:val="0"/>
          <w:sz w:val="22"/>
          <w:szCs w:val="22"/>
        </w:rPr>
        <w:t>Požadavek na jednotnou identifikaci pracovníků se vztahuje na všechny pracovníky po celou dobu stavby, tedy i na pracovníky poddodavatelů, pracovníky, kteří vstupují na staveniště za účelem plnění krátkodobého úkolu (např. pracovníci zajišťující dovoz a odvoz materiálu na staveniště).</w:t>
      </w:r>
    </w:p>
    <w:p w14:paraId="2CBD8E01" w14:textId="77777777" w:rsidR="00780C93" w:rsidRPr="00780C93" w:rsidRDefault="00780C93" w:rsidP="0021171F">
      <w:pPr>
        <w:pStyle w:val="Zkladntext3"/>
        <w:numPr>
          <w:ilvl w:val="0"/>
          <w:numId w:val="3"/>
        </w:numPr>
        <w:spacing w:after="120"/>
        <w:ind w:left="426" w:hanging="426"/>
        <w:rPr>
          <w:sz w:val="22"/>
        </w:rPr>
      </w:pPr>
      <w:r w:rsidRPr="00780C93">
        <w:rPr>
          <w:sz w:val="22"/>
        </w:rPr>
        <w:t>ŠKODY A ZTRÁTY (ODCIZENÍ MAJETKU)</w:t>
      </w:r>
    </w:p>
    <w:p w14:paraId="7EFD77B5" w14:textId="77777777" w:rsidR="00780C93" w:rsidRPr="00780C93" w:rsidRDefault="00780C93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780C93">
        <w:rPr>
          <w:rFonts w:ascii="Times New Roman" w:hAnsi="Times New Roman" w:cs="Times New Roman"/>
        </w:rPr>
        <w:t xml:space="preserve">Za prokazatelně vzniklé škody na majetku a zjištěné ztráty zjištěné v období ode dne předání staveniště ručí výhradně Zhotovitel.  </w:t>
      </w:r>
    </w:p>
    <w:p w14:paraId="5CE64633" w14:textId="77777777" w:rsidR="00780C93" w:rsidRPr="00780C93" w:rsidRDefault="00780C93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780C93">
        <w:rPr>
          <w:rFonts w:ascii="Times New Roman" w:hAnsi="Times New Roman" w:cs="Times New Roman"/>
        </w:rPr>
        <w:t>V případě vzniklých škod na cizím majetku Zhotovitel zajistí jejich odstranění na své náklady po předchozím projednání na kontrolním dni se zástupcem Objednatele.</w:t>
      </w:r>
    </w:p>
    <w:p w14:paraId="091FFEA7" w14:textId="77777777" w:rsidR="00780C93" w:rsidRPr="00780C93" w:rsidRDefault="00780C93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780C93">
        <w:rPr>
          <w:rFonts w:ascii="Times New Roman" w:hAnsi="Times New Roman" w:cs="Times New Roman"/>
        </w:rPr>
        <w:t xml:space="preserve">V případě ztráty (odcizení) majetku je Zhotovitel povinen ztrátu uhradit v plné výši. </w:t>
      </w:r>
    </w:p>
    <w:p w14:paraId="62A154A8" w14:textId="77777777" w:rsidR="00DE789D" w:rsidRPr="00174679" w:rsidRDefault="00DE789D" w:rsidP="001475F0">
      <w:pPr>
        <w:pStyle w:val="Zkladntext3"/>
        <w:spacing w:after="120"/>
      </w:pPr>
    </w:p>
    <w:p w14:paraId="7EBEE34C" w14:textId="77777777" w:rsidR="00F1788C" w:rsidRDefault="00F1788C" w:rsidP="00A43DAD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7C22DE08" w14:textId="77777777" w:rsidR="008D4C2C" w:rsidRDefault="008D4C2C" w:rsidP="008D4C2C">
      <w:pPr>
        <w:rPr>
          <w:szCs w:val="22"/>
        </w:rPr>
      </w:pPr>
      <w:r w:rsidRPr="008D4C2C">
        <w:rPr>
          <w:szCs w:val="22"/>
        </w:rPr>
        <w:t xml:space="preserve">Za </w:t>
      </w:r>
      <w:r w:rsidRPr="00D63940">
        <w:rPr>
          <w:szCs w:val="22"/>
        </w:rPr>
        <w:t>Dopravní podnik Ostrava a.s.:</w:t>
      </w:r>
      <w:r w:rsidRPr="008D4C2C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8D4C2C">
        <w:rPr>
          <w:szCs w:val="22"/>
        </w:rPr>
        <w:t>Za zhotovitele:</w:t>
      </w:r>
    </w:p>
    <w:p w14:paraId="5FC7734D" w14:textId="77777777" w:rsidR="00F1788C" w:rsidRPr="002E6B55" w:rsidRDefault="00F1788C" w:rsidP="00F1788C">
      <w:pPr>
        <w:rPr>
          <w:szCs w:val="22"/>
        </w:rPr>
      </w:pPr>
      <w:r w:rsidRPr="002E6B55">
        <w:rPr>
          <w:szCs w:val="22"/>
        </w:rPr>
        <w:t xml:space="preserve">V </w:t>
      </w:r>
      <w:r w:rsidRPr="00A85295">
        <w:t>Ostravě</w:t>
      </w:r>
      <w:r w:rsidRPr="002E6B55">
        <w:rPr>
          <w:szCs w:val="22"/>
        </w:rPr>
        <w:t xml:space="preserve"> dne</w:t>
      </w:r>
      <w:r w:rsidRPr="002E6B55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E6B55">
        <w:rPr>
          <w:szCs w:val="22"/>
        </w:rPr>
        <w:t>V</w:t>
      </w:r>
      <w:r>
        <w:rPr>
          <w:szCs w:val="22"/>
        </w:rPr>
        <w:t> </w:t>
      </w:r>
      <w:r w:rsidR="00D10A6C">
        <w:rPr>
          <w:szCs w:val="22"/>
        </w:rPr>
        <w:t>…….</w:t>
      </w:r>
      <w:r>
        <w:rPr>
          <w:szCs w:val="22"/>
        </w:rPr>
        <w:t xml:space="preserve"> </w:t>
      </w:r>
      <w:proofErr w:type="gramStart"/>
      <w:r w:rsidRPr="002E6B55">
        <w:rPr>
          <w:szCs w:val="22"/>
        </w:rPr>
        <w:t>dne</w:t>
      </w:r>
      <w:proofErr w:type="gramEnd"/>
      <w:r w:rsidRPr="002E6B55">
        <w:rPr>
          <w:szCs w:val="22"/>
        </w:rPr>
        <w:t xml:space="preserve"> </w:t>
      </w:r>
    </w:p>
    <w:p w14:paraId="019F2E0A" w14:textId="77777777" w:rsidR="00F1788C" w:rsidRPr="00DF467E" w:rsidRDefault="00F1788C" w:rsidP="00DF467E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3BC9DDD1" w14:textId="77777777" w:rsidR="00F1788C" w:rsidRDefault="00F1788C" w:rsidP="00F1788C">
      <w:pPr>
        <w:pStyle w:val="Zkladntext"/>
        <w:tabs>
          <w:tab w:val="left" w:pos="5670"/>
        </w:tabs>
        <w:rPr>
          <w:szCs w:val="22"/>
        </w:rPr>
      </w:pPr>
      <w:r w:rsidRPr="002E6B55">
        <w:rPr>
          <w:szCs w:val="22"/>
        </w:rPr>
        <w:t>………………………………….</w:t>
      </w:r>
      <w:r w:rsidRPr="002E6B55">
        <w:rPr>
          <w:szCs w:val="22"/>
        </w:rPr>
        <w:tab/>
        <w:t>………………………………….</w:t>
      </w:r>
    </w:p>
    <w:p w14:paraId="4A4F6C39" w14:textId="77777777" w:rsidR="00D10A6C" w:rsidRDefault="00D10A6C" w:rsidP="00D10A6C">
      <w:pPr>
        <w:pStyle w:val="Zkladntext"/>
        <w:tabs>
          <w:tab w:val="left" w:pos="5245"/>
        </w:tabs>
        <w:rPr>
          <w:szCs w:val="22"/>
        </w:rPr>
      </w:pPr>
      <w:r>
        <w:rPr>
          <w:i/>
          <w:color w:val="00B0F0"/>
          <w:szCs w:val="22"/>
        </w:rPr>
        <w:t xml:space="preserve">(POZN.: doplní </w:t>
      </w:r>
      <w:proofErr w:type="gramStart"/>
      <w:r>
        <w:rPr>
          <w:i/>
          <w:color w:val="00B0F0"/>
          <w:szCs w:val="22"/>
        </w:rPr>
        <w:t xml:space="preserve">objednatel) </w:t>
      </w:r>
      <w:r>
        <w:rPr>
          <w:i/>
          <w:color w:val="00B0F0"/>
          <w:szCs w:val="22"/>
        </w:rPr>
        <w:tab/>
      </w:r>
      <w:r w:rsidRPr="00C909E5">
        <w:rPr>
          <w:i/>
          <w:color w:val="00B0F0"/>
          <w:szCs w:val="22"/>
        </w:rPr>
        <w:t>(</w:t>
      </w:r>
      <w:proofErr w:type="spellStart"/>
      <w:r w:rsidRPr="00C909E5">
        <w:rPr>
          <w:i/>
          <w:color w:val="00B0F0"/>
          <w:szCs w:val="22"/>
        </w:rPr>
        <w:t>POZN.</w:t>
      </w:r>
      <w:proofErr w:type="gramEnd"/>
      <w:r w:rsidRPr="00C909E5">
        <w:rPr>
          <w:i/>
          <w:color w:val="00B0F0"/>
          <w:szCs w:val="22"/>
        </w:rPr>
        <w:t>:doplní</w:t>
      </w:r>
      <w:proofErr w:type="spellEnd"/>
      <w:r w:rsidRPr="00C909E5"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>zhotovitel</w:t>
      </w:r>
      <w:r w:rsidRPr="00C909E5">
        <w:rPr>
          <w:i/>
          <w:color w:val="00B0F0"/>
          <w:szCs w:val="22"/>
        </w:rPr>
        <w:t>, poté poznámku vymažte.)</w:t>
      </w:r>
    </w:p>
    <w:sectPr w:rsidR="00D10A6C" w:rsidSect="008631F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10" w:right="851" w:bottom="709" w:left="851" w:header="567" w:footer="6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4B486" w14:textId="77777777" w:rsidR="005C407D" w:rsidRDefault="005C407D" w:rsidP="00360830">
      <w:r>
        <w:separator/>
      </w:r>
    </w:p>
  </w:endnote>
  <w:endnote w:type="continuationSeparator" w:id="0">
    <w:p w14:paraId="3226E111" w14:textId="77777777" w:rsidR="005C407D" w:rsidRDefault="005C407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55771" w14:textId="339FCABD" w:rsidR="00C44B82" w:rsidRPr="00CE2ED4" w:rsidRDefault="00EB24E9" w:rsidP="000C432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C44B82" w:rsidRPr="008117FB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8117FB" w:rsidRPr="008117F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Regulace průtoku - z důvodu snížení plateb za odebrané teplo</w:t>
            </w:r>
            <w:r w:rsidR="00C44B82" w:rsidRPr="008117FB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3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8BC1" w14:textId="0FBC8442" w:rsidR="00C44B82" w:rsidRPr="00CE2ED4" w:rsidRDefault="00EB24E9" w:rsidP="009A52CB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C44B82" w:rsidRPr="008117FB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8117FB" w:rsidRPr="008117F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Regulace průtoku - z důvodu snížení plateb za odebrané teplo</w:t>
            </w:r>
            <w:r w:rsidR="004C2A19" w:rsidRPr="008117FB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3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4E5AA" w14:textId="77777777" w:rsidR="005C407D" w:rsidRDefault="005C407D" w:rsidP="00360830">
      <w:r>
        <w:separator/>
      </w:r>
    </w:p>
  </w:footnote>
  <w:footnote w:type="continuationSeparator" w:id="0">
    <w:p w14:paraId="0EA78CEC" w14:textId="77777777" w:rsidR="005C407D" w:rsidRDefault="005C407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3273E" w14:textId="77777777" w:rsidR="00C44B82" w:rsidRPr="0087779A" w:rsidRDefault="00C44B82" w:rsidP="00846A13">
    <w:pPr>
      <w:pStyle w:val="Zhlav"/>
      <w:spacing w:after="0"/>
      <w:jc w:val="left"/>
      <w:rPr>
        <w:sz w:val="24"/>
        <w:szCs w:val="24"/>
      </w:rPr>
    </w:pPr>
  </w:p>
  <w:p w14:paraId="00D532E5" w14:textId="77777777" w:rsidR="00C44B82" w:rsidRDefault="00C44B82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1902A9A" wp14:editId="52BF32B5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4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21085" w14:textId="77777777" w:rsidR="00C44B82" w:rsidRDefault="00C44B82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  <w:r w:rsidRPr="0063295B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2336" behindDoc="0" locked="0" layoutInCell="1" allowOverlap="1" wp14:anchorId="0C091EA7" wp14:editId="54E9986D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71700" cy="381000"/>
          <wp:effectExtent l="19050" t="0" r="0" b="0"/>
          <wp:wrapSquare wrapText="bothSides"/>
          <wp:docPr id="5" name="Obrázek 5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145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C077EF" w14:textId="77777777" w:rsidR="00C44B82" w:rsidRDefault="00C44B82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38C5FFD0" w14:textId="77777777" w:rsidR="00C44B82" w:rsidRDefault="00C44B82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1EF3AF4C" w14:textId="77777777" w:rsidR="00C44B82" w:rsidRDefault="00C44B82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0598BD32" w14:textId="77777777" w:rsidR="00C44B82" w:rsidRDefault="00C44B82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  <w:r w:rsidRPr="00600603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 wp14:anchorId="20896A70" wp14:editId="52C5002F">
          <wp:simplePos x="0" y="0"/>
          <wp:positionH relativeFrom="page">
            <wp:posOffset>504825</wp:posOffset>
          </wp:positionH>
          <wp:positionV relativeFrom="page">
            <wp:posOffset>571500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9EDEAF" w14:textId="77777777" w:rsidR="00C44B82" w:rsidRDefault="00C44B82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</w:p>
  <w:p w14:paraId="1CD1D045" w14:textId="77777777" w:rsidR="007A00D7" w:rsidRDefault="007A00D7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7A3D88"/>
    <w:multiLevelType w:val="hybridMultilevel"/>
    <w:tmpl w:val="52C81FD0"/>
    <w:lvl w:ilvl="0" w:tplc="0B340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B2A7E"/>
    <w:multiLevelType w:val="hybridMultilevel"/>
    <w:tmpl w:val="4EF43D38"/>
    <w:lvl w:ilvl="0" w:tplc="FAA2ABB8">
      <w:start w:val="1"/>
      <w:numFmt w:val="decimal"/>
      <w:pStyle w:val="FSCodrkaslovan"/>
      <w:lvlText w:val="%1."/>
      <w:lvlJc w:val="left"/>
      <w:pPr>
        <w:ind w:left="644" w:hanging="360"/>
      </w:pPr>
      <w:rPr>
        <w:rFonts w:ascii="Tahoma" w:hAnsi="Tahoma" w:cs="Tahoma" w:hint="default"/>
        <w:b w:val="0"/>
        <w:i w:val="0"/>
        <w:sz w:val="20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2062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62D66DC7"/>
    <w:multiLevelType w:val="multilevel"/>
    <w:tmpl w:val="673CC69C"/>
    <w:lvl w:ilvl="0">
      <w:start w:val="1"/>
      <w:numFmt w:val="bullet"/>
      <w:pStyle w:val="pr5kla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13462"/>
    <w:multiLevelType w:val="hybridMultilevel"/>
    <w:tmpl w:val="51FA658A"/>
    <w:lvl w:ilvl="0" w:tplc="EC88D904">
      <w:start w:val="1"/>
      <w:numFmt w:val="upperLetter"/>
      <w:lvlText w:val="%1."/>
      <w:lvlJc w:val="left"/>
      <w:pPr>
        <w:ind w:left="7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BEC1041"/>
    <w:multiLevelType w:val="hybridMultilevel"/>
    <w:tmpl w:val="4AB226F2"/>
    <w:lvl w:ilvl="0" w:tplc="5B52F618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  <w:sz w:val="22"/>
        <w:szCs w:val="22"/>
      </w:rPr>
    </w:lvl>
    <w:lvl w:ilvl="1" w:tplc="B3F43E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541D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5E8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0BD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4A8E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2870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3AB6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5618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C6135B"/>
    <w:multiLevelType w:val="hybridMultilevel"/>
    <w:tmpl w:val="51FA658A"/>
    <w:lvl w:ilvl="0" w:tplc="EC88D904">
      <w:start w:val="1"/>
      <w:numFmt w:val="upperLetter"/>
      <w:lvlText w:val="%1."/>
      <w:lvlJc w:val="left"/>
      <w:pPr>
        <w:ind w:left="7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1D28"/>
    <w:rsid w:val="00005635"/>
    <w:rsid w:val="0000791F"/>
    <w:rsid w:val="00012348"/>
    <w:rsid w:val="00020CCD"/>
    <w:rsid w:val="00023743"/>
    <w:rsid w:val="00024B43"/>
    <w:rsid w:val="000313F3"/>
    <w:rsid w:val="0004148E"/>
    <w:rsid w:val="00043544"/>
    <w:rsid w:val="00051781"/>
    <w:rsid w:val="00054016"/>
    <w:rsid w:val="000555ED"/>
    <w:rsid w:val="00063604"/>
    <w:rsid w:val="0006491F"/>
    <w:rsid w:val="000730DF"/>
    <w:rsid w:val="0007345D"/>
    <w:rsid w:val="00077A09"/>
    <w:rsid w:val="000830DB"/>
    <w:rsid w:val="00087C31"/>
    <w:rsid w:val="000A506F"/>
    <w:rsid w:val="000A516E"/>
    <w:rsid w:val="000A59BF"/>
    <w:rsid w:val="000A6B48"/>
    <w:rsid w:val="000A71F4"/>
    <w:rsid w:val="000B76F5"/>
    <w:rsid w:val="000C327B"/>
    <w:rsid w:val="000C4327"/>
    <w:rsid w:val="000C4E61"/>
    <w:rsid w:val="000C5B9D"/>
    <w:rsid w:val="000D25B9"/>
    <w:rsid w:val="000D448A"/>
    <w:rsid w:val="00106F81"/>
    <w:rsid w:val="00110139"/>
    <w:rsid w:val="00131EFF"/>
    <w:rsid w:val="00133623"/>
    <w:rsid w:val="00134A4B"/>
    <w:rsid w:val="001448FA"/>
    <w:rsid w:val="00145A19"/>
    <w:rsid w:val="001475F0"/>
    <w:rsid w:val="00151A6C"/>
    <w:rsid w:val="001526C2"/>
    <w:rsid w:val="00154BFF"/>
    <w:rsid w:val="0016548B"/>
    <w:rsid w:val="00170989"/>
    <w:rsid w:val="00173000"/>
    <w:rsid w:val="00181A78"/>
    <w:rsid w:val="00181D04"/>
    <w:rsid w:val="00196CAE"/>
    <w:rsid w:val="001A3375"/>
    <w:rsid w:val="001A45E7"/>
    <w:rsid w:val="001A5997"/>
    <w:rsid w:val="001A5F09"/>
    <w:rsid w:val="001B3CDB"/>
    <w:rsid w:val="001B44C4"/>
    <w:rsid w:val="001C0EE5"/>
    <w:rsid w:val="001C6A16"/>
    <w:rsid w:val="001D5094"/>
    <w:rsid w:val="001D6E11"/>
    <w:rsid w:val="001E123C"/>
    <w:rsid w:val="001E4DD0"/>
    <w:rsid w:val="001F2365"/>
    <w:rsid w:val="001F4F7D"/>
    <w:rsid w:val="002048B4"/>
    <w:rsid w:val="00206BFC"/>
    <w:rsid w:val="0021171F"/>
    <w:rsid w:val="002235EF"/>
    <w:rsid w:val="0022495B"/>
    <w:rsid w:val="00226E14"/>
    <w:rsid w:val="00230E86"/>
    <w:rsid w:val="00232D7D"/>
    <w:rsid w:val="00232F30"/>
    <w:rsid w:val="00234CF1"/>
    <w:rsid w:val="00235BA6"/>
    <w:rsid w:val="002529B8"/>
    <w:rsid w:val="00254106"/>
    <w:rsid w:val="00254C72"/>
    <w:rsid w:val="002559B9"/>
    <w:rsid w:val="00260389"/>
    <w:rsid w:val="00261CF0"/>
    <w:rsid w:val="00262270"/>
    <w:rsid w:val="002629C5"/>
    <w:rsid w:val="002657F8"/>
    <w:rsid w:val="002660AE"/>
    <w:rsid w:val="00266107"/>
    <w:rsid w:val="00271EB9"/>
    <w:rsid w:val="00275002"/>
    <w:rsid w:val="00276D8B"/>
    <w:rsid w:val="00280EC1"/>
    <w:rsid w:val="00290A65"/>
    <w:rsid w:val="0029541A"/>
    <w:rsid w:val="0029663E"/>
    <w:rsid w:val="00297F54"/>
    <w:rsid w:val="002B03E5"/>
    <w:rsid w:val="002B0BD8"/>
    <w:rsid w:val="002B2000"/>
    <w:rsid w:val="002B4ED1"/>
    <w:rsid w:val="002B5B75"/>
    <w:rsid w:val="002B7099"/>
    <w:rsid w:val="002B73A0"/>
    <w:rsid w:val="002C08F2"/>
    <w:rsid w:val="002C3DE4"/>
    <w:rsid w:val="002D05B8"/>
    <w:rsid w:val="002E0110"/>
    <w:rsid w:val="002E24CE"/>
    <w:rsid w:val="002E2C33"/>
    <w:rsid w:val="002E3FC5"/>
    <w:rsid w:val="002F49D8"/>
    <w:rsid w:val="003008B5"/>
    <w:rsid w:val="00302AFF"/>
    <w:rsid w:val="003078A2"/>
    <w:rsid w:val="00317C7B"/>
    <w:rsid w:val="0032007A"/>
    <w:rsid w:val="003221D8"/>
    <w:rsid w:val="003243C8"/>
    <w:rsid w:val="003263FE"/>
    <w:rsid w:val="0034432B"/>
    <w:rsid w:val="003472AD"/>
    <w:rsid w:val="00347897"/>
    <w:rsid w:val="00360830"/>
    <w:rsid w:val="00362762"/>
    <w:rsid w:val="00362792"/>
    <w:rsid w:val="00362826"/>
    <w:rsid w:val="00363EDB"/>
    <w:rsid w:val="00365A3B"/>
    <w:rsid w:val="00367F32"/>
    <w:rsid w:val="00383981"/>
    <w:rsid w:val="00395B7C"/>
    <w:rsid w:val="003B054A"/>
    <w:rsid w:val="003B5996"/>
    <w:rsid w:val="003B74C1"/>
    <w:rsid w:val="003C0D66"/>
    <w:rsid w:val="003C0EB6"/>
    <w:rsid w:val="003C55AE"/>
    <w:rsid w:val="003C7A03"/>
    <w:rsid w:val="003D02B6"/>
    <w:rsid w:val="003D09D1"/>
    <w:rsid w:val="003E2407"/>
    <w:rsid w:val="003E37EF"/>
    <w:rsid w:val="003F2FA4"/>
    <w:rsid w:val="003F530B"/>
    <w:rsid w:val="003F78CD"/>
    <w:rsid w:val="0040306D"/>
    <w:rsid w:val="004101ED"/>
    <w:rsid w:val="00410FA7"/>
    <w:rsid w:val="00412300"/>
    <w:rsid w:val="004151CC"/>
    <w:rsid w:val="004178F5"/>
    <w:rsid w:val="00417DC8"/>
    <w:rsid w:val="00440C96"/>
    <w:rsid w:val="004449C4"/>
    <w:rsid w:val="00450110"/>
    <w:rsid w:val="00450DF0"/>
    <w:rsid w:val="004543ED"/>
    <w:rsid w:val="00456C42"/>
    <w:rsid w:val="004661F2"/>
    <w:rsid w:val="00480A9B"/>
    <w:rsid w:val="00480EB8"/>
    <w:rsid w:val="00481A33"/>
    <w:rsid w:val="00492248"/>
    <w:rsid w:val="004935DA"/>
    <w:rsid w:val="00496E2A"/>
    <w:rsid w:val="00497284"/>
    <w:rsid w:val="004A2F45"/>
    <w:rsid w:val="004A478E"/>
    <w:rsid w:val="004B16B2"/>
    <w:rsid w:val="004B2C8D"/>
    <w:rsid w:val="004B34A8"/>
    <w:rsid w:val="004B7CF8"/>
    <w:rsid w:val="004C22BE"/>
    <w:rsid w:val="004C2A19"/>
    <w:rsid w:val="004D0094"/>
    <w:rsid w:val="004E2023"/>
    <w:rsid w:val="004E24FA"/>
    <w:rsid w:val="004E50F0"/>
    <w:rsid w:val="004E694D"/>
    <w:rsid w:val="004E793F"/>
    <w:rsid w:val="004F151E"/>
    <w:rsid w:val="004F3A5E"/>
    <w:rsid w:val="004F5493"/>
    <w:rsid w:val="004F5F64"/>
    <w:rsid w:val="004F70D0"/>
    <w:rsid w:val="005033BC"/>
    <w:rsid w:val="005036FB"/>
    <w:rsid w:val="0051285C"/>
    <w:rsid w:val="00515F3A"/>
    <w:rsid w:val="005250F3"/>
    <w:rsid w:val="005306E0"/>
    <w:rsid w:val="00531695"/>
    <w:rsid w:val="0054047B"/>
    <w:rsid w:val="005429C7"/>
    <w:rsid w:val="00552FFB"/>
    <w:rsid w:val="00554BA4"/>
    <w:rsid w:val="00555AAB"/>
    <w:rsid w:val="005568D5"/>
    <w:rsid w:val="0056468A"/>
    <w:rsid w:val="00564A3E"/>
    <w:rsid w:val="005675DD"/>
    <w:rsid w:val="005716BF"/>
    <w:rsid w:val="005738FC"/>
    <w:rsid w:val="0057711B"/>
    <w:rsid w:val="005862F9"/>
    <w:rsid w:val="005969F5"/>
    <w:rsid w:val="005A2C0D"/>
    <w:rsid w:val="005A5FEA"/>
    <w:rsid w:val="005A7565"/>
    <w:rsid w:val="005B0DCE"/>
    <w:rsid w:val="005B1387"/>
    <w:rsid w:val="005C29DB"/>
    <w:rsid w:val="005C407D"/>
    <w:rsid w:val="005D6C22"/>
    <w:rsid w:val="005E0A97"/>
    <w:rsid w:val="005F49CD"/>
    <w:rsid w:val="005F51EC"/>
    <w:rsid w:val="005F709A"/>
    <w:rsid w:val="0060052D"/>
    <w:rsid w:val="00600603"/>
    <w:rsid w:val="0060419C"/>
    <w:rsid w:val="00604D2A"/>
    <w:rsid w:val="00614136"/>
    <w:rsid w:val="00617D3A"/>
    <w:rsid w:val="006207E2"/>
    <w:rsid w:val="0062169A"/>
    <w:rsid w:val="006258B1"/>
    <w:rsid w:val="0063295B"/>
    <w:rsid w:val="00644EA3"/>
    <w:rsid w:val="00650A5C"/>
    <w:rsid w:val="00653A35"/>
    <w:rsid w:val="006565E2"/>
    <w:rsid w:val="0065709A"/>
    <w:rsid w:val="00665D0F"/>
    <w:rsid w:val="006732BA"/>
    <w:rsid w:val="00680DE5"/>
    <w:rsid w:val="0068199D"/>
    <w:rsid w:val="00686CFD"/>
    <w:rsid w:val="00687011"/>
    <w:rsid w:val="0069361A"/>
    <w:rsid w:val="00695D77"/>
    <w:rsid w:val="00695E4E"/>
    <w:rsid w:val="00697380"/>
    <w:rsid w:val="006A4BFA"/>
    <w:rsid w:val="006A74C6"/>
    <w:rsid w:val="006B3EB2"/>
    <w:rsid w:val="006B618F"/>
    <w:rsid w:val="006C1A38"/>
    <w:rsid w:val="006E7652"/>
    <w:rsid w:val="006F0523"/>
    <w:rsid w:val="006F50D2"/>
    <w:rsid w:val="0070795E"/>
    <w:rsid w:val="00707B79"/>
    <w:rsid w:val="00710681"/>
    <w:rsid w:val="00720B96"/>
    <w:rsid w:val="007247FD"/>
    <w:rsid w:val="00731924"/>
    <w:rsid w:val="007321AB"/>
    <w:rsid w:val="00734B38"/>
    <w:rsid w:val="00736192"/>
    <w:rsid w:val="00740198"/>
    <w:rsid w:val="00740B25"/>
    <w:rsid w:val="007417BF"/>
    <w:rsid w:val="00742C88"/>
    <w:rsid w:val="007626A5"/>
    <w:rsid w:val="00772609"/>
    <w:rsid w:val="00774824"/>
    <w:rsid w:val="00776106"/>
    <w:rsid w:val="00780C93"/>
    <w:rsid w:val="00785374"/>
    <w:rsid w:val="0079125B"/>
    <w:rsid w:val="00791907"/>
    <w:rsid w:val="007A00D7"/>
    <w:rsid w:val="007A737E"/>
    <w:rsid w:val="007A74AB"/>
    <w:rsid w:val="007B131A"/>
    <w:rsid w:val="007C0850"/>
    <w:rsid w:val="007C6BC2"/>
    <w:rsid w:val="007D0AC0"/>
    <w:rsid w:val="007D2F14"/>
    <w:rsid w:val="007D5FDC"/>
    <w:rsid w:val="007E7DC1"/>
    <w:rsid w:val="007F28C0"/>
    <w:rsid w:val="007F5D00"/>
    <w:rsid w:val="00802B34"/>
    <w:rsid w:val="00803D2C"/>
    <w:rsid w:val="008052DE"/>
    <w:rsid w:val="008067D4"/>
    <w:rsid w:val="008104E2"/>
    <w:rsid w:val="008117FB"/>
    <w:rsid w:val="00811B71"/>
    <w:rsid w:val="008205C6"/>
    <w:rsid w:val="00832218"/>
    <w:rsid w:val="0083326D"/>
    <w:rsid w:val="00834987"/>
    <w:rsid w:val="00835590"/>
    <w:rsid w:val="00837A5E"/>
    <w:rsid w:val="008425F8"/>
    <w:rsid w:val="008438A9"/>
    <w:rsid w:val="00845D37"/>
    <w:rsid w:val="00845F90"/>
    <w:rsid w:val="00846A13"/>
    <w:rsid w:val="00850F57"/>
    <w:rsid w:val="008521B1"/>
    <w:rsid w:val="00854645"/>
    <w:rsid w:val="00855389"/>
    <w:rsid w:val="0086226D"/>
    <w:rsid w:val="008631F1"/>
    <w:rsid w:val="008665B9"/>
    <w:rsid w:val="00870D7E"/>
    <w:rsid w:val="00871E0A"/>
    <w:rsid w:val="00873D53"/>
    <w:rsid w:val="00874A4B"/>
    <w:rsid w:val="00876650"/>
    <w:rsid w:val="0087779A"/>
    <w:rsid w:val="008806F4"/>
    <w:rsid w:val="00882DC3"/>
    <w:rsid w:val="0088349A"/>
    <w:rsid w:val="0088415E"/>
    <w:rsid w:val="008846EE"/>
    <w:rsid w:val="008857B0"/>
    <w:rsid w:val="00887823"/>
    <w:rsid w:val="0089466A"/>
    <w:rsid w:val="0089687C"/>
    <w:rsid w:val="008976AF"/>
    <w:rsid w:val="008A0C3B"/>
    <w:rsid w:val="008B1CD5"/>
    <w:rsid w:val="008B1EA1"/>
    <w:rsid w:val="008B2BEF"/>
    <w:rsid w:val="008D4C2C"/>
    <w:rsid w:val="008E7323"/>
    <w:rsid w:val="008F0855"/>
    <w:rsid w:val="008F2C1C"/>
    <w:rsid w:val="008F4D59"/>
    <w:rsid w:val="00901E64"/>
    <w:rsid w:val="00901F2D"/>
    <w:rsid w:val="00910743"/>
    <w:rsid w:val="009148CE"/>
    <w:rsid w:val="009163F5"/>
    <w:rsid w:val="009210C4"/>
    <w:rsid w:val="009226EF"/>
    <w:rsid w:val="00932BB7"/>
    <w:rsid w:val="009376CC"/>
    <w:rsid w:val="00946CDA"/>
    <w:rsid w:val="009610D6"/>
    <w:rsid w:val="00962141"/>
    <w:rsid w:val="00962F2F"/>
    <w:rsid w:val="009630FB"/>
    <w:rsid w:val="0096472F"/>
    <w:rsid w:val="00965AF2"/>
    <w:rsid w:val="00966664"/>
    <w:rsid w:val="00966E16"/>
    <w:rsid w:val="0097002A"/>
    <w:rsid w:val="0097080F"/>
    <w:rsid w:val="0098101F"/>
    <w:rsid w:val="0098431F"/>
    <w:rsid w:val="00993C25"/>
    <w:rsid w:val="009962BC"/>
    <w:rsid w:val="00997167"/>
    <w:rsid w:val="009A52CB"/>
    <w:rsid w:val="009A7D71"/>
    <w:rsid w:val="009B007C"/>
    <w:rsid w:val="009B7CF2"/>
    <w:rsid w:val="009C0274"/>
    <w:rsid w:val="009C569B"/>
    <w:rsid w:val="009D095C"/>
    <w:rsid w:val="009D79F7"/>
    <w:rsid w:val="009E1807"/>
    <w:rsid w:val="009E3742"/>
    <w:rsid w:val="009E6CB4"/>
    <w:rsid w:val="009F49AE"/>
    <w:rsid w:val="009F5535"/>
    <w:rsid w:val="009F7761"/>
    <w:rsid w:val="00A042D1"/>
    <w:rsid w:val="00A0563A"/>
    <w:rsid w:val="00A07672"/>
    <w:rsid w:val="00A10F10"/>
    <w:rsid w:val="00A12E3B"/>
    <w:rsid w:val="00A17D84"/>
    <w:rsid w:val="00A22122"/>
    <w:rsid w:val="00A255F3"/>
    <w:rsid w:val="00A305EC"/>
    <w:rsid w:val="00A35AD9"/>
    <w:rsid w:val="00A4294D"/>
    <w:rsid w:val="00A43DAD"/>
    <w:rsid w:val="00A44D55"/>
    <w:rsid w:val="00A5010B"/>
    <w:rsid w:val="00A62F09"/>
    <w:rsid w:val="00A636DF"/>
    <w:rsid w:val="00A713E9"/>
    <w:rsid w:val="00A74C13"/>
    <w:rsid w:val="00A756D3"/>
    <w:rsid w:val="00A84179"/>
    <w:rsid w:val="00A8744E"/>
    <w:rsid w:val="00AA1333"/>
    <w:rsid w:val="00AA23D1"/>
    <w:rsid w:val="00AA6ACD"/>
    <w:rsid w:val="00AA70C9"/>
    <w:rsid w:val="00AB1A8B"/>
    <w:rsid w:val="00AC12FB"/>
    <w:rsid w:val="00AC1FF9"/>
    <w:rsid w:val="00AC6C47"/>
    <w:rsid w:val="00AD0597"/>
    <w:rsid w:val="00AD4108"/>
    <w:rsid w:val="00AD4669"/>
    <w:rsid w:val="00AE7488"/>
    <w:rsid w:val="00AF014C"/>
    <w:rsid w:val="00AF2968"/>
    <w:rsid w:val="00AF4A3C"/>
    <w:rsid w:val="00AF63AA"/>
    <w:rsid w:val="00B02498"/>
    <w:rsid w:val="00B12706"/>
    <w:rsid w:val="00B12C1C"/>
    <w:rsid w:val="00B1320D"/>
    <w:rsid w:val="00B15006"/>
    <w:rsid w:val="00B150C3"/>
    <w:rsid w:val="00B168E4"/>
    <w:rsid w:val="00B31897"/>
    <w:rsid w:val="00B31933"/>
    <w:rsid w:val="00B34CC4"/>
    <w:rsid w:val="00B505EE"/>
    <w:rsid w:val="00B55869"/>
    <w:rsid w:val="00B55AB1"/>
    <w:rsid w:val="00B63507"/>
    <w:rsid w:val="00B8063F"/>
    <w:rsid w:val="00B809A1"/>
    <w:rsid w:val="00B92560"/>
    <w:rsid w:val="00B96C35"/>
    <w:rsid w:val="00BA6DBB"/>
    <w:rsid w:val="00BB1E7E"/>
    <w:rsid w:val="00BB50DF"/>
    <w:rsid w:val="00BB56D9"/>
    <w:rsid w:val="00BB6CAE"/>
    <w:rsid w:val="00BC0799"/>
    <w:rsid w:val="00BC1662"/>
    <w:rsid w:val="00BC6C30"/>
    <w:rsid w:val="00BD4CFC"/>
    <w:rsid w:val="00BD6B3C"/>
    <w:rsid w:val="00BD787A"/>
    <w:rsid w:val="00BE0EE8"/>
    <w:rsid w:val="00BE3ADC"/>
    <w:rsid w:val="00BE7A62"/>
    <w:rsid w:val="00BE7A69"/>
    <w:rsid w:val="00BF0445"/>
    <w:rsid w:val="00BF0B15"/>
    <w:rsid w:val="00C06388"/>
    <w:rsid w:val="00C10B79"/>
    <w:rsid w:val="00C1231C"/>
    <w:rsid w:val="00C14DF4"/>
    <w:rsid w:val="00C162A1"/>
    <w:rsid w:val="00C172ED"/>
    <w:rsid w:val="00C20BED"/>
    <w:rsid w:val="00C21181"/>
    <w:rsid w:val="00C219F7"/>
    <w:rsid w:val="00C25EF0"/>
    <w:rsid w:val="00C27171"/>
    <w:rsid w:val="00C31BD0"/>
    <w:rsid w:val="00C35ED8"/>
    <w:rsid w:val="00C37193"/>
    <w:rsid w:val="00C41567"/>
    <w:rsid w:val="00C426D9"/>
    <w:rsid w:val="00C44B82"/>
    <w:rsid w:val="00C4616B"/>
    <w:rsid w:val="00C50376"/>
    <w:rsid w:val="00C50AEA"/>
    <w:rsid w:val="00C51B38"/>
    <w:rsid w:val="00C566BB"/>
    <w:rsid w:val="00C633EE"/>
    <w:rsid w:val="00C64AE2"/>
    <w:rsid w:val="00C85F99"/>
    <w:rsid w:val="00C95FCA"/>
    <w:rsid w:val="00CA1A2F"/>
    <w:rsid w:val="00CA7004"/>
    <w:rsid w:val="00CB06B9"/>
    <w:rsid w:val="00CB22F0"/>
    <w:rsid w:val="00CB5F7B"/>
    <w:rsid w:val="00CD67BD"/>
    <w:rsid w:val="00CD7F76"/>
    <w:rsid w:val="00CE2ED4"/>
    <w:rsid w:val="00CE6C4F"/>
    <w:rsid w:val="00CF59CD"/>
    <w:rsid w:val="00CF7595"/>
    <w:rsid w:val="00D0438F"/>
    <w:rsid w:val="00D077AB"/>
    <w:rsid w:val="00D10A6C"/>
    <w:rsid w:val="00D24B69"/>
    <w:rsid w:val="00D431E4"/>
    <w:rsid w:val="00D44F4B"/>
    <w:rsid w:val="00D51B3A"/>
    <w:rsid w:val="00D531FA"/>
    <w:rsid w:val="00D7303B"/>
    <w:rsid w:val="00D81915"/>
    <w:rsid w:val="00D85B54"/>
    <w:rsid w:val="00D91D3A"/>
    <w:rsid w:val="00D92C11"/>
    <w:rsid w:val="00D944C9"/>
    <w:rsid w:val="00D97584"/>
    <w:rsid w:val="00D97ABF"/>
    <w:rsid w:val="00DB07B2"/>
    <w:rsid w:val="00DB3D9C"/>
    <w:rsid w:val="00DB64BA"/>
    <w:rsid w:val="00DC060C"/>
    <w:rsid w:val="00DC255F"/>
    <w:rsid w:val="00DC39F2"/>
    <w:rsid w:val="00DC65FF"/>
    <w:rsid w:val="00DC73A0"/>
    <w:rsid w:val="00DD0A50"/>
    <w:rsid w:val="00DD7941"/>
    <w:rsid w:val="00DE1DF9"/>
    <w:rsid w:val="00DE789D"/>
    <w:rsid w:val="00DF1EF5"/>
    <w:rsid w:val="00DF2FE2"/>
    <w:rsid w:val="00DF467E"/>
    <w:rsid w:val="00DF61AE"/>
    <w:rsid w:val="00E00860"/>
    <w:rsid w:val="00E02295"/>
    <w:rsid w:val="00E16B9A"/>
    <w:rsid w:val="00E31635"/>
    <w:rsid w:val="00E44BE9"/>
    <w:rsid w:val="00E53ED8"/>
    <w:rsid w:val="00E61B17"/>
    <w:rsid w:val="00E64774"/>
    <w:rsid w:val="00E66AC2"/>
    <w:rsid w:val="00E67E1B"/>
    <w:rsid w:val="00E92D82"/>
    <w:rsid w:val="00E97538"/>
    <w:rsid w:val="00E9783A"/>
    <w:rsid w:val="00EA1E5E"/>
    <w:rsid w:val="00EA4306"/>
    <w:rsid w:val="00EA5087"/>
    <w:rsid w:val="00EA5161"/>
    <w:rsid w:val="00EA5B4B"/>
    <w:rsid w:val="00EA6B0B"/>
    <w:rsid w:val="00EA6B11"/>
    <w:rsid w:val="00EB001E"/>
    <w:rsid w:val="00EB24E9"/>
    <w:rsid w:val="00EB74CE"/>
    <w:rsid w:val="00EC1AA4"/>
    <w:rsid w:val="00EC3581"/>
    <w:rsid w:val="00EE0043"/>
    <w:rsid w:val="00EE2F17"/>
    <w:rsid w:val="00F02EA4"/>
    <w:rsid w:val="00F04EA3"/>
    <w:rsid w:val="00F16E35"/>
    <w:rsid w:val="00F1788C"/>
    <w:rsid w:val="00F234B1"/>
    <w:rsid w:val="00F303A0"/>
    <w:rsid w:val="00F3778D"/>
    <w:rsid w:val="00F40534"/>
    <w:rsid w:val="00F43B60"/>
    <w:rsid w:val="00F46085"/>
    <w:rsid w:val="00F5015C"/>
    <w:rsid w:val="00F5040E"/>
    <w:rsid w:val="00F539F2"/>
    <w:rsid w:val="00F70B8A"/>
    <w:rsid w:val="00F8229D"/>
    <w:rsid w:val="00F94B91"/>
    <w:rsid w:val="00F978DC"/>
    <w:rsid w:val="00F97F7F"/>
    <w:rsid w:val="00FA3656"/>
    <w:rsid w:val="00FA4740"/>
    <w:rsid w:val="00FB01AD"/>
    <w:rsid w:val="00FB2AA3"/>
    <w:rsid w:val="00FC1520"/>
    <w:rsid w:val="00FC6E9D"/>
    <w:rsid w:val="00FC6FA9"/>
    <w:rsid w:val="00FD2120"/>
    <w:rsid w:val="00FD5803"/>
    <w:rsid w:val="00FD63E4"/>
    <w:rsid w:val="00FF0A6B"/>
    <w:rsid w:val="00FF367D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E848E6"/>
  <w15:docId w15:val="{D623F4C7-78AB-41A1-BEB9-471FD77A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2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802B34"/>
    <w:p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1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005635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character" w:customStyle="1" w:styleId="ZhlavChar1">
    <w:name w:val="Záhlaví Char1"/>
    <w:basedOn w:val="Standardnpsmoodstavce"/>
    <w:uiPriority w:val="99"/>
    <w:semiHidden/>
    <w:locked/>
    <w:rsid w:val="008F2C1C"/>
    <w:rPr>
      <w:rFonts w:ascii="Book Antiqua" w:hAnsi="Book Antiqua" w:cs="Times New Roman"/>
      <w:color w:val="000000"/>
      <w:sz w:val="20"/>
      <w:szCs w:val="20"/>
      <w:lang w:val="en-US"/>
    </w:rPr>
  </w:style>
  <w:style w:type="paragraph" w:customStyle="1" w:styleId="pr5klad">
    <w:name w:val="pr5klad"/>
    <w:uiPriority w:val="99"/>
    <w:rsid w:val="00552FFB"/>
    <w:pPr>
      <w:widowControl w:val="0"/>
      <w:numPr>
        <w:numId w:val="4"/>
      </w:numPr>
      <w:spacing w:after="80" w:line="240" w:lineRule="auto"/>
      <w:jc w:val="both"/>
    </w:pPr>
    <w:rPr>
      <w:rFonts w:ascii="Arial" w:eastAsia="Times New Roman" w:hAnsi="Arial" w:cs="Times New Roman"/>
      <w:color w:val="000000"/>
      <w:sz w:val="18"/>
      <w:szCs w:val="20"/>
      <w:lang w:eastAsia="cs-CZ"/>
    </w:rPr>
  </w:style>
  <w:style w:type="character" w:customStyle="1" w:styleId="FSCodrkaslovanChar">
    <w:name w:val="FSCodrážka číslovaná Char"/>
    <w:basedOn w:val="Standardnpsmoodstavce"/>
    <w:link w:val="FSCodrkaslovan"/>
    <w:locked/>
    <w:rsid w:val="00552FFB"/>
    <w:rPr>
      <w:rFonts w:ascii="Tahoma" w:hAnsi="Tahoma" w:cs="Tahoma"/>
    </w:rPr>
  </w:style>
  <w:style w:type="paragraph" w:customStyle="1" w:styleId="FSCodrkaslovan">
    <w:name w:val="FSCodrážka číslovaná"/>
    <w:basedOn w:val="Normln"/>
    <w:link w:val="FSCodrkaslovanChar"/>
    <w:qFormat/>
    <w:rsid w:val="00552FFB"/>
    <w:pPr>
      <w:numPr>
        <w:numId w:val="5"/>
      </w:numPr>
      <w:tabs>
        <w:tab w:val="left" w:pos="357"/>
      </w:tabs>
      <w:spacing w:after="200" w:line="300" w:lineRule="atLeast"/>
    </w:pPr>
    <w:rPr>
      <w:rFonts w:ascii="Tahoma" w:eastAsiaTheme="minorHAnsi" w:hAnsi="Tahoma" w:cs="Tahoma"/>
      <w:szCs w:val="22"/>
      <w:lang w:eastAsia="en-US"/>
    </w:rPr>
  </w:style>
  <w:style w:type="paragraph" w:customStyle="1" w:styleId="lnek">
    <w:name w:val="‰l‡nek"/>
    <w:basedOn w:val="Normln"/>
    <w:uiPriority w:val="99"/>
    <w:rsid w:val="006258B1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93429-5DA2-40F9-9A56-76A69494B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29FC1B-9606-42EF-A1E8-3F2A20F8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1454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Řezáčová Sylva, Ing.</cp:lastModifiedBy>
  <cp:revision>2</cp:revision>
  <cp:lastPrinted>2017-03-23T06:20:00Z</cp:lastPrinted>
  <dcterms:created xsi:type="dcterms:W3CDTF">2023-05-02T05:08:00Z</dcterms:created>
  <dcterms:modified xsi:type="dcterms:W3CDTF">2023-05-02T05:08:00Z</dcterms:modified>
</cp:coreProperties>
</file>