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6152" w14:textId="77777777" w:rsidR="00CA4F6D" w:rsidRPr="00535F27" w:rsidRDefault="00CA4F6D" w:rsidP="00CA4F6D">
      <w:pPr>
        <w:jc w:val="center"/>
        <w:rPr>
          <w:b/>
          <w:sz w:val="22"/>
          <w:szCs w:val="22"/>
        </w:rPr>
      </w:pPr>
      <w:r w:rsidRPr="00535F27">
        <w:rPr>
          <w:b/>
          <w:sz w:val="22"/>
          <w:szCs w:val="22"/>
        </w:rPr>
        <w:t>NÁVRH SMLOUVY O DÍLO</w:t>
      </w:r>
    </w:p>
    <w:p w14:paraId="51779441" w14:textId="0B6FB71A" w:rsidR="00CA4F6D" w:rsidRPr="00535F27" w:rsidRDefault="00CA4F6D" w:rsidP="00CA4F6D">
      <w:pPr>
        <w:tabs>
          <w:tab w:val="left" w:pos="1985"/>
        </w:tabs>
        <w:ind w:right="21"/>
        <w:jc w:val="both"/>
        <w:rPr>
          <w:sz w:val="22"/>
          <w:szCs w:val="22"/>
        </w:rPr>
      </w:pPr>
      <w:r w:rsidRPr="00535F27">
        <w:rPr>
          <w:sz w:val="22"/>
          <w:szCs w:val="22"/>
        </w:rPr>
        <w:tab/>
        <w:t xml:space="preserve">Číslo smlouvy </w:t>
      </w:r>
      <w:r w:rsidRPr="00AD1050">
        <w:rPr>
          <w:sz w:val="22"/>
          <w:szCs w:val="22"/>
        </w:rPr>
        <w:t>objednatele:</w:t>
      </w:r>
      <w:r w:rsidRPr="00AD1050">
        <w:rPr>
          <w:i/>
          <w:sz w:val="22"/>
        </w:rPr>
        <w:t xml:space="preserve"> </w:t>
      </w:r>
      <w:r w:rsidR="00BE2709" w:rsidRPr="00AD1050">
        <w:rPr>
          <w:b/>
          <w:sz w:val="22"/>
        </w:rPr>
        <w:t>DOD202</w:t>
      </w:r>
      <w:r w:rsidR="00BE2709">
        <w:rPr>
          <w:b/>
          <w:sz w:val="22"/>
        </w:rPr>
        <w:t>30682</w:t>
      </w:r>
    </w:p>
    <w:p w14:paraId="737F590D" w14:textId="5084A3AE" w:rsidR="00CA4F6D" w:rsidRPr="00535F27" w:rsidRDefault="00CA4F6D" w:rsidP="00CA4F6D">
      <w:pPr>
        <w:tabs>
          <w:tab w:val="left" w:pos="1985"/>
        </w:tabs>
        <w:jc w:val="both"/>
        <w:rPr>
          <w:b/>
          <w:sz w:val="22"/>
          <w:szCs w:val="22"/>
        </w:rPr>
      </w:pPr>
      <w:r w:rsidRPr="00535F27">
        <w:rPr>
          <w:sz w:val="22"/>
          <w:szCs w:val="22"/>
        </w:rPr>
        <w:tab/>
        <w:t>Číslo smlouvy zhotovitele:</w:t>
      </w:r>
      <w:r w:rsidRPr="00535F27">
        <w:rPr>
          <w:i/>
          <w:color w:val="00B0F0"/>
          <w:sz w:val="22"/>
        </w:rPr>
        <w:t xml:space="preserve"> </w:t>
      </w:r>
      <w:r w:rsidR="00EB03C1" w:rsidRPr="006F7395">
        <w:rPr>
          <w:i/>
          <w:color w:val="00B0F0"/>
          <w:sz w:val="22"/>
          <w:szCs w:val="22"/>
        </w:rPr>
        <w:t>(POZN.: Doplní dodavatel. Poté poznámku vymažte)</w:t>
      </w:r>
    </w:p>
    <w:p w14:paraId="778846F3" w14:textId="77777777" w:rsidR="00CA4F6D" w:rsidRPr="00535F27" w:rsidRDefault="00CA4F6D" w:rsidP="00CA4F6D">
      <w:pPr>
        <w:jc w:val="center"/>
        <w:rPr>
          <w:b/>
          <w:sz w:val="22"/>
          <w:szCs w:val="22"/>
        </w:rPr>
      </w:pPr>
    </w:p>
    <w:p w14:paraId="4216C29A" w14:textId="77777777" w:rsidR="00CA4F6D" w:rsidRPr="009614C1" w:rsidRDefault="00CA4F6D" w:rsidP="00CA4F6D">
      <w:pPr>
        <w:pStyle w:val="Odstavecseseznamem"/>
        <w:numPr>
          <w:ilvl w:val="0"/>
          <w:numId w:val="8"/>
        </w:numPr>
        <w:ind w:left="426" w:hanging="426"/>
        <w:jc w:val="center"/>
        <w:rPr>
          <w:sz w:val="22"/>
          <w:szCs w:val="22"/>
        </w:rPr>
      </w:pPr>
      <w:r w:rsidRPr="009614C1">
        <w:rPr>
          <w:b/>
          <w:sz w:val="22"/>
          <w:szCs w:val="22"/>
        </w:rPr>
        <w:t>Smluvní strany</w:t>
      </w:r>
    </w:p>
    <w:p w14:paraId="7E345E31" w14:textId="77777777" w:rsidR="00CA4F6D" w:rsidRPr="00992512" w:rsidRDefault="00CA4F6D" w:rsidP="00CA4F6D">
      <w:pPr>
        <w:tabs>
          <w:tab w:val="left" w:pos="3969"/>
        </w:tabs>
        <w:spacing w:before="120"/>
        <w:ind w:right="21"/>
        <w:jc w:val="both"/>
        <w:rPr>
          <w:b/>
          <w:sz w:val="22"/>
          <w:szCs w:val="22"/>
        </w:rPr>
      </w:pPr>
      <w:r w:rsidRPr="00992512">
        <w:rPr>
          <w:b/>
          <w:sz w:val="22"/>
          <w:szCs w:val="22"/>
        </w:rPr>
        <w:t>Objednatel:</w:t>
      </w:r>
      <w:r w:rsidRPr="00992512">
        <w:rPr>
          <w:b/>
          <w:sz w:val="22"/>
          <w:szCs w:val="22"/>
        </w:rPr>
        <w:tab/>
        <w:t>Dopravní podnik Ostrava a.s.</w:t>
      </w:r>
    </w:p>
    <w:p w14:paraId="3A0E6C3F" w14:textId="77777777" w:rsidR="00CA4F6D" w:rsidRPr="004F000B" w:rsidRDefault="00CA4F6D" w:rsidP="00CA4F6D">
      <w:pPr>
        <w:tabs>
          <w:tab w:val="left" w:pos="3969"/>
        </w:tabs>
        <w:ind w:right="21"/>
        <w:rPr>
          <w:sz w:val="22"/>
          <w:szCs w:val="22"/>
        </w:rPr>
      </w:pPr>
      <w:r w:rsidRPr="004F000B">
        <w:rPr>
          <w:sz w:val="22"/>
          <w:szCs w:val="22"/>
        </w:rPr>
        <w:t xml:space="preserve">se sídlem: </w:t>
      </w:r>
      <w:r w:rsidRPr="004F000B">
        <w:rPr>
          <w:sz w:val="22"/>
          <w:szCs w:val="22"/>
        </w:rPr>
        <w:tab/>
        <w:t>Poděbradova 494/2, 702 00 Ostrava</w:t>
      </w:r>
      <w:r>
        <w:rPr>
          <w:sz w:val="22"/>
          <w:szCs w:val="22"/>
        </w:rPr>
        <w:t xml:space="preserve"> – Moravská Ostrava</w:t>
      </w:r>
    </w:p>
    <w:p w14:paraId="565B7CD6" w14:textId="77777777" w:rsidR="00CA4F6D" w:rsidRPr="004F000B" w:rsidRDefault="00CA4F6D" w:rsidP="00CA4F6D">
      <w:pPr>
        <w:tabs>
          <w:tab w:val="left" w:pos="3969"/>
        </w:tabs>
        <w:ind w:right="21"/>
        <w:rPr>
          <w:sz w:val="22"/>
          <w:szCs w:val="22"/>
        </w:rPr>
      </w:pPr>
      <w:r w:rsidRPr="004F000B">
        <w:rPr>
          <w:sz w:val="22"/>
          <w:szCs w:val="22"/>
        </w:rPr>
        <w:t>právní forma:</w:t>
      </w:r>
      <w:r w:rsidRPr="004F000B">
        <w:rPr>
          <w:sz w:val="22"/>
          <w:szCs w:val="22"/>
        </w:rPr>
        <w:tab/>
        <w:t>akciová společnost</w:t>
      </w:r>
    </w:p>
    <w:p w14:paraId="0ED0F051" w14:textId="77777777" w:rsidR="00CA4F6D" w:rsidRPr="004F000B" w:rsidRDefault="00CA4F6D" w:rsidP="00CA4F6D">
      <w:pPr>
        <w:tabs>
          <w:tab w:val="left" w:pos="3969"/>
        </w:tabs>
        <w:ind w:right="21"/>
        <w:rPr>
          <w:sz w:val="22"/>
          <w:szCs w:val="22"/>
        </w:rPr>
      </w:pPr>
      <w:r w:rsidRPr="004F000B">
        <w:rPr>
          <w:sz w:val="22"/>
          <w:szCs w:val="22"/>
        </w:rPr>
        <w:t xml:space="preserve">zapsaná v obch. </w:t>
      </w:r>
      <w:proofErr w:type="gramStart"/>
      <w:r w:rsidRPr="004F000B">
        <w:rPr>
          <w:sz w:val="22"/>
          <w:szCs w:val="22"/>
        </w:rPr>
        <w:t>rejstříku</w:t>
      </w:r>
      <w:proofErr w:type="gramEnd"/>
      <w:r w:rsidRPr="004F000B">
        <w:rPr>
          <w:sz w:val="22"/>
          <w:szCs w:val="22"/>
        </w:rPr>
        <w:t xml:space="preserve">:    </w:t>
      </w:r>
      <w:r w:rsidRPr="004F000B">
        <w:rPr>
          <w:sz w:val="22"/>
          <w:szCs w:val="22"/>
        </w:rPr>
        <w:tab/>
        <w:t>vedeném u Krajského soudu Ostrava, oddíl B., vložka číslo 1104</w:t>
      </w:r>
    </w:p>
    <w:p w14:paraId="00A00D59" w14:textId="77777777" w:rsidR="00CA4F6D" w:rsidRPr="004F000B" w:rsidRDefault="00CA4F6D" w:rsidP="00CA4F6D">
      <w:pPr>
        <w:tabs>
          <w:tab w:val="left" w:pos="3969"/>
        </w:tabs>
        <w:ind w:right="21"/>
        <w:rPr>
          <w:sz w:val="22"/>
          <w:szCs w:val="22"/>
        </w:rPr>
      </w:pPr>
      <w:r w:rsidRPr="004F000B">
        <w:rPr>
          <w:sz w:val="22"/>
          <w:szCs w:val="22"/>
        </w:rPr>
        <w:t xml:space="preserve">IČ: </w:t>
      </w:r>
      <w:r w:rsidRPr="004F000B">
        <w:rPr>
          <w:sz w:val="22"/>
          <w:szCs w:val="22"/>
        </w:rPr>
        <w:tab/>
        <w:t>61974757</w:t>
      </w:r>
    </w:p>
    <w:p w14:paraId="172CD278" w14:textId="77777777" w:rsidR="00CA4F6D" w:rsidRPr="004F000B" w:rsidRDefault="00CA4F6D" w:rsidP="00CA4F6D">
      <w:pPr>
        <w:tabs>
          <w:tab w:val="left" w:pos="3969"/>
        </w:tabs>
        <w:ind w:right="21"/>
        <w:rPr>
          <w:sz w:val="22"/>
          <w:szCs w:val="22"/>
        </w:rPr>
      </w:pPr>
      <w:r w:rsidRPr="004F000B">
        <w:rPr>
          <w:sz w:val="22"/>
          <w:szCs w:val="22"/>
        </w:rPr>
        <w:t>DIČ:</w:t>
      </w:r>
      <w:r w:rsidRPr="004F000B">
        <w:rPr>
          <w:sz w:val="22"/>
          <w:szCs w:val="22"/>
        </w:rPr>
        <w:tab/>
        <w:t>CZ61974757  plátce DPH</w:t>
      </w:r>
    </w:p>
    <w:p w14:paraId="1445880E" w14:textId="77777777" w:rsidR="00375802" w:rsidRPr="00C8634D" w:rsidRDefault="00375802" w:rsidP="00375802">
      <w:pPr>
        <w:tabs>
          <w:tab w:val="left" w:pos="3969"/>
        </w:tabs>
        <w:ind w:right="21"/>
        <w:rPr>
          <w:sz w:val="22"/>
          <w:szCs w:val="22"/>
        </w:rPr>
      </w:pPr>
      <w:r w:rsidRPr="00C8634D">
        <w:rPr>
          <w:sz w:val="22"/>
          <w:szCs w:val="22"/>
        </w:rPr>
        <w:t>bankovní spojení:</w:t>
      </w:r>
      <w:r w:rsidRPr="00C8634D">
        <w:rPr>
          <w:sz w:val="22"/>
          <w:szCs w:val="22"/>
        </w:rPr>
        <w:tab/>
      </w:r>
      <w:proofErr w:type="spellStart"/>
      <w:r>
        <w:rPr>
          <w:sz w:val="22"/>
          <w:szCs w:val="22"/>
        </w:rPr>
        <w:t>UniCredit</w:t>
      </w:r>
      <w:proofErr w:type="spellEnd"/>
      <w:r>
        <w:rPr>
          <w:sz w:val="22"/>
          <w:szCs w:val="22"/>
        </w:rPr>
        <w:t xml:space="preserve"> Bank, a.s.</w:t>
      </w:r>
    </w:p>
    <w:p w14:paraId="4A814964" w14:textId="77777777" w:rsidR="00375802" w:rsidRDefault="00375802" w:rsidP="00375802">
      <w:pPr>
        <w:tabs>
          <w:tab w:val="left" w:pos="3969"/>
        </w:tabs>
        <w:ind w:right="21"/>
        <w:rPr>
          <w:sz w:val="22"/>
          <w:szCs w:val="22"/>
        </w:rPr>
      </w:pPr>
      <w:r w:rsidRPr="00C8634D">
        <w:rPr>
          <w:sz w:val="22"/>
          <w:szCs w:val="22"/>
        </w:rPr>
        <w:t>číslo účtu:</w:t>
      </w:r>
      <w:r w:rsidRPr="00C8634D">
        <w:rPr>
          <w:sz w:val="22"/>
          <w:szCs w:val="22"/>
        </w:rPr>
        <w:tab/>
      </w:r>
      <w:r>
        <w:rPr>
          <w:sz w:val="22"/>
          <w:szCs w:val="22"/>
        </w:rPr>
        <w:t xml:space="preserve">2105677586/2700 </w:t>
      </w:r>
    </w:p>
    <w:p w14:paraId="5CE96608" w14:textId="77777777" w:rsidR="00375802" w:rsidRPr="00F94401" w:rsidRDefault="00375802" w:rsidP="00375802">
      <w:pPr>
        <w:tabs>
          <w:tab w:val="left" w:pos="3969"/>
        </w:tabs>
        <w:ind w:right="21"/>
        <w:rPr>
          <w:sz w:val="22"/>
          <w:szCs w:val="22"/>
        </w:rPr>
      </w:pPr>
      <w:r w:rsidRPr="00F94401">
        <w:rPr>
          <w:sz w:val="22"/>
          <w:szCs w:val="22"/>
        </w:rPr>
        <w:t>datová schránka:</w:t>
      </w:r>
      <w:r w:rsidRPr="00F94401">
        <w:rPr>
          <w:sz w:val="22"/>
          <w:szCs w:val="22"/>
        </w:rPr>
        <w:tab/>
        <w:t>f7mdrpg</w:t>
      </w:r>
      <w:bookmarkStart w:id="0" w:name="_GoBack"/>
      <w:bookmarkEnd w:id="0"/>
    </w:p>
    <w:p w14:paraId="39E2782C" w14:textId="77777777" w:rsidR="00CA4F6D" w:rsidRDefault="00CA4F6D" w:rsidP="00CA4F6D">
      <w:pPr>
        <w:tabs>
          <w:tab w:val="left" w:pos="3969"/>
        </w:tabs>
        <w:ind w:left="3969" w:right="21" w:hanging="3969"/>
        <w:rPr>
          <w:sz w:val="22"/>
          <w:szCs w:val="22"/>
        </w:rPr>
      </w:pPr>
      <w:r w:rsidRPr="004F000B">
        <w:rPr>
          <w:sz w:val="22"/>
          <w:szCs w:val="22"/>
        </w:rPr>
        <w:t>zastoupen:</w:t>
      </w:r>
      <w:r w:rsidRPr="004F000B">
        <w:rPr>
          <w:sz w:val="22"/>
          <w:szCs w:val="22"/>
        </w:rPr>
        <w:tab/>
      </w:r>
      <w:r w:rsidR="00C43C57" w:rsidRPr="00C43C57">
        <w:rPr>
          <w:sz w:val="22"/>
          <w:szCs w:val="22"/>
        </w:rPr>
        <w:t>Ing. Martin Chovanec</w:t>
      </w:r>
      <w:r w:rsidR="00B062F5" w:rsidRPr="004F000B">
        <w:rPr>
          <w:sz w:val="22"/>
          <w:szCs w:val="22"/>
        </w:rPr>
        <w:t xml:space="preserve">, </w:t>
      </w:r>
      <w:r w:rsidR="00C43C57" w:rsidRPr="00C43C57">
        <w:rPr>
          <w:sz w:val="22"/>
          <w:szCs w:val="22"/>
        </w:rPr>
        <w:t>ředitel úseku technického</w:t>
      </w:r>
    </w:p>
    <w:p w14:paraId="4028F525" w14:textId="77777777" w:rsidR="00C43C57" w:rsidRPr="00992512" w:rsidRDefault="00CA4F6D" w:rsidP="00C43C57">
      <w:pPr>
        <w:pStyle w:val="Text"/>
        <w:tabs>
          <w:tab w:val="left" w:pos="3969"/>
        </w:tabs>
        <w:spacing w:before="0"/>
        <w:ind w:right="23" w:firstLine="0"/>
        <w:jc w:val="both"/>
        <w:rPr>
          <w:rFonts w:ascii="Times New Roman" w:hAnsi="Times New Roman"/>
          <w:sz w:val="22"/>
          <w:szCs w:val="22"/>
        </w:rPr>
      </w:pPr>
      <w:r w:rsidRPr="00C43C57">
        <w:rPr>
          <w:rFonts w:ascii="Times New Roman" w:hAnsi="Times New Roman"/>
          <w:sz w:val="22"/>
          <w:szCs w:val="22"/>
        </w:rPr>
        <w:t>kontaktní osoba ve věcech smluvních:</w:t>
      </w:r>
      <w:r w:rsidRPr="00C43C57">
        <w:rPr>
          <w:rFonts w:ascii="Times New Roman" w:hAnsi="Times New Roman"/>
          <w:sz w:val="22"/>
          <w:szCs w:val="22"/>
        </w:rPr>
        <w:tab/>
      </w:r>
      <w:r w:rsidR="00C43C57" w:rsidRPr="00992512">
        <w:rPr>
          <w:rFonts w:ascii="Times New Roman" w:hAnsi="Times New Roman"/>
          <w:sz w:val="22"/>
          <w:szCs w:val="22"/>
        </w:rPr>
        <w:t>Ing. Petr Holuša, vedoucí odboru dopravní cesta</w:t>
      </w:r>
    </w:p>
    <w:p w14:paraId="7E515904" w14:textId="77777777" w:rsidR="00C43C57" w:rsidRPr="004F000B" w:rsidRDefault="00C43C57" w:rsidP="00C43C57">
      <w:pPr>
        <w:ind w:left="3969" w:right="21"/>
        <w:jc w:val="both"/>
        <w:rPr>
          <w:sz w:val="22"/>
          <w:szCs w:val="22"/>
        </w:rPr>
      </w:pPr>
      <w:r>
        <w:rPr>
          <w:sz w:val="22"/>
          <w:szCs w:val="22"/>
        </w:rPr>
        <w:t xml:space="preserve">email: </w:t>
      </w:r>
      <w:hyperlink r:id="rId7" w:history="1">
        <w:r w:rsidRPr="008D7904">
          <w:rPr>
            <w:rStyle w:val="Hypertextovodkaz"/>
            <w:sz w:val="22"/>
            <w:szCs w:val="22"/>
          </w:rPr>
          <w:t>Petr.Holusa@dpo.cz</w:t>
        </w:r>
      </w:hyperlink>
      <w:r>
        <w:rPr>
          <w:sz w:val="22"/>
          <w:szCs w:val="22"/>
        </w:rPr>
        <w:t xml:space="preserve">, tel. </w:t>
      </w:r>
      <w:r w:rsidRPr="00992512">
        <w:rPr>
          <w:sz w:val="22"/>
          <w:szCs w:val="22"/>
        </w:rPr>
        <w:t>+420 603 367</w:t>
      </w:r>
      <w:r>
        <w:rPr>
          <w:sz w:val="22"/>
          <w:szCs w:val="22"/>
        </w:rPr>
        <w:t> </w:t>
      </w:r>
      <w:r w:rsidRPr="00992512">
        <w:rPr>
          <w:sz w:val="22"/>
          <w:szCs w:val="22"/>
        </w:rPr>
        <w:t>841</w:t>
      </w:r>
    </w:p>
    <w:p w14:paraId="11D0E0B9" w14:textId="77777777" w:rsidR="00CA4F6D" w:rsidRDefault="00CA4F6D" w:rsidP="00C43C57">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 xml:space="preserve">kontaktní osoba ve věcech technických: </w:t>
      </w:r>
      <w:r w:rsidRPr="004F000B">
        <w:rPr>
          <w:rFonts w:ascii="Times New Roman" w:hAnsi="Times New Roman"/>
          <w:sz w:val="22"/>
          <w:szCs w:val="22"/>
        </w:rPr>
        <w:tab/>
      </w:r>
      <w:r w:rsidR="00C43C57" w:rsidRPr="00C43C57">
        <w:rPr>
          <w:rFonts w:ascii="Times New Roman" w:hAnsi="Times New Roman"/>
          <w:sz w:val="22"/>
          <w:szCs w:val="22"/>
        </w:rPr>
        <w:t>Ing. Karel Navrátil</w:t>
      </w:r>
      <w:r w:rsidR="00C43C57">
        <w:rPr>
          <w:rFonts w:ascii="Times New Roman" w:hAnsi="Times New Roman"/>
          <w:sz w:val="22"/>
          <w:szCs w:val="22"/>
        </w:rPr>
        <w:t xml:space="preserve">, </w:t>
      </w:r>
      <w:r w:rsidR="00C43C57" w:rsidRPr="00C43C57">
        <w:rPr>
          <w:rFonts w:ascii="Times New Roman" w:hAnsi="Times New Roman"/>
          <w:sz w:val="22"/>
          <w:szCs w:val="22"/>
        </w:rPr>
        <w:t>manažer stavebních projektů</w:t>
      </w:r>
    </w:p>
    <w:p w14:paraId="1549CCD6" w14:textId="77777777" w:rsidR="00C43C57" w:rsidRPr="00C43C57" w:rsidRDefault="00C43C57" w:rsidP="00C43C57">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t xml:space="preserve">email: </w:t>
      </w:r>
      <w:hyperlink r:id="rId8" w:history="1">
        <w:r w:rsidRPr="00E35FD7">
          <w:rPr>
            <w:rStyle w:val="Hypertextovodkaz"/>
            <w:rFonts w:ascii="Times New Roman" w:hAnsi="Times New Roman"/>
            <w:sz w:val="22"/>
            <w:szCs w:val="22"/>
          </w:rPr>
          <w:t>Karel.Navratil@dpo.cz</w:t>
        </w:r>
      </w:hyperlink>
      <w:r>
        <w:rPr>
          <w:rFonts w:ascii="Times New Roman" w:hAnsi="Times New Roman"/>
          <w:sz w:val="22"/>
          <w:szCs w:val="22"/>
        </w:rPr>
        <w:t>, tel.:</w:t>
      </w:r>
      <w:r w:rsidRPr="00C43C57">
        <w:t xml:space="preserve"> </w:t>
      </w:r>
      <w:r w:rsidRPr="00C43C57">
        <w:rPr>
          <w:rFonts w:ascii="Times New Roman" w:hAnsi="Times New Roman"/>
          <w:sz w:val="22"/>
          <w:szCs w:val="22"/>
        </w:rPr>
        <w:t>+420 702 091 736</w:t>
      </w:r>
    </w:p>
    <w:p w14:paraId="4B43E6FD" w14:textId="77777777" w:rsidR="00CA4F6D" w:rsidRPr="004F000B" w:rsidRDefault="00CA4F6D" w:rsidP="00CA4F6D">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Ing. Roman Maceček, vedoucí střediska vrchní stavba</w:t>
      </w:r>
    </w:p>
    <w:p w14:paraId="07014910" w14:textId="77777777" w:rsidR="00CA4F6D" w:rsidRDefault="00CA4F6D" w:rsidP="009673FC">
      <w:pPr>
        <w:tabs>
          <w:tab w:val="left" w:pos="3969"/>
        </w:tabs>
        <w:ind w:left="3969" w:right="21"/>
        <w:jc w:val="both"/>
        <w:rPr>
          <w:sz w:val="22"/>
          <w:szCs w:val="22"/>
        </w:rPr>
      </w:pPr>
      <w:r w:rsidRPr="004F000B">
        <w:rPr>
          <w:sz w:val="22"/>
          <w:szCs w:val="22"/>
        </w:rPr>
        <w:t xml:space="preserve">email: </w:t>
      </w:r>
      <w:hyperlink r:id="rId9" w:history="1">
        <w:r w:rsidRPr="004F000B">
          <w:rPr>
            <w:rStyle w:val="Hypertextovodkaz"/>
            <w:sz w:val="22"/>
            <w:szCs w:val="22"/>
          </w:rPr>
          <w:t>Roman.Macecek@dpo.cz</w:t>
        </w:r>
      </w:hyperlink>
      <w:r w:rsidRPr="004F000B">
        <w:rPr>
          <w:sz w:val="22"/>
          <w:szCs w:val="22"/>
        </w:rPr>
        <w:t xml:space="preserve">, tel.: </w:t>
      </w:r>
      <w:r w:rsidRPr="00992512">
        <w:rPr>
          <w:sz w:val="22"/>
          <w:szCs w:val="22"/>
        </w:rPr>
        <w:t>+420 606 720</w:t>
      </w:r>
      <w:r>
        <w:rPr>
          <w:sz w:val="22"/>
          <w:szCs w:val="22"/>
        </w:rPr>
        <w:t> </w:t>
      </w:r>
      <w:r w:rsidRPr="00992512">
        <w:rPr>
          <w:sz w:val="22"/>
          <w:szCs w:val="22"/>
        </w:rPr>
        <w:t>455</w:t>
      </w:r>
    </w:p>
    <w:p w14:paraId="575C936C" w14:textId="77777777" w:rsidR="00A61E2A" w:rsidRPr="004F000B" w:rsidRDefault="00A61E2A" w:rsidP="00A61E2A">
      <w:pPr>
        <w:tabs>
          <w:tab w:val="left" w:pos="3969"/>
        </w:tabs>
        <w:ind w:left="3969" w:right="21" w:hanging="3969"/>
        <w:rPr>
          <w:sz w:val="22"/>
          <w:szCs w:val="22"/>
        </w:rPr>
      </w:pPr>
      <w:r w:rsidRPr="004F000B">
        <w:rPr>
          <w:sz w:val="22"/>
          <w:szCs w:val="22"/>
        </w:rPr>
        <w:t>osoba</w:t>
      </w:r>
      <w:r w:rsidRPr="00F5010A">
        <w:rPr>
          <w:sz w:val="22"/>
          <w:szCs w:val="22"/>
        </w:rPr>
        <w:t xml:space="preserve"> oprávněna pro změny</w:t>
      </w:r>
      <w:r w:rsidR="00B96098">
        <w:rPr>
          <w:sz w:val="22"/>
          <w:szCs w:val="22"/>
        </w:rPr>
        <w:t xml:space="preserve"> díla</w:t>
      </w:r>
      <w:r w:rsidRPr="00F5010A">
        <w:rPr>
          <w:sz w:val="22"/>
          <w:szCs w:val="22"/>
        </w:rPr>
        <w:t>:</w:t>
      </w:r>
      <w:r>
        <w:rPr>
          <w:sz w:val="22"/>
          <w:szCs w:val="22"/>
        </w:rPr>
        <w:tab/>
      </w:r>
      <w:r w:rsidR="0085740F" w:rsidRPr="0085740F">
        <w:rPr>
          <w:sz w:val="22"/>
          <w:szCs w:val="22"/>
        </w:rPr>
        <w:t>Ing. Martin Chovanec, ředitel úseku technického</w:t>
      </w:r>
    </w:p>
    <w:p w14:paraId="1590814F" w14:textId="77777777" w:rsidR="00CA4F6D" w:rsidRPr="004F000B" w:rsidRDefault="00CA4F6D" w:rsidP="00CA4F6D">
      <w:pPr>
        <w:ind w:left="3969" w:right="21"/>
        <w:jc w:val="both"/>
        <w:rPr>
          <w:sz w:val="22"/>
          <w:szCs w:val="22"/>
        </w:rPr>
      </w:pPr>
    </w:p>
    <w:p w14:paraId="63BD7CD4" w14:textId="77777777" w:rsidR="00CA4F6D" w:rsidRPr="004F000B" w:rsidRDefault="00CA4F6D" w:rsidP="00CA4F6D">
      <w:pPr>
        <w:ind w:left="3969" w:right="21"/>
        <w:jc w:val="both"/>
        <w:rPr>
          <w:sz w:val="22"/>
          <w:szCs w:val="22"/>
        </w:rPr>
      </w:pPr>
    </w:p>
    <w:p w14:paraId="776AB5A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53C7529B" w14:textId="77777777" w:rsidR="00CA4F6D" w:rsidRPr="004F000B" w:rsidRDefault="00CA4F6D" w:rsidP="00CA4F6D">
      <w:pPr>
        <w:widowControl w:val="0"/>
        <w:ind w:right="21"/>
        <w:jc w:val="both"/>
        <w:rPr>
          <w:sz w:val="22"/>
          <w:szCs w:val="22"/>
        </w:rPr>
      </w:pPr>
      <w:r w:rsidRPr="004F000B">
        <w:rPr>
          <w:sz w:val="22"/>
          <w:szCs w:val="22"/>
        </w:rPr>
        <w:t>na straně jedné</w:t>
      </w:r>
    </w:p>
    <w:p w14:paraId="20B8F23B" w14:textId="77777777" w:rsidR="00CA4F6D" w:rsidRPr="004F000B" w:rsidRDefault="00CA4F6D" w:rsidP="00CA4F6D">
      <w:pPr>
        <w:widowControl w:val="0"/>
        <w:ind w:right="21"/>
        <w:jc w:val="center"/>
        <w:rPr>
          <w:sz w:val="22"/>
          <w:szCs w:val="22"/>
        </w:rPr>
      </w:pPr>
    </w:p>
    <w:p w14:paraId="723186D1" w14:textId="77777777" w:rsidR="00CA4F6D" w:rsidRPr="004F000B" w:rsidRDefault="00CA4F6D" w:rsidP="00CA4F6D">
      <w:pPr>
        <w:widowControl w:val="0"/>
        <w:ind w:right="21"/>
        <w:jc w:val="both"/>
        <w:rPr>
          <w:sz w:val="22"/>
          <w:szCs w:val="22"/>
        </w:rPr>
      </w:pPr>
      <w:r w:rsidRPr="004F000B">
        <w:rPr>
          <w:sz w:val="22"/>
          <w:szCs w:val="22"/>
        </w:rPr>
        <w:t>a</w:t>
      </w:r>
    </w:p>
    <w:p w14:paraId="710DE168" w14:textId="77777777" w:rsidR="00CA4F6D" w:rsidRPr="00992512" w:rsidRDefault="00CA4F6D" w:rsidP="00CA4F6D">
      <w:pPr>
        <w:tabs>
          <w:tab w:val="left" w:pos="3969"/>
        </w:tabs>
        <w:spacing w:before="120"/>
        <w:ind w:right="21"/>
        <w:jc w:val="both"/>
        <w:rPr>
          <w:b/>
          <w:sz w:val="22"/>
          <w:szCs w:val="22"/>
        </w:rPr>
      </w:pPr>
      <w:r w:rsidRPr="00992512">
        <w:rPr>
          <w:b/>
          <w:sz w:val="22"/>
          <w:szCs w:val="22"/>
        </w:rPr>
        <w:t>Zhotovitel:</w:t>
      </w:r>
      <w:r w:rsidRPr="00992512">
        <w:rPr>
          <w:i/>
          <w:color w:val="00B0F0"/>
          <w:sz w:val="22"/>
          <w:szCs w:val="22"/>
        </w:rPr>
        <w:t xml:space="preserve"> </w:t>
      </w:r>
      <w:r w:rsidRPr="00992512">
        <w:rPr>
          <w:i/>
          <w:color w:val="00B0F0"/>
          <w:sz w:val="22"/>
          <w:szCs w:val="22"/>
        </w:rPr>
        <w:tab/>
      </w:r>
    </w:p>
    <w:p w14:paraId="3C8D38C2"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se sídlem/místem podnikání:  </w:t>
      </w:r>
      <w:r w:rsidRPr="004F000B">
        <w:rPr>
          <w:sz w:val="22"/>
          <w:szCs w:val="22"/>
        </w:rPr>
        <w:tab/>
      </w:r>
      <w:r w:rsidRPr="006F7395">
        <w:rPr>
          <w:i/>
          <w:color w:val="00B0F0"/>
          <w:sz w:val="22"/>
          <w:szCs w:val="22"/>
        </w:rPr>
        <w:t>(POZN.: Doplní dodavatel. Poté poznámku vymažte)</w:t>
      </w:r>
    </w:p>
    <w:p w14:paraId="10C74C90" w14:textId="77777777" w:rsidR="00CA4F6D" w:rsidRPr="004F000B" w:rsidRDefault="00CA4F6D" w:rsidP="00CA4F6D">
      <w:pPr>
        <w:widowControl w:val="0"/>
        <w:tabs>
          <w:tab w:val="left" w:pos="3969"/>
        </w:tabs>
        <w:ind w:right="21"/>
        <w:jc w:val="both"/>
        <w:rPr>
          <w:sz w:val="22"/>
          <w:szCs w:val="22"/>
        </w:rPr>
      </w:pPr>
      <w:r w:rsidRPr="004F000B">
        <w:rPr>
          <w:sz w:val="22"/>
          <w:szCs w:val="22"/>
        </w:rPr>
        <w:t>právní forma:</w:t>
      </w:r>
      <w:r w:rsidRPr="004F000B">
        <w:rPr>
          <w:sz w:val="22"/>
          <w:szCs w:val="22"/>
        </w:rPr>
        <w:tab/>
      </w:r>
    </w:p>
    <w:p w14:paraId="48D0DADF"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zapsaná v obch. </w:t>
      </w:r>
      <w:proofErr w:type="gramStart"/>
      <w:r w:rsidRPr="004F000B">
        <w:rPr>
          <w:sz w:val="22"/>
          <w:szCs w:val="22"/>
        </w:rPr>
        <w:t>rejstříku</w:t>
      </w:r>
      <w:proofErr w:type="gramEnd"/>
      <w:r>
        <w:rPr>
          <w:sz w:val="22"/>
          <w:szCs w:val="22"/>
        </w:rPr>
        <w:t>:</w:t>
      </w:r>
      <w:r w:rsidRPr="004F000B">
        <w:rPr>
          <w:sz w:val="22"/>
          <w:szCs w:val="22"/>
        </w:rPr>
        <w:tab/>
      </w:r>
    </w:p>
    <w:p w14:paraId="0F697D7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5CFE4F7C"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233C366B"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58006FB3" w14:textId="77777777" w:rsidR="00CA4F6D" w:rsidRPr="004F000B" w:rsidRDefault="00CA4F6D" w:rsidP="00CA4F6D">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3CA1526" w14:textId="77777777" w:rsidR="00CA4F6D" w:rsidRPr="004F000B" w:rsidRDefault="00CA4F6D" w:rsidP="00CA4F6D">
      <w:pPr>
        <w:widowControl w:val="0"/>
        <w:tabs>
          <w:tab w:val="left" w:pos="3969"/>
        </w:tabs>
        <w:ind w:right="21"/>
        <w:jc w:val="both"/>
        <w:rPr>
          <w:sz w:val="22"/>
          <w:szCs w:val="22"/>
        </w:rPr>
      </w:pPr>
      <w:r w:rsidRPr="004F000B">
        <w:rPr>
          <w:sz w:val="22"/>
          <w:szCs w:val="22"/>
        </w:rPr>
        <w:t>zastoupen:</w:t>
      </w:r>
      <w:r w:rsidRPr="004F000B">
        <w:rPr>
          <w:sz w:val="22"/>
          <w:szCs w:val="22"/>
        </w:rPr>
        <w:tab/>
      </w:r>
    </w:p>
    <w:p w14:paraId="1A9A1498" w14:textId="77777777" w:rsidR="00CA4F6D" w:rsidRPr="004F000B" w:rsidRDefault="00CA4F6D" w:rsidP="00CA4F6D">
      <w:pPr>
        <w:widowControl w:val="0"/>
        <w:tabs>
          <w:tab w:val="left" w:pos="3969"/>
        </w:tabs>
        <w:ind w:right="21"/>
        <w:jc w:val="both"/>
        <w:rPr>
          <w:sz w:val="22"/>
          <w:szCs w:val="22"/>
        </w:rPr>
      </w:pPr>
      <w:r w:rsidRPr="004F000B">
        <w:rPr>
          <w:sz w:val="22"/>
          <w:szCs w:val="22"/>
        </w:rPr>
        <w:t>kontaktní doručovací adresy:</w:t>
      </w:r>
      <w:r w:rsidRPr="004F000B">
        <w:rPr>
          <w:sz w:val="22"/>
          <w:szCs w:val="22"/>
        </w:rPr>
        <w:tab/>
      </w:r>
    </w:p>
    <w:p w14:paraId="2414D121" w14:textId="77777777" w:rsidR="00CA4F6D" w:rsidRPr="004F000B" w:rsidRDefault="00CA4F6D" w:rsidP="00CA4F6D">
      <w:pPr>
        <w:widowControl w:val="0"/>
        <w:tabs>
          <w:tab w:val="left" w:pos="3969"/>
        </w:tabs>
        <w:ind w:right="21"/>
        <w:jc w:val="both"/>
        <w:rPr>
          <w:sz w:val="22"/>
          <w:szCs w:val="22"/>
        </w:rPr>
      </w:pPr>
      <w:r w:rsidRPr="004F000B">
        <w:rPr>
          <w:sz w:val="22"/>
          <w:szCs w:val="22"/>
        </w:rPr>
        <w:t>fax:</w:t>
      </w:r>
      <w:r w:rsidRPr="004F000B">
        <w:rPr>
          <w:sz w:val="22"/>
          <w:szCs w:val="22"/>
        </w:rPr>
        <w:tab/>
      </w:r>
    </w:p>
    <w:p w14:paraId="4DA7A485" w14:textId="77777777" w:rsidR="00CA4F6D" w:rsidRDefault="00CA4F6D" w:rsidP="00CA4F6D">
      <w:pPr>
        <w:widowControl w:val="0"/>
        <w:tabs>
          <w:tab w:val="left" w:pos="3969"/>
        </w:tabs>
        <w:ind w:right="21"/>
        <w:jc w:val="both"/>
        <w:rPr>
          <w:sz w:val="22"/>
          <w:szCs w:val="22"/>
        </w:rPr>
      </w:pPr>
      <w:r w:rsidRPr="004F000B">
        <w:rPr>
          <w:sz w:val="22"/>
          <w:szCs w:val="22"/>
        </w:rPr>
        <w:t>e-mail:</w:t>
      </w:r>
      <w:r w:rsidRPr="004F000B">
        <w:rPr>
          <w:sz w:val="22"/>
          <w:szCs w:val="22"/>
        </w:rPr>
        <w:tab/>
      </w:r>
    </w:p>
    <w:p w14:paraId="335F71BC" w14:textId="77777777" w:rsidR="00CA4F6D" w:rsidRPr="004F000B" w:rsidRDefault="00CA4F6D" w:rsidP="00CA4F6D">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6F9B16F4" w14:textId="77777777" w:rsidR="00CA4F6D" w:rsidRPr="004F000B" w:rsidRDefault="00CA4F6D" w:rsidP="00CA4F6D">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BCC90CB" w14:textId="77777777" w:rsidR="00CA4F6D" w:rsidRPr="004F000B" w:rsidRDefault="00CA4F6D" w:rsidP="00CA4F6D">
      <w:pPr>
        <w:widowControl w:val="0"/>
        <w:ind w:right="21"/>
        <w:jc w:val="both"/>
        <w:rPr>
          <w:sz w:val="22"/>
          <w:szCs w:val="22"/>
        </w:rPr>
      </w:pPr>
      <w:r w:rsidRPr="004F000B">
        <w:rPr>
          <w:sz w:val="22"/>
          <w:szCs w:val="22"/>
        </w:rPr>
        <w:t>na straně druhé</w:t>
      </w:r>
    </w:p>
    <w:p w14:paraId="61DB82DA" w14:textId="77777777" w:rsidR="00CA4F6D" w:rsidRPr="004F000B" w:rsidRDefault="00CA4F6D" w:rsidP="00CA4F6D">
      <w:pPr>
        <w:widowControl w:val="0"/>
        <w:tabs>
          <w:tab w:val="left" w:pos="9498"/>
        </w:tabs>
        <w:ind w:right="21"/>
        <w:jc w:val="both"/>
        <w:rPr>
          <w:sz w:val="22"/>
          <w:szCs w:val="22"/>
        </w:rPr>
      </w:pPr>
    </w:p>
    <w:p w14:paraId="3D37CD7F" w14:textId="2782DE87" w:rsidR="00CA4F6D" w:rsidRPr="004F000B" w:rsidRDefault="00CA4F6D" w:rsidP="00CA4F6D">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 xml:space="preserve">Smlouvou o dílo. </w:t>
      </w:r>
      <w:r w:rsidRPr="004F000B">
        <w:rPr>
          <w:sz w:val="22"/>
          <w:szCs w:val="22"/>
        </w:rPr>
        <w:t>Tato smlouva o dílo byla uzavřena v rámci výběrového řízení vedeného u Dopravního podniku Ostrava a.s. pod číslem</w:t>
      </w:r>
      <w:r w:rsidR="0028128D">
        <w:rPr>
          <w:sz w:val="22"/>
          <w:szCs w:val="22"/>
        </w:rPr>
        <w:t xml:space="preserve"> </w:t>
      </w:r>
      <w:r w:rsidR="003728F4" w:rsidRPr="003728F4">
        <w:rPr>
          <w:sz w:val="22"/>
          <w:szCs w:val="22"/>
        </w:rPr>
        <w:t>NR-</w:t>
      </w:r>
      <w:r w:rsidR="0051457D">
        <w:rPr>
          <w:sz w:val="22"/>
          <w:szCs w:val="22"/>
        </w:rPr>
        <w:t>5</w:t>
      </w:r>
      <w:r w:rsidR="006203E7">
        <w:rPr>
          <w:sz w:val="22"/>
          <w:szCs w:val="22"/>
        </w:rPr>
        <w:t>7</w:t>
      </w:r>
      <w:r w:rsidR="003728F4" w:rsidRPr="003728F4">
        <w:rPr>
          <w:sz w:val="22"/>
          <w:szCs w:val="22"/>
        </w:rPr>
        <w:t>-2</w:t>
      </w:r>
      <w:r w:rsidR="006203E7">
        <w:rPr>
          <w:sz w:val="22"/>
          <w:szCs w:val="22"/>
        </w:rPr>
        <w:t>3</w:t>
      </w:r>
      <w:r w:rsidR="003728F4" w:rsidRPr="003728F4">
        <w:rPr>
          <w:sz w:val="22"/>
          <w:szCs w:val="22"/>
        </w:rPr>
        <w:t>-</w:t>
      </w:r>
      <w:r w:rsidR="0051457D">
        <w:rPr>
          <w:sz w:val="22"/>
          <w:szCs w:val="22"/>
        </w:rPr>
        <w:t>P</w:t>
      </w:r>
      <w:r w:rsidR="003728F4" w:rsidRPr="003728F4">
        <w:rPr>
          <w:sz w:val="22"/>
          <w:szCs w:val="22"/>
        </w:rPr>
        <w:t>Ř-Ku</w:t>
      </w:r>
      <w:r w:rsidR="00B055D0">
        <w:rPr>
          <w:sz w:val="22"/>
          <w:szCs w:val="22"/>
        </w:rPr>
        <w:t>.</w:t>
      </w:r>
      <w:r w:rsidR="004768B2">
        <w:rPr>
          <w:sz w:val="22"/>
          <w:szCs w:val="22"/>
        </w:rPr>
        <w:t xml:space="preserve"> Tato smlouva o dílo byla uzavřena v rámci IP 2023 objednatele pod položkou č. 133_2022.</w:t>
      </w:r>
    </w:p>
    <w:p w14:paraId="20D354FC" w14:textId="77777777" w:rsidR="00CE0CAF" w:rsidRDefault="00CA4F6D" w:rsidP="00CA4F6D">
      <w:pPr>
        <w:rPr>
          <w:b/>
          <w:sz w:val="22"/>
          <w:szCs w:val="22"/>
        </w:rPr>
      </w:pPr>
      <w:r w:rsidRPr="004F000B">
        <w:rPr>
          <w:b/>
          <w:sz w:val="22"/>
          <w:szCs w:val="22"/>
        </w:rPr>
        <w:br w:type="page"/>
      </w:r>
    </w:p>
    <w:p w14:paraId="667004D6" w14:textId="77777777" w:rsidR="00CE0CAF" w:rsidRPr="00AD1050" w:rsidRDefault="00CE0CAF" w:rsidP="00CE0CAF">
      <w:pPr>
        <w:rPr>
          <w:sz w:val="22"/>
          <w:szCs w:val="22"/>
        </w:rPr>
      </w:pPr>
    </w:p>
    <w:p w14:paraId="727675E8" w14:textId="77777777" w:rsidR="00CA4F6D" w:rsidRPr="00AD1050" w:rsidRDefault="00CA4F6D">
      <w:pPr>
        <w:rPr>
          <w:sz w:val="22"/>
          <w:szCs w:val="22"/>
        </w:rPr>
      </w:pPr>
    </w:p>
    <w:p w14:paraId="45964243" w14:textId="77777777" w:rsidR="00CA4F6D" w:rsidRPr="004F000B" w:rsidRDefault="00CA4F6D" w:rsidP="00910A8B">
      <w:pPr>
        <w:pStyle w:val="Odstavecseseznamem"/>
        <w:numPr>
          <w:ilvl w:val="0"/>
          <w:numId w:val="8"/>
        </w:numPr>
        <w:tabs>
          <w:tab w:val="left" w:pos="426"/>
        </w:tabs>
        <w:ind w:left="435" w:hanging="426"/>
        <w:jc w:val="center"/>
        <w:rPr>
          <w:b/>
          <w:sz w:val="22"/>
          <w:szCs w:val="22"/>
        </w:rPr>
      </w:pPr>
      <w:r w:rsidRPr="004F000B">
        <w:rPr>
          <w:b/>
          <w:sz w:val="22"/>
          <w:szCs w:val="22"/>
        </w:rPr>
        <w:t>Předmět smlouvy</w:t>
      </w:r>
    </w:p>
    <w:p w14:paraId="3078DD48" w14:textId="787E18DA" w:rsidR="002871F1" w:rsidRPr="002871F1" w:rsidRDefault="00755D8B" w:rsidP="00D16AE3">
      <w:pPr>
        <w:pStyle w:val="Odstavecseseznamem"/>
        <w:numPr>
          <w:ilvl w:val="0"/>
          <w:numId w:val="10"/>
        </w:numPr>
        <w:ind w:left="426"/>
        <w:jc w:val="both"/>
        <w:rPr>
          <w:sz w:val="22"/>
          <w:szCs w:val="22"/>
        </w:rPr>
      </w:pPr>
      <w:r w:rsidRPr="002871F1">
        <w:rPr>
          <w:sz w:val="22"/>
          <w:szCs w:val="22"/>
        </w:rPr>
        <w:t xml:space="preserve">Předmětem této smlouvy o dílo (dále jen smlouva) </w:t>
      </w:r>
      <w:r w:rsidR="00D16AE3" w:rsidRPr="00D16AE3">
        <w:rPr>
          <w:sz w:val="22"/>
          <w:szCs w:val="22"/>
        </w:rPr>
        <w:t xml:space="preserve">je vyhotovení projektové dokumentace pro vydání </w:t>
      </w:r>
      <w:r w:rsidR="00A0711A" w:rsidRPr="00375802">
        <w:rPr>
          <w:sz w:val="22"/>
          <w:szCs w:val="22"/>
        </w:rPr>
        <w:t xml:space="preserve">společného územního a stavebního povolení </w:t>
      </w:r>
      <w:r w:rsidR="007C3F6A">
        <w:rPr>
          <w:sz w:val="22"/>
          <w:szCs w:val="22"/>
        </w:rPr>
        <w:t xml:space="preserve">(dále jen </w:t>
      </w:r>
      <w:r w:rsidR="00A0711A" w:rsidRPr="00375802">
        <w:rPr>
          <w:sz w:val="22"/>
          <w:szCs w:val="22"/>
        </w:rPr>
        <w:t>DUSP</w:t>
      </w:r>
      <w:r w:rsidR="007C3F6A">
        <w:rPr>
          <w:sz w:val="22"/>
          <w:szCs w:val="22"/>
        </w:rPr>
        <w:t>)</w:t>
      </w:r>
      <w:r w:rsidR="00A0711A" w:rsidRPr="00375802">
        <w:rPr>
          <w:sz w:val="22"/>
          <w:szCs w:val="22"/>
        </w:rPr>
        <w:t xml:space="preserve"> a </w:t>
      </w:r>
      <w:r w:rsidR="007C3F6A" w:rsidRPr="00375802">
        <w:rPr>
          <w:sz w:val="22"/>
          <w:szCs w:val="22"/>
        </w:rPr>
        <w:t>dokumentac</w:t>
      </w:r>
      <w:r w:rsidR="007C3F6A">
        <w:rPr>
          <w:sz w:val="22"/>
          <w:szCs w:val="22"/>
        </w:rPr>
        <w:t>e</w:t>
      </w:r>
      <w:r w:rsidR="007C3F6A" w:rsidRPr="00375802">
        <w:rPr>
          <w:sz w:val="22"/>
          <w:szCs w:val="22"/>
        </w:rPr>
        <w:t xml:space="preserve"> </w:t>
      </w:r>
      <w:r w:rsidR="00A0711A" w:rsidRPr="00375802">
        <w:rPr>
          <w:sz w:val="22"/>
          <w:szCs w:val="22"/>
        </w:rPr>
        <w:t xml:space="preserve">pro provedení stavby </w:t>
      </w:r>
      <w:r w:rsidR="007C3F6A">
        <w:rPr>
          <w:sz w:val="22"/>
          <w:szCs w:val="22"/>
        </w:rPr>
        <w:t xml:space="preserve">(dále jen </w:t>
      </w:r>
      <w:r w:rsidR="004524F4" w:rsidRPr="004524F4">
        <w:rPr>
          <w:sz w:val="22"/>
          <w:szCs w:val="22"/>
        </w:rPr>
        <w:t>D</w:t>
      </w:r>
      <w:r w:rsidR="004524F4">
        <w:rPr>
          <w:sz w:val="22"/>
          <w:szCs w:val="22"/>
        </w:rPr>
        <w:t>PS</w:t>
      </w:r>
      <w:r w:rsidR="007C3F6A">
        <w:rPr>
          <w:sz w:val="22"/>
          <w:szCs w:val="22"/>
        </w:rPr>
        <w:t>)</w:t>
      </w:r>
      <w:r w:rsidR="00090CAF">
        <w:rPr>
          <w:sz w:val="22"/>
          <w:szCs w:val="22"/>
        </w:rPr>
        <w:t xml:space="preserve"> </w:t>
      </w:r>
      <w:r w:rsidRPr="002871F1">
        <w:rPr>
          <w:sz w:val="22"/>
          <w:szCs w:val="22"/>
        </w:rPr>
        <w:t>v podrobnostech projektové dokumentace pro provádění stavby</w:t>
      </w:r>
      <w:r w:rsidR="004524F4">
        <w:rPr>
          <w:sz w:val="22"/>
          <w:szCs w:val="22"/>
        </w:rPr>
        <w:t>,</w:t>
      </w:r>
      <w:r w:rsidRPr="002871F1">
        <w:rPr>
          <w:sz w:val="22"/>
          <w:szCs w:val="22"/>
        </w:rPr>
        <w:t xml:space="preserve"> včetně oceněného i neoceněného soupisu prací (dále </w:t>
      </w:r>
      <w:r w:rsidR="007C3F6A">
        <w:rPr>
          <w:sz w:val="22"/>
          <w:szCs w:val="22"/>
        </w:rPr>
        <w:t xml:space="preserve">dohromady </w:t>
      </w:r>
      <w:r w:rsidRPr="002871F1">
        <w:rPr>
          <w:sz w:val="22"/>
          <w:szCs w:val="22"/>
        </w:rPr>
        <w:t xml:space="preserve">jen </w:t>
      </w:r>
      <w:r w:rsidR="00A0711A">
        <w:rPr>
          <w:sz w:val="22"/>
          <w:szCs w:val="22"/>
        </w:rPr>
        <w:t>DUSP+</w:t>
      </w:r>
      <w:r w:rsidR="004524F4" w:rsidRPr="00375802">
        <w:rPr>
          <w:sz w:val="22"/>
          <w:szCs w:val="22"/>
        </w:rPr>
        <w:t>DPS</w:t>
      </w:r>
      <w:r w:rsidR="00AF54DA">
        <w:rPr>
          <w:sz w:val="22"/>
          <w:szCs w:val="22"/>
        </w:rPr>
        <w:t xml:space="preserve"> nebo „projektová dokumentace“ nebo „PD"</w:t>
      </w:r>
      <w:r w:rsidRPr="00375802">
        <w:rPr>
          <w:sz w:val="22"/>
          <w:szCs w:val="22"/>
        </w:rPr>
        <w:t>)</w:t>
      </w:r>
      <w:r w:rsidR="00E653DA" w:rsidRPr="00375802">
        <w:rPr>
          <w:sz w:val="22"/>
          <w:szCs w:val="22"/>
        </w:rPr>
        <w:t>,</w:t>
      </w:r>
      <w:r w:rsidRPr="00375802">
        <w:rPr>
          <w:sz w:val="22"/>
          <w:szCs w:val="22"/>
        </w:rPr>
        <w:t xml:space="preserve"> </w:t>
      </w:r>
      <w:r w:rsidR="007C3F6A">
        <w:rPr>
          <w:sz w:val="22"/>
          <w:szCs w:val="22"/>
        </w:rPr>
        <w:t xml:space="preserve">pro stavbu </w:t>
      </w:r>
      <w:r w:rsidRPr="00375802">
        <w:rPr>
          <w:sz w:val="22"/>
          <w:szCs w:val="22"/>
        </w:rPr>
        <w:t>„</w:t>
      </w:r>
      <w:r w:rsidR="00BE2709" w:rsidRPr="00375802">
        <w:rPr>
          <w:b/>
          <w:sz w:val="22"/>
          <w:szCs w:val="22"/>
        </w:rPr>
        <w:t>Rekonstrukce tramvajových mostů ev. č. 4-15, 4-16, 4-17, 4-18 a 4-19 na trati smyčka Vřesinská – Budišovice, Zátiší</w:t>
      </w:r>
      <w:r w:rsidR="001C18C3" w:rsidRPr="00375802">
        <w:rPr>
          <w:b/>
          <w:sz w:val="22"/>
          <w:szCs w:val="22"/>
        </w:rPr>
        <w:t>“</w:t>
      </w:r>
      <w:r w:rsidRPr="00375802">
        <w:rPr>
          <w:sz w:val="22"/>
          <w:szCs w:val="22"/>
        </w:rPr>
        <w:t xml:space="preserve">, </w:t>
      </w:r>
      <w:r w:rsidR="007C3F6A">
        <w:rPr>
          <w:sz w:val="22"/>
          <w:szCs w:val="22"/>
        </w:rPr>
        <w:t xml:space="preserve">a to </w:t>
      </w:r>
      <w:r w:rsidR="004F6CCF" w:rsidRPr="00375802">
        <w:rPr>
          <w:sz w:val="22"/>
          <w:szCs w:val="22"/>
        </w:rPr>
        <w:t xml:space="preserve">v rozsahu přílohy č. </w:t>
      </w:r>
      <w:r w:rsidR="001B58A9" w:rsidRPr="00375802">
        <w:rPr>
          <w:sz w:val="22"/>
          <w:szCs w:val="22"/>
        </w:rPr>
        <w:t>3</w:t>
      </w:r>
      <w:r w:rsidR="004F6CCF" w:rsidRPr="00375802">
        <w:rPr>
          <w:sz w:val="22"/>
          <w:szCs w:val="22"/>
        </w:rPr>
        <w:t xml:space="preserve"> a přílohy č. </w:t>
      </w:r>
      <w:r w:rsidR="001B58A9" w:rsidRPr="00375802">
        <w:rPr>
          <w:sz w:val="22"/>
          <w:szCs w:val="22"/>
        </w:rPr>
        <w:t>4</w:t>
      </w:r>
      <w:r w:rsidR="004F6CCF" w:rsidRPr="00375802">
        <w:rPr>
          <w:sz w:val="22"/>
          <w:szCs w:val="22"/>
        </w:rPr>
        <w:t xml:space="preserve"> vyhlášky č.</w:t>
      </w:r>
      <w:r w:rsidRPr="00375802">
        <w:rPr>
          <w:sz w:val="22"/>
          <w:szCs w:val="22"/>
        </w:rPr>
        <w:t xml:space="preserve"> 146/2008 Sb.</w:t>
      </w:r>
      <w:r w:rsidR="00547A58" w:rsidRPr="00375802">
        <w:rPr>
          <w:sz w:val="22"/>
          <w:szCs w:val="22"/>
        </w:rPr>
        <w:t xml:space="preserve"> </w:t>
      </w:r>
      <w:r w:rsidRPr="00375802">
        <w:rPr>
          <w:sz w:val="22"/>
          <w:szCs w:val="22"/>
        </w:rPr>
        <w:t>v platném znění</w:t>
      </w:r>
      <w:r w:rsidR="00A0711A" w:rsidRPr="00375802">
        <w:rPr>
          <w:sz w:val="22"/>
          <w:szCs w:val="22"/>
        </w:rPr>
        <w:t xml:space="preserve"> a </w:t>
      </w:r>
      <w:r w:rsidR="007C3F6A" w:rsidRPr="00375802">
        <w:rPr>
          <w:sz w:val="22"/>
          <w:szCs w:val="22"/>
        </w:rPr>
        <w:t>příloh</w:t>
      </w:r>
      <w:r w:rsidR="007C3F6A">
        <w:rPr>
          <w:sz w:val="22"/>
          <w:szCs w:val="22"/>
        </w:rPr>
        <w:t>y</w:t>
      </w:r>
      <w:r w:rsidR="007C3F6A" w:rsidRPr="00375802">
        <w:rPr>
          <w:sz w:val="22"/>
          <w:szCs w:val="22"/>
        </w:rPr>
        <w:t xml:space="preserve"> č. 10</w:t>
      </w:r>
      <w:r w:rsidR="007C3F6A">
        <w:rPr>
          <w:sz w:val="22"/>
          <w:szCs w:val="22"/>
        </w:rPr>
        <w:t xml:space="preserve"> </w:t>
      </w:r>
      <w:r w:rsidR="00A0711A" w:rsidRPr="00375802">
        <w:rPr>
          <w:sz w:val="22"/>
          <w:szCs w:val="22"/>
        </w:rPr>
        <w:t>Vyhlášky č</w:t>
      </w:r>
      <w:r w:rsidR="007C3F6A">
        <w:rPr>
          <w:sz w:val="22"/>
          <w:szCs w:val="22"/>
        </w:rPr>
        <w:t>.</w:t>
      </w:r>
      <w:r w:rsidR="00A0711A" w:rsidRPr="00375802">
        <w:rPr>
          <w:sz w:val="22"/>
          <w:szCs w:val="22"/>
        </w:rPr>
        <w:t xml:space="preserve"> 499/2006 Sb. </w:t>
      </w:r>
      <w:r w:rsidR="00225B65" w:rsidRPr="00375802">
        <w:rPr>
          <w:sz w:val="22"/>
          <w:szCs w:val="22"/>
        </w:rPr>
        <w:t>v platném znění</w:t>
      </w:r>
      <w:r w:rsidRPr="00375802">
        <w:rPr>
          <w:sz w:val="22"/>
          <w:szCs w:val="22"/>
        </w:rPr>
        <w:t xml:space="preserve">. </w:t>
      </w:r>
      <w:r w:rsidR="00D4502D" w:rsidRPr="00375802">
        <w:rPr>
          <w:sz w:val="22"/>
          <w:szCs w:val="22"/>
        </w:rPr>
        <w:t>Předmětem plnění je rovněž</w:t>
      </w:r>
      <w:r w:rsidR="00CA4F6D" w:rsidRPr="002871F1">
        <w:rPr>
          <w:sz w:val="22"/>
          <w:szCs w:val="22"/>
        </w:rPr>
        <w:t xml:space="preserve"> </w:t>
      </w:r>
      <w:r w:rsidR="00D4502D" w:rsidRPr="002871F1">
        <w:rPr>
          <w:sz w:val="22"/>
          <w:szCs w:val="22"/>
        </w:rPr>
        <w:t xml:space="preserve">inženýrská </w:t>
      </w:r>
      <w:r w:rsidR="00CA4F6D" w:rsidRPr="002871F1">
        <w:rPr>
          <w:sz w:val="22"/>
          <w:szCs w:val="22"/>
        </w:rPr>
        <w:t xml:space="preserve">činnost </w:t>
      </w:r>
      <w:r w:rsidR="00D4502D" w:rsidRPr="002871F1">
        <w:rPr>
          <w:sz w:val="22"/>
          <w:szCs w:val="22"/>
        </w:rPr>
        <w:t xml:space="preserve">spojená </w:t>
      </w:r>
      <w:r w:rsidR="00CA4F6D" w:rsidRPr="002871F1">
        <w:rPr>
          <w:sz w:val="22"/>
          <w:szCs w:val="22"/>
        </w:rPr>
        <w:t>s vydáním příslušného(</w:t>
      </w:r>
      <w:proofErr w:type="spellStart"/>
      <w:r w:rsidR="00CA4F6D" w:rsidRPr="002871F1">
        <w:rPr>
          <w:sz w:val="22"/>
          <w:szCs w:val="22"/>
        </w:rPr>
        <w:t>ných</w:t>
      </w:r>
      <w:proofErr w:type="spellEnd"/>
      <w:r w:rsidR="00CA4F6D" w:rsidRPr="002871F1">
        <w:rPr>
          <w:sz w:val="22"/>
          <w:szCs w:val="22"/>
        </w:rPr>
        <w:t>) povolení pro realizaci stavby</w:t>
      </w:r>
      <w:r w:rsidR="00D4502D" w:rsidRPr="002871F1">
        <w:rPr>
          <w:sz w:val="22"/>
          <w:szCs w:val="22"/>
        </w:rPr>
        <w:t xml:space="preserve">, blíže specifikovaná v příloze č. </w:t>
      </w:r>
      <w:r w:rsidR="007C4D9E">
        <w:rPr>
          <w:sz w:val="22"/>
          <w:szCs w:val="22"/>
        </w:rPr>
        <w:t>3</w:t>
      </w:r>
      <w:r w:rsidR="00D4502D" w:rsidRPr="002871F1">
        <w:rPr>
          <w:sz w:val="22"/>
          <w:szCs w:val="22"/>
        </w:rPr>
        <w:t xml:space="preserve"> </w:t>
      </w:r>
      <w:proofErr w:type="gramStart"/>
      <w:r w:rsidR="00D4502D" w:rsidRPr="002871F1">
        <w:rPr>
          <w:sz w:val="22"/>
          <w:szCs w:val="22"/>
        </w:rPr>
        <w:t>této</w:t>
      </w:r>
      <w:proofErr w:type="gramEnd"/>
      <w:r w:rsidR="00D4502D" w:rsidRPr="002871F1">
        <w:rPr>
          <w:sz w:val="22"/>
          <w:szCs w:val="22"/>
        </w:rPr>
        <w:t xml:space="preserve"> smlouvy</w:t>
      </w:r>
      <w:r w:rsidR="006522C5" w:rsidRPr="002871F1">
        <w:rPr>
          <w:sz w:val="22"/>
          <w:szCs w:val="22"/>
        </w:rPr>
        <w:t>.</w:t>
      </w:r>
      <w:r w:rsidR="00BF2569" w:rsidRPr="002871F1">
        <w:rPr>
          <w:sz w:val="22"/>
          <w:szCs w:val="22"/>
        </w:rPr>
        <w:t xml:space="preserve"> </w:t>
      </w:r>
      <w:r w:rsidR="006522C5" w:rsidRPr="002871F1">
        <w:rPr>
          <w:sz w:val="22"/>
          <w:szCs w:val="22"/>
        </w:rPr>
        <w:t xml:space="preserve">Předmětem plnění je rovněž </w:t>
      </w:r>
      <w:r w:rsidR="00CA4F6D" w:rsidRPr="002871F1">
        <w:rPr>
          <w:sz w:val="22"/>
          <w:szCs w:val="22"/>
        </w:rPr>
        <w:t>výkon autorského dozoru</w:t>
      </w:r>
      <w:r w:rsidR="00CA4F6D" w:rsidRPr="00B52A76">
        <w:t xml:space="preserve"> </w:t>
      </w:r>
      <w:r w:rsidR="00CA4F6D">
        <w:t>(</w:t>
      </w:r>
      <w:r w:rsidR="00CA4F6D" w:rsidRPr="002871F1">
        <w:rPr>
          <w:sz w:val="22"/>
          <w:szCs w:val="22"/>
        </w:rPr>
        <w:t>do vydání posledního kolaudačního souhlasu) provedené stavby po celou dobu trvání stavby dle § 152, odstavce 4 stavebního zákona č. 183/2006 Sb. v platném znění</w:t>
      </w:r>
      <w:r w:rsidR="002871F1">
        <w:rPr>
          <w:sz w:val="22"/>
          <w:szCs w:val="22"/>
        </w:rPr>
        <w:t xml:space="preserve">, </w:t>
      </w:r>
      <w:r w:rsidR="002871F1" w:rsidRPr="002871F1">
        <w:rPr>
          <w:sz w:val="22"/>
          <w:szCs w:val="22"/>
        </w:rPr>
        <w:t>blíže specifikován</w:t>
      </w:r>
      <w:r w:rsidR="002871F1" w:rsidRPr="002871F1">
        <w:t xml:space="preserve"> </w:t>
      </w:r>
      <w:r w:rsidR="002871F1" w:rsidRPr="002871F1">
        <w:rPr>
          <w:sz w:val="22"/>
          <w:szCs w:val="22"/>
        </w:rPr>
        <w:t>v příloze č. 1 této smlouvy.</w:t>
      </w:r>
    </w:p>
    <w:p w14:paraId="27CDDDF0" w14:textId="15542E43" w:rsidR="00CA4F6D" w:rsidRDefault="00CA4F6D" w:rsidP="00AC67F5">
      <w:pPr>
        <w:pStyle w:val="Odstavecseseznamem"/>
        <w:numPr>
          <w:ilvl w:val="0"/>
          <w:numId w:val="10"/>
        </w:numPr>
        <w:tabs>
          <w:tab w:val="left" w:pos="426"/>
        </w:tabs>
        <w:spacing w:before="90" w:after="75"/>
        <w:ind w:left="426" w:hanging="426"/>
        <w:jc w:val="both"/>
        <w:rPr>
          <w:sz w:val="22"/>
          <w:szCs w:val="22"/>
        </w:rPr>
      </w:pPr>
      <w:r w:rsidRPr="00BF2569">
        <w:rPr>
          <w:sz w:val="22"/>
          <w:szCs w:val="22"/>
        </w:rPr>
        <w:t>Vymezení rozsah</w:t>
      </w:r>
      <w:r w:rsidR="00AD381A">
        <w:rPr>
          <w:sz w:val="22"/>
          <w:szCs w:val="22"/>
        </w:rPr>
        <w:t>u</w:t>
      </w:r>
      <w:r w:rsidRPr="00BF2569">
        <w:rPr>
          <w:sz w:val="22"/>
          <w:szCs w:val="22"/>
        </w:rPr>
        <w:t xml:space="preserve"> projektové dokumentace je uveden</w:t>
      </w:r>
      <w:r w:rsidR="00AD381A">
        <w:rPr>
          <w:sz w:val="22"/>
          <w:szCs w:val="22"/>
        </w:rPr>
        <w:t>o</w:t>
      </w:r>
      <w:r w:rsidRPr="00BF2569">
        <w:rPr>
          <w:sz w:val="22"/>
          <w:szCs w:val="22"/>
        </w:rPr>
        <w:t xml:space="preserve"> v příloze č</w:t>
      </w:r>
      <w:r w:rsidR="00990A94" w:rsidRPr="00BF2569">
        <w:rPr>
          <w:sz w:val="22"/>
          <w:szCs w:val="22"/>
        </w:rPr>
        <w:t>.</w:t>
      </w:r>
      <w:r w:rsidR="00990A94">
        <w:rPr>
          <w:sz w:val="22"/>
          <w:szCs w:val="22"/>
        </w:rPr>
        <w:t> </w:t>
      </w:r>
      <w:r w:rsidR="001266A1">
        <w:rPr>
          <w:sz w:val="22"/>
          <w:szCs w:val="22"/>
        </w:rPr>
        <w:t>3</w:t>
      </w:r>
      <w:r w:rsidR="00990A94">
        <w:rPr>
          <w:sz w:val="22"/>
          <w:szCs w:val="22"/>
        </w:rPr>
        <w:t xml:space="preserve"> </w:t>
      </w:r>
      <w:proofErr w:type="gramStart"/>
      <w:r w:rsidRPr="00BF2569">
        <w:rPr>
          <w:sz w:val="22"/>
          <w:szCs w:val="22"/>
        </w:rPr>
        <w:t>této</w:t>
      </w:r>
      <w:proofErr w:type="gramEnd"/>
      <w:r w:rsidRPr="00BF2569">
        <w:rPr>
          <w:sz w:val="22"/>
          <w:szCs w:val="22"/>
        </w:rPr>
        <w:t xml:space="preserve"> smlouvy</w:t>
      </w:r>
      <w:r w:rsidR="001C18C3">
        <w:rPr>
          <w:sz w:val="22"/>
          <w:szCs w:val="22"/>
        </w:rPr>
        <w:t>.</w:t>
      </w:r>
      <w:r w:rsidRPr="00BF2569">
        <w:rPr>
          <w:sz w:val="22"/>
          <w:szCs w:val="22"/>
        </w:rPr>
        <w:t xml:space="preserve"> </w:t>
      </w:r>
    </w:p>
    <w:p w14:paraId="1FC7FE4E" w14:textId="77777777" w:rsidR="00CA4F6D"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Vypracovan</w:t>
      </w:r>
      <w:r w:rsidR="00547A58">
        <w:rPr>
          <w:sz w:val="22"/>
          <w:szCs w:val="22"/>
        </w:rPr>
        <w:t>á</w:t>
      </w:r>
      <w:r w:rsidRPr="004F000B">
        <w:rPr>
          <w:sz w:val="22"/>
          <w:szCs w:val="22"/>
        </w:rPr>
        <w:t xml:space="preserve"> 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673C010" w14:textId="77777777" w:rsidR="006B6C97" w:rsidRPr="006B6C97" w:rsidRDefault="006B6C97" w:rsidP="006B6C97">
      <w:pPr>
        <w:pStyle w:val="Odstavecseseznamem"/>
        <w:numPr>
          <w:ilvl w:val="0"/>
          <w:numId w:val="10"/>
        </w:numPr>
        <w:tabs>
          <w:tab w:val="left" w:pos="426"/>
        </w:tabs>
        <w:spacing w:before="75"/>
        <w:ind w:left="426" w:hanging="426"/>
        <w:jc w:val="both"/>
        <w:rPr>
          <w:sz w:val="22"/>
          <w:szCs w:val="22"/>
        </w:rPr>
      </w:pPr>
      <w:r w:rsidRPr="006B6C97">
        <w:rPr>
          <w:sz w:val="22"/>
          <w:szCs w:val="22"/>
        </w:rPr>
        <w:t xml:space="preserve">Projektové dokumentace budou zpracovány v souladu se zákonem č. 134/2016 Sb., o zadávání veřejných zakázek, v platném znění, a </w:t>
      </w:r>
      <w:proofErr w:type="spellStart"/>
      <w:r w:rsidRPr="006B6C97">
        <w:rPr>
          <w:sz w:val="22"/>
          <w:szCs w:val="22"/>
        </w:rPr>
        <w:t>vyhl</w:t>
      </w:r>
      <w:proofErr w:type="spellEnd"/>
      <w:r w:rsidRPr="006B6C97">
        <w:rPr>
          <w:sz w:val="22"/>
          <w:szCs w:val="22"/>
        </w:rPr>
        <w:t>. č. 169/2016 Sb., o stanovení rozsahu dokumentace veřejné zakázky na stavební práce a soupisu stavebních prací, dodávek a služeb se soupisem prací, v platném znění.</w:t>
      </w:r>
    </w:p>
    <w:p w14:paraId="319C1BD3" w14:textId="77777777" w:rsidR="00CA4F6D" w:rsidRPr="004F000B" w:rsidRDefault="00CA4F6D" w:rsidP="00CA4F6D">
      <w:pPr>
        <w:pStyle w:val="Odstavecseseznamem"/>
        <w:numPr>
          <w:ilvl w:val="0"/>
          <w:numId w:val="10"/>
        </w:numPr>
        <w:tabs>
          <w:tab w:val="left" w:pos="426"/>
        </w:tabs>
        <w:spacing w:before="75"/>
        <w:ind w:left="426" w:hanging="426"/>
        <w:jc w:val="both"/>
        <w:rPr>
          <w:sz w:val="22"/>
          <w:szCs w:val="22"/>
        </w:rPr>
      </w:pPr>
      <w:r w:rsidRPr="004F000B">
        <w:rPr>
          <w:sz w:val="22"/>
          <w:szCs w:val="22"/>
        </w:rPr>
        <w:t>Projektov</w:t>
      </w:r>
      <w:r w:rsidR="00547A58">
        <w:rPr>
          <w:sz w:val="22"/>
          <w:szCs w:val="22"/>
        </w:rPr>
        <w:t>á</w:t>
      </w:r>
      <w:r w:rsidRPr="004F000B">
        <w:rPr>
          <w:sz w:val="22"/>
          <w:szCs w:val="22"/>
        </w:rPr>
        <w:t xml:space="preserve"> dokumentace bud</w:t>
      </w:r>
      <w:r w:rsidR="00547A58">
        <w:rPr>
          <w:sz w:val="22"/>
          <w:szCs w:val="22"/>
        </w:rPr>
        <w:t>e</w:t>
      </w:r>
      <w:r w:rsidRPr="004F000B">
        <w:rPr>
          <w:sz w:val="22"/>
          <w:szCs w:val="22"/>
        </w:rPr>
        <w:t xml:space="preserve"> podkladem pro zadání veřejné zakázky na výběr zhotovitele stavby, které je objednatel povinen vypsat v souladu se zákonem č. 134/2016 Sb. o zadávání veřejných zakáz</w:t>
      </w:r>
      <w:r>
        <w:rPr>
          <w:sz w:val="22"/>
          <w:szCs w:val="22"/>
        </w:rPr>
        <w:t>e</w:t>
      </w:r>
      <w:r w:rsidRPr="004F000B">
        <w:rPr>
          <w:sz w:val="22"/>
          <w:szCs w:val="22"/>
        </w:rPr>
        <w:t>k, v platném znění. Zhotovitel se zavazuje na žádost objednatele v průběhu zadávacího řízení na realizaci stavby poskytovat informace k dotazům dodavatelů týkajících se projektové dokumentace, a to e-mailem ve lhůtě do 2 pracovních dnů od obdržení žádosti, nebude-li dohodnuto jinak. Pokud zhotovitel poruší tuto povinnost, je objednatel oprávněn účtovat zhotoviteli smluvní pokutu dle čl. VII. odst. 3. této smlouvy.</w:t>
      </w:r>
    </w:p>
    <w:p w14:paraId="4CE44AB6" w14:textId="77777777" w:rsidR="00CA4F6D" w:rsidRPr="004F000B" w:rsidRDefault="00CA4F6D" w:rsidP="00CA4F6D">
      <w:pPr>
        <w:tabs>
          <w:tab w:val="left" w:pos="426"/>
        </w:tabs>
        <w:spacing w:before="75"/>
        <w:ind w:left="435" w:hanging="426"/>
        <w:jc w:val="both"/>
        <w:rPr>
          <w:sz w:val="22"/>
          <w:szCs w:val="22"/>
        </w:rPr>
      </w:pPr>
    </w:p>
    <w:p w14:paraId="6D1318E2" w14:textId="77777777" w:rsidR="00CA4F6D" w:rsidRPr="004F000B" w:rsidRDefault="00CA4F6D" w:rsidP="00CA4F6D">
      <w:pPr>
        <w:pStyle w:val="Odstavecseseznamem"/>
        <w:numPr>
          <w:ilvl w:val="0"/>
          <w:numId w:val="8"/>
        </w:numPr>
        <w:tabs>
          <w:tab w:val="left" w:pos="426"/>
        </w:tabs>
        <w:ind w:left="435" w:hanging="426"/>
        <w:jc w:val="center"/>
        <w:rPr>
          <w:b/>
          <w:sz w:val="22"/>
          <w:szCs w:val="22"/>
        </w:rPr>
      </w:pPr>
      <w:r w:rsidRPr="004F000B">
        <w:rPr>
          <w:b/>
          <w:sz w:val="22"/>
          <w:szCs w:val="22"/>
        </w:rPr>
        <w:t>Cena díla</w:t>
      </w:r>
    </w:p>
    <w:p w14:paraId="10AE7E1B" w14:textId="77777777" w:rsidR="00CA4F6D" w:rsidRPr="001C48FB" w:rsidRDefault="00CA4F6D" w:rsidP="00CA4F6D">
      <w:pPr>
        <w:pStyle w:val="Nadpis7"/>
        <w:keepNext w:val="0"/>
        <w:numPr>
          <w:ilvl w:val="0"/>
          <w:numId w:val="1"/>
        </w:numPr>
        <w:tabs>
          <w:tab w:val="clear" w:pos="360"/>
          <w:tab w:val="num" w:pos="426"/>
        </w:tabs>
        <w:overflowPunct w:val="0"/>
        <w:autoSpaceDE w:val="0"/>
        <w:autoSpaceDN w:val="0"/>
        <w:adjustRightInd w:val="0"/>
        <w:spacing w:before="90"/>
        <w:ind w:left="431" w:hanging="420"/>
        <w:jc w:val="both"/>
        <w:rPr>
          <w:sz w:val="22"/>
          <w:szCs w:val="22"/>
        </w:rPr>
      </w:pPr>
      <w:r w:rsidRPr="004F000B">
        <w:rPr>
          <w:sz w:val="22"/>
          <w:szCs w:val="22"/>
        </w:rPr>
        <w:t xml:space="preserve">Cena </w:t>
      </w:r>
      <w:r w:rsidRPr="001C48FB">
        <w:rPr>
          <w:sz w:val="22"/>
          <w:szCs w:val="22"/>
        </w:rPr>
        <w:t xml:space="preserve">za zhotovení předmětu smlouvy byla smluvními stranami sjednána dohodou a činí: </w:t>
      </w:r>
    </w:p>
    <w:p w14:paraId="41E650B9" w14:textId="1D230B2D" w:rsidR="00F903E0" w:rsidRDefault="00CA4F6D" w:rsidP="00547A58">
      <w:pPr>
        <w:tabs>
          <w:tab w:val="left" w:pos="426"/>
        </w:tabs>
        <w:ind w:left="426" w:hanging="417"/>
        <w:rPr>
          <w:sz w:val="22"/>
          <w:szCs w:val="22"/>
        </w:rPr>
      </w:pPr>
      <w:r w:rsidRPr="001C48FB">
        <w:rPr>
          <w:sz w:val="22"/>
          <w:szCs w:val="22"/>
        </w:rPr>
        <w:tab/>
      </w:r>
      <w:r w:rsidR="004330A9" w:rsidRPr="001C48FB">
        <w:rPr>
          <w:sz w:val="22"/>
          <w:szCs w:val="22"/>
        </w:rPr>
        <w:t xml:space="preserve">Projektové dokumentace pro vydání stavebního povolení  </w:t>
      </w:r>
      <w:r w:rsidR="009B0CA7" w:rsidRPr="001C48FB">
        <w:rPr>
          <w:sz w:val="22"/>
          <w:szCs w:val="22"/>
        </w:rPr>
        <w:t>DUSP</w:t>
      </w:r>
      <w:r w:rsidR="004330A9" w:rsidRPr="001C48FB">
        <w:rPr>
          <w:sz w:val="22"/>
          <w:szCs w:val="22"/>
        </w:rPr>
        <w:t xml:space="preserve"> + DPS</w:t>
      </w:r>
      <w:r w:rsidR="001C48FB">
        <w:rPr>
          <w:sz w:val="22"/>
          <w:szCs w:val="22"/>
        </w:rPr>
        <w:t xml:space="preserve"> pro každý most samostatně včetně inženýrských činností a autorských dozorů</w:t>
      </w:r>
      <w:r w:rsidR="00F903E0" w:rsidRPr="001C48FB">
        <w:rPr>
          <w:sz w:val="22"/>
          <w:szCs w:val="22"/>
        </w:rPr>
        <w:t>:</w:t>
      </w:r>
    </w:p>
    <w:p w14:paraId="5822C1C4" w14:textId="77777777" w:rsidR="001C48FB" w:rsidRPr="001C48FB" w:rsidRDefault="001C48FB" w:rsidP="00547A58">
      <w:pPr>
        <w:tabs>
          <w:tab w:val="left" w:pos="426"/>
        </w:tabs>
        <w:ind w:left="426" w:hanging="417"/>
        <w:rPr>
          <w:sz w:val="22"/>
          <w:szCs w:val="22"/>
        </w:rPr>
      </w:pPr>
    </w:p>
    <w:p w14:paraId="07C1F9F2" w14:textId="67A77E98" w:rsidR="00F903E0" w:rsidRPr="001C48FB" w:rsidRDefault="00784CF6" w:rsidP="001C48FB">
      <w:pPr>
        <w:pStyle w:val="Odstavecseseznamem"/>
        <w:numPr>
          <w:ilvl w:val="0"/>
          <w:numId w:val="26"/>
        </w:numPr>
        <w:tabs>
          <w:tab w:val="left" w:pos="7088"/>
        </w:tabs>
        <w:rPr>
          <w:sz w:val="22"/>
          <w:szCs w:val="22"/>
        </w:rPr>
      </w:pPr>
      <w:r>
        <w:rPr>
          <w:b/>
          <w:sz w:val="22"/>
          <w:szCs w:val="22"/>
        </w:rPr>
        <w:t>PD DUSP+DPS t</w:t>
      </w:r>
      <w:r w:rsidR="00F903E0" w:rsidRPr="001C48FB">
        <w:rPr>
          <w:b/>
          <w:sz w:val="22"/>
          <w:szCs w:val="22"/>
        </w:rPr>
        <w:t>ramvajov</w:t>
      </w:r>
      <w:r>
        <w:rPr>
          <w:b/>
          <w:sz w:val="22"/>
          <w:szCs w:val="22"/>
        </w:rPr>
        <w:t>ého</w:t>
      </w:r>
      <w:r w:rsidR="00F903E0" w:rsidRPr="001C48FB">
        <w:rPr>
          <w:b/>
          <w:sz w:val="22"/>
          <w:szCs w:val="22"/>
        </w:rPr>
        <w:t xml:space="preserve"> most</w:t>
      </w:r>
      <w:r>
        <w:rPr>
          <w:b/>
          <w:sz w:val="22"/>
          <w:szCs w:val="22"/>
        </w:rPr>
        <w:t>u</w:t>
      </w:r>
      <w:r w:rsidR="00F903E0" w:rsidRPr="001C48FB">
        <w:rPr>
          <w:b/>
          <w:sz w:val="22"/>
          <w:szCs w:val="22"/>
        </w:rPr>
        <w:t xml:space="preserve"> ev. č. 4-15</w:t>
      </w:r>
      <w:r w:rsidR="00F903E0" w:rsidRPr="001C48FB">
        <w:rPr>
          <w:b/>
          <w:sz w:val="22"/>
          <w:szCs w:val="22"/>
        </w:rPr>
        <w:tab/>
      </w:r>
      <w:r w:rsidR="00F903E0" w:rsidRPr="001C48FB">
        <w:rPr>
          <w:sz w:val="22"/>
          <w:szCs w:val="22"/>
          <w:highlight w:val="cyan"/>
        </w:rPr>
        <w:t>…</w:t>
      </w:r>
      <w:r w:rsidR="00F903E0" w:rsidRPr="001C48FB">
        <w:rPr>
          <w:sz w:val="22"/>
          <w:szCs w:val="22"/>
        </w:rPr>
        <w:t>,- Kč bez DPH</w:t>
      </w:r>
    </w:p>
    <w:p w14:paraId="6B82737A" w14:textId="6DC9B3CD" w:rsidR="00F903E0" w:rsidRPr="001C48FB" w:rsidRDefault="00F903E0"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0694F454" w14:textId="180D5EBC" w:rsidR="00F903E0" w:rsidRDefault="00F903E0"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4FD6EAC6" w14:textId="13D82300" w:rsidR="00784CF6" w:rsidRPr="001C48FB" w:rsidRDefault="00784CF6" w:rsidP="00784CF6">
      <w:pPr>
        <w:tabs>
          <w:tab w:val="left" w:pos="426"/>
        </w:tabs>
        <w:ind w:left="426"/>
        <w:rPr>
          <w:b/>
          <w:sz w:val="22"/>
          <w:szCs w:val="22"/>
          <w:u w:val="single"/>
        </w:rPr>
      </w:pPr>
      <w:r>
        <w:rPr>
          <w:b/>
          <w:sz w:val="22"/>
          <w:szCs w:val="22"/>
          <w:u w:val="single"/>
        </w:rPr>
        <w:tab/>
        <w:t>Celková cena tramvajového mostu ev. č. 4-15</w:t>
      </w:r>
      <w:r w:rsidRPr="001C48FB">
        <w:rPr>
          <w:b/>
          <w:sz w:val="22"/>
          <w:szCs w:val="22"/>
          <w:u w:val="single"/>
        </w:rPr>
        <w:tab/>
      </w:r>
      <w:r w:rsidRPr="001C48FB">
        <w:rPr>
          <w:b/>
          <w:sz w:val="22"/>
          <w:szCs w:val="22"/>
          <w:u w:val="single"/>
        </w:rPr>
        <w:tab/>
      </w:r>
      <w:r w:rsidRPr="001C48FB">
        <w:rPr>
          <w:b/>
          <w:sz w:val="22"/>
          <w:szCs w:val="22"/>
          <w:u w:val="single"/>
        </w:rPr>
        <w:tab/>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4BB2CDD3" w14:textId="77777777" w:rsidR="001C48FB" w:rsidRPr="001C48FB" w:rsidRDefault="001C48FB" w:rsidP="001C48FB">
      <w:pPr>
        <w:pStyle w:val="Odstavecseseznamem"/>
        <w:tabs>
          <w:tab w:val="left" w:pos="426"/>
        </w:tabs>
        <w:ind w:left="720"/>
        <w:rPr>
          <w:sz w:val="22"/>
          <w:szCs w:val="22"/>
        </w:rPr>
      </w:pPr>
    </w:p>
    <w:p w14:paraId="29E76382" w14:textId="1FB07166" w:rsidR="001C48FB" w:rsidRPr="001C48FB" w:rsidRDefault="00784CF6" w:rsidP="001C48FB">
      <w:pPr>
        <w:pStyle w:val="Odstavecseseznamem"/>
        <w:numPr>
          <w:ilvl w:val="0"/>
          <w:numId w:val="26"/>
        </w:numPr>
        <w:tabs>
          <w:tab w:val="left" w:pos="7088"/>
        </w:tabs>
        <w:rPr>
          <w:sz w:val="22"/>
          <w:szCs w:val="22"/>
        </w:rPr>
      </w:pPr>
      <w:r>
        <w:rPr>
          <w:b/>
          <w:sz w:val="22"/>
          <w:szCs w:val="22"/>
        </w:rPr>
        <w:t>PD DUSP+DPS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4-16</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2CE137D6"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727DCC4" w14:textId="066E4A53"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0261357" w14:textId="314B994B" w:rsidR="00784CF6" w:rsidRPr="001C48FB" w:rsidRDefault="00784CF6" w:rsidP="001C48FB">
      <w:pPr>
        <w:pStyle w:val="Odstavecseseznamem"/>
        <w:tabs>
          <w:tab w:val="left" w:pos="426"/>
        </w:tabs>
        <w:ind w:left="720"/>
        <w:rPr>
          <w:sz w:val="22"/>
          <w:szCs w:val="22"/>
        </w:rPr>
      </w:pPr>
      <w:r>
        <w:rPr>
          <w:b/>
          <w:sz w:val="22"/>
          <w:szCs w:val="22"/>
          <w:u w:val="single"/>
        </w:rPr>
        <w:t>Celková cena tramvajového mostu ev. č. 4-16</w:t>
      </w:r>
      <w:r w:rsidRPr="001C48FB">
        <w:rPr>
          <w:b/>
          <w:sz w:val="22"/>
          <w:szCs w:val="22"/>
          <w:u w:val="single"/>
        </w:rPr>
        <w:tab/>
      </w:r>
      <w:r w:rsidRPr="001C48FB">
        <w:rPr>
          <w:b/>
          <w:sz w:val="22"/>
          <w:szCs w:val="22"/>
          <w:u w:val="single"/>
        </w:rPr>
        <w:tab/>
      </w:r>
      <w:r>
        <w:rPr>
          <w:b/>
          <w:sz w:val="22"/>
          <w:szCs w:val="22"/>
          <w:u w:val="single"/>
        </w:rPr>
        <w:tab/>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6CC6E41A" w14:textId="77777777" w:rsidR="001C48FB" w:rsidRPr="001C48FB" w:rsidRDefault="001C48FB" w:rsidP="001C48FB">
      <w:pPr>
        <w:pStyle w:val="Odstavecseseznamem"/>
        <w:tabs>
          <w:tab w:val="left" w:pos="426"/>
        </w:tabs>
        <w:ind w:left="720"/>
        <w:rPr>
          <w:sz w:val="22"/>
          <w:szCs w:val="22"/>
        </w:rPr>
      </w:pPr>
    </w:p>
    <w:p w14:paraId="2414DA93" w14:textId="4EFB2A46" w:rsidR="001C48FB" w:rsidRPr="001C48FB" w:rsidRDefault="00784CF6" w:rsidP="001C48FB">
      <w:pPr>
        <w:pStyle w:val="Odstavecseseznamem"/>
        <w:numPr>
          <w:ilvl w:val="0"/>
          <w:numId w:val="26"/>
        </w:numPr>
        <w:tabs>
          <w:tab w:val="left" w:pos="7088"/>
        </w:tabs>
        <w:rPr>
          <w:sz w:val="22"/>
          <w:szCs w:val="22"/>
        </w:rPr>
      </w:pPr>
      <w:r>
        <w:rPr>
          <w:b/>
          <w:sz w:val="22"/>
          <w:szCs w:val="22"/>
        </w:rPr>
        <w:t>PD DUSP+DPS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4-17</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F11EF80"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7E1DE0E1" w14:textId="1DF772B8"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3CFBA260" w14:textId="4FF71CFB" w:rsidR="00784CF6" w:rsidRPr="001C48FB" w:rsidRDefault="00784CF6" w:rsidP="00784CF6">
      <w:pPr>
        <w:pStyle w:val="Odstavecseseznamem"/>
        <w:tabs>
          <w:tab w:val="left" w:pos="426"/>
        </w:tabs>
        <w:ind w:left="720"/>
        <w:rPr>
          <w:sz w:val="22"/>
          <w:szCs w:val="22"/>
        </w:rPr>
      </w:pPr>
      <w:r>
        <w:rPr>
          <w:b/>
          <w:sz w:val="22"/>
          <w:szCs w:val="22"/>
          <w:u w:val="single"/>
        </w:rPr>
        <w:t>Celková cena tramvajového mostu ev. č. 4-17</w:t>
      </w:r>
      <w:r w:rsidRPr="001C48FB">
        <w:rPr>
          <w:b/>
          <w:sz w:val="22"/>
          <w:szCs w:val="22"/>
          <w:u w:val="single"/>
        </w:rPr>
        <w:tab/>
      </w:r>
      <w:r>
        <w:rPr>
          <w:b/>
          <w:sz w:val="22"/>
          <w:szCs w:val="22"/>
          <w:u w:val="single"/>
        </w:rPr>
        <w:tab/>
      </w:r>
      <w:r w:rsidRPr="001C48FB">
        <w:rPr>
          <w:b/>
          <w:sz w:val="22"/>
          <w:szCs w:val="22"/>
          <w:u w:val="single"/>
        </w:rPr>
        <w:tab/>
      </w:r>
      <w:r w:rsidR="00030233">
        <w:rPr>
          <w:b/>
          <w:sz w:val="22"/>
          <w:szCs w:val="22"/>
          <w:u w:val="single"/>
        </w:rPr>
        <w:t xml:space="preserve">             </w:t>
      </w:r>
      <w:r w:rsidRPr="001C48FB">
        <w:rPr>
          <w:b/>
          <w:sz w:val="22"/>
          <w:szCs w:val="22"/>
          <w:highlight w:val="cyan"/>
          <w:u w:val="single"/>
        </w:rPr>
        <w:t>…</w:t>
      </w:r>
      <w:r w:rsidRPr="001C48FB">
        <w:rPr>
          <w:b/>
          <w:sz w:val="22"/>
          <w:szCs w:val="22"/>
          <w:u w:val="single"/>
        </w:rPr>
        <w:t>,- Kč bez DPH</w:t>
      </w:r>
    </w:p>
    <w:p w14:paraId="38F8BA70" w14:textId="77777777" w:rsidR="00784CF6" w:rsidRPr="001C48FB" w:rsidRDefault="00784CF6" w:rsidP="001C48FB">
      <w:pPr>
        <w:pStyle w:val="Odstavecseseznamem"/>
        <w:tabs>
          <w:tab w:val="left" w:pos="426"/>
        </w:tabs>
        <w:ind w:left="720"/>
        <w:rPr>
          <w:sz w:val="22"/>
          <w:szCs w:val="22"/>
        </w:rPr>
      </w:pPr>
    </w:p>
    <w:p w14:paraId="5BD22472" w14:textId="622ED251" w:rsidR="00F903E0" w:rsidRPr="001C48FB" w:rsidRDefault="00F903E0" w:rsidP="001C48FB">
      <w:pPr>
        <w:pStyle w:val="Odstavecseseznamem"/>
        <w:tabs>
          <w:tab w:val="left" w:pos="7230"/>
        </w:tabs>
        <w:ind w:left="720"/>
        <w:rPr>
          <w:sz w:val="22"/>
          <w:szCs w:val="22"/>
        </w:rPr>
      </w:pPr>
    </w:p>
    <w:p w14:paraId="6EAE146A" w14:textId="14919F91" w:rsidR="001C48FB" w:rsidRPr="001C48FB" w:rsidRDefault="00784CF6" w:rsidP="001C48FB">
      <w:pPr>
        <w:pStyle w:val="Odstavecseseznamem"/>
        <w:numPr>
          <w:ilvl w:val="0"/>
          <w:numId w:val="26"/>
        </w:numPr>
        <w:tabs>
          <w:tab w:val="left" w:pos="7088"/>
        </w:tabs>
        <w:rPr>
          <w:sz w:val="22"/>
          <w:szCs w:val="22"/>
        </w:rPr>
      </w:pPr>
      <w:r>
        <w:rPr>
          <w:b/>
          <w:sz w:val="22"/>
          <w:szCs w:val="22"/>
        </w:rPr>
        <w:t>PD DUSP+DPS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4-18</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27521720"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134E00C4" w14:textId="2EB630A4"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4C71C0EF" w14:textId="02DF15D2" w:rsidR="00784CF6" w:rsidRPr="001C48FB" w:rsidRDefault="00784CF6" w:rsidP="00784CF6">
      <w:pPr>
        <w:pStyle w:val="Odstavecseseznamem"/>
        <w:tabs>
          <w:tab w:val="left" w:pos="426"/>
        </w:tabs>
        <w:ind w:left="720"/>
        <w:rPr>
          <w:sz w:val="22"/>
          <w:szCs w:val="22"/>
        </w:rPr>
      </w:pPr>
      <w:r>
        <w:rPr>
          <w:b/>
          <w:sz w:val="22"/>
          <w:szCs w:val="22"/>
          <w:u w:val="single"/>
        </w:rPr>
        <w:t>Celková cena tramvajového mostu ev. č. 4-18</w:t>
      </w:r>
      <w:r w:rsidRPr="001C48FB">
        <w:rPr>
          <w:b/>
          <w:sz w:val="22"/>
          <w:szCs w:val="22"/>
          <w:u w:val="single"/>
        </w:rPr>
        <w:tab/>
      </w:r>
      <w:r>
        <w:rPr>
          <w:b/>
          <w:sz w:val="22"/>
          <w:szCs w:val="22"/>
          <w:u w:val="single"/>
        </w:rPr>
        <w:tab/>
      </w:r>
      <w:r w:rsidRPr="001C48FB">
        <w:rPr>
          <w:b/>
          <w:sz w:val="22"/>
          <w:szCs w:val="22"/>
          <w:u w:val="single"/>
        </w:rPr>
        <w:tab/>
      </w:r>
      <w:r w:rsidR="00030233">
        <w:rPr>
          <w:b/>
          <w:sz w:val="22"/>
          <w:szCs w:val="22"/>
          <w:u w:val="single"/>
        </w:rPr>
        <w:t xml:space="preserve">             </w:t>
      </w:r>
      <w:r w:rsidRPr="001C48FB">
        <w:rPr>
          <w:b/>
          <w:sz w:val="22"/>
          <w:szCs w:val="22"/>
          <w:highlight w:val="cyan"/>
          <w:u w:val="single"/>
        </w:rPr>
        <w:t>…</w:t>
      </w:r>
      <w:r w:rsidRPr="001C48FB">
        <w:rPr>
          <w:b/>
          <w:sz w:val="22"/>
          <w:szCs w:val="22"/>
          <w:u w:val="single"/>
        </w:rPr>
        <w:t>,- Kč bez DPH</w:t>
      </w:r>
    </w:p>
    <w:p w14:paraId="1E74D733" w14:textId="77777777" w:rsidR="00784CF6" w:rsidRPr="001C48FB" w:rsidRDefault="00784CF6" w:rsidP="001C48FB">
      <w:pPr>
        <w:pStyle w:val="Odstavecseseznamem"/>
        <w:tabs>
          <w:tab w:val="left" w:pos="426"/>
        </w:tabs>
        <w:ind w:left="720"/>
        <w:rPr>
          <w:sz w:val="22"/>
          <w:szCs w:val="22"/>
        </w:rPr>
      </w:pPr>
    </w:p>
    <w:p w14:paraId="0180C994" w14:textId="7318D499" w:rsidR="00F903E0" w:rsidRPr="001C48FB" w:rsidRDefault="00F903E0" w:rsidP="001C48FB">
      <w:pPr>
        <w:pStyle w:val="Odstavecseseznamem"/>
        <w:tabs>
          <w:tab w:val="left" w:pos="7230"/>
        </w:tabs>
        <w:ind w:left="720"/>
        <w:rPr>
          <w:sz w:val="22"/>
          <w:szCs w:val="22"/>
        </w:rPr>
      </w:pPr>
    </w:p>
    <w:p w14:paraId="363FEF2A" w14:textId="31A332E0" w:rsidR="001C48FB" w:rsidRPr="001C48FB" w:rsidRDefault="00784CF6" w:rsidP="001C48FB">
      <w:pPr>
        <w:pStyle w:val="Odstavecseseznamem"/>
        <w:numPr>
          <w:ilvl w:val="0"/>
          <w:numId w:val="26"/>
        </w:numPr>
        <w:tabs>
          <w:tab w:val="left" w:pos="7088"/>
        </w:tabs>
        <w:rPr>
          <w:sz w:val="22"/>
          <w:szCs w:val="22"/>
        </w:rPr>
      </w:pPr>
      <w:r>
        <w:rPr>
          <w:b/>
          <w:sz w:val="22"/>
          <w:szCs w:val="22"/>
        </w:rPr>
        <w:t>PD DUSP+DPS t</w:t>
      </w:r>
      <w:r w:rsidRPr="001C48FB">
        <w:rPr>
          <w:b/>
          <w:sz w:val="22"/>
          <w:szCs w:val="22"/>
        </w:rPr>
        <w:t>ramvajov</w:t>
      </w:r>
      <w:r>
        <w:rPr>
          <w:b/>
          <w:sz w:val="22"/>
          <w:szCs w:val="22"/>
        </w:rPr>
        <w:t>ého</w:t>
      </w:r>
      <w:r w:rsidRPr="001C48FB">
        <w:rPr>
          <w:b/>
          <w:sz w:val="22"/>
          <w:szCs w:val="22"/>
        </w:rPr>
        <w:t xml:space="preserve"> most</w:t>
      </w:r>
      <w:r>
        <w:rPr>
          <w:b/>
          <w:sz w:val="22"/>
          <w:szCs w:val="22"/>
        </w:rPr>
        <w:t>u</w:t>
      </w:r>
      <w:r w:rsidRPr="001C48FB">
        <w:rPr>
          <w:b/>
          <w:sz w:val="22"/>
          <w:szCs w:val="22"/>
        </w:rPr>
        <w:t xml:space="preserve"> </w:t>
      </w:r>
      <w:r w:rsidR="00F903E0" w:rsidRPr="001C48FB">
        <w:rPr>
          <w:b/>
          <w:sz w:val="22"/>
          <w:szCs w:val="22"/>
        </w:rPr>
        <w:t>ev. č. 4-19</w:t>
      </w:r>
      <w:r w:rsidR="001C48FB" w:rsidRPr="001C48FB">
        <w:rPr>
          <w:b/>
          <w:sz w:val="22"/>
          <w:szCs w:val="22"/>
        </w:rPr>
        <w:tab/>
      </w:r>
      <w:r w:rsidR="001C48FB" w:rsidRPr="001C48FB">
        <w:rPr>
          <w:sz w:val="22"/>
          <w:szCs w:val="22"/>
          <w:highlight w:val="cyan"/>
        </w:rPr>
        <w:t>…</w:t>
      </w:r>
      <w:r w:rsidR="001C48FB" w:rsidRPr="001C48FB">
        <w:rPr>
          <w:sz w:val="22"/>
          <w:szCs w:val="22"/>
        </w:rPr>
        <w:t>,- Kč bez DPH</w:t>
      </w:r>
    </w:p>
    <w:p w14:paraId="4DC6F9E5" w14:textId="77777777" w:rsidR="001C48FB" w:rsidRPr="001C48FB" w:rsidRDefault="001C48FB" w:rsidP="001C48FB">
      <w:pPr>
        <w:pStyle w:val="Odstavecseseznamem"/>
        <w:tabs>
          <w:tab w:val="left" w:pos="426"/>
        </w:tabs>
        <w:ind w:left="720"/>
        <w:rPr>
          <w:sz w:val="22"/>
          <w:szCs w:val="22"/>
        </w:rPr>
      </w:pPr>
      <w:r w:rsidRPr="001C48FB">
        <w:rPr>
          <w:sz w:val="22"/>
          <w:szCs w:val="22"/>
        </w:rPr>
        <w:t>Výkon inženýrské činnosti</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656DA5A6" w14:textId="4691D41D" w:rsidR="001C48FB" w:rsidRDefault="001C48FB" w:rsidP="001C48FB">
      <w:pPr>
        <w:pStyle w:val="Odstavecseseznamem"/>
        <w:tabs>
          <w:tab w:val="left" w:pos="426"/>
        </w:tabs>
        <w:ind w:left="720"/>
        <w:rPr>
          <w:sz w:val="22"/>
          <w:szCs w:val="22"/>
        </w:rPr>
      </w:pPr>
      <w:r w:rsidRPr="001C48FB">
        <w:rPr>
          <w:sz w:val="22"/>
          <w:szCs w:val="22"/>
        </w:rPr>
        <w:t xml:space="preserve">Výkon autorského dozoru </w:t>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rPr>
        <w:tab/>
      </w:r>
      <w:r w:rsidRPr="001C48FB">
        <w:rPr>
          <w:sz w:val="22"/>
          <w:szCs w:val="22"/>
          <w:highlight w:val="cyan"/>
        </w:rPr>
        <w:t>…</w:t>
      </w:r>
      <w:r w:rsidRPr="001C48FB">
        <w:rPr>
          <w:sz w:val="22"/>
          <w:szCs w:val="22"/>
        </w:rPr>
        <w:t>,- Kč bez DPH</w:t>
      </w:r>
    </w:p>
    <w:p w14:paraId="56251D97" w14:textId="5257F0E8" w:rsidR="00784CF6" w:rsidRPr="001C48FB" w:rsidRDefault="00784CF6" w:rsidP="00784CF6">
      <w:pPr>
        <w:pStyle w:val="Odstavecseseznamem"/>
        <w:tabs>
          <w:tab w:val="left" w:pos="426"/>
        </w:tabs>
        <w:ind w:left="720"/>
        <w:rPr>
          <w:sz w:val="22"/>
          <w:szCs w:val="22"/>
        </w:rPr>
      </w:pPr>
      <w:r>
        <w:rPr>
          <w:b/>
          <w:sz w:val="22"/>
          <w:szCs w:val="22"/>
          <w:u w:val="single"/>
        </w:rPr>
        <w:t>Celková cena tramvajového mostu ev. č. 4-19</w:t>
      </w:r>
      <w:r w:rsidRPr="001C48FB">
        <w:rPr>
          <w:b/>
          <w:sz w:val="22"/>
          <w:szCs w:val="22"/>
          <w:u w:val="single"/>
        </w:rPr>
        <w:tab/>
      </w:r>
      <w:r w:rsidRPr="001C48FB">
        <w:rPr>
          <w:b/>
          <w:sz w:val="22"/>
          <w:szCs w:val="22"/>
          <w:u w:val="single"/>
        </w:rPr>
        <w:tab/>
      </w:r>
      <w:r>
        <w:rPr>
          <w:b/>
          <w:sz w:val="22"/>
          <w:szCs w:val="22"/>
          <w:u w:val="single"/>
        </w:rPr>
        <w:tab/>
      </w:r>
      <w:r w:rsidRPr="001C48FB">
        <w:rPr>
          <w:b/>
          <w:sz w:val="22"/>
          <w:szCs w:val="22"/>
          <w:u w:val="single"/>
        </w:rPr>
        <w:tab/>
      </w:r>
      <w:r w:rsidRPr="001C48FB">
        <w:rPr>
          <w:b/>
          <w:sz w:val="22"/>
          <w:szCs w:val="22"/>
          <w:highlight w:val="cyan"/>
          <w:u w:val="single"/>
        </w:rPr>
        <w:t>…</w:t>
      </w:r>
      <w:r w:rsidRPr="001C48FB">
        <w:rPr>
          <w:b/>
          <w:sz w:val="22"/>
          <w:szCs w:val="22"/>
          <w:u w:val="single"/>
        </w:rPr>
        <w:t>,- Kč bez DPH</w:t>
      </w:r>
    </w:p>
    <w:p w14:paraId="6383444F" w14:textId="77777777" w:rsidR="00784CF6" w:rsidRPr="001C48FB" w:rsidRDefault="00784CF6" w:rsidP="001C48FB">
      <w:pPr>
        <w:pStyle w:val="Odstavecseseznamem"/>
        <w:tabs>
          <w:tab w:val="left" w:pos="426"/>
        </w:tabs>
        <w:ind w:left="720"/>
        <w:rPr>
          <w:sz w:val="22"/>
          <w:szCs w:val="22"/>
        </w:rPr>
      </w:pPr>
    </w:p>
    <w:p w14:paraId="7003E9A1" w14:textId="03615879" w:rsidR="00CA4F6D" w:rsidRPr="001C48FB" w:rsidRDefault="00A62EFC" w:rsidP="001C48FB">
      <w:pPr>
        <w:tabs>
          <w:tab w:val="left" w:pos="426"/>
        </w:tabs>
        <w:ind w:left="426" w:hanging="417"/>
        <w:rPr>
          <w:sz w:val="22"/>
          <w:szCs w:val="22"/>
        </w:rPr>
      </w:pPr>
      <w:r w:rsidRPr="001C48FB">
        <w:rPr>
          <w:sz w:val="22"/>
          <w:szCs w:val="22"/>
        </w:rPr>
        <w:tab/>
      </w:r>
    </w:p>
    <w:p w14:paraId="6126AA31" w14:textId="48297A06" w:rsidR="00CA4F6D" w:rsidRPr="002111FE" w:rsidRDefault="00784CF6" w:rsidP="00CA4F6D">
      <w:pPr>
        <w:tabs>
          <w:tab w:val="left" w:pos="426"/>
        </w:tabs>
        <w:ind w:left="426"/>
        <w:rPr>
          <w:b/>
          <w:sz w:val="22"/>
          <w:szCs w:val="22"/>
        </w:rPr>
      </w:pPr>
      <w:r>
        <w:rPr>
          <w:b/>
          <w:sz w:val="22"/>
          <w:szCs w:val="22"/>
          <w:u w:val="single"/>
        </w:rPr>
        <w:t>Celková c</w:t>
      </w:r>
      <w:r w:rsidR="00646512" w:rsidRPr="001C48FB">
        <w:rPr>
          <w:b/>
          <w:sz w:val="22"/>
          <w:szCs w:val="22"/>
          <w:u w:val="single"/>
        </w:rPr>
        <w:t xml:space="preserve">ena </w:t>
      </w:r>
      <w:r>
        <w:rPr>
          <w:b/>
          <w:sz w:val="22"/>
          <w:szCs w:val="22"/>
          <w:u w:val="single"/>
        </w:rPr>
        <w:t>za dílo (A+B+C+D+E)</w:t>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BC3F72" w:rsidRPr="001C48FB">
        <w:rPr>
          <w:b/>
          <w:sz w:val="22"/>
          <w:szCs w:val="22"/>
          <w:u w:val="single"/>
        </w:rPr>
        <w:tab/>
      </w:r>
      <w:r w:rsidR="00CA4F6D" w:rsidRPr="001C48FB">
        <w:rPr>
          <w:b/>
          <w:sz w:val="22"/>
          <w:szCs w:val="22"/>
          <w:highlight w:val="cyan"/>
          <w:u w:val="single"/>
        </w:rPr>
        <w:t>…</w:t>
      </w:r>
      <w:r w:rsidR="00CA4F6D" w:rsidRPr="001C48FB">
        <w:rPr>
          <w:b/>
          <w:sz w:val="22"/>
          <w:szCs w:val="22"/>
          <w:u w:val="single"/>
        </w:rPr>
        <w:t>,- Kč</w:t>
      </w:r>
      <w:r w:rsidR="00646512" w:rsidRPr="001C48FB">
        <w:rPr>
          <w:b/>
          <w:sz w:val="22"/>
          <w:szCs w:val="22"/>
          <w:u w:val="single"/>
        </w:rPr>
        <w:t xml:space="preserve"> bez DPH</w:t>
      </w:r>
      <w:r w:rsidR="004F5989">
        <w:rPr>
          <w:b/>
          <w:sz w:val="22"/>
          <w:szCs w:val="22"/>
          <w:u w:val="single"/>
        </w:rPr>
        <w:t xml:space="preserve"> </w:t>
      </w:r>
      <w:r w:rsidR="004F5989" w:rsidRPr="002111FE">
        <w:rPr>
          <w:i/>
          <w:sz w:val="22"/>
          <w:szCs w:val="22"/>
          <w:u w:val="single"/>
        </w:rPr>
        <w:t>(Tato cena bude předmětem hodnocení)</w:t>
      </w:r>
    </w:p>
    <w:p w14:paraId="1A56A3FA" w14:textId="062135C2" w:rsidR="00CA4F6D" w:rsidRPr="004F000B" w:rsidRDefault="00CA4F6D" w:rsidP="001C48FB">
      <w:pPr>
        <w:tabs>
          <w:tab w:val="left" w:pos="426"/>
        </w:tabs>
        <w:rPr>
          <w:b/>
          <w:sz w:val="22"/>
          <w:szCs w:val="22"/>
        </w:rPr>
      </w:pPr>
      <w:r w:rsidRPr="001C48FB">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F7395">
        <w:rPr>
          <w:i/>
          <w:color w:val="00B0F0"/>
          <w:sz w:val="22"/>
          <w:szCs w:val="22"/>
        </w:rPr>
        <w:t>(POZN.: Doplní dodavatel. Poté poznámku vymažte)</w:t>
      </w:r>
      <w:r w:rsidRPr="004F000B">
        <w:rPr>
          <w:b/>
          <w:sz w:val="22"/>
          <w:szCs w:val="22"/>
        </w:rPr>
        <w:t xml:space="preserve"> </w:t>
      </w:r>
    </w:p>
    <w:p w14:paraId="08DD65A5" w14:textId="29FB2A12"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31" w:hanging="420"/>
        <w:jc w:val="both"/>
        <w:rPr>
          <w:sz w:val="22"/>
          <w:szCs w:val="22"/>
        </w:rPr>
      </w:pPr>
      <w:r w:rsidRPr="004F000B">
        <w:rPr>
          <w:sz w:val="22"/>
          <w:szCs w:val="22"/>
        </w:rPr>
        <w:t>Cena kryje 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 projektové dokumentace</w:t>
      </w:r>
      <w:r w:rsidR="00AA5673">
        <w:rPr>
          <w:sz w:val="22"/>
          <w:szCs w:val="22"/>
        </w:rPr>
        <w:t xml:space="preserve"> a platby za příslušné povolení stavby</w:t>
      </w:r>
      <w:r w:rsidRPr="004F000B">
        <w:rPr>
          <w:sz w:val="22"/>
          <w:szCs w:val="22"/>
        </w:rPr>
        <w:t>).</w:t>
      </w:r>
    </w:p>
    <w:p w14:paraId="30912AC8" w14:textId="77777777" w:rsidR="00CA4F6D" w:rsidRPr="004F000B" w:rsidRDefault="00CA4F6D" w:rsidP="00CA4F6D">
      <w:pPr>
        <w:pStyle w:val="Nadpis7"/>
        <w:keepNext w:val="0"/>
        <w:numPr>
          <w:ilvl w:val="0"/>
          <w:numId w:val="1"/>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230B34" w14:textId="77777777" w:rsidR="00CA4F6D" w:rsidRPr="004F000B" w:rsidRDefault="00CA4F6D" w:rsidP="00CA4F6D">
      <w:pPr>
        <w:ind w:left="435" w:hanging="426"/>
        <w:rPr>
          <w:sz w:val="22"/>
          <w:szCs w:val="22"/>
        </w:rPr>
      </w:pPr>
    </w:p>
    <w:p w14:paraId="7771ADD8" w14:textId="7CDE2163" w:rsidR="001A040B" w:rsidRPr="008F02EE" w:rsidRDefault="00547A58" w:rsidP="008F02EE">
      <w:pPr>
        <w:pStyle w:val="Odstavecseseznamem"/>
        <w:numPr>
          <w:ilvl w:val="0"/>
          <w:numId w:val="8"/>
        </w:numPr>
        <w:ind w:left="435" w:hanging="426"/>
        <w:jc w:val="center"/>
        <w:rPr>
          <w:sz w:val="22"/>
          <w:szCs w:val="22"/>
        </w:rPr>
      </w:pPr>
      <w:r>
        <w:rPr>
          <w:b/>
          <w:sz w:val="22"/>
          <w:szCs w:val="22"/>
        </w:rPr>
        <w:t>V</w:t>
      </w:r>
      <w:r w:rsidR="00CA4F6D" w:rsidRPr="004F000B">
        <w:rPr>
          <w:b/>
          <w:sz w:val="22"/>
          <w:szCs w:val="22"/>
        </w:rPr>
        <w:t>ícepráce</w:t>
      </w:r>
      <w:r w:rsidR="009132AB">
        <w:rPr>
          <w:b/>
          <w:sz w:val="22"/>
          <w:szCs w:val="22"/>
        </w:rPr>
        <w:t xml:space="preserve"> a </w:t>
      </w:r>
      <w:proofErr w:type="spellStart"/>
      <w:r w:rsidR="009132AB">
        <w:rPr>
          <w:b/>
          <w:sz w:val="22"/>
          <w:szCs w:val="22"/>
        </w:rPr>
        <w:t>méněpráce</w:t>
      </w:r>
      <w:proofErr w:type="spellEnd"/>
    </w:p>
    <w:p w14:paraId="632E8DA3" w14:textId="77777777" w:rsidR="004B24D3" w:rsidRPr="00292022" w:rsidRDefault="004B24D3" w:rsidP="005726CA">
      <w:pPr>
        <w:pStyle w:val="Zkladntext"/>
        <w:numPr>
          <w:ilvl w:val="2"/>
          <w:numId w:val="1"/>
        </w:numPr>
        <w:tabs>
          <w:tab w:val="clear" w:pos="2160"/>
        </w:tabs>
        <w:spacing w:before="90" w:after="0"/>
        <w:ind w:left="426" w:hanging="426"/>
        <w:jc w:val="both"/>
        <w:rPr>
          <w:sz w:val="22"/>
          <w:szCs w:val="22"/>
        </w:rPr>
      </w:pPr>
      <w:r>
        <w:rPr>
          <w:bCs/>
          <w:sz w:val="22"/>
          <w:szCs w:val="22"/>
          <w:lang w:eastAsia="en-US"/>
        </w:rPr>
        <w:t>Vícepráce</w:t>
      </w:r>
    </w:p>
    <w:p w14:paraId="622156B4" w14:textId="39FEF24E" w:rsidR="00DB5487" w:rsidRPr="005726CA" w:rsidRDefault="00BA2565" w:rsidP="00292022">
      <w:pPr>
        <w:pStyle w:val="Zkladntext"/>
        <w:spacing w:before="90" w:after="0"/>
        <w:ind w:left="426"/>
        <w:jc w:val="both"/>
        <w:rPr>
          <w:sz w:val="22"/>
          <w:szCs w:val="22"/>
        </w:rPr>
      </w:pPr>
      <w:r w:rsidRPr="00F360F9">
        <w:rPr>
          <w:bCs/>
          <w:sz w:val="22"/>
          <w:szCs w:val="22"/>
          <w:lang w:eastAsia="en-US"/>
        </w:rPr>
        <w:t>Objednatel si vyhrazuje právo na provedení dodatečných</w:t>
      </w:r>
      <w:r w:rsidR="007D159C">
        <w:rPr>
          <w:bCs/>
          <w:sz w:val="22"/>
          <w:szCs w:val="22"/>
          <w:lang w:eastAsia="en-US"/>
        </w:rPr>
        <w:t xml:space="preserve"> stavebních prací,</w:t>
      </w:r>
      <w:r w:rsidRPr="00F360F9">
        <w:rPr>
          <w:bCs/>
          <w:sz w:val="22"/>
          <w:szCs w:val="22"/>
          <w:lang w:eastAsia="en-US"/>
        </w:rPr>
        <w:t xml:space="preserve"> služeb</w:t>
      </w:r>
      <w:r w:rsidR="007D159C">
        <w:rPr>
          <w:bCs/>
          <w:sz w:val="22"/>
          <w:szCs w:val="22"/>
          <w:lang w:eastAsia="en-US"/>
        </w:rPr>
        <w:t xml:space="preserve"> nebo dodávek</w:t>
      </w:r>
      <w:r w:rsidRPr="00F360F9">
        <w:rPr>
          <w:bCs/>
          <w:sz w:val="22"/>
          <w:szCs w:val="22"/>
          <w:lang w:eastAsia="en-US"/>
        </w:rPr>
        <w:t xml:space="preserve"> (souhrnně vícepráce), které nebyly obsaženy v původním předmětu plnění a tyto dodatečné </w:t>
      </w:r>
      <w:r w:rsidR="007D159C">
        <w:rPr>
          <w:bCs/>
          <w:sz w:val="22"/>
          <w:szCs w:val="22"/>
          <w:lang w:eastAsia="en-US"/>
        </w:rPr>
        <w:t xml:space="preserve">stavební práce, </w:t>
      </w:r>
      <w:r w:rsidRPr="00F360F9">
        <w:rPr>
          <w:bCs/>
          <w:sz w:val="22"/>
          <w:szCs w:val="22"/>
          <w:lang w:eastAsia="en-US"/>
        </w:rPr>
        <w:t>služby</w:t>
      </w:r>
      <w:r w:rsidR="007D159C">
        <w:rPr>
          <w:bCs/>
          <w:sz w:val="22"/>
          <w:szCs w:val="22"/>
          <w:lang w:eastAsia="en-US"/>
        </w:rPr>
        <w:t xml:space="preserve"> nebo dodávky</w:t>
      </w:r>
      <w:r w:rsidRPr="00F360F9">
        <w:rPr>
          <w:bCs/>
          <w:sz w:val="22"/>
          <w:szCs w:val="22"/>
          <w:lang w:eastAsia="en-US"/>
        </w:rPr>
        <w:t xml:space="preserve"> jsou nezbytné pro realizaci díla</w:t>
      </w:r>
      <w:r w:rsidR="009132AB">
        <w:rPr>
          <w:bCs/>
          <w:sz w:val="22"/>
          <w:szCs w:val="22"/>
          <w:lang w:eastAsia="en-US"/>
        </w:rPr>
        <w:t xml:space="preserve"> a nemění celkovou povahu předmětu plnění</w:t>
      </w:r>
      <w:r w:rsidRPr="00F360F9">
        <w:rPr>
          <w:bCs/>
          <w:sz w:val="22"/>
          <w:szCs w:val="22"/>
          <w:lang w:eastAsia="en-US"/>
        </w:rPr>
        <w:t xml:space="preserve">, jejich potřeba vznikla z důvodu objektivních a nepředvídatelných okolností, a/nebo </w:t>
      </w:r>
      <w:r w:rsidRPr="00F360F9">
        <w:rPr>
          <w:rFonts w:asciiTheme="majorBidi" w:hAnsiTheme="majorBidi" w:cstheme="majorBidi"/>
          <w:sz w:val="22"/>
          <w:szCs w:val="22"/>
        </w:rPr>
        <w:t>jejichž potřeba vznikla z důvodu změn</w:t>
      </w:r>
      <w:r w:rsidRPr="00F360F9">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F360F9">
        <w:rPr>
          <w:bCs/>
          <w:sz w:val="22"/>
          <w:szCs w:val="22"/>
          <w:lang w:eastAsia="en-US"/>
        </w:rPr>
        <w:t xml:space="preserve">. </w:t>
      </w:r>
    </w:p>
    <w:p w14:paraId="7E845925" w14:textId="7BFAD853" w:rsidR="004B24D3" w:rsidRDefault="004B24D3" w:rsidP="005726CA">
      <w:pPr>
        <w:pStyle w:val="Odstavecseseznamem"/>
        <w:ind w:left="426"/>
        <w:jc w:val="both"/>
        <w:rPr>
          <w:sz w:val="22"/>
          <w:szCs w:val="22"/>
        </w:rPr>
      </w:pPr>
    </w:p>
    <w:p w14:paraId="591AF7C5" w14:textId="28226078" w:rsidR="004B24D3" w:rsidRDefault="004B24D3" w:rsidP="00292022">
      <w:pPr>
        <w:pStyle w:val="Odstavecseseznamem"/>
        <w:numPr>
          <w:ilvl w:val="2"/>
          <w:numId w:val="1"/>
        </w:numPr>
        <w:tabs>
          <w:tab w:val="clear" w:pos="2160"/>
        </w:tabs>
        <w:ind w:left="426" w:hanging="426"/>
        <w:jc w:val="both"/>
        <w:rPr>
          <w:sz w:val="22"/>
          <w:szCs w:val="22"/>
        </w:rPr>
      </w:pPr>
      <w:proofErr w:type="spellStart"/>
      <w:r>
        <w:rPr>
          <w:sz w:val="22"/>
          <w:szCs w:val="22"/>
        </w:rPr>
        <w:t>Méněpráce</w:t>
      </w:r>
      <w:proofErr w:type="spellEnd"/>
    </w:p>
    <w:p w14:paraId="66528060" w14:textId="094DECF8" w:rsidR="004B24D3" w:rsidRPr="004B24D3" w:rsidRDefault="004B24D3" w:rsidP="00292022">
      <w:pPr>
        <w:pStyle w:val="Odstavecseseznamem"/>
        <w:spacing w:before="90"/>
        <w:ind w:left="360" w:right="23"/>
        <w:jc w:val="both"/>
        <w:rPr>
          <w:sz w:val="22"/>
          <w:szCs w:val="22"/>
        </w:rPr>
      </w:pPr>
      <w:r w:rsidRPr="004B24D3">
        <w:rPr>
          <w:sz w:val="22"/>
          <w:szCs w:val="22"/>
        </w:rPr>
        <w:t xml:space="preserve">Jakákoliv část předmětu plnění, která na základě dohody smluvních stran nebude provedena, se považuje za </w:t>
      </w:r>
      <w:proofErr w:type="spellStart"/>
      <w:r w:rsidRPr="004B24D3">
        <w:rPr>
          <w:sz w:val="22"/>
          <w:szCs w:val="22"/>
        </w:rPr>
        <w:t>méněpráci</w:t>
      </w:r>
      <w:proofErr w:type="spellEnd"/>
      <w:r w:rsidRPr="004B24D3">
        <w:rPr>
          <w:sz w:val="22"/>
          <w:szCs w:val="22"/>
        </w:rPr>
        <w:t xml:space="preserve">. </w:t>
      </w:r>
      <w:proofErr w:type="spellStart"/>
      <w:r w:rsidRPr="004B24D3">
        <w:rPr>
          <w:sz w:val="22"/>
          <w:szCs w:val="22"/>
        </w:rPr>
        <w:t>Méněpráce</w:t>
      </w:r>
      <w:proofErr w:type="spellEnd"/>
      <w:r w:rsidRPr="004B24D3">
        <w:rPr>
          <w:sz w:val="22"/>
          <w:szCs w:val="22"/>
        </w:rPr>
        <w:t xml:space="preserve"> přitom nebudou za žádných o</w:t>
      </w:r>
      <w:r>
        <w:rPr>
          <w:sz w:val="22"/>
          <w:szCs w:val="22"/>
        </w:rPr>
        <w:t xml:space="preserve">kolností zhotovitelem účtovány. </w:t>
      </w:r>
    </w:p>
    <w:p w14:paraId="49DB9D28" w14:textId="77777777" w:rsidR="004B24D3" w:rsidRPr="00292022" w:rsidRDefault="004B24D3" w:rsidP="004B24D3">
      <w:pPr>
        <w:pStyle w:val="Odstavecseseznamem"/>
        <w:ind w:left="426"/>
        <w:jc w:val="both"/>
        <w:rPr>
          <w:sz w:val="22"/>
          <w:szCs w:val="22"/>
        </w:rPr>
      </w:pPr>
    </w:p>
    <w:p w14:paraId="63D93690" w14:textId="4F6F5926" w:rsidR="009132AB" w:rsidRPr="00292022" w:rsidRDefault="009132AB" w:rsidP="00292022">
      <w:pPr>
        <w:pStyle w:val="Odstavecseseznamem"/>
        <w:numPr>
          <w:ilvl w:val="2"/>
          <w:numId w:val="1"/>
        </w:numPr>
        <w:tabs>
          <w:tab w:val="clear" w:pos="2160"/>
        </w:tabs>
        <w:ind w:left="426" w:hanging="426"/>
        <w:jc w:val="both"/>
        <w:rPr>
          <w:sz w:val="22"/>
          <w:szCs w:val="22"/>
        </w:rPr>
      </w:pPr>
      <w:r w:rsidRPr="00292022">
        <w:rPr>
          <w:sz w:val="22"/>
          <w:szCs w:val="22"/>
        </w:rPr>
        <w:t xml:space="preserve"> Celkový cenový nárůst související </w:t>
      </w:r>
      <w:r>
        <w:rPr>
          <w:sz w:val="22"/>
          <w:szCs w:val="22"/>
        </w:rPr>
        <w:t>se změnami podle odstavců 1. a 2. čl. IV.</w:t>
      </w:r>
      <w:r w:rsidRPr="00292022">
        <w:rPr>
          <w:sz w:val="22"/>
          <w:szCs w:val="22"/>
        </w:rPr>
        <w:t xml:space="preserve"> při odečtení </w:t>
      </w:r>
      <w:r w:rsidR="007D159C">
        <w:rPr>
          <w:sz w:val="22"/>
          <w:szCs w:val="22"/>
        </w:rPr>
        <w:t xml:space="preserve">stavebních prací, </w:t>
      </w:r>
      <w:r w:rsidRPr="00292022">
        <w:rPr>
          <w:sz w:val="22"/>
          <w:szCs w:val="22"/>
        </w:rPr>
        <w:t>služeb</w:t>
      </w:r>
      <w:r w:rsidR="007D159C">
        <w:rPr>
          <w:sz w:val="22"/>
          <w:szCs w:val="22"/>
        </w:rPr>
        <w:t xml:space="preserve"> nebo dodávek</w:t>
      </w:r>
      <w:r w:rsidRPr="00292022">
        <w:rPr>
          <w:sz w:val="22"/>
          <w:szCs w:val="22"/>
        </w:rPr>
        <w:t xml:space="preserve">, které </w:t>
      </w:r>
      <w:proofErr w:type="gramStart"/>
      <w:r w:rsidRPr="00292022">
        <w:rPr>
          <w:sz w:val="22"/>
          <w:szCs w:val="22"/>
        </w:rPr>
        <w:t>nebyly</w:t>
      </w:r>
      <w:proofErr w:type="gramEnd"/>
      <w:r w:rsidRPr="00292022">
        <w:rPr>
          <w:sz w:val="22"/>
          <w:szCs w:val="22"/>
        </w:rPr>
        <w:t xml:space="preserve"> </w:t>
      </w:r>
      <w:r>
        <w:rPr>
          <w:sz w:val="22"/>
          <w:szCs w:val="22"/>
        </w:rPr>
        <w:t xml:space="preserve">s ohledem na tyto změny </w:t>
      </w:r>
      <w:r w:rsidRPr="00292022">
        <w:rPr>
          <w:sz w:val="22"/>
          <w:szCs w:val="22"/>
        </w:rPr>
        <w:t xml:space="preserve">realizovány </w:t>
      </w:r>
      <w:proofErr w:type="gramStart"/>
      <w:r w:rsidRPr="00292022">
        <w:rPr>
          <w:sz w:val="22"/>
          <w:szCs w:val="22"/>
        </w:rPr>
        <w:t>nepřesáhne</w:t>
      </w:r>
      <w:proofErr w:type="gramEnd"/>
      <w:r w:rsidRPr="00292022">
        <w:rPr>
          <w:sz w:val="22"/>
          <w:szCs w:val="22"/>
        </w:rPr>
        <w:t xml:space="preserve"> 30 % </w:t>
      </w:r>
      <w:r>
        <w:rPr>
          <w:sz w:val="22"/>
          <w:szCs w:val="22"/>
        </w:rPr>
        <w:t>původní hodnoty závazku.</w:t>
      </w:r>
    </w:p>
    <w:p w14:paraId="579EC3A7" w14:textId="1D31D541" w:rsidR="00F360F9" w:rsidRDefault="00BA2565" w:rsidP="009132AB">
      <w:pPr>
        <w:pStyle w:val="Zkladntext"/>
        <w:spacing w:before="90" w:after="0"/>
        <w:ind w:left="426"/>
        <w:jc w:val="both"/>
        <w:rPr>
          <w:sz w:val="22"/>
          <w:szCs w:val="22"/>
        </w:rPr>
      </w:pPr>
      <w:r w:rsidRPr="00F360F9">
        <w:rPr>
          <w:sz w:val="22"/>
          <w:szCs w:val="22"/>
        </w:rPr>
        <w:t xml:space="preserve">Tyto vícepráce </w:t>
      </w:r>
      <w:r w:rsidR="004B24D3">
        <w:rPr>
          <w:sz w:val="22"/>
          <w:szCs w:val="22"/>
        </w:rPr>
        <w:t xml:space="preserve">a </w:t>
      </w:r>
      <w:proofErr w:type="spellStart"/>
      <w:r w:rsidR="004B24D3">
        <w:rPr>
          <w:sz w:val="22"/>
          <w:szCs w:val="22"/>
        </w:rPr>
        <w:t>méněpráce</w:t>
      </w:r>
      <w:proofErr w:type="spellEnd"/>
      <w:r w:rsidR="004B24D3">
        <w:rPr>
          <w:sz w:val="22"/>
          <w:szCs w:val="22"/>
        </w:rPr>
        <w:t xml:space="preserve"> </w:t>
      </w:r>
      <w:r w:rsidRPr="00F360F9">
        <w:rPr>
          <w:sz w:val="22"/>
          <w:szCs w:val="22"/>
        </w:rPr>
        <w:t>jsou oprávněni odsouhlasit zástupci objednatele uvedení v čl. I. oprávněni ve věcech technických, a to i každý samostatně, změna díla je však účinná až podpisem dodatku k této smlouvě dle čl. X</w:t>
      </w:r>
      <w:r w:rsidR="00F360F9" w:rsidRPr="00F360F9">
        <w:rPr>
          <w:sz w:val="22"/>
          <w:szCs w:val="22"/>
        </w:rPr>
        <w:t>I</w:t>
      </w:r>
      <w:r w:rsidRPr="00F360F9">
        <w:rPr>
          <w:sz w:val="22"/>
          <w:szCs w:val="22"/>
        </w:rPr>
        <w:t>.</w:t>
      </w:r>
      <w:r w:rsidR="00F360F9" w:rsidRPr="00F360F9">
        <w:rPr>
          <w:sz w:val="22"/>
          <w:szCs w:val="22"/>
        </w:rPr>
        <w:t xml:space="preserve"> odst. </w:t>
      </w:r>
      <w:r w:rsidRPr="00F360F9">
        <w:rPr>
          <w:sz w:val="22"/>
          <w:szCs w:val="22"/>
        </w:rPr>
        <w:t xml:space="preserve">12 této smlouvy. </w:t>
      </w:r>
      <w:r w:rsidR="00F360F9" w:rsidRPr="001A040B">
        <w:rPr>
          <w:sz w:val="22"/>
          <w:szCs w:val="22"/>
        </w:rPr>
        <w:t xml:space="preserve">Cena těchto </w:t>
      </w:r>
      <w:r w:rsidR="00CA738D">
        <w:rPr>
          <w:sz w:val="22"/>
          <w:szCs w:val="22"/>
        </w:rPr>
        <w:t xml:space="preserve">víceprací a </w:t>
      </w:r>
      <w:proofErr w:type="spellStart"/>
      <w:r w:rsidR="00CA738D">
        <w:rPr>
          <w:sz w:val="22"/>
          <w:szCs w:val="22"/>
        </w:rPr>
        <w:t>méněprací</w:t>
      </w:r>
      <w:proofErr w:type="spellEnd"/>
      <w:r w:rsidR="00CA738D">
        <w:rPr>
          <w:sz w:val="22"/>
          <w:szCs w:val="22"/>
        </w:rPr>
        <w:t xml:space="preserve"> </w:t>
      </w:r>
      <w:r w:rsidR="00F360F9" w:rsidRPr="001A040B">
        <w:rPr>
          <w:sz w:val="22"/>
          <w:szCs w:val="22"/>
        </w:rPr>
        <w:t xml:space="preserve">bude schválena ve Změnovém listu zástupcem objednatele, osobou oprávněnou pro změny díla. </w:t>
      </w:r>
    </w:p>
    <w:p w14:paraId="7A960102" w14:textId="7684895E" w:rsidR="00CA4F6D" w:rsidRDefault="00CA4F6D" w:rsidP="008F02EE">
      <w:pPr>
        <w:pStyle w:val="Zkladntext"/>
        <w:spacing w:before="90" w:after="0"/>
        <w:jc w:val="both"/>
        <w:rPr>
          <w:sz w:val="22"/>
          <w:szCs w:val="22"/>
        </w:rPr>
      </w:pPr>
    </w:p>
    <w:p w14:paraId="5596D4E8" w14:textId="2C7EF9CB" w:rsidR="00AC459C" w:rsidRDefault="00AC459C" w:rsidP="008F02EE">
      <w:pPr>
        <w:pStyle w:val="Zkladntext"/>
        <w:spacing w:before="90" w:after="0"/>
        <w:jc w:val="both"/>
        <w:rPr>
          <w:sz w:val="22"/>
          <w:szCs w:val="22"/>
        </w:rPr>
      </w:pPr>
    </w:p>
    <w:p w14:paraId="1E41AED3" w14:textId="77777777" w:rsidR="00AC459C" w:rsidRPr="004F000B" w:rsidRDefault="00AC459C" w:rsidP="008F02EE">
      <w:pPr>
        <w:pStyle w:val="Zkladntext"/>
        <w:spacing w:before="90" w:after="0"/>
        <w:jc w:val="both"/>
        <w:rPr>
          <w:sz w:val="22"/>
          <w:szCs w:val="22"/>
        </w:rPr>
      </w:pPr>
    </w:p>
    <w:p w14:paraId="67B1B17F" w14:textId="77777777" w:rsidR="00CA4F6D" w:rsidRPr="004F000B" w:rsidRDefault="00CA4F6D" w:rsidP="00CA4F6D">
      <w:pPr>
        <w:pStyle w:val="Odstavecseseznamem"/>
        <w:numPr>
          <w:ilvl w:val="0"/>
          <w:numId w:val="8"/>
        </w:numPr>
        <w:ind w:left="426" w:hanging="411"/>
        <w:jc w:val="center"/>
        <w:rPr>
          <w:b/>
          <w:sz w:val="22"/>
          <w:szCs w:val="22"/>
        </w:rPr>
      </w:pPr>
      <w:r>
        <w:rPr>
          <w:b/>
          <w:sz w:val="22"/>
          <w:szCs w:val="22"/>
        </w:rPr>
        <w:t>Dodací podmínky</w:t>
      </w:r>
    </w:p>
    <w:p w14:paraId="26F33413" w14:textId="121E0B59" w:rsidR="008F63DD" w:rsidRPr="008F63DD" w:rsidRDefault="00CA4F6D" w:rsidP="00CA4F6D">
      <w:pPr>
        <w:pStyle w:val="Zkladntext"/>
        <w:numPr>
          <w:ilvl w:val="0"/>
          <w:numId w:val="3"/>
        </w:numPr>
        <w:spacing w:before="90" w:after="0"/>
        <w:ind w:left="426" w:hanging="426"/>
        <w:jc w:val="both"/>
        <w:rPr>
          <w:b/>
          <w:sz w:val="22"/>
          <w:szCs w:val="22"/>
        </w:rPr>
      </w:pPr>
      <w:r w:rsidRPr="004F000B">
        <w:rPr>
          <w:sz w:val="22"/>
          <w:szCs w:val="22"/>
        </w:rPr>
        <w:t>Termín plnění</w:t>
      </w:r>
      <w:r w:rsidR="00AF54DA">
        <w:rPr>
          <w:sz w:val="22"/>
          <w:szCs w:val="22"/>
        </w:rPr>
        <w:t>:</w:t>
      </w:r>
    </w:p>
    <w:p w14:paraId="5B2175B2" w14:textId="5A6AB8A4" w:rsidR="00547A58" w:rsidRDefault="00AF54DA" w:rsidP="005726CA">
      <w:pPr>
        <w:pStyle w:val="Zkladntext"/>
        <w:spacing w:before="90" w:after="0"/>
        <w:ind w:left="426"/>
        <w:jc w:val="both"/>
        <w:rPr>
          <w:sz w:val="22"/>
          <w:szCs w:val="22"/>
        </w:rPr>
      </w:pPr>
      <w:r w:rsidRPr="00547A58">
        <w:rPr>
          <w:b/>
          <w:sz w:val="22"/>
          <w:szCs w:val="22"/>
        </w:rPr>
        <w:t>Projektov</w:t>
      </w:r>
      <w:r>
        <w:rPr>
          <w:b/>
          <w:sz w:val="22"/>
          <w:szCs w:val="22"/>
        </w:rPr>
        <w:t>é</w:t>
      </w:r>
      <w:r w:rsidRPr="00547A58">
        <w:rPr>
          <w:b/>
          <w:sz w:val="22"/>
          <w:szCs w:val="22"/>
        </w:rPr>
        <w:t xml:space="preserve"> </w:t>
      </w:r>
      <w:r w:rsidR="00BC3F72" w:rsidRPr="00547A58">
        <w:rPr>
          <w:b/>
          <w:sz w:val="22"/>
          <w:szCs w:val="22"/>
        </w:rPr>
        <w:t xml:space="preserve">dokumentace </w:t>
      </w:r>
      <w:r w:rsidR="000F6E21" w:rsidRPr="00547A58">
        <w:rPr>
          <w:b/>
          <w:sz w:val="22"/>
          <w:szCs w:val="22"/>
        </w:rPr>
        <w:t xml:space="preserve">ve stupni </w:t>
      </w:r>
      <w:r w:rsidR="009B0CA7">
        <w:rPr>
          <w:b/>
          <w:sz w:val="22"/>
          <w:szCs w:val="22"/>
        </w:rPr>
        <w:t>DUSP</w:t>
      </w:r>
      <w:r w:rsidR="000F6E21" w:rsidRPr="00547A58">
        <w:rPr>
          <w:b/>
          <w:sz w:val="22"/>
          <w:szCs w:val="22"/>
        </w:rPr>
        <w:t xml:space="preserve"> + DPS</w:t>
      </w:r>
      <w:r w:rsidR="000F6E21" w:rsidRPr="00547A58">
        <w:rPr>
          <w:sz w:val="22"/>
          <w:szCs w:val="22"/>
        </w:rPr>
        <w:t xml:space="preserve"> </w:t>
      </w:r>
      <w:r>
        <w:rPr>
          <w:sz w:val="22"/>
          <w:szCs w:val="22"/>
        </w:rPr>
        <w:t xml:space="preserve">pro všechny mosty budou vyhotoveny a předány objednateli </w:t>
      </w:r>
      <w:r w:rsidR="000F6E21" w:rsidRPr="00547A58">
        <w:rPr>
          <w:b/>
          <w:sz w:val="22"/>
          <w:szCs w:val="22"/>
        </w:rPr>
        <w:t xml:space="preserve">do </w:t>
      </w:r>
      <w:r w:rsidR="00F903E0">
        <w:rPr>
          <w:b/>
          <w:sz w:val="22"/>
          <w:szCs w:val="22"/>
        </w:rPr>
        <w:t>150</w:t>
      </w:r>
      <w:r w:rsidR="00F903E0" w:rsidRPr="00547A58">
        <w:rPr>
          <w:b/>
          <w:sz w:val="22"/>
          <w:szCs w:val="22"/>
        </w:rPr>
        <w:t xml:space="preserve"> </w:t>
      </w:r>
      <w:r w:rsidR="000F6E21" w:rsidRPr="00547A58">
        <w:rPr>
          <w:b/>
          <w:sz w:val="22"/>
          <w:szCs w:val="22"/>
        </w:rPr>
        <w:t xml:space="preserve">kalendářních dní  </w:t>
      </w:r>
      <w:r w:rsidR="00547A58" w:rsidRPr="00FA1C02">
        <w:rPr>
          <w:sz w:val="22"/>
          <w:szCs w:val="22"/>
        </w:rPr>
        <w:t xml:space="preserve">od nabytí </w:t>
      </w:r>
      <w:r w:rsidR="004F6CCF">
        <w:rPr>
          <w:sz w:val="22"/>
          <w:szCs w:val="22"/>
        </w:rPr>
        <w:t>účinnosti smlouvy</w:t>
      </w:r>
      <w:r w:rsidR="00547A58">
        <w:rPr>
          <w:sz w:val="22"/>
          <w:szCs w:val="22"/>
        </w:rPr>
        <w:t>.</w:t>
      </w:r>
    </w:p>
    <w:p w14:paraId="2DAD21BB" w14:textId="3AF63D06" w:rsidR="00CA4F6D" w:rsidRPr="00547A58" w:rsidRDefault="00CA4F6D" w:rsidP="004E24DC">
      <w:pPr>
        <w:pStyle w:val="Zkladntext"/>
        <w:numPr>
          <w:ilvl w:val="0"/>
          <w:numId w:val="3"/>
        </w:numPr>
        <w:spacing w:before="90" w:after="0"/>
        <w:ind w:left="426" w:hanging="426"/>
        <w:jc w:val="both"/>
        <w:rPr>
          <w:sz w:val="22"/>
          <w:szCs w:val="22"/>
        </w:rPr>
      </w:pPr>
      <w:r w:rsidRPr="00547A58">
        <w:rPr>
          <w:sz w:val="22"/>
          <w:szCs w:val="22"/>
        </w:rPr>
        <w:t xml:space="preserve">Místem předání díla se sjednává Dopravní podnik Ostrava a.s., </w:t>
      </w:r>
      <w:r w:rsidR="00BE2709">
        <w:rPr>
          <w:sz w:val="22"/>
          <w:szCs w:val="22"/>
        </w:rPr>
        <w:t>technický úsek</w:t>
      </w:r>
      <w:r w:rsidRPr="00547A58">
        <w:rPr>
          <w:sz w:val="22"/>
          <w:szCs w:val="22"/>
        </w:rPr>
        <w:t xml:space="preserve">, </w:t>
      </w:r>
      <w:r w:rsidR="00BE2709">
        <w:rPr>
          <w:sz w:val="22"/>
          <w:szCs w:val="22"/>
        </w:rPr>
        <w:t>Poděbradova 494/2</w:t>
      </w:r>
      <w:r w:rsidRPr="00547A58">
        <w:rPr>
          <w:sz w:val="22"/>
          <w:szCs w:val="22"/>
        </w:rPr>
        <w:t>, Moravská Ostrava, 702 00 Ostrava. Předání bude provedeno osobně</w:t>
      </w:r>
      <w:r w:rsidR="00B605E5" w:rsidRPr="00547A58">
        <w:rPr>
          <w:sz w:val="22"/>
          <w:szCs w:val="22"/>
        </w:rPr>
        <w:t>, pokud nebude dohodnuto jinak</w:t>
      </w:r>
      <w:r w:rsidRPr="00547A58">
        <w:rPr>
          <w:sz w:val="22"/>
          <w:szCs w:val="22"/>
        </w:rPr>
        <w:t xml:space="preserve">. </w:t>
      </w:r>
    </w:p>
    <w:p w14:paraId="65F3C445" w14:textId="41F3BE2A" w:rsidR="00CA4F6D" w:rsidRDefault="00CA4F6D" w:rsidP="007C13E3">
      <w:pPr>
        <w:pStyle w:val="Zkladntext"/>
        <w:numPr>
          <w:ilvl w:val="0"/>
          <w:numId w:val="3"/>
        </w:numPr>
        <w:spacing w:before="90" w:after="0"/>
        <w:ind w:left="426" w:hanging="426"/>
        <w:jc w:val="both"/>
        <w:rPr>
          <w:sz w:val="22"/>
          <w:szCs w:val="22"/>
        </w:rPr>
      </w:pPr>
      <w:r w:rsidRPr="00694CBD">
        <w:rPr>
          <w:b/>
          <w:sz w:val="22"/>
          <w:szCs w:val="22"/>
        </w:rPr>
        <w:t>Výkon autorského dozoru</w:t>
      </w:r>
      <w:r w:rsidR="007C13E3">
        <w:rPr>
          <w:b/>
          <w:sz w:val="22"/>
          <w:szCs w:val="22"/>
        </w:rPr>
        <w:t xml:space="preserve"> </w:t>
      </w:r>
      <w:r w:rsidRPr="004F000B">
        <w:rPr>
          <w:sz w:val="22"/>
          <w:szCs w:val="22"/>
        </w:rPr>
        <w:t>bude probíhat na základě písemné výzvy objednatele, po celou dobu realizace stavby do vydání kolaudačního souhlasu. Objednatel vyzve zhotovitele k  zahájení činnosti autorského dozoru 10 dnů před předáním staveniště zhotoviteli stavby.</w:t>
      </w:r>
    </w:p>
    <w:p w14:paraId="53BD73E4" w14:textId="77777777" w:rsidR="00B84D22" w:rsidRDefault="00B84D22" w:rsidP="00B84D22">
      <w:pPr>
        <w:pStyle w:val="Zkladntext"/>
        <w:spacing w:before="90" w:after="0"/>
        <w:ind w:firstLine="426"/>
        <w:jc w:val="both"/>
        <w:rPr>
          <w:sz w:val="22"/>
          <w:szCs w:val="22"/>
        </w:rPr>
      </w:pPr>
      <w:r w:rsidRPr="00B84D22">
        <w:rPr>
          <w:sz w:val="22"/>
          <w:szCs w:val="22"/>
        </w:rPr>
        <w:t xml:space="preserve">Výzvu objednatel zašle na emailovou adresu zhotovitele: </w:t>
      </w:r>
      <w:r w:rsidRPr="00B84D22">
        <w:rPr>
          <w:color w:val="00B0F0"/>
          <w:sz w:val="22"/>
          <w:szCs w:val="22"/>
        </w:rPr>
        <w:t>(POZN.: Doplní dodavatel. Poté poznámku vymažte)</w:t>
      </w:r>
    </w:p>
    <w:p w14:paraId="24D01381" w14:textId="77777777" w:rsidR="009618A7" w:rsidRDefault="009F532C" w:rsidP="00387634">
      <w:pPr>
        <w:pStyle w:val="Zkladntext"/>
        <w:numPr>
          <w:ilvl w:val="0"/>
          <w:numId w:val="3"/>
        </w:numPr>
        <w:spacing w:before="90" w:after="0"/>
        <w:ind w:left="426" w:hanging="426"/>
        <w:jc w:val="both"/>
        <w:rPr>
          <w:sz w:val="22"/>
          <w:szCs w:val="22"/>
        </w:rPr>
      </w:pPr>
      <w:r w:rsidRPr="00A93F08">
        <w:rPr>
          <w:b/>
          <w:sz w:val="22"/>
          <w:szCs w:val="22"/>
        </w:rPr>
        <w:lastRenderedPageBreak/>
        <w:t xml:space="preserve">Inženýrská činnost </w:t>
      </w:r>
      <w:r w:rsidRPr="00A93F08">
        <w:rPr>
          <w:sz w:val="22"/>
          <w:szCs w:val="22"/>
        </w:rPr>
        <w:t xml:space="preserve">bude </w:t>
      </w:r>
      <w:r w:rsidR="00A93F08" w:rsidRPr="00A93F08">
        <w:rPr>
          <w:sz w:val="22"/>
          <w:szCs w:val="22"/>
        </w:rPr>
        <w:t xml:space="preserve">probíhat </w:t>
      </w:r>
      <w:r w:rsidR="00AD381A" w:rsidRPr="00A93F08">
        <w:rPr>
          <w:sz w:val="22"/>
          <w:szCs w:val="22"/>
        </w:rPr>
        <w:t xml:space="preserve">současně </w:t>
      </w:r>
      <w:r w:rsidR="00A93F08" w:rsidRPr="00A93F08">
        <w:rPr>
          <w:sz w:val="22"/>
          <w:szCs w:val="22"/>
        </w:rPr>
        <w:t>se zpracováním PD.</w:t>
      </w:r>
    </w:p>
    <w:p w14:paraId="09AB3FC5" w14:textId="77777777" w:rsidR="00292022" w:rsidRPr="00974E15" w:rsidRDefault="00292022" w:rsidP="00292022">
      <w:pPr>
        <w:pStyle w:val="Zkladntext"/>
        <w:numPr>
          <w:ilvl w:val="0"/>
          <w:numId w:val="3"/>
        </w:numPr>
        <w:spacing w:before="90" w:after="0"/>
        <w:ind w:left="426" w:hanging="426"/>
        <w:jc w:val="both"/>
        <w:rPr>
          <w:sz w:val="22"/>
          <w:szCs w:val="22"/>
        </w:rPr>
      </w:pPr>
      <w:r w:rsidRPr="00974E15">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9BA1441" w14:textId="77777777" w:rsidR="00292022" w:rsidRPr="00BA7BD3" w:rsidRDefault="00292022" w:rsidP="00292022">
      <w:pPr>
        <w:pStyle w:val="Odstavecseseznamem"/>
        <w:numPr>
          <w:ilvl w:val="0"/>
          <w:numId w:val="30"/>
        </w:numPr>
        <w:spacing w:before="90"/>
        <w:ind w:right="21"/>
        <w:rPr>
          <w:sz w:val="22"/>
          <w:szCs w:val="22"/>
        </w:rPr>
      </w:pPr>
      <w:r w:rsidRPr="00BA7BD3">
        <w:rPr>
          <w:sz w:val="22"/>
          <w:szCs w:val="22"/>
        </w:rPr>
        <w:t xml:space="preserve">vyjádření dotčených osob nebo orgánů k projektové dokumentaci v nestandardně dlouhé době (tj. době přesahující odpovídající právními předpisy, jinak době delší než 30 dnů), </w:t>
      </w:r>
    </w:p>
    <w:p w14:paraId="1D753BD8" w14:textId="79466545" w:rsidR="00974E15" w:rsidRPr="00BA7BD3" w:rsidRDefault="00292022" w:rsidP="00292022">
      <w:pPr>
        <w:pStyle w:val="Odstavecseseznamem"/>
        <w:numPr>
          <w:ilvl w:val="0"/>
          <w:numId w:val="30"/>
        </w:numPr>
        <w:spacing w:before="90"/>
        <w:ind w:right="21"/>
        <w:rPr>
          <w:sz w:val="22"/>
          <w:szCs w:val="22"/>
        </w:rPr>
      </w:pPr>
      <w:r w:rsidRPr="00BA7BD3">
        <w:rPr>
          <w:sz w:val="22"/>
          <w:szCs w:val="22"/>
        </w:rPr>
        <w:t>nepředvídatelný požadavek dotčených orgánů, správců dotčených inženýrských sítí, vlastníků dotčených nemovitostí nebo objednatele na přepracování projektové dokumentace</w:t>
      </w:r>
      <w:r w:rsidR="00974E15" w:rsidRPr="00BA7BD3">
        <w:rPr>
          <w:sz w:val="22"/>
          <w:szCs w:val="22"/>
        </w:rPr>
        <w:t>,</w:t>
      </w:r>
      <w:r w:rsidRPr="00BA7BD3">
        <w:rPr>
          <w:sz w:val="22"/>
          <w:szCs w:val="22"/>
        </w:rPr>
        <w:t xml:space="preserve"> včetně doby pro jejich následné vyjádření po zpracování požadavku, </w:t>
      </w:r>
    </w:p>
    <w:p w14:paraId="25A994E4" w14:textId="30F33D99" w:rsidR="00974E15" w:rsidRPr="00BA7BD3" w:rsidRDefault="00292022" w:rsidP="00292022">
      <w:pPr>
        <w:pStyle w:val="Odstavecseseznamem"/>
        <w:numPr>
          <w:ilvl w:val="0"/>
          <w:numId w:val="30"/>
        </w:numPr>
        <w:spacing w:before="90"/>
        <w:ind w:right="21"/>
        <w:rPr>
          <w:sz w:val="22"/>
          <w:szCs w:val="22"/>
        </w:rPr>
      </w:pPr>
      <w:r w:rsidRPr="00BA7BD3">
        <w:rPr>
          <w:sz w:val="22"/>
          <w:szCs w:val="22"/>
        </w:rPr>
        <w:t>získání potřebných práv k dotčeným pozemkům</w:t>
      </w:r>
      <w:r w:rsidR="00974E15" w:rsidRPr="00BA7BD3">
        <w:rPr>
          <w:sz w:val="22"/>
          <w:szCs w:val="22"/>
        </w:rPr>
        <w:t>.</w:t>
      </w:r>
      <w:r w:rsidRPr="00BA7BD3">
        <w:rPr>
          <w:sz w:val="22"/>
          <w:szCs w:val="22"/>
        </w:rPr>
        <w:t xml:space="preserve"> </w:t>
      </w:r>
    </w:p>
    <w:p w14:paraId="3642ABE2" w14:textId="45E2B794" w:rsidR="00292022" w:rsidRPr="00E34AB5" w:rsidRDefault="00292022" w:rsidP="00BA7BD3">
      <w:pPr>
        <w:spacing w:before="90"/>
        <w:ind w:left="360" w:right="21"/>
      </w:pPr>
      <w:r w:rsidRPr="00BA7BD3">
        <w:rPr>
          <w:sz w:val="22"/>
          <w:szCs w:val="22"/>
        </w:rPr>
        <w:t xml:space="preserve">Dohoda o prodloužení termínu plnění z výše uvedených důvodů musí být uzavřena formou písemného dodatku k této smlouvě. V případech vyšší moci může objednatel odmítnout uzavření dohody podle tohoto odstavce, přičemž postupováno bude podle čl. X. této smlouvy. </w:t>
      </w:r>
    </w:p>
    <w:p w14:paraId="7C2ED0EA" w14:textId="5F8413D0" w:rsidR="00292022" w:rsidRPr="00E34AB5" w:rsidRDefault="00292022" w:rsidP="00292022"/>
    <w:p w14:paraId="2B11A542" w14:textId="77777777" w:rsidR="00292022" w:rsidRPr="00292022" w:rsidRDefault="00292022" w:rsidP="00292022">
      <w:pPr>
        <w:pStyle w:val="Zkladntext"/>
        <w:numPr>
          <w:ilvl w:val="0"/>
          <w:numId w:val="3"/>
        </w:numPr>
        <w:spacing w:before="90" w:after="0"/>
        <w:ind w:left="426" w:hanging="426"/>
        <w:jc w:val="both"/>
        <w:rPr>
          <w:sz w:val="22"/>
          <w:szCs w:val="22"/>
        </w:rPr>
      </w:pPr>
      <w:r w:rsidRPr="00292022">
        <w:rPr>
          <w:sz w:val="22"/>
          <w:szCs w:val="22"/>
        </w:rPr>
        <w:t>Termín plnění může být dále prodloužen v případě realizace sjednaných víceprací, bude-li prokázána přímá souvislost vlivu provádění těchto víceprací na termín plnění, nebude-li dohodnuto jinak.</w:t>
      </w:r>
    </w:p>
    <w:p w14:paraId="6122C929" w14:textId="77777777" w:rsidR="00A93F08" w:rsidRPr="00A93F08" w:rsidRDefault="00A93F08" w:rsidP="00A93F08">
      <w:pPr>
        <w:pStyle w:val="Zkladntext"/>
        <w:spacing w:before="90" w:after="0"/>
        <w:ind w:left="426"/>
        <w:jc w:val="both"/>
        <w:rPr>
          <w:sz w:val="22"/>
          <w:szCs w:val="22"/>
        </w:rPr>
      </w:pPr>
    </w:p>
    <w:p w14:paraId="0E8C1CB0"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Platební a fakturační podmínky</w:t>
      </w:r>
    </w:p>
    <w:p w14:paraId="303549E8"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prohlašuje, že má zajištěno financování celé akce.</w:t>
      </w:r>
    </w:p>
    <w:p w14:paraId="07610514" w14:textId="24DF0C12"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Objednatel se zavazuje za řádně a včas zhotovené dílo zaplatit</w:t>
      </w:r>
      <w:r w:rsidR="00B84D39">
        <w:rPr>
          <w:sz w:val="22"/>
          <w:szCs w:val="22"/>
        </w:rPr>
        <w:t xml:space="preserve"> sjednanou cenu díla</w:t>
      </w:r>
      <w:r w:rsidRPr="004F000B">
        <w:rPr>
          <w:sz w:val="22"/>
          <w:szCs w:val="22"/>
        </w:rPr>
        <w:t>.</w:t>
      </w:r>
    </w:p>
    <w:p w14:paraId="300C81CB" w14:textId="77777777" w:rsidR="00CA4F6D" w:rsidRPr="004F000B" w:rsidRDefault="00CA4F6D" w:rsidP="00DE51C0">
      <w:pPr>
        <w:numPr>
          <w:ilvl w:val="0"/>
          <w:numId w:val="4"/>
        </w:numPr>
        <w:tabs>
          <w:tab w:val="clear" w:pos="360"/>
          <w:tab w:val="num" w:pos="567"/>
        </w:tabs>
        <w:spacing w:before="90"/>
        <w:ind w:left="426" w:hanging="426"/>
        <w:jc w:val="both"/>
        <w:rPr>
          <w:sz w:val="22"/>
          <w:szCs w:val="22"/>
        </w:rPr>
      </w:pPr>
      <w:r w:rsidRPr="004F000B">
        <w:rPr>
          <w:sz w:val="22"/>
          <w:szCs w:val="22"/>
        </w:rPr>
        <w:t>Na realizaci tohoto díla objednatel neposkytne žádnou finanční zálohu.</w:t>
      </w:r>
    </w:p>
    <w:p w14:paraId="6ADC250E" w14:textId="128CE309" w:rsidR="00E41CF8" w:rsidRPr="00945BDF" w:rsidRDefault="00CA4F6D" w:rsidP="003605D2">
      <w:pPr>
        <w:numPr>
          <w:ilvl w:val="0"/>
          <w:numId w:val="4"/>
        </w:numPr>
        <w:tabs>
          <w:tab w:val="clear" w:pos="360"/>
        </w:tabs>
        <w:spacing w:before="90"/>
        <w:ind w:left="426" w:hanging="426"/>
        <w:jc w:val="both"/>
        <w:rPr>
          <w:sz w:val="22"/>
          <w:szCs w:val="22"/>
        </w:rPr>
      </w:pPr>
      <w:r w:rsidRPr="00945BDF">
        <w:rPr>
          <w:sz w:val="22"/>
          <w:szCs w:val="22"/>
        </w:rPr>
        <w:t xml:space="preserve">Platbu za provedené dílo uskuteční objednatel na základě faktury – daňového dokladu. </w:t>
      </w:r>
      <w:r w:rsidR="00E41CF8" w:rsidRPr="00945BDF">
        <w:rPr>
          <w:sz w:val="22"/>
          <w:szCs w:val="22"/>
        </w:rPr>
        <w:t xml:space="preserve">Z hlediska fakturace ceny bylo dílo rozděleno do  </w:t>
      </w:r>
      <w:r w:rsidR="00315710" w:rsidRPr="00945BDF">
        <w:rPr>
          <w:sz w:val="22"/>
          <w:szCs w:val="22"/>
        </w:rPr>
        <w:t xml:space="preserve">částí (viz body i. až </w:t>
      </w:r>
      <w:proofErr w:type="spellStart"/>
      <w:r w:rsidR="00CE0CAF">
        <w:rPr>
          <w:sz w:val="22"/>
          <w:szCs w:val="22"/>
        </w:rPr>
        <w:t>iv</w:t>
      </w:r>
      <w:proofErr w:type="spellEnd"/>
      <w:r w:rsidR="00E41CF8" w:rsidRPr="00945BDF">
        <w:rPr>
          <w:sz w:val="22"/>
          <w:szCs w:val="22"/>
        </w:rPr>
        <w:t xml:space="preserve">. v tomto odstavci smlouvy). Faktura bude vystavena vždy pouze za příslušnou část díla dle rozdělení uvedeného níže </w:t>
      </w:r>
      <w:r w:rsidR="00315710" w:rsidRPr="00945BDF">
        <w:rPr>
          <w:sz w:val="22"/>
          <w:szCs w:val="22"/>
        </w:rPr>
        <w:t xml:space="preserve">v tomto odstavci smlouvy (body i. až </w:t>
      </w:r>
      <w:proofErr w:type="spellStart"/>
      <w:r w:rsidR="00CE0CAF">
        <w:rPr>
          <w:sz w:val="22"/>
          <w:szCs w:val="22"/>
        </w:rPr>
        <w:t>iv</w:t>
      </w:r>
      <w:proofErr w:type="spellEnd"/>
      <w:r w:rsidR="00E41CF8" w:rsidRPr="00945BDF">
        <w:rPr>
          <w:sz w:val="22"/>
          <w:szCs w:val="22"/>
        </w:rPr>
        <w:t>.). Faktura bude vystavena zhotovitelem do 15 dnů ode dne uskutečnění zdanitelného plnění. Dnem uskutečnění zdanitelného plnění bude:</w:t>
      </w:r>
    </w:p>
    <w:p w14:paraId="1A8681E6" w14:textId="3409B464" w:rsidR="00E41CF8" w:rsidRDefault="00315710" w:rsidP="00E41CF8">
      <w:pPr>
        <w:pStyle w:val="Zkladntext"/>
        <w:numPr>
          <w:ilvl w:val="0"/>
          <w:numId w:val="16"/>
        </w:numPr>
        <w:spacing w:before="90" w:after="0"/>
        <w:ind w:left="924" w:hanging="357"/>
        <w:jc w:val="both"/>
        <w:rPr>
          <w:sz w:val="22"/>
          <w:szCs w:val="22"/>
        </w:rPr>
      </w:pPr>
      <w:r>
        <w:rPr>
          <w:sz w:val="22"/>
          <w:szCs w:val="22"/>
        </w:rPr>
        <w:t>D</w:t>
      </w:r>
      <w:r w:rsidRPr="00F91D93">
        <w:rPr>
          <w:sz w:val="22"/>
          <w:szCs w:val="22"/>
        </w:rPr>
        <w:t>en předání a převzetí PD</w:t>
      </w:r>
      <w:r>
        <w:rPr>
          <w:sz w:val="22"/>
          <w:szCs w:val="22"/>
        </w:rPr>
        <w:t xml:space="preserve"> ve stupni </w:t>
      </w:r>
      <w:r w:rsidR="009B0CA7">
        <w:rPr>
          <w:sz w:val="22"/>
          <w:szCs w:val="22"/>
        </w:rPr>
        <w:t>DUSP</w:t>
      </w:r>
      <w:r w:rsidR="00482EE4">
        <w:rPr>
          <w:sz w:val="22"/>
          <w:szCs w:val="22"/>
        </w:rPr>
        <w:t xml:space="preserve"> + DPS</w:t>
      </w:r>
      <w:r w:rsidR="00D70481">
        <w:rPr>
          <w:sz w:val="22"/>
          <w:szCs w:val="22"/>
        </w:rPr>
        <w:t xml:space="preserve"> </w:t>
      </w:r>
      <w:r w:rsidR="00E21253">
        <w:rPr>
          <w:sz w:val="22"/>
          <w:szCs w:val="22"/>
        </w:rPr>
        <w:t xml:space="preserve">pro všechny mosty </w:t>
      </w:r>
      <w:r w:rsidR="00D70481">
        <w:rPr>
          <w:sz w:val="22"/>
          <w:szCs w:val="22"/>
        </w:rPr>
        <w:t>(</w:t>
      </w:r>
      <w:r w:rsidR="00D70481" w:rsidRPr="007A466E">
        <w:rPr>
          <w:sz w:val="22"/>
          <w:szCs w:val="22"/>
        </w:rPr>
        <w:t>v případě, ž</w:t>
      </w:r>
      <w:r w:rsidR="00D70481">
        <w:rPr>
          <w:sz w:val="22"/>
          <w:szCs w:val="22"/>
        </w:rPr>
        <w:t xml:space="preserve">e </w:t>
      </w:r>
      <w:r w:rsidR="00944645">
        <w:rPr>
          <w:sz w:val="22"/>
          <w:szCs w:val="22"/>
        </w:rPr>
        <w:t xml:space="preserve">Stavební </w:t>
      </w:r>
      <w:r w:rsidR="00D70481">
        <w:rPr>
          <w:sz w:val="22"/>
          <w:szCs w:val="22"/>
        </w:rPr>
        <w:t xml:space="preserve">/ Drážní úřad </w:t>
      </w:r>
      <w:r w:rsidR="009B0CA7">
        <w:rPr>
          <w:sz w:val="22"/>
          <w:szCs w:val="22"/>
        </w:rPr>
        <w:t>DUSP</w:t>
      </w:r>
      <w:r w:rsidR="00D70481">
        <w:rPr>
          <w:sz w:val="22"/>
          <w:szCs w:val="22"/>
        </w:rPr>
        <w:t xml:space="preserve"> + DPS</w:t>
      </w:r>
      <w:r w:rsidR="00D70481" w:rsidRPr="007A466E">
        <w:rPr>
          <w:sz w:val="22"/>
          <w:szCs w:val="22"/>
        </w:rPr>
        <w:t xml:space="preserve"> požad</w:t>
      </w:r>
      <w:r w:rsidR="00D70481">
        <w:rPr>
          <w:sz w:val="22"/>
          <w:szCs w:val="22"/>
        </w:rPr>
        <w:t>uje)</w:t>
      </w:r>
      <w:r w:rsidR="00E41CF8">
        <w:rPr>
          <w:sz w:val="22"/>
          <w:szCs w:val="22"/>
        </w:rPr>
        <w:t>,</w:t>
      </w:r>
    </w:p>
    <w:p w14:paraId="3532191D" w14:textId="672C1275" w:rsidR="00694CBD" w:rsidRPr="00F65FCC" w:rsidRDefault="00315710" w:rsidP="00F65FCC">
      <w:pPr>
        <w:pStyle w:val="Zkladntext"/>
        <w:numPr>
          <w:ilvl w:val="0"/>
          <w:numId w:val="16"/>
        </w:numPr>
        <w:spacing w:before="90" w:after="0"/>
        <w:jc w:val="both"/>
        <w:rPr>
          <w:sz w:val="22"/>
          <w:szCs w:val="22"/>
        </w:rPr>
      </w:pPr>
      <w:r>
        <w:rPr>
          <w:sz w:val="22"/>
          <w:szCs w:val="22"/>
        </w:rPr>
        <w:t>Inženýrská</w:t>
      </w:r>
      <w:r w:rsidRPr="00921930">
        <w:rPr>
          <w:sz w:val="22"/>
          <w:szCs w:val="22"/>
        </w:rPr>
        <w:t xml:space="preserve"> činnost</w:t>
      </w:r>
      <w:r w:rsidR="00DE51C0">
        <w:rPr>
          <w:sz w:val="22"/>
          <w:szCs w:val="22"/>
        </w:rPr>
        <w:t xml:space="preserve"> </w:t>
      </w:r>
      <w:r w:rsidR="00F65FCC">
        <w:rPr>
          <w:sz w:val="22"/>
          <w:szCs w:val="22"/>
        </w:rPr>
        <w:t xml:space="preserve">- </w:t>
      </w:r>
      <w:r w:rsidR="00CF1F41">
        <w:rPr>
          <w:sz w:val="22"/>
          <w:szCs w:val="22"/>
        </w:rPr>
        <w:t xml:space="preserve">den </w:t>
      </w:r>
      <w:r w:rsidR="00F90ABE">
        <w:rPr>
          <w:sz w:val="22"/>
          <w:szCs w:val="22"/>
        </w:rPr>
        <w:t xml:space="preserve">nabytí </w:t>
      </w:r>
      <w:r w:rsidR="00A93F08">
        <w:rPr>
          <w:sz w:val="22"/>
          <w:szCs w:val="22"/>
        </w:rPr>
        <w:t>právní moci</w:t>
      </w:r>
      <w:r w:rsidR="00DE51C0">
        <w:rPr>
          <w:sz w:val="22"/>
          <w:szCs w:val="22"/>
        </w:rPr>
        <w:t xml:space="preserve"> všech potřebných povolení k provedení stavby</w:t>
      </w:r>
      <w:r>
        <w:rPr>
          <w:sz w:val="22"/>
          <w:szCs w:val="22"/>
        </w:rPr>
        <w:t>,</w:t>
      </w:r>
      <w:r w:rsidR="00E41CF8" w:rsidRPr="00F91D93">
        <w:rPr>
          <w:sz w:val="22"/>
          <w:szCs w:val="22"/>
        </w:rPr>
        <w:t xml:space="preserve"> </w:t>
      </w:r>
      <w:r w:rsidR="00F65FCC">
        <w:rPr>
          <w:sz w:val="22"/>
          <w:szCs w:val="22"/>
        </w:rPr>
        <w:t>závazných stanovisek</w:t>
      </w:r>
      <w:r w:rsidR="00F65FCC" w:rsidRPr="00F65FCC">
        <w:rPr>
          <w:sz w:val="22"/>
          <w:szCs w:val="22"/>
        </w:rPr>
        <w:t xml:space="preserve"> dotčených orgánů</w:t>
      </w:r>
      <w:r w:rsidR="00F65FCC">
        <w:rPr>
          <w:sz w:val="22"/>
          <w:szCs w:val="22"/>
        </w:rPr>
        <w:t xml:space="preserve"> a vyřízení majetkoprávních vztahů</w:t>
      </w:r>
      <w:r w:rsidR="00E21253">
        <w:rPr>
          <w:sz w:val="22"/>
          <w:szCs w:val="22"/>
        </w:rPr>
        <w:t xml:space="preserve"> ve vztahu ke všem mostům</w:t>
      </w:r>
      <w:r w:rsidR="00F65FCC">
        <w:rPr>
          <w:sz w:val="22"/>
          <w:szCs w:val="22"/>
        </w:rPr>
        <w:t>,</w:t>
      </w:r>
    </w:p>
    <w:p w14:paraId="5DFA4F17" w14:textId="3377393C" w:rsidR="00315710" w:rsidRDefault="00694CBD" w:rsidP="00F32B94">
      <w:pPr>
        <w:pStyle w:val="Zkladntext"/>
        <w:numPr>
          <w:ilvl w:val="0"/>
          <w:numId w:val="16"/>
        </w:numPr>
        <w:spacing w:before="90" w:after="0"/>
        <w:jc w:val="both"/>
        <w:rPr>
          <w:sz w:val="22"/>
          <w:szCs w:val="22"/>
        </w:rPr>
      </w:pPr>
      <w:r w:rsidRPr="00694CBD">
        <w:rPr>
          <w:sz w:val="22"/>
          <w:szCs w:val="22"/>
        </w:rPr>
        <w:t xml:space="preserve">Výkon </w:t>
      </w:r>
      <w:r w:rsidR="006522C5" w:rsidRPr="00694CBD">
        <w:rPr>
          <w:sz w:val="22"/>
          <w:szCs w:val="22"/>
        </w:rPr>
        <w:t>auto</w:t>
      </w:r>
      <w:r>
        <w:rPr>
          <w:sz w:val="22"/>
          <w:szCs w:val="22"/>
        </w:rPr>
        <w:t>rského dozoru</w:t>
      </w:r>
      <w:r w:rsidR="000C7F35">
        <w:rPr>
          <w:sz w:val="22"/>
          <w:szCs w:val="22"/>
        </w:rPr>
        <w:t xml:space="preserve"> - </w:t>
      </w:r>
      <w:r w:rsidR="00F32B94" w:rsidRPr="00F32B94">
        <w:rPr>
          <w:sz w:val="22"/>
          <w:szCs w:val="22"/>
        </w:rPr>
        <w:t xml:space="preserve">Den písemného odsouhlasení ukončení </w:t>
      </w:r>
      <w:r w:rsidR="00161C87">
        <w:rPr>
          <w:sz w:val="22"/>
          <w:szCs w:val="22"/>
        </w:rPr>
        <w:t xml:space="preserve">výkonu po předání a převzetí </w:t>
      </w:r>
      <w:r w:rsidR="009B0CA7">
        <w:rPr>
          <w:sz w:val="22"/>
          <w:szCs w:val="22"/>
        </w:rPr>
        <w:t xml:space="preserve"> každého mostu samostatně</w:t>
      </w:r>
      <w:r w:rsidR="00B84D39">
        <w:rPr>
          <w:sz w:val="22"/>
          <w:szCs w:val="22"/>
        </w:rPr>
        <w:t>,</w:t>
      </w:r>
    </w:p>
    <w:p w14:paraId="66B91239" w14:textId="5CB56CB7" w:rsidR="00CE0CAF" w:rsidRPr="00694CBD" w:rsidRDefault="00CE0CAF" w:rsidP="00F32B94">
      <w:pPr>
        <w:pStyle w:val="Zkladntext"/>
        <w:numPr>
          <w:ilvl w:val="0"/>
          <w:numId w:val="16"/>
        </w:numPr>
        <w:spacing w:before="90" w:after="0"/>
        <w:jc w:val="both"/>
        <w:rPr>
          <w:sz w:val="22"/>
          <w:szCs w:val="22"/>
        </w:rPr>
      </w:pPr>
      <w:r>
        <w:rPr>
          <w:sz w:val="22"/>
          <w:szCs w:val="22"/>
        </w:rPr>
        <w:t>Fakturace víceprací v případě, že dodatek ke smlouvě nabude účinnosti po předání a převzetí díla – Den písemného předání a převzetí díla</w:t>
      </w:r>
      <w:r w:rsidR="00C37C2F">
        <w:rPr>
          <w:sz w:val="22"/>
          <w:szCs w:val="22"/>
        </w:rPr>
        <w:t>.</w:t>
      </w:r>
    </w:p>
    <w:p w14:paraId="64FD11FC" w14:textId="77777777" w:rsidR="00CA4F6D" w:rsidRPr="004F000B" w:rsidRDefault="00CA4F6D" w:rsidP="00CA4F6D">
      <w:pPr>
        <w:numPr>
          <w:ilvl w:val="0"/>
          <w:numId w:val="4"/>
        </w:numPr>
        <w:spacing w:before="90"/>
        <w:jc w:val="both"/>
        <w:rPr>
          <w:sz w:val="22"/>
          <w:szCs w:val="22"/>
        </w:rPr>
      </w:pPr>
      <w:r w:rsidRPr="004F000B">
        <w:rPr>
          <w:sz w:val="22"/>
          <w:szCs w:val="22"/>
        </w:rPr>
        <w:t>Splatnost faktury je 30 dnů od doručení objednateli.</w:t>
      </w:r>
    </w:p>
    <w:p w14:paraId="5BA7E55C" w14:textId="77777777" w:rsidR="00CA4F6D" w:rsidRPr="004F000B" w:rsidRDefault="00CA4F6D" w:rsidP="00CA4F6D">
      <w:pPr>
        <w:pStyle w:val="rove2"/>
        <w:widowControl w:val="0"/>
        <w:numPr>
          <w:ilvl w:val="0"/>
          <w:numId w:val="4"/>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5316DB14" w14:textId="77777777" w:rsidR="00CA4F6D" w:rsidRPr="004F000B" w:rsidRDefault="00CA4F6D" w:rsidP="00CA4F6D">
      <w:pPr>
        <w:pStyle w:val="Odstavecseseznamem"/>
        <w:numPr>
          <w:ilvl w:val="0"/>
          <w:numId w:val="4"/>
        </w:numPr>
        <w:spacing w:before="90"/>
        <w:ind w:left="357" w:hanging="357"/>
        <w:jc w:val="both"/>
        <w:rPr>
          <w:sz w:val="22"/>
          <w:szCs w:val="22"/>
        </w:rPr>
      </w:pPr>
      <w:r w:rsidRPr="004F000B">
        <w:rPr>
          <w:sz w:val="22"/>
          <w:szCs w:val="22"/>
        </w:rPr>
        <w:t xml:space="preserve">Faktura </w:t>
      </w:r>
      <w:r w:rsidR="00AD0DB5">
        <w:rPr>
          <w:sz w:val="22"/>
          <w:szCs w:val="22"/>
        </w:rPr>
        <w:t xml:space="preserve">bude </w:t>
      </w:r>
      <w:r w:rsidRPr="004F000B">
        <w:rPr>
          <w:sz w:val="22"/>
          <w:szCs w:val="22"/>
        </w:rPr>
        <w:t xml:space="preserve">vystavena ve formátu PDF a zaslána elektronicky na adresu </w:t>
      </w:r>
      <w:hyperlink r:id="rId10" w:history="1">
        <w:r w:rsidRPr="004F000B">
          <w:rPr>
            <w:rStyle w:val="Hypertextovodkaz"/>
            <w:sz w:val="22"/>
            <w:szCs w:val="22"/>
          </w:rPr>
          <w:t>elektronicka.fakturace@dpo.cz</w:t>
        </w:r>
      </w:hyperlink>
      <w:r w:rsidRPr="004F000B">
        <w:rPr>
          <w:sz w:val="22"/>
          <w:szCs w:val="22"/>
        </w:rPr>
        <w:t xml:space="preserve">. </w:t>
      </w:r>
    </w:p>
    <w:p w14:paraId="3FE935C6" w14:textId="402E65B5" w:rsidR="008952B7" w:rsidRDefault="00CA4F6D" w:rsidP="005726CA">
      <w:pPr>
        <w:pStyle w:val="rove2"/>
        <w:widowControl w:val="0"/>
        <w:numPr>
          <w:ilvl w:val="0"/>
          <w:numId w:val="4"/>
        </w:numPr>
        <w:spacing w:before="90" w:after="0"/>
        <w:ind w:left="357" w:hanging="357"/>
        <w:rPr>
          <w:sz w:val="22"/>
          <w:szCs w:val="22"/>
        </w:rPr>
      </w:pPr>
      <w:r w:rsidRPr="004F000B">
        <w:rPr>
          <w:sz w:val="22"/>
          <w:szCs w:val="22"/>
        </w:rPr>
        <w:t>Smluvní strany se dohodly na platbách formou bezhotovostního bankovního převodu na účty uvedené na faktuře.</w:t>
      </w:r>
      <w:r w:rsidR="00B126DA">
        <w:rPr>
          <w:sz w:val="22"/>
          <w:szCs w:val="22"/>
        </w:rPr>
        <w:t xml:space="preserve"> Za správnost údajů o svém účtu odpovídá zhotovitel.</w:t>
      </w:r>
      <w:r w:rsidR="008952B7">
        <w:rPr>
          <w:sz w:val="22"/>
          <w:szCs w:val="22"/>
        </w:rPr>
        <w:t xml:space="preserve"> Bankovní účet zhotovitele musí být zveřejněn správcem daně způsobem umožňujícím dálkový přístup.</w:t>
      </w:r>
    </w:p>
    <w:p w14:paraId="4D7B5087" w14:textId="77777777" w:rsidR="00CA4F6D" w:rsidRPr="004F000B" w:rsidRDefault="00CA4F6D" w:rsidP="00CA4F6D">
      <w:pPr>
        <w:numPr>
          <w:ilvl w:val="0"/>
          <w:numId w:val="4"/>
        </w:numPr>
        <w:spacing w:before="90"/>
        <w:jc w:val="both"/>
        <w:rPr>
          <w:sz w:val="22"/>
          <w:szCs w:val="22"/>
        </w:rPr>
      </w:pPr>
      <w:r w:rsidRPr="004F000B">
        <w:rPr>
          <w:sz w:val="22"/>
          <w:szCs w:val="22"/>
        </w:rPr>
        <w:t>Na faktuře bude uvedeno číslo smlouvy objednatele.</w:t>
      </w:r>
    </w:p>
    <w:p w14:paraId="0ECD3B5D" w14:textId="77777777" w:rsidR="00CA4F6D" w:rsidRPr="004F000B" w:rsidRDefault="00CA4F6D" w:rsidP="00FE2E49">
      <w:pPr>
        <w:rPr>
          <w:sz w:val="22"/>
          <w:szCs w:val="22"/>
        </w:rPr>
      </w:pPr>
    </w:p>
    <w:p w14:paraId="726B1CF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Sankční ujednání </w:t>
      </w:r>
    </w:p>
    <w:p w14:paraId="12437385" w14:textId="3C23FCFC"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(viz čl. III. odst. 1 smlouvy) </w:t>
      </w:r>
      <w:r w:rsidRPr="004F000B">
        <w:rPr>
          <w:sz w:val="22"/>
          <w:szCs w:val="22"/>
        </w:rPr>
        <w:t xml:space="preserve">za každý započatý den prodlení zhotovitele s dodáním </w:t>
      </w:r>
      <w:r w:rsidR="0070230C">
        <w:rPr>
          <w:sz w:val="22"/>
          <w:szCs w:val="22"/>
        </w:rPr>
        <w:t>projektové dokumentace</w:t>
      </w:r>
      <w:r w:rsidRPr="004F000B">
        <w:rPr>
          <w:sz w:val="22"/>
          <w:szCs w:val="22"/>
        </w:rPr>
        <w:t>.</w:t>
      </w:r>
    </w:p>
    <w:p w14:paraId="40B380EB"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Dohodnutý úrok v případě prodlení úhrady faktury činí 0,05% z dlužné částky za každý den prodlení.</w:t>
      </w:r>
    </w:p>
    <w:p w14:paraId="41659BC6" w14:textId="77777777" w:rsidR="00CA4F6D" w:rsidRPr="006E1B95" w:rsidRDefault="00CA4F6D" w:rsidP="006E1B95">
      <w:pPr>
        <w:numPr>
          <w:ilvl w:val="0"/>
          <w:numId w:val="5"/>
        </w:numPr>
        <w:tabs>
          <w:tab w:val="clear" w:pos="360"/>
        </w:tabs>
        <w:spacing w:before="90"/>
        <w:ind w:left="426" w:hanging="426"/>
        <w:jc w:val="both"/>
        <w:rPr>
          <w:sz w:val="22"/>
          <w:szCs w:val="22"/>
        </w:rPr>
      </w:pPr>
      <w:r w:rsidRPr="004F000B">
        <w:rPr>
          <w:sz w:val="22"/>
          <w:szCs w:val="22"/>
        </w:rPr>
        <w:lastRenderedPageBreak/>
        <w:t xml:space="preserve">Pokud zhotovitel poruší svou povinnost dle čl. II., odstavce </w:t>
      </w:r>
      <w:r w:rsidR="008F1FF7">
        <w:rPr>
          <w:sz w:val="22"/>
          <w:szCs w:val="22"/>
        </w:rPr>
        <w:t>5</w:t>
      </w:r>
      <w:r w:rsidRPr="006E1B95">
        <w:rPr>
          <w:sz w:val="22"/>
          <w:szCs w:val="22"/>
        </w:rPr>
        <w:t>, této smlouvy, je objednatel oprávněn účtovat zhotoviteli smluvní pokutu ve výši 500,- Kč za každý dotaz nezodpovězený v termínu.</w:t>
      </w:r>
    </w:p>
    <w:p w14:paraId="7215E40D" w14:textId="77777777"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Za každý jednotlivý případ chybně uvedeného právního předpisu nebo odkazu na něj je objednatel oprávněn účtovat zhotoviteli smluvní pokutu ve výši 2.000,- Kč.</w:t>
      </w:r>
    </w:p>
    <w:p w14:paraId="4CDAC0DB" w14:textId="722F5E03" w:rsidR="0063420F" w:rsidRPr="0063420F" w:rsidRDefault="0063420F" w:rsidP="0063420F">
      <w:pPr>
        <w:numPr>
          <w:ilvl w:val="0"/>
          <w:numId w:val="5"/>
        </w:numPr>
        <w:tabs>
          <w:tab w:val="clear" w:pos="360"/>
        </w:tabs>
        <w:spacing w:before="90"/>
        <w:ind w:left="426" w:hanging="426"/>
        <w:jc w:val="both"/>
        <w:rPr>
          <w:sz w:val="22"/>
          <w:szCs w:val="22"/>
        </w:rPr>
      </w:pPr>
      <w:r>
        <w:rPr>
          <w:sz w:val="22"/>
          <w:szCs w:val="22"/>
        </w:rPr>
        <w:t>V případě, že zhotovitel poruší jakoukoli svou povinnost stanovenou v </w:t>
      </w:r>
      <w:r w:rsidR="00CD0001">
        <w:rPr>
          <w:sz w:val="22"/>
          <w:szCs w:val="22"/>
        </w:rPr>
        <w:t>čl. XI, odstavec 17</w:t>
      </w:r>
      <w:r>
        <w:rPr>
          <w:sz w:val="22"/>
          <w:szCs w:val="22"/>
        </w:rPr>
        <w:t xml:space="preserve"> této smlouvy, </w:t>
      </w:r>
      <w:r w:rsidRPr="00250C4B">
        <w:rPr>
          <w:sz w:val="22"/>
          <w:szCs w:val="22"/>
        </w:rPr>
        <w:t xml:space="preserve">je </w:t>
      </w:r>
      <w:r>
        <w:rPr>
          <w:sz w:val="22"/>
          <w:szCs w:val="22"/>
        </w:rPr>
        <w:t xml:space="preserve">objednatel oprávněn požadovat po zhotoviteli </w:t>
      </w:r>
      <w:r w:rsidRPr="00250C4B">
        <w:rPr>
          <w:sz w:val="22"/>
          <w:szCs w:val="22"/>
        </w:rPr>
        <w:t xml:space="preserve">smluvní pokutu ve výši </w:t>
      </w:r>
      <w:r w:rsidRPr="00067B4C">
        <w:rPr>
          <w:sz w:val="22"/>
          <w:szCs w:val="22"/>
        </w:rPr>
        <w:t>10.000,- Kč</w:t>
      </w:r>
      <w:r w:rsidRPr="00250C4B">
        <w:rPr>
          <w:sz w:val="22"/>
          <w:szCs w:val="22"/>
        </w:rPr>
        <w:t xml:space="preserve"> (slovy </w:t>
      </w:r>
      <w:r>
        <w:rPr>
          <w:sz w:val="22"/>
          <w:szCs w:val="22"/>
        </w:rPr>
        <w:t xml:space="preserve">deset </w:t>
      </w:r>
      <w:r w:rsidRPr="00250C4B">
        <w:rPr>
          <w:sz w:val="22"/>
          <w:szCs w:val="22"/>
        </w:rPr>
        <w:t>tisíc korun</w:t>
      </w:r>
      <w:r>
        <w:rPr>
          <w:sz w:val="22"/>
          <w:szCs w:val="22"/>
        </w:rPr>
        <w:t xml:space="preserve"> českých</w:t>
      </w:r>
      <w:r w:rsidRPr="00250C4B">
        <w:rPr>
          <w:sz w:val="22"/>
          <w:szCs w:val="22"/>
        </w:rPr>
        <w:t>) za každý zjištěný případ</w:t>
      </w:r>
      <w:r>
        <w:rPr>
          <w:sz w:val="22"/>
          <w:szCs w:val="22"/>
        </w:rPr>
        <w:t>.</w:t>
      </w:r>
    </w:p>
    <w:p w14:paraId="7F256E64" w14:textId="267870A8" w:rsidR="00CA4F6D"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Objednatel je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4F000B">
        <w:rPr>
          <w:sz w:val="22"/>
          <w:szCs w:val="22"/>
        </w:rPr>
        <w:t xml:space="preserve">za každý započatý den prodlení zhotovitele s odstraněním záruční vady dle čl. VIII, odstavce </w:t>
      </w:r>
      <w:r>
        <w:rPr>
          <w:sz w:val="22"/>
          <w:szCs w:val="22"/>
        </w:rPr>
        <w:t>3</w:t>
      </w:r>
      <w:r w:rsidRPr="004F000B">
        <w:rPr>
          <w:sz w:val="22"/>
          <w:szCs w:val="22"/>
        </w:rPr>
        <w:t>, této smlouvy.</w:t>
      </w:r>
    </w:p>
    <w:p w14:paraId="5A08F48D" w14:textId="34BB2A79" w:rsidR="00CA4F6D" w:rsidRDefault="00CA4F6D" w:rsidP="00CA4F6D">
      <w:pPr>
        <w:numPr>
          <w:ilvl w:val="0"/>
          <w:numId w:val="5"/>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330C6E">
        <w:rPr>
          <w:sz w:val="22"/>
          <w:szCs w:val="22"/>
        </w:rPr>
        <w:t>0,</w:t>
      </w:r>
      <w:r w:rsidR="00A85720">
        <w:rPr>
          <w:sz w:val="22"/>
          <w:szCs w:val="22"/>
        </w:rPr>
        <w:t>0</w:t>
      </w:r>
      <w:r w:rsidR="00330C6E">
        <w:rPr>
          <w:sz w:val="22"/>
          <w:szCs w:val="22"/>
        </w:rPr>
        <w:t xml:space="preserve">5% </w:t>
      </w:r>
      <w:r w:rsidR="00B96098">
        <w:rPr>
          <w:sz w:val="22"/>
          <w:szCs w:val="22"/>
        </w:rPr>
        <w:t xml:space="preserve">z celkové ceny díla </w:t>
      </w:r>
      <w:r w:rsidR="0070230C">
        <w:rPr>
          <w:sz w:val="22"/>
          <w:szCs w:val="22"/>
        </w:rPr>
        <w:t xml:space="preserve">bez DPH </w:t>
      </w:r>
      <w:r w:rsidRPr="001E2F8B">
        <w:rPr>
          <w:sz w:val="22"/>
          <w:szCs w:val="22"/>
        </w:rPr>
        <w:t>za každou vadu či nedodělek a za každý započatý den prodlení.</w:t>
      </w:r>
    </w:p>
    <w:p w14:paraId="6B0A8BD1" w14:textId="6D6F6270" w:rsidR="000D3C14" w:rsidRDefault="000D3C14" w:rsidP="000D3C14">
      <w:pPr>
        <w:numPr>
          <w:ilvl w:val="0"/>
          <w:numId w:val="5"/>
        </w:numPr>
        <w:tabs>
          <w:tab w:val="clear" w:pos="360"/>
        </w:tabs>
        <w:spacing w:before="90"/>
        <w:ind w:left="426" w:hanging="426"/>
        <w:jc w:val="both"/>
        <w:rPr>
          <w:sz w:val="22"/>
          <w:szCs w:val="22"/>
        </w:rPr>
      </w:pPr>
      <w:r w:rsidRPr="00250C4B">
        <w:rPr>
          <w:sz w:val="22"/>
          <w:szCs w:val="22"/>
        </w:rPr>
        <w:t xml:space="preserve">V případě, že zhotovitel </w:t>
      </w:r>
      <w:r>
        <w:rPr>
          <w:sz w:val="22"/>
          <w:szCs w:val="22"/>
        </w:rPr>
        <w:t xml:space="preserve">v rozporu s bodem </w:t>
      </w:r>
      <w:r w:rsidR="005B0F15">
        <w:rPr>
          <w:sz w:val="22"/>
          <w:szCs w:val="22"/>
        </w:rPr>
        <w:t>IX</w:t>
      </w:r>
      <w:r>
        <w:rPr>
          <w:sz w:val="22"/>
          <w:szCs w:val="22"/>
        </w:rPr>
        <w:t>.</w:t>
      </w:r>
      <w:r w:rsidR="00DF031E">
        <w:rPr>
          <w:sz w:val="22"/>
          <w:szCs w:val="22"/>
        </w:rPr>
        <w:t xml:space="preserve"> odstavce </w:t>
      </w:r>
      <w:r>
        <w:rPr>
          <w:sz w:val="22"/>
          <w:szCs w:val="22"/>
        </w:rPr>
        <w:t>2</w:t>
      </w:r>
      <w:r w:rsidR="005B0F15">
        <w:rPr>
          <w:sz w:val="22"/>
          <w:szCs w:val="22"/>
        </w:rPr>
        <w:t>.</w:t>
      </w:r>
      <w:r>
        <w:rPr>
          <w:sz w:val="22"/>
          <w:szCs w:val="22"/>
        </w:rPr>
        <w:t xml:space="preserve"> této smlouvy </w:t>
      </w:r>
      <w:r w:rsidRPr="00250C4B">
        <w:rPr>
          <w:sz w:val="22"/>
          <w:szCs w:val="22"/>
        </w:rPr>
        <w:t>bez předchozího písemného odsouhlasení zástupcem objednatele ve věcech technických dle čl. I</w:t>
      </w:r>
      <w:r>
        <w:rPr>
          <w:sz w:val="22"/>
          <w:szCs w:val="22"/>
        </w:rPr>
        <w:t xml:space="preserve"> (kontaktní osoba)</w:t>
      </w:r>
      <w:r w:rsidRPr="00250C4B">
        <w:rPr>
          <w:sz w:val="22"/>
          <w:szCs w:val="22"/>
        </w:rPr>
        <w:t xml:space="preserve"> </w:t>
      </w:r>
      <w:r>
        <w:rPr>
          <w:sz w:val="22"/>
          <w:szCs w:val="22"/>
        </w:rPr>
        <w:t xml:space="preserve">této smlouvy </w:t>
      </w:r>
      <w:r w:rsidRPr="00250C4B">
        <w:rPr>
          <w:sz w:val="22"/>
          <w:szCs w:val="22"/>
        </w:rPr>
        <w:t xml:space="preserve">provede </w:t>
      </w:r>
      <w:r>
        <w:rPr>
          <w:sz w:val="22"/>
          <w:szCs w:val="22"/>
        </w:rPr>
        <w:t xml:space="preserve">faktickou </w:t>
      </w:r>
      <w:r w:rsidRPr="00250C4B">
        <w:rPr>
          <w:sz w:val="22"/>
          <w:szCs w:val="22"/>
        </w:rPr>
        <w:t>změnu na pozici vedoucích pracovníků uvedených v </w:t>
      </w:r>
      <w:r>
        <w:rPr>
          <w:sz w:val="22"/>
          <w:szCs w:val="22"/>
        </w:rPr>
        <w:t>P</w:t>
      </w:r>
      <w:r w:rsidRPr="00250C4B">
        <w:rPr>
          <w:sz w:val="22"/>
          <w:szCs w:val="22"/>
        </w:rPr>
        <w:t xml:space="preserve">říloze č. </w:t>
      </w:r>
      <w:r>
        <w:rPr>
          <w:sz w:val="22"/>
          <w:szCs w:val="22"/>
        </w:rPr>
        <w:t>4</w:t>
      </w:r>
      <w:r w:rsidRPr="00250C4B">
        <w:rPr>
          <w:sz w:val="22"/>
          <w:szCs w:val="22"/>
        </w:rPr>
        <w:t xml:space="preserve"> </w:t>
      </w:r>
      <w:proofErr w:type="gramStart"/>
      <w:r w:rsidRPr="00250C4B">
        <w:rPr>
          <w:sz w:val="22"/>
          <w:szCs w:val="22"/>
        </w:rPr>
        <w:t>této</w:t>
      </w:r>
      <w:proofErr w:type="gramEnd"/>
      <w:r w:rsidRPr="00250C4B">
        <w:rPr>
          <w:sz w:val="22"/>
          <w:szCs w:val="22"/>
        </w:rPr>
        <w:t xml:space="preserve"> smlouvy, je </w:t>
      </w:r>
      <w:r>
        <w:rPr>
          <w:sz w:val="22"/>
          <w:szCs w:val="22"/>
        </w:rPr>
        <w:t xml:space="preserve">objednatel oprávněn požadovat po zhotoviteli </w:t>
      </w:r>
      <w:r w:rsidRPr="00250C4B">
        <w:rPr>
          <w:sz w:val="22"/>
          <w:szCs w:val="22"/>
        </w:rPr>
        <w:t xml:space="preserve">smluvní pokutu ve výši </w:t>
      </w:r>
      <w:r>
        <w:rPr>
          <w:sz w:val="22"/>
          <w:szCs w:val="22"/>
        </w:rPr>
        <w:t>2</w:t>
      </w:r>
      <w:r w:rsidR="00BA2565">
        <w:rPr>
          <w:sz w:val="22"/>
          <w:szCs w:val="22"/>
        </w:rPr>
        <w:t>0</w:t>
      </w:r>
      <w:r w:rsidRPr="00593785">
        <w:rPr>
          <w:sz w:val="22"/>
          <w:szCs w:val="22"/>
        </w:rPr>
        <w:t>.000,- Kč</w:t>
      </w:r>
      <w:r w:rsidRPr="00250C4B">
        <w:rPr>
          <w:sz w:val="22"/>
          <w:szCs w:val="22"/>
        </w:rPr>
        <w:t xml:space="preserve"> (slovy </w:t>
      </w:r>
      <w:r w:rsidR="00BE2709">
        <w:rPr>
          <w:sz w:val="22"/>
          <w:szCs w:val="22"/>
        </w:rPr>
        <w:t xml:space="preserve">dvacet </w:t>
      </w:r>
      <w:r w:rsidRPr="00250C4B">
        <w:rPr>
          <w:sz w:val="22"/>
          <w:szCs w:val="22"/>
        </w:rPr>
        <w:t>tisíc korun</w:t>
      </w:r>
      <w:r>
        <w:rPr>
          <w:sz w:val="22"/>
          <w:szCs w:val="22"/>
        </w:rPr>
        <w:t xml:space="preserve"> českých</w:t>
      </w:r>
      <w:r w:rsidRPr="00250C4B">
        <w:rPr>
          <w:sz w:val="22"/>
          <w:szCs w:val="22"/>
        </w:rPr>
        <w:t>) za každý zjištěný případ.</w:t>
      </w:r>
      <w:r w:rsidRPr="008C7B49">
        <w:rPr>
          <w:sz w:val="22"/>
          <w:szCs w:val="22"/>
        </w:rPr>
        <w:t xml:space="preserve"> </w:t>
      </w:r>
    </w:p>
    <w:p w14:paraId="47E1DC14" w14:textId="535CA100" w:rsidR="00704762" w:rsidRDefault="00704762" w:rsidP="00CA4F6D">
      <w:pPr>
        <w:numPr>
          <w:ilvl w:val="0"/>
          <w:numId w:val="5"/>
        </w:numPr>
        <w:tabs>
          <w:tab w:val="clear" w:pos="360"/>
        </w:tabs>
        <w:spacing w:before="90"/>
        <w:ind w:left="426" w:hanging="426"/>
        <w:jc w:val="both"/>
        <w:rPr>
          <w:sz w:val="22"/>
          <w:szCs w:val="22"/>
        </w:rPr>
      </w:pPr>
      <w:r w:rsidRPr="00704762">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sidR="00514320">
        <w:rPr>
          <w:iCs/>
          <w:sz w:val="22"/>
          <w:szCs w:val="22"/>
        </w:rPr>
        <w:t>2.000</w:t>
      </w:r>
      <w:r w:rsidR="00514320" w:rsidRPr="00704762">
        <w:rPr>
          <w:iCs/>
          <w:sz w:val="22"/>
          <w:szCs w:val="22"/>
        </w:rPr>
        <w:t xml:space="preserve">,- </w:t>
      </w:r>
      <w:r w:rsidRPr="00704762">
        <w:rPr>
          <w:iCs/>
          <w:sz w:val="22"/>
          <w:szCs w:val="22"/>
        </w:rPr>
        <w:t>Kč za každé takové jednotlivé opomenutí. Vyúčtováním smluvní pokuty není dotčeno právo Objednatele požadovat náhradu škody.</w:t>
      </w:r>
    </w:p>
    <w:p w14:paraId="249AB9BD" w14:textId="26DEAEBA"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Pr>
          <w:sz w:val="22"/>
          <w:szCs w:val="22"/>
        </w:rPr>
        <w:t xml:space="preserve">ani omezeno </w:t>
      </w:r>
      <w:r w:rsidRPr="004F000B">
        <w:rPr>
          <w:sz w:val="22"/>
          <w:szCs w:val="22"/>
        </w:rPr>
        <w:t>právo objednatele na náhradu škody.</w:t>
      </w:r>
    </w:p>
    <w:p w14:paraId="5ED44C71" w14:textId="77777777" w:rsidR="00CA4F6D" w:rsidRPr="004F000B" w:rsidRDefault="00CA4F6D" w:rsidP="00CA4F6D">
      <w:pPr>
        <w:numPr>
          <w:ilvl w:val="0"/>
          <w:numId w:val="5"/>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11858184" w14:textId="77777777" w:rsidR="00CA4F6D" w:rsidRPr="004F000B" w:rsidRDefault="00CA4F6D" w:rsidP="00164CB7">
      <w:pPr>
        <w:rPr>
          <w:b/>
          <w:sz w:val="22"/>
          <w:szCs w:val="22"/>
        </w:rPr>
      </w:pPr>
    </w:p>
    <w:p w14:paraId="49C65F19"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 xml:space="preserve">Záruční podmínky </w:t>
      </w:r>
    </w:p>
    <w:p w14:paraId="5A3B1A1F" w14:textId="2FB1ACC4" w:rsidR="00CA4F6D" w:rsidRPr="004F000B" w:rsidRDefault="00CA4F6D" w:rsidP="00CA4F6D">
      <w:pPr>
        <w:numPr>
          <w:ilvl w:val="0"/>
          <w:numId w:val="6"/>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Pr="004F000B">
        <w:rPr>
          <w:sz w:val="22"/>
          <w:szCs w:val="22"/>
        </w:rPr>
        <w:t>Zhotovitel se zavazuje, že dle projektové dokumentace, která je předmětem této smlouvy</w:t>
      </w:r>
      <w:r w:rsidR="0070230C">
        <w:rPr>
          <w:sz w:val="22"/>
          <w:szCs w:val="22"/>
        </w:rPr>
        <w:t>,</w:t>
      </w:r>
      <w:r w:rsidRPr="004F000B">
        <w:rPr>
          <w:sz w:val="22"/>
          <w:szCs w:val="22"/>
        </w:rPr>
        <w:t xml:space="preserve"> bude možno úspěšně zrealizovat výběrové řízení na zhotovitele stavby. </w:t>
      </w:r>
      <w:r>
        <w:rPr>
          <w:sz w:val="22"/>
          <w:szCs w:val="22"/>
        </w:rPr>
        <w:t xml:space="preserve">Zhotovitel poskytuje na předmět díla záruku za jakost. </w:t>
      </w:r>
      <w:r w:rsidRPr="004F000B">
        <w:rPr>
          <w:sz w:val="22"/>
          <w:szCs w:val="22"/>
        </w:rPr>
        <w:t>Délka této záruky se stanovuje na dobu 60 měsíců od protokolárního předání a převzetí projektové dokumentace zpracované na základě této smlouvy.</w:t>
      </w:r>
    </w:p>
    <w:p w14:paraId="28660183"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Zhotovitel poskytuje záruku na skutečnost, že projektová dokumentace bude zpracována dle platných právních předpisů, a že všechny relevantní právní předpisy, nebo odkazy na ně, budou v dokumentaci uvedeny správně.</w:t>
      </w:r>
    </w:p>
    <w:p w14:paraId="6C54C7CB" w14:textId="77777777" w:rsidR="00CA4F6D" w:rsidRPr="004F000B" w:rsidRDefault="00CA4F6D" w:rsidP="00CA4F6D">
      <w:pPr>
        <w:numPr>
          <w:ilvl w:val="0"/>
          <w:numId w:val="6"/>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B81A259" w14:textId="77777777" w:rsidR="00CA4F6D" w:rsidRPr="004F000B" w:rsidRDefault="00CA4F6D" w:rsidP="00CA4F6D">
      <w:pPr>
        <w:jc w:val="center"/>
        <w:rPr>
          <w:b/>
          <w:sz w:val="22"/>
          <w:szCs w:val="22"/>
        </w:rPr>
      </w:pPr>
    </w:p>
    <w:p w14:paraId="073DDD85" w14:textId="11327C8D"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Závazky objednatele</w:t>
      </w:r>
      <w:r w:rsidR="00A640EC">
        <w:rPr>
          <w:b/>
          <w:sz w:val="22"/>
          <w:szCs w:val="22"/>
        </w:rPr>
        <w:t xml:space="preserve"> a zhotovitele</w:t>
      </w:r>
      <w:r w:rsidRPr="004F000B">
        <w:rPr>
          <w:b/>
          <w:sz w:val="22"/>
          <w:szCs w:val="22"/>
        </w:rPr>
        <w:t>, podmiňující plnění</w:t>
      </w:r>
    </w:p>
    <w:p w14:paraId="6B67D8BB" w14:textId="544C1C77" w:rsidR="00CA4F6D" w:rsidRDefault="00CA4F6D" w:rsidP="00CA4F6D">
      <w:pPr>
        <w:numPr>
          <w:ilvl w:val="0"/>
          <w:numId w:val="9"/>
        </w:numPr>
        <w:tabs>
          <w:tab w:val="clear" w:pos="360"/>
        </w:tabs>
        <w:spacing w:before="90"/>
        <w:ind w:left="426" w:hanging="426"/>
        <w:jc w:val="both"/>
        <w:rPr>
          <w:sz w:val="22"/>
          <w:szCs w:val="22"/>
        </w:rPr>
      </w:pPr>
      <w:r w:rsidRPr="004F000B">
        <w:rPr>
          <w:sz w:val="22"/>
          <w:szCs w:val="22"/>
        </w:rPr>
        <w:t xml:space="preserve">Objednatel poskytne součinnost při plnění předmětu smlouvy. Objednatel poskytne zhotoviteli plnou moc </w:t>
      </w:r>
      <w:r w:rsidR="0009548F">
        <w:rPr>
          <w:sz w:val="22"/>
          <w:szCs w:val="22"/>
        </w:rPr>
        <w:t xml:space="preserve">(nikoli generální) </w:t>
      </w:r>
      <w:r w:rsidRPr="004F000B">
        <w:rPr>
          <w:sz w:val="22"/>
          <w:szCs w:val="22"/>
        </w:rPr>
        <w:t>k zajištění vyjádření</w:t>
      </w:r>
      <w:r w:rsidR="0009548F">
        <w:rPr>
          <w:sz w:val="22"/>
          <w:szCs w:val="22"/>
        </w:rPr>
        <w:t>,</w:t>
      </w:r>
      <w:r w:rsidRPr="004F000B">
        <w:rPr>
          <w:sz w:val="22"/>
          <w:szCs w:val="22"/>
        </w:rPr>
        <w:t xml:space="preserve"> stanovisek</w:t>
      </w:r>
      <w:r w:rsidR="0009548F">
        <w:rPr>
          <w:sz w:val="22"/>
          <w:szCs w:val="22"/>
        </w:rPr>
        <w:t>, povolení apod</w:t>
      </w:r>
      <w:r w:rsidRPr="004F000B">
        <w:rPr>
          <w:sz w:val="22"/>
          <w:szCs w:val="22"/>
        </w:rPr>
        <w:t xml:space="preserve">. </w:t>
      </w:r>
    </w:p>
    <w:p w14:paraId="43E55A28" w14:textId="77777777" w:rsidR="00FB1D75" w:rsidRPr="00FC1269" w:rsidRDefault="00FB1D75" w:rsidP="00FB1D75">
      <w:pPr>
        <w:numPr>
          <w:ilvl w:val="0"/>
          <w:numId w:val="9"/>
        </w:numPr>
        <w:tabs>
          <w:tab w:val="clear" w:pos="360"/>
        </w:tabs>
        <w:spacing w:before="90"/>
        <w:ind w:left="426" w:hanging="426"/>
        <w:jc w:val="both"/>
        <w:rPr>
          <w:sz w:val="22"/>
          <w:szCs w:val="22"/>
        </w:rPr>
      </w:pPr>
      <w:r w:rsidRPr="00FC1269">
        <w:rPr>
          <w:sz w:val="22"/>
          <w:szCs w:val="22"/>
        </w:rPr>
        <w:t xml:space="preserve">Zhotovitel je povinen realizovat Dílo pracovníky na vedoucích pozicích uvedenými v Příloze č. </w:t>
      </w:r>
      <w:r>
        <w:rPr>
          <w:sz w:val="22"/>
          <w:szCs w:val="22"/>
        </w:rPr>
        <w:t>4</w:t>
      </w:r>
      <w:r w:rsidRPr="00FC1269">
        <w:rPr>
          <w:sz w:val="22"/>
          <w:szCs w:val="22"/>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09F27E97" w14:textId="77777777" w:rsidR="008F02EE" w:rsidRPr="004F000B" w:rsidRDefault="008F02EE" w:rsidP="008F02EE">
      <w:pPr>
        <w:spacing w:before="90"/>
        <w:ind w:left="426"/>
        <w:jc w:val="both"/>
        <w:rPr>
          <w:sz w:val="22"/>
          <w:szCs w:val="22"/>
        </w:rPr>
      </w:pPr>
    </w:p>
    <w:p w14:paraId="36EF15B0" w14:textId="3D74F782" w:rsidR="00E80E3B" w:rsidRPr="001C2575" w:rsidRDefault="00E80E3B" w:rsidP="00E80E3B">
      <w:pPr>
        <w:pStyle w:val="Odstavecseseznamem"/>
        <w:numPr>
          <w:ilvl w:val="0"/>
          <w:numId w:val="8"/>
        </w:numPr>
        <w:ind w:left="426" w:hanging="426"/>
        <w:jc w:val="center"/>
        <w:rPr>
          <w:b/>
          <w:sz w:val="22"/>
          <w:szCs w:val="22"/>
        </w:rPr>
      </w:pPr>
      <w:r w:rsidRPr="001C2575">
        <w:rPr>
          <w:b/>
          <w:sz w:val="22"/>
          <w:szCs w:val="22"/>
        </w:rPr>
        <w:t>Vyšší moc</w:t>
      </w:r>
    </w:p>
    <w:p w14:paraId="010F6213" w14:textId="4CA7FF4E" w:rsidR="007025BF" w:rsidRPr="005726CA" w:rsidRDefault="007025BF" w:rsidP="007025BF">
      <w:pPr>
        <w:pStyle w:val="Odstavecseseznamem"/>
        <w:numPr>
          <w:ilvl w:val="3"/>
          <w:numId w:val="19"/>
        </w:numPr>
        <w:spacing w:before="90" w:after="200" w:line="276" w:lineRule="auto"/>
        <w:ind w:left="425" w:right="28" w:hanging="425"/>
        <w:contextualSpacing/>
        <w:jc w:val="both"/>
        <w:rPr>
          <w:sz w:val="22"/>
          <w:szCs w:val="22"/>
        </w:rPr>
      </w:pPr>
      <w:r w:rsidRPr="005726CA">
        <w:rPr>
          <w:bCs/>
          <w:sz w:val="22"/>
          <w:szCs w:val="22"/>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w:t>
      </w:r>
      <w:r w:rsidR="00420F6D">
        <w:rPr>
          <w:bCs/>
          <w:sz w:val="22"/>
          <w:szCs w:val="22"/>
        </w:rPr>
        <w:t>,</w:t>
      </w:r>
      <w:r w:rsidR="00420F6D" w:rsidRPr="00420F6D">
        <w:t xml:space="preserve"> </w:t>
      </w:r>
      <w:r w:rsidR="00420F6D" w:rsidRPr="00215941">
        <w:t xml:space="preserve">avšak překážka v podobě vyšší moci lhůtu </w:t>
      </w:r>
      <w:r w:rsidR="00420F6D" w:rsidRPr="00215941">
        <w:lastRenderedPageBreak/>
        <w:t>k plnění nestaví a nebrání tak možnosti odstoupení od smlouvy v případě prodlení s plněním či z jiných důvodů stanovených touto smlouvou či zákonem</w:t>
      </w:r>
      <w:r w:rsidRPr="005726CA">
        <w:rPr>
          <w:bCs/>
          <w:sz w:val="22"/>
          <w:szCs w:val="22"/>
        </w:rPr>
        <w:t xml:space="preserve">. Pro vyloučení pochybností se předchozí věta uplatní pouze ve vztahu k povinnosti, jejíž splnění je přímo nebo bezprostředně vyloučeno vyšší mocí. </w:t>
      </w:r>
      <w:r w:rsidRPr="005726CA">
        <w:rPr>
          <w:sz w:val="22"/>
          <w:szCs w:val="22"/>
        </w:rPr>
        <w:t xml:space="preserve">Vyšší mocí se pro účely této smlouvy rozumí mimořádná událost, okolnost nebo překážka, kterou, ani při vynaložení náležité péče, nemohl Poskytovatel před podáním nabídky v rámci zadávacího řízení na veřejnou zakázku (nabídka byla Poskytovatele podána dne </w:t>
      </w:r>
      <w:r w:rsidRPr="005726CA">
        <w:rPr>
          <w:sz w:val="22"/>
          <w:szCs w:val="22"/>
          <w:highlight w:val="yellow"/>
        </w:rPr>
        <w:t>…</w:t>
      </w:r>
      <w:r w:rsidRPr="005726CA">
        <w:rPr>
          <w:sz w:val="22"/>
          <w:szCs w:val="22"/>
        </w:rPr>
        <w:t>) [</w:t>
      </w:r>
      <w:r w:rsidRPr="005726CA">
        <w:rPr>
          <w:i/>
          <w:iCs/>
          <w:color w:val="00B0F0"/>
          <w:sz w:val="22"/>
          <w:szCs w:val="22"/>
        </w:rPr>
        <w:t>POZ.:</w:t>
      </w:r>
      <w:r w:rsidRPr="005726CA">
        <w:rPr>
          <w:color w:val="00B0F0"/>
          <w:sz w:val="22"/>
          <w:szCs w:val="22"/>
        </w:rPr>
        <w:t xml:space="preserve"> </w:t>
      </w:r>
      <w:r w:rsidRPr="005726CA">
        <w:rPr>
          <w:i/>
          <w:iCs/>
          <w:color w:val="00B0F0"/>
          <w:sz w:val="22"/>
          <w:szCs w:val="22"/>
        </w:rPr>
        <w:t>Poskytovatel nevyplňuje, doplní Objednatel až před podpisem smlouvy]</w:t>
      </w:r>
      <w:r w:rsidRPr="005726CA">
        <w:rPr>
          <w:i/>
          <w:iCs/>
          <w:sz w:val="22"/>
          <w:szCs w:val="22"/>
        </w:rPr>
        <w:t xml:space="preserve"> </w:t>
      </w:r>
      <w:r w:rsidRPr="005726CA">
        <w:rPr>
          <w:sz w:val="22"/>
          <w:szCs w:val="22"/>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6323224" w14:textId="77777777" w:rsidR="007025BF" w:rsidRPr="005726CA" w:rsidRDefault="007025BF" w:rsidP="007025BF">
      <w:pPr>
        <w:pStyle w:val="Odstavecseseznamem"/>
        <w:numPr>
          <w:ilvl w:val="0"/>
          <w:numId w:val="29"/>
        </w:numPr>
        <w:jc w:val="both"/>
        <w:rPr>
          <w:sz w:val="22"/>
          <w:szCs w:val="22"/>
        </w:rPr>
      </w:pPr>
      <w:r w:rsidRPr="005726CA">
        <w:rPr>
          <w:sz w:val="22"/>
          <w:szCs w:val="22"/>
        </w:rPr>
        <w:t>živelné události (zejména zemětřesení, záplavy, vichřice),</w:t>
      </w:r>
    </w:p>
    <w:p w14:paraId="0EBA749C" w14:textId="77777777" w:rsidR="007025BF" w:rsidRPr="005726CA" w:rsidRDefault="007025BF" w:rsidP="007025BF">
      <w:pPr>
        <w:pStyle w:val="Odstavecseseznamem"/>
        <w:numPr>
          <w:ilvl w:val="0"/>
          <w:numId w:val="29"/>
        </w:numPr>
        <w:contextualSpacing/>
        <w:jc w:val="both"/>
        <w:rPr>
          <w:sz w:val="22"/>
          <w:szCs w:val="22"/>
        </w:rPr>
      </w:pPr>
      <w:r w:rsidRPr="005726CA">
        <w:rPr>
          <w:sz w:val="22"/>
          <w:szCs w:val="22"/>
        </w:rPr>
        <w:t>události související s činností člověka, např. války, občanské nepokoje,</w:t>
      </w:r>
    </w:p>
    <w:p w14:paraId="22184856" w14:textId="750C0657" w:rsidR="007025BF" w:rsidRPr="005726CA" w:rsidRDefault="007025BF" w:rsidP="007025BF">
      <w:pPr>
        <w:pStyle w:val="Odstavecseseznamem"/>
        <w:numPr>
          <w:ilvl w:val="0"/>
          <w:numId w:val="29"/>
        </w:numPr>
        <w:jc w:val="both"/>
        <w:rPr>
          <w:sz w:val="22"/>
          <w:szCs w:val="22"/>
        </w:rPr>
      </w:pPr>
      <w:r w:rsidRPr="005726CA">
        <w:rPr>
          <w:bCs/>
          <w:sz w:val="22"/>
          <w:szCs w:val="22"/>
        </w:rPr>
        <w:t xml:space="preserve">nové právní předpisy, správní akty či jiné závazné zásahy orgánů veřejné moci České republiky či jiných států, související zejména s epidemií </w:t>
      </w:r>
      <w:proofErr w:type="spellStart"/>
      <w:r w:rsidRPr="005726CA">
        <w:rPr>
          <w:bCs/>
          <w:sz w:val="22"/>
          <w:szCs w:val="22"/>
        </w:rPr>
        <w:t>koronaviru</w:t>
      </w:r>
      <w:proofErr w:type="spellEnd"/>
      <w:r w:rsidRPr="005726CA">
        <w:rPr>
          <w:bCs/>
          <w:sz w:val="22"/>
          <w:szCs w:val="22"/>
        </w:rPr>
        <w:t xml:space="preserve"> SARS CoV2, způsobující nemoc COVID 19, které mají za následek povinnost přerušení prací poskytovatele.</w:t>
      </w:r>
      <w:r w:rsidRPr="005726CA">
        <w:rPr>
          <w:sz w:val="22"/>
          <w:szCs w:val="22"/>
        </w:rPr>
        <w:t xml:space="preserve"> </w:t>
      </w:r>
    </w:p>
    <w:p w14:paraId="4439B024" w14:textId="586FBA42" w:rsidR="007025BF" w:rsidRPr="005726CA" w:rsidRDefault="007025BF" w:rsidP="005726CA">
      <w:pPr>
        <w:spacing w:line="276" w:lineRule="auto"/>
        <w:rPr>
          <w:b/>
          <w:sz w:val="22"/>
          <w:szCs w:val="22"/>
        </w:rPr>
      </w:pPr>
    </w:p>
    <w:p w14:paraId="7427276C" w14:textId="75DD0DB6" w:rsidR="007025BF" w:rsidRPr="005726CA" w:rsidRDefault="007025BF" w:rsidP="005726CA">
      <w:pPr>
        <w:pStyle w:val="Odstavecseseznamem"/>
        <w:numPr>
          <w:ilvl w:val="3"/>
          <w:numId w:val="19"/>
        </w:numPr>
        <w:spacing w:before="90" w:after="200" w:line="276" w:lineRule="auto"/>
        <w:ind w:left="425" w:right="28" w:hanging="425"/>
        <w:contextualSpacing/>
        <w:jc w:val="both"/>
        <w:rPr>
          <w:bCs/>
          <w:sz w:val="22"/>
          <w:szCs w:val="22"/>
        </w:rPr>
      </w:pPr>
      <w:r w:rsidRPr="005726CA">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3C63FF78" w14:textId="77777777" w:rsidR="007025BF" w:rsidRPr="005726CA" w:rsidRDefault="007025BF" w:rsidP="005726CA">
      <w:pPr>
        <w:pStyle w:val="Odstavecseseznamem"/>
        <w:spacing w:before="90" w:after="200" w:line="276" w:lineRule="auto"/>
        <w:ind w:left="425" w:right="28"/>
        <w:contextualSpacing/>
        <w:jc w:val="both"/>
        <w:rPr>
          <w:bCs/>
          <w:sz w:val="22"/>
          <w:szCs w:val="22"/>
        </w:rPr>
      </w:pPr>
    </w:p>
    <w:p w14:paraId="17E5DECF" w14:textId="747BD6C4" w:rsidR="006353AD" w:rsidRPr="00F903E0" w:rsidRDefault="006353AD" w:rsidP="002111FE">
      <w:pPr>
        <w:pStyle w:val="Odstavecseseznamem"/>
        <w:spacing w:before="90" w:after="200" w:line="276" w:lineRule="auto"/>
        <w:ind w:left="425" w:right="28"/>
        <w:contextualSpacing/>
        <w:jc w:val="both"/>
        <w:rPr>
          <w:bCs/>
          <w:sz w:val="22"/>
          <w:szCs w:val="22"/>
        </w:rPr>
      </w:pPr>
    </w:p>
    <w:p w14:paraId="17AC22B5" w14:textId="77777777" w:rsidR="00E80E3B" w:rsidRPr="0097066D" w:rsidRDefault="00E80E3B" w:rsidP="00C94181">
      <w:pPr>
        <w:jc w:val="both"/>
      </w:pPr>
    </w:p>
    <w:p w14:paraId="2AE5CA12" w14:textId="77777777" w:rsidR="008F02EE" w:rsidRPr="004F000B" w:rsidRDefault="008F02EE" w:rsidP="008F02EE">
      <w:pPr>
        <w:tabs>
          <w:tab w:val="left" w:pos="426"/>
        </w:tabs>
        <w:ind w:left="360"/>
        <w:jc w:val="center"/>
        <w:rPr>
          <w:sz w:val="22"/>
          <w:szCs w:val="22"/>
        </w:rPr>
      </w:pPr>
    </w:p>
    <w:p w14:paraId="4C85E862"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Ostatní ujednání</w:t>
      </w:r>
    </w:p>
    <w:p w14:paraId="4830DB42"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15583CC9" w14:textId="77777777" w:rsidR="00CA4F6D" w:rsidRPr="004F000B" w:rsidRDefault="0009548F"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Věc</w:t>
      </w:r>
      <w:r>
        <w:rPr>
          <w:rFonts w:cs="Times New Roman"/>
          <w:sz w:val="22"/>
          <w:szCs w:val="22"/>
          <w:lang w:eastAsia="cs-CZ"/>
        </w:rPr>
        <w:t>i</w:t>
      </w:r>
      <w:r w:rsidRPr="004F000B">
        <w:rPr>
          <w:rFonts w:cs="Times New Roman"/>
          <w:sz w:val="22"/>
          <w:szCs w:val="22"/>
          <w:lang w:eastAsia="cs-CZ"/>
        </w:rPr>
        <w:t xml:space="preserve"> </w:t>
      </w:r>
      <w:r w:rsidR="00CA4F6D" w:rsidRPr="004F000B">
        <w:rPr>
          <w:rFonts w:cs="Times New Roman"/>
          <w:sz w:val="22"/>
          <w:szCs w:val="22"/>
          <w:lang w:eastAsia="cs-CZ"/>
        </w:rPr>
        <w:t>neupravené touto smlouvou o dílo se řídí příslušnými právními předpisy České republiky, zejména pak občanským zákoníkem a prováděcími předpisy v platném znění.</w:t>
      </w:r>
      <w:r w:rsidR="00CA4F6D">
        <w:rPr>
          <w:rFonts w:cs="Times New Roman"/>
          <w:sz w:val="22"/>
          <w:szCs w:val="22"/>
          <w:lang w:eastAsia="cs-CZ"/>
        </w:rPr>
        <w:t xml:space="preserve"> </w:t>
      </w:r>
      <w:r w:rsidR="00CA4F6D"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75209B45" w14:textId="77777777" w:rsidR="00CA4F6D" w:rsidRPr="004F000B" w:rsidRDefault="00CA4F6D" w:rsidP="00CA4F6D">
      <w:pPr>
        <w:pStyle w:val="Zkladntext"/>
        <w:numPr>
          <w:ilvl w:val="0"/>
          <w:numId w:val="7"/>
        </w:numPr>
        <w:spacing w:before="90" w:after="0"/>
        <w:ind w:left="426" w:hanging="426"/>
        <w:jc w:val="both"/>
        <w:rPr>
          <w:sz w:val="22"/>
          <w:szCs w:val="22"/>
        </w:rPr>
      </w:pPr>
      <w:r w:rsidRPr="004F000B">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7EF1A55E"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1761F85E" w14:textId="6CF6BEAB"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 xml:space="preserve">Zhotovitel se zavazuje při vypracování projektové dokumentace postupovat s odbornou péčí tak, aby při provádění díla podle jim vypracované </w:t>
      </w:r>
      <w:r w:rsidR="0070230C">
        <w:rPr>
          <w:sz w:val="22"/>
          <w:szCs w:val="22"/>
        </w:rPr>
        <w:t xml:space="preserve">projektové dokumentace </w:t>
      </w:r>
      <w:r w:rsidRPr="004F000B">
        <w:rPr>
          <w:sz w:val="22"/>
          <w:szCs w:val="22"/>
        </w:rPr>
        <w:t>nedošlo ke škodám, mající původ v této dokumentaci.</w:t>
      </w:r>
    </w:p>
    <w:p w14:paraId="2481F34F" w14:textId="77777777" w:rsidR="00CA4F6D" w:rsidRPr="004F000B" w:rsidRDefault="00CA4F6D" w:rsidP="00CA4F6D">
      <w:pPr>
        <w:pStyle w:val="Odstavecseseznamem"/>
        <w:numPr>
          <w:ilvl w:val="0"/>
          <w:numId w:val="7"/>
        </w:numPr>
        <w:spacing w:before="90"/>
        <w:ind w:left="426" w:hanging="426"/>
        <w:jc w:val="both"/>
        <w:rPr>
          <w:sz w:val="22"/>
          <w:szCs w:val="22"/>
        </w:rPr>
      </w:pPr>
      <w:r w:rsidRPr="004F000B">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285FEA4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6359395"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06B6D68"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44511B0B" w14:textId="601FAA30" w:rsidR="00CA4F6D" w:rsidRPr="004F000B" w:rsidRDefault="00CA4F6D" w:rsidP="00CA4F6D">
      <w:pPr>
        <w:pStyle w:val="Odstavecseseznamem"/>
        <w:numPr>
          <w:ilvl w:val="0"/>
          <w:numId w:val="7"/>
        </w:numPr>
        <w:tabs>
          <w:tab w:val="left" w:pos="993"/>
        </w:tabs>
        <w:spacing w:before="90"/>
        <w:ind w:left="426" w:hanging="426"/>
        <w:jc w:val="both"/>
        <w:rPr>
          <w:sz w:val="22"/>
          <w:szCs w:val="22"/>
        </w:rPr>
      </w:pPr>
      <w:r w:rsidRPr="004F000B">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w:t>
      </w:r>
      <w:r w:rsidR="00A64692">
        <w:rPr>
          <w:sz w:val="22"/>
          <w:szCs w:val="22"/>
        </w:rPr>
        <w:t>5</w:t>
      </w:r>
      <w:r w:rsidRPr="004F000B">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687519B"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05294A1" w14:textId="77777777" w:rsidR="001A040B" w:rsidRPr="001A040B" w:rsidRDefault="001A040B" w:rsidP="001A040B">
      <w:pPr>
        <w:pStyle w:val="Odstavecseseznamem"/>
        <w:numPr>
          <w:ilvl w:val="0"/>
          <w:numId w:val="7"/>
        </w:numPr>
        <w:ind w:left="426" w:hanging="426"/>
        <w:jc w:val="both"/>
        <w:rPr>
          <w:sz w:val="22"/>
          <w:szCs w:val="22"/>
        </w:rPr>
      </w:pPr>
      <w:r w:rsidRPr="001A040B">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oprávněna změnový list odsouhlasit osoba oprávněná pro změny díla).</w:t>
      </w:r>
    </w:p>
    <w:p w14:paraId="3B1CBEED"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58D56D27" w14:textId="77777777" w:rsidR="00CA4F6D" w:rsidRPr="004F000B" w:rsidRDefault="00CA4F6D" w:rsidP="00CA4F6D">
      <w:pPr>
        <w:pStyle w:val="Textvbloku1"/>
        <w:numPr>
          <w:ilvl w:val="0"/>
          <w:numId w:val="7"/>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EC94FF5" w14:textId="7AE4C0FD" w:rsidR="0063420F" w:rsidRDefault="000224AA" w:rsidP="0063420F">
      <w:pPr>
        <w:pStyle w:val="Textvbloku1"/>
        <w:numPr>
          <w:ilvl w:val="0"/>
          <w:numId w:val="7"/>
        </w:numPr>
        <w:suppressAutoHyphens w:val="0"/>
        <w:spacing w:before="90"/>
        <w:ind w:left="426" w:right="0" w:hanging="426"/>
        <w:jc w:val="both"/>
        <w:rPr>
          <w:sz w:val="22"/>
          <w:szCs w:val="22"/>
        </w:rPr>
      </w:pPr>
      <w:r w:rsidRPr="009A4367">
        <w:rPr>
          <w:sz w:val="22"/>
          <w:szCs w:val="22"/>
        </w:rPr>
        <w:t>Tato smlouva se vyhotovuje v jednom (1) vyhotovení v elektronické podobě, které bude poskytnuto oběma smluvním stranám</w:t>
      </w:r>
      <w:r>
        <w:rPr>
          <w:sz w:val="22"/>
          <w:szCs w:val="22"/>
        </w:rPr>
        <w:t>.</w:t>
      </w:r>
      <w:r w:rsidR="0063420F" w:rsidRPr="0063420F">
        <w:rPr>
          <w:sz w:val="22"/>
          <w:szCs w:val="22"/>
        </w:rPr>
        <w:t xml:space="preserve"> </w:t>
      </w:r>
    </w:p>
    <w:p w14:paraId="388D82B0" w14:textId="048F4E38" w:rsidR="001A48E1" w:rsidRPr="007025BF" w:rsidRDefault="00CB61A2">
      <w:pPr>
        <w:pStyle w:val="Textvbloku1"/>
        <w:numPr>
          <w:ilvl w:val="0"/>
          <w:numId w:val="7"/>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Zhotovitel je po dobu všech prací zodpovědný za dodržování zásad BOZP a PO uvedených v příloze č. 2 </w:t>
      </w:r>
      <w:proofErr w:type="gramStart"/>
      <w:r w:rsidRPr="004F000B">
        <w:rPr>
          <w:rFonts w:cs="Times New Roman"/>
          <w:sz w:val="22"/>
          <w:szCs w:val="22"/>
          <w:lang w:eastAsia="cs-CZ"/>
        </w:rPr>
        <w:t>této</w:t>
      </w:r>
      <w:proofErr w:type="gramEnd"/>
      <w:r w:rsidRPr="004F000B">
        <w:rPr>
          <w:rFonts w:cs="Times New Roman"/>
          <w:sz w:val="22"/>
          <w:szCs w:val="22"/>
          <w:lang w:eastAsia="cs-CZ"/>
        </w:rPr>
        <w:t xml:space="preserve"> smlouvy, a to</w:t>
      </w:r>
      <w:r w:rsidR="007025BF">
        <w:rPr>
          <w:rFonts w:cs="Times New Roman"/>
          <w:sz w:val="22"/>
          <w:szCs w:val="22"/>
          <w:lang w:eastAsia="cs-CZ"/>
        </w:rPr>
        <w:t xml:space="preserve"> </w:t>
      </w:r>
      <w:r w:rsidRPr="007025BF">
        <w:rPr>
          <w:rFonts w:cs="Times New Roman"/>
          <w:sz w:val="22"/>
          <w:szCs w:val="22"/>
          <w:lang w:eastAsia="cs-CZ"/>
        </w:rPr>
        <w:t>až do doby předání díla objednateli.</w:t>
      </w:r>
    </w:p>
    <w:p w14:paraId="5C0D14DD" w14:textId="77777777" w:rsidR="0063420F" w:rsidRPr="001A48E1" w:rsidRDefault="0063420F" w:rsidP="001A48E1">
      <w:pPr>
        <w:pStyle w:val="Textvbloku1"/>
        <w:numPr>
          <w:ilvl w:val="0"/>
          <w:numId w:val="7"/>
        </w:numPr>
        <w:suppressAutoHyphens w:val="0"/>
        <w:spacing w:before="90"/>
        <w:ind w:left="426" w:right="0" w:hanging="426"/>
        <w:jc w:val="both"/>
        <w:rPr>
          <w:sz w:val="22"/>
          <w:szCs w:val="22"/>
        </w:rPr>
      </w:pPr>
      <w:r w:rsidRPr="001A48E1">
        <w:rPr>
          <w:sz w:val="22"/>
          <w:szCs w:val="22"/>
        </w:rPr>
        <w:t>Zhotovitel se zavazuje:</w:t>
      </w:r>
    </w:p>
    <w:p w14:paraId="7CE63839" w14:textId="77777777" w:rsidR="0063420F" w:rsidRPr="001A57A2" w:rsidRDefault="0063420F" w:rsidP="0063420F">
      <w:pPr>
        <w:pStyle w:val="Odstavecseseznamem"/>
        <w:numPr>
          <w:ilvl w:val="0"/>
          <w:numId w:val="20"/>
        </w:numPr>
        <w:snapToGrid w:val="0"/>
        <w:spacing w:before="120" w:after="120"/>
        <w:ind w:left="1134" w:hanging="425"/>
        <w:jc w:val="both"/>
        <w:rPr>
          <w:sz w:val="22"/>
          <w:szCs w:val="22"/>
        </w:rPr>
      </w:pPr>
      <w:r w:rsidRPr="001A57A2">
        <w:rPr>
          <w:sz w:val="22"/>
          <w:szCs w:val="22"/>
        </w:rPr>
        <w:t>že při plnění Díla zajistí dodržování pracovně-právních předpisů (</w:t>
      </w:r>
      <w:proofErr w:type="spellStart"/>
      <w:r w:rsidRPr="001A57A2">
        <w:rPr>
          <w:sz w:val="22"/>
          <w:szCs w:val="22"/>
        </w:rPr>
        <w:t>zákoník</w:t>
      </w:r>
      <w:proofErr w:type="spellEnd"/>
      <w:r w:rsidRPr="001A57A2">
        <w:rPr>
          <w:sz w:val="22"/>
          <w:szCs w:val="22"/>
        </w:rPr>
        <w:t xml:space="preserve"> práce a zákon o zaměstnanosti) a z nich </w:t>
      </w:r>
      <w:proofErr w:type="spellStart"/>
      <w:r w:rsidRPr="001A57A2">
        <w:rPr>
          <w:sz w:val="22"/>
          <w:szCs w:val="22"/>
        </w:rPr>
        <w:t>vyplývajících</w:t>
      </w:r>
      <w:proofErr w:type="spellEnd"/>
      <w:r w:rsidRPr="001A57A2">
        <w:rPr>
          <w:sz w:val="22"/>
          <w:szCs w:val="22"/>
        </w:rPr>
        <w:t xml:space="preserve"> povinností zejména ve vztahu k </w:t>
      </w:r>
      <w:proofErr w:type="spellStart"/>
      <w:r w:rsidRPr="001A57A2">
        <w:rPr>
          <w:sz w:val="22"/>
          <w:szCs w:val="22"/>
        </w:rPr>
        <w:t>odměňováni</w:t>
      </w:r>
      <w:proofErr w:type="spellEnd"/>
      <w:r w:rsidRPr="001A57A2">
        <w:rPr>
          <w:rFonts w:hint="eastAsia"/>
          <w:sz w:val="22"/>
          <w:szCs w:val="22"/>
        </w:rPr>
        <w:t>́</w:t>
      </w:r>
      <w:r w:rsidRPr="001A57A2">
        <w:rPr>
          <w:sz w:val="22"/>
          <w:szCs w:val="22"/>
        </w:rPr>
        <w:t xml:space="preserve"> </w:t>
      </w:r>
      <w:proofErr w:type="spellStart"/>
      <w:r w:rsidRPr="001A57A2">
        <w:rPr>
          <w:sz w:val="22"/>
          <w:szCs w:val="22"/>
        </w:rPr>
        <w:t>zaměstnancu</w:t>
      </w:r>
      <w:proofErr w:type="spellEnd"/>
      <w:r w:rsidRPr="001A57A2">
        <w:rPr>
          <w:sz w:val="22"/>
          <w:szCs w:val="22"/>
        </w:rPr>
        <w:t xml:space="preserve">̊,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pracovní doby, </w:t>
      </w:r>
      <w:proofErr w:type="spellStart"/>
      <w:r w:rsidRPr="001A57A2">
        <w:rPr>
          <w:sz w:val="22"/>
          <w:szCs w:val="22"/>
        </w:rPr>
        <w:t>dodržováni</w:t>
      </w:r>
      <w:proofErr w:type="spellEnd"/>
      <w:r w:rsidRPr="001A57A2">
        <w:rPr>
          <w:rFonts w:hint="eastAsia"/>
          <w:sz w:val="22"/>
          <w:szCs w:val="22"/>
        </w:rPr>
        <w:t>́</w:t>
      </w:r>
      <w:r w:rsidRPr="001A57A2">
        <w:rPr>
          <w:sz w:val="22"/>
          <w:szCs w:val="22"/>
        </w:rPr>
        <w:t xml:space="preserve"> délky odpočinku, </w:t>
      </w:r>
      <w:proofErr w:type="spellStart"/>
      <w:r w:rsidRPr="001A57A2">
        <w:rPr>
          <w:sz w:val="22"/>
          <w:szCs w:val="22"/>
        </w:rPr>
        <w:t>zaměstnáváni</w:t>
      </w:r>
      <w:proofErr w:type="spellEnd"/>
      <w:r w:rsidRPr="001A57A2">
        <w:rPr>
          <w:rFonts w:hint="eastAsia"/>
          <w:sz w:val="22"/>
          <w:szCs w:val="22"/>
        </w:rPr>
        <w:t>́</w:t>
      </w:r>
      <w:r w:rsidRPr="001A57A2">
        <w:rPr>
          <w:sz w:val="22"/>
          <w:szCs w:val="22"/>
        </w:rPr>
        <w:t xml:space="preserve"> cizinců a dodržování </w:t>
      </w:r>
      <w:proofErr w:type="spellStart"/>
      <w:r w:rsidRPr="001A57A2">
        <w:rPr>
          <w:sz w:val="22"/>
          <w:szCs w:val="22"/>
        </w:rPr>
        <w:t>podmínek</w:t>
      </w:r>
      <w:proofErr w:type="spellEnd"/>
      <w:r w:rsidRPr="001A57A2">
        <w:rPr>
          <w:sz w:val="22"/>
          <w:szCs w:val="22"/>
        </w:rPr>
        <w:t xml:space="preserve"> </w:t>
      </w:r>
      <w:proofErr w:type="spellStart"/>
      <w:r w:rsidRPr="001A57A2">
        <w:rPr>
          <w:sz w:val="22"/>
          <w:szCs w:val="22"/>
        </w:rPr>
        <w:t>bezpečnosti</w:t>
      </w:r>
      <w:proofErr w:type="spellEnd"/>
      <w:r w:rsidRPr="001A57A2">
        <w:rPr>
          <w:sz w:val="22"/>
          <w:szCs w:val="22"/>
        </w:rPr>
        <w:t xml:space="preserve"> a ochrany zdraví při práci, a to pro všechny osoby, které se budou na realizaci Díla podílet;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2707F006" w14:textId="77777777" w:rsidR="0063420F" w:rsidRPr="001A57A2" w:rsidRDefault="0063420F" w:rsidP="0063420F">
      <w:pPr>
        <w:pStyle w:val="Odstavecseseznamem"/>
        <w:numPr>
          <w:ilvl w:val="0"/>
          <w:numId w:val="20"/>
        </w:numPr>
        <w:spacing w:before="100" w:beforeAutospacing="1" w:after="100" w:afterAutospacing="1"/>
        <w:ind w:left="1134" w:hanging="425"/>
        <w:jc w:val="both"/>
        <w:rPr>
          <w:sz w:val="22"/>
          <w:szCs w:val="22"/>
        </w:rPr>
      </w:pPr>
      <w:r w:rsidRPr="001A57A2">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CE0CAF">
        <w:rPr>
          <w:sz w:val="22"/>
          <w:szCs w:val="22"/>
        </w:rPr>
        <w:t>,</w:t>
      </w:r>
      <w:r w:rsidRPr="001A57A2">
        <w:rPr>
          <w:sz w:val="22"/>
          <w:szCs w:val="22"/>
        </w:rPr>
        <w:t xml:space="preserve"> jako jsou obsaženy v této smlouvě, a to mimo jiné co do okruhu a výše smluvních pokut, splatnosti faktur za poskytnuté plnění či režimu víceprací/</w:t>
      </w:r>
      <w:proofErr w:type="spellStart"/>
      <w:r w:rsidRPr="001A57A2">
        <w:rPr>
          <w:sz w:val="22"/>
          <w:szCs w:val="22"/>
        </w:rPr>
        <w:t>méněprací</w:t>
      </w:r>
      <w:proofErr w:type="spellEnd"/>
      <w:r w:rsidRPr="001A57A2">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2EB6B2" w14:textId="1FA5A6E8" w:rsidR="0021534D" w:rsidRDefault="0063420F" w:rsidP="0063420F">
      <w:pPr>
        <w:pStyle w:val="Text"/>
        <w:numPr>
          <w:ilvl w:val="0"/>
          <w:numId w:val="20"/>
        </w:numPr>
        <w:tabs>
          <w:tab w:val="left" w:pos="709"/>
        </w:tabs>
        <w:spacing w:before="90"/>
        <w:ind w:left="1134" w:hanging="425"/>
        <w:jc w:val="both"/>
        <w:rPr>
          <w:rFonts w:ascii="Times New Roman" w:hAnsi="Times New Roman"/>
          <w:sz w:val="22"/>
          <w:szCs w:val="22"/>
        </w:rPr>
      </w:pPr>
      <w:r w:rsidRPr="001A57A2">
        <w:rPr>
          <w:rFonts w:ascii="Times New Roman" w:hAnsi="Times New Roman"/>
          <w:sz w:val="22"/>
          <w:szCs w:val="22"/>
        </w:rPr>
        <w:t xml:space="preserve">že zajistí řádné a včasné plnění finančních závazků vůči svým poddodavatelům, tedy bude řádně a včas proplácet oprávněně vystavené faktury poddodavatelů za podmínek sjednaných ve smlouvách s těmito poddodavateli.  </w:t>
      </w:r>
    </w:p>
    <w:p w14:paraId="3100DA4A" w14:textId="0B24D2F0" w:rsidR="003A1416" w:rsidRPr="003A1416" w:rsidRDefault="003A1416" w:rsidP="0063420F">
      <w:pPr>
        <w:pStyle w:val="Text"/>
        <w:numPr>
          <w:ilvl w:val="0"/>
          <w:numId w:val="20"/>
        </w:numPr>
        <w:tabs>
          <w:tab w:val="left" w:pos="709"/>
        </w:tabs>
        <w:spacing w:before="90"/>
        <w:ind w:left="1134" w:hanging="425"/>
        <w:jc w:val="both"/>
        <w:rPr>
          <w:rFonts w:ascii="Times New Roman" w:hAnsi="Times New Roman"/>
          <w:sz w:val="22"/>
          <w:szCs w:val="22"/>
        </w:rPr>
      </w:pPr>
      <w:r w:rsidRPr="0089070D">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88ADD6D" w14:textId="77777777" w:rsidR="00CA4F6D" w:rsidRPr="0063420F" w:rsidRDefault="0063420F" w:rsidP="0063420F">
      <w:pPr>
        <w:pStyle w:val="Text"/>
        <w:tabs>
          <w:tab w:val="left" w:pos="426"/>
        </w:tabs>
        <w:snapToGrid w:val="0"/>
        <w:ind w:left="426" w:firstLine="0"/>
        <w:rPr>
          <w:rFonts w:ascii="Times New Roman" w:hAnsi="Times New Roman"/>
          <w:sz w:val="22"/>
          <w:szCs w:val="22"/>
        </w:rPr>
      </w:pPr>
      <w:r w:rsidRPr="001A57A2">
        <w:rPr>
          <w:rFonts w:ascii="Times New Roman" w:hAnsi="Times New Roman"/>
          <w:sz w:val="22"/>
          <w:szCs w:val="22"/>
        </w:rPr>
        <w:t>Objednatel je oprávněn plnění povinností vyplývajících z tohoto odstavce této smlouvy kdykoliv kontrolovat, a to i bez předchozího ohlášení zhotoviteli. Je-li k provedení kontroly potřeba předložení dokumentů, zavazuje se zhotovitel k jejich předložení nejpozději do 5 pracovních dnů od doručení výzvy objednatele. Výzva dle předchozí věty může být učiněna i zápisem do stavebního deníku.</w:t>
      </w:r>
    </w:p>
    <w:p w14:paraId="525D5991" w14:textId="77777777" w:rsidR="006E1B95" w:rsidRPr="004F000B" w:rsidRDefault="006E1B95" w:rsidP="00CA4F6D">
      <w:pPr>
        <w:jc w:val="both"/>
        <w:rPr>
          <w:sz w:val="22"/>
          <w:szCs w:val="22"/>
        </w:rPr>
      </w:pPr>
    </w:p>
    <w:p w14:paraId="6241E7A4" w14:textId="77777777" w:rsidR="00CA4F6D" w:rsidRPr="004F000B" w:rsidRDefault="00CA4F6D" w:rsidP="00CA4F6D">
      <w:pPr>
        <w:pStyle w:val="Odstavecseseznamem"/>
        <w:numPr>
          <w:ilvl w:val="0"/>
          <w:numId w:val="8"/>
        </w:numPr>
        <w:ind w:left="426" w:hanging="426"/>
        <w:jc w:val="center"/>
        <w:rPr>
          <w:b/>
          <w:sz w:val="22"/>
          <w:szCs w:val="22"/>
        </w:rPr>
      </w:pPr>
      <w:r w:rsidRPr="004F000B">
        <w:rPr>
          <w:b/>
          <w:sz w:val="22"/>
          <w:szCs w:val="22"/>
        </w:rPr>
        <w:t>Účinnost smlouvy</w:t>
      </w:r>
    </w:p>
    <w:p w14:paraId="156061DC" w14:textId="77777777" w:rsidR="00CA4F6D" w:rsidRPr="00C23DD8" w:rsidRDefault="00CA4F6D" w:rsidP="00CA4F6D">
      <w:pPr>
        <w:pStyle w:val="Textvbloku1"/>
        <w:numPr>
          <w:ilvl w:val="0"/>
          <w:numId w:val="12"/>
        </w:numPr>
        <w:suppressAutoHyphens w:val="0"/>
        <w:spacing w:before="90"/>
        <w:ind w:left="426" w:right="0" w:hanging="426"/>
        <w:jc w:val="both"/>
        <w:rPr>
          <w:sz w:val="22"/>
          <w:szCs w:val="22"/>
        </w:rPr>
      </w:pPr>
      <w:r w:rsidRPr="00C23DD8">
        <w:rPr>
          <w:rFonts w:cs="Times New Roman"/>
          <w:sz w:val="22"/>
          <w:szCs w:val="22"/>
        </w:rPr>
        <w:t>Smluvní strany berou na vědomí, že smlouva nabývá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w:t>
      </w:r>
      <w:r>
        <w:rPr>
          <w:rFonts w:cs="Times New Roman"/>
          <w:sz w:val="22"/>
          <w:szCs w:val="22"/>
        </w:rPr>
        <w:t xml:space="preserve"> </w:t>
      </w:r>
      <w:hyperlink r:id="rId11" w:history="1">
        <w:r w:rsidRPr="00274BA7">
          <w:rPr>
            <w:rStyle w:val="Hypertextovodkaz"/>
            <w:rFonts w:eastAsia="Arial Unicode MS" w:cs="Times New Roman"/>
            <w:sz w:val="22"/>
            <w:szCs w:val="22"/>
            <w:highlight w:val="cyan"/>
          </w:rPr>
          <w:t>....</w:t>
        </w:r>
      </w:hyperlink>
      <w:r w:rsidRPr="00C23DD8">
        <w:rPr>
          <w:rFonts w:cs="Times New Roman"/>
          <w:sz w:val="22"/>
          <w:szCs w:val="22"/>
        </w:rPr>
        <w:t xml:space="preserve"> </w:t>
      </w:r>
      <w:r w:rsidRPr="006F7395">
        <w:rPr>
          <w:i/>
          <w:color w:val="00B0F0"/>
          <w:sz w:val="22"/>
          <w:szCs w:val="22"/>
        </w:rPr>
        <w:t>(POZN.: Doplní dodavatel. Poté poznámku vymažte)</w:t>
      </w:r>
      <w:r>
        <w:rPr>
          <w:i/>
          <w:color w:val="00B0F0"/>
          <w:sz w:val="22"/>
          <w:szCs w:val="22"/>
        </w:rPr>
        <w:t>.</w:t>
      </w:r>
      <w:r w:rsidR="0009548F">
        <w:rPr>
          <w:i/>
          <w:color w:val="00B0F0"/>
          <w:sz w:val="22"/>
          <w:szCs w:val="22"/>
        </w:rPr>
        <w:t xml:space="preserve"> </w:t>
      </w:r>
      <w:proofErr w:type="gramStart"/>
      <w:r w:rsidR="0009548F" w:rsidRPr="0009548F">
        <w:rPr>
          <w:rFonts w:cs="Times New Roman"/>
          <w:sz w:val="22"/>
          <w:szCs w:val="22"/>
        </w:rPr>
        <w:t>nebo</w:t>
      </w:r>
      <w:proofErr w:type="gramEnd"/>
      <w:r w:rsidR="0009548F" w:rsidRPr="0009548F">
        <w:rPr>
          <w:rFonts w:cs="Times New Roman"/>
          <w:sz w:val="22"/>
          <w:szCs w:val="22"/>
        </w:rPr>
        <w:t xml:space="preserve"> do její datové schránky. Plnění předmětu smlouvy před účinností této smlouvy se považuje za plnění podle této smlouvy a práva a povinnosti z něj vzniklé se řídí touto smlouvou.</w:t>
      </w:r>
    </w:p>
    <w:p w14:paraId="2D970240" w14:textId="77777777" w:rsidR="00CA4F6D" w:rsidRDefault="00CA4F6D" w:rsidP="00CA4F6D">
      <w:pPr>
        <w:jc w:val="both"/>
        <w:rPr>
          <w:sz w:val="22"/>
          <w:szCs w:val="22"/>
        </w:rPr>
      </w:pPr>
    </w:p>
    <w:p w14:paraId="153E161D"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09E3073E" w14:textId="77777777" w:rsidR="00CA4F6D" w:rsidRPr="004F000B"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Minimální rozsah výkonu autorského dozoru na stavbě. </w:t>
      </w:r>
    </w:p>
    <w:p w14:paraId="65998B8B" w14:textId="62FEA708" w:rsidR="00CA4F6D" w:rsidRPr="00E574AD" w:rsidRDefault="00CA4F6D" w:rsidP="00CA4F6D">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 </w:t>
      </w:r>
      <w:r w:rsidRPr="00E574AD">
        <w:rPr>
          <w:rFonts w:cs="Times New Roman"/>
          <w:sz w:val="22"/>
          <w:szCs w:val="22"/>
        </w:rPr>
        <w:t>Základní požadavky k zajištění BOZP.</w:t>
      </w:r>
    </w:p>
    <w:p w14:paraId="69099EFE" w14:textId="6851873F"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Příloha č. 3 – Rozsah projektové dokumentace</w:t>
      </w:r>
      <w:r w:rsidRPr="00E574AD">
        <w:rPr>
          <w:b/>
          <w:i/>
          <w:sz w:val="22"/>
          <w:szCs w:val="22"/>
        </w:rPr>
        <w:t xml:space="preserve"> </w:t>
      </w:r>
    </w:p>
    <w:p w14:paraId="31256E03" w14:textId="221174A0" w:rsidR="0089070D" w:rsidRPr="00E574AD" w:rsidRDefault="0089070D" w:rsidP="0089070D">
      <w:pPr>
        <w:pStyle w:val="Textvbloku1"/>
        <w:tabs>
          <w:tab w:val="left" w:pos="709"/>
        </w:tabs>
        <w:suppressAutoHyphens w:val="0"/>
        <w:spacing w:before="75"/>
        <w:ind w:left="0" w:right="-270" w:firstLine="0"/>
        <w:jc w:val="both"/>
        <w:rPr>
          <w:b/>
          <w:i/>
          <w:sz w:val="22"/>
          <w:szCs w:val="22"/>
        </w:rPr>
      </w:pPr>
      <w:r w:rsidRPr="00E574AD">
        <w:rPr>
          <w:rFonts w:cs="Times New Roman"/>
          <w:sz w:val="22"/>
          <w:szCs w:val="22"/>
        </w:rPr>
        <w:t xml:space="preserve">Příloha č. 4 – </w:t>
      </w:r>
      <w:r w:rsidR="00341CF7" w:rsidRPr="00E574AD">
        <w:rPr>
          <w:sz w:val="22"/>
          <w:szCs w:val="22"/>
        </w:rPr>
        <w:t>Seznam autorizovaných osob</w:t>
      </w:r>
    </w:p>
    <w:p w14:paraId="4E8B5246" w14:textId="0EDB2493" w:rsidR="002B41E7" w:rsidRPr="00E574AD" w:rsidRDefault="002B41E7" w:rsidP="00CA4F6D">
      <w:pPr>
        <w:pStyle w:val="Textvbloku1"/>
        <w:tabs>
          <w:tab w:val="left" w:pos="709"/>
        </w:tabs>
        <w:suppressAutoHyphens w:val="0"/>
        <w:spacing w:before="75"/>
        <w:ind w:left="0" w:right="-270" w:firstLine="0"/>
        <w:jc w:val="both"/>
        <w:rPr>
          <w:rFonts w:cs="Times New Roman"/>
          <w:sz w:val="22"/>
          <w:szCs w:val="22"/>
        </w:rPr>
      </w:pPr>
      <w:r w:rsidRPr="00E574AD">
        <w:rPr>
          <w:rFonts w:cs="Times New Roman"/>
          <w:sz w:val="22"/>
          <w:szCs w:val="22"/>
        </w:rPr>
        <w:t xml:space="preserve">Příloha č. </w:t>
      </w:r>
      <w:r w:rsidR="0089070D" w:rsidRPr="00E574AD">
        <w:rPr>
          <w:rFonts w:cs="Times New Roman"/>
          <w:sz w:val="22"/>
          <w:szCs w:val="22"/>
        </w:rPr>
        <w:t xml:space="preserve">5 </w:t>
      </w:r>
      <w:r w:rsidRPr="00E574AD">
        <w:rPr>
          <w:rFonts w:cs="Times New Roman"/>
          <w:sz w:val="22"/>
          <w:szCs w:val="22"/>
        </w:rPr>
        <w:t>– Vymezení obchodního tajemství</w:t>
      </w:r>
      <w:r w:rsidR="0009548F" w:rsidRPr="00E574AD">
        <w:rPr>
          <w:rFonts w:cs="Times New Roman"/>
          <w:sz w:val="22"/>
          <w:szCs w:val="22"/>
        </w:rPr>
        <w:t xml:space="preserve"> zhotovitele</w:t>
      </w:r>
    </w:p>
    <w:p w14:paraId="20578F7F" w14:textId="001A69F3" w:rsidR="00CA4F6D" w:rsidRDefault="00CA4F6D" w:rsidP="00CA4F6D">
      <w:pPr>
        <w:jc w:val="both"/>
        <w:rPr>
          <w:sz w:val="22"/>
          <w:szCs w:val="22"/>
        </w:rPr>
      </w:pPr>
    </w:p>
    <w:p w14:paraId="5A28C23E" w14:textId="77777777" w:rsidR="00C94181" w:rsidRDefault="00C94181" w:rsidP="00CA4F6D">
      <w:pPr>
        <w:jc w:val="both"/>
        <w:rPr>
          <w:sz w:val="22"/>
          <w:szCs w:val="22"/>
        </w:rPr>
      </w:pPr>
    </w:p>
    <w:p w14:paraId="68B0ACD2" w14:textId="77777777" w:rsidR="00CA4F6D" w:rsidRPr="004F000B" w:rsidRDefault="00CA4F6D" w:rsidP="00CA4F6D">
      <w:pPr>
        <w:jc w:val="both"/>
        <w:rPr>
          <w:sz w:val="22"/>
          <w:szCs w:val="22"/>
        </w:rPr>
      </w:pPr>
      <w:r w:rsidRPr="004F000B">
        <w:rPr>
          <w:sz w:val="22"/>
          <w:szCs w:val="22"/>
        </w:rPr>
        <w:t xml:space="preserve">V Ostravě dne: </w:t>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r>
      <w:r w:rsidRPr="004F000B">
        <w:rPr>
          <w:sz w:val="22"/>
          <w:szCs w:val="22"/>
        </w:rPr>
        <w:tab/>
        <w:t>V </w:t>
      </w:r>
      <w:r>
        <w:rPr>
          <w:sz w:val="22"/>
          <w:szCs w:val="22"/>
        </w:rPr>
        <w:t>…</w:t>
      </w:r>
      <w:r w:rsidR="00B605E5">
        <w:rPr>
          <w:sz w:val="22"/>
          <w:szCs w:val="22"/>
        </w:rPr>
        <w:t xml:space="preserve">                </w:t>
      </w:r>
      <w:r w:rsidRPr="004F000B">
        <w:rPr>
          <w:sz w:val="22"/>
          <w:szCs w:val="22"/>
        </w:rPr>
        <w:t xml:space="preserve"> dne: </w:t>
      </w:r>
    </w:p>
    <w:p w14:paraId="5CE2EE7F" w14:textId="77777777" w:rsidR="00CA4F6D" w:rsidRDefault="00CA4F6D" w:rsidP="00CA4F6D">
      <w:pPr>
        <w:jc w:val="both"/>
        <w:rPr>
          <w:sz w:val="22"/>
          <w:szCs w:val="22"/>
        </w:rPr>
      </w:pPr>
    </w:p>
    <w:p w14:paraId="08E461CC" w14:textId="77777777" w:rsidR="00CA4F6D" w:rsidRDefault="00CA4F6D" w:rsidP="00CA4F6D">
      <w:pPr>
        <w:jc w:val="both"/>
        <w:rPr>
          <w:sz w:val="22"/>
          <w:szCs w:val="22"/>
        </w:rPr>
      </w:pPr>
    </w:p>
    <w:p w14:paraId="3C88728D" w14:textId="77777777" w:rsidR="00CA4F6D" w:rsidRDefault="00CA4F6D" w:rsidP="00CA4F6D">
      <w:pPr>
        <w:jc w:val="both"/>
        <w:rPr>
          <w:sz w:val="22"/>
          <w:szCs w:val="22"/>
        </w:rPr>
      </w:pPr>
    </w:p>
    <w:p w14:paraId="599F61D7" w14:textId="77777777" w:rsidR="00CA4F6D" w:rsidRDefault="00CA4F6D" w:rsidP="00CA4F6D">
      <w:pPr>
        <w:jc w:val="both"/>
        <w:rPr>
          <w:sz w:val="22"/>
          <w:szCs w:val="22"/>
        </w:rPr>
      </w:pPr>
    </w:p>
    <w:p w14:paraId="52794E0B" w14:textId="77777777" w:rsidR="00C94181" w:rsidRPr="004F000B" w:rsidRDefault="00C94181" w:rsidP="00CA4F6D">
      <w:pPr>
        <w:jc w:val="both"/>
        <w:rPr>
          <w:sz w:val="22"/>
          <w:szCs w:val="22"/>
        </w:rPr>
      </w:pPr>
    </w:p>
    <w:p w14:paraId="12B3ED24" w14:textId="77777777" w:rsidR="00CA4F6D" w:rsidRPr="004F000B" w:rsidRDefault="00CA4F6D" w:rsidP="00CA4F6D">
      <w:pPr>
        <w:tabs>
          <w:tab w:val="left" w:pos="5670"/>
        </w:tabs>
        <w:rPr>
          <w:sz w:val="22"/>
          <w:szCs w:val="22"/>
        </w:rPr>
      </w:pPr>
      <w:r w:rsidRPr="004F000B">
        <w:rPr>
          <w:sz w:val="22"/>
          <w:szCs w:val="22"/>
        </w:rPr>
        <w:t>…………………………..…………...</w:t>
      </w:r>
      <w:r w:rsidRPr="004F000B">
        <w:rPr>
          <w:sz w:val="22"/>
          <w:szCs w:val="22"/>
        </w:rPr>
        <w:tab/>
        <w:t>…………………………………..…..</w:t>
      </w:r>
    </w:p>
    <w:p w14:paraId="1B9D3C32" w14:textId="77777777" w:rsidR="00CA4F6D" w:rsidRPr="00C23DD8" w:rsidRDefault="006E1B95" w:rsidP="00CA4F6D">
      <w:pPr>
        <w:pStyle w:val="Textvbloku1"/>
        <w:tabs>
          <w:tab w:val="left" w:pos="709"/>
        </w:tabs>
        <w:suppressAutoHyphens w:val="0"/>
        <w:ind w:left="0" w:right="-270" w:firstLine="0"/>
        <w:jc w:val="both"/>
        <w:rPr>
          <w:rFonts w:cs="Times New Roman"/>
          <w:sz w:val="22"/>
          <w:szCs w:val="22"/>
        </w:rPr>
      </w:pPr>
      <w:r w:rsidRPr="006E1B95">
        <w:rPr>
          <w:sz w:val="22"/>
          <w:szCs w:val="22"/>
        </w:rPr>
        <w:t>Ing. Martin Chovanec</w:t>
      </w:r>
      <w:r>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C23DD8">
        <w:rPr>
          <w:rFonts w:cs="Times New Roman"/>
          <w:sz w:val="22"/>
          <w:szCs w:val="22"/>
        </w:rPr>
        <w:tab/>
      </w:r>
      <w:r w:rsidR="00CA4F6D" w:rsidRPr="006F7395">
        <w:rPr>
          <w:i/>
          <w:sz w:val="22"/>
          <w:szCs w:val="22"/>
        </w:rPr>
        <w:t>jméno a funkce statutárního nebo</w:t>
      </w:r>
    </w:p>
    <w:p w14:paraId="7A1B13E4" w14:textId="77777777" w:rsidR="00CA4F6D" w:rsidRDefault="006E1B95" w:rsidP="00CA4F6D">
      <w:pPr>
        <w:pStyle w:val="Textvbloku1"/>
        <w:tabs>
          <w:tab w:val="left" w:pos="709"/>
        </w:tabs>
        <w:suppressAutoHyphens w:val="0"/>
        <w:ind w:left="0" w:right="-270" w:firstLine="0"/>
        <w:jc w:val="both"/>
        <w:rPr>
          <w:i/>
          <w:sz w:val="22"/>
          <w:szCs w:val="22"/>
        </w:rPr>
      </w:pPr>
      <w:r w:rsidRPr="006E1B95">
        <w:rPr>
          <w:rFonts w:cs="Times New Roman"/>
          <w:sz w:val="22"/>
          <w:szCs w:val="22"/>
        </w:rPr>
        <w:t>ředitel úseku technického</w:t>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2B5C1D">
        <w:rPr>
          <w:rFonts w:cs="Times New Roman"/>
          <w:sz w:val="22"/>
          <w:szCs w:val="22"/>
        </w:rPr>
        <w:tab/>
      </w:r>
      <w:r w:rsidR="00CA4F6D" w:rsidRPr="006F7395">
        <w:rPr>
          <w:i/>
          <w:sz w:val="22"/>
          <w:szCs w:val="22"/>
        </w:rPr>
        <w:t>oprávněného zástupce dodavatele</w:t>
      </w:r>
    </w:p>
    <w:p w14:paraId="7BD707D6" w14:textId="77777777" w:rsidR="00AF4D02" w:rsidRDefault="00CA4F6D" w:rsidP="00C94181">
      <w:pPr>
        <w:pStyle w:val="Textvbloku1"/>
        <w:tabs>
          <w:tab w:val="left" w:pos="709"/>
        </w:tabs>
        <w:suppressAutoHyphens w:val="0"/>
        <w:ind w:left="0" w:right="-270" w:firstLine="0"/>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6F7395">
        <w:rPr>
          <w:i/>
          <w:color w:val="00B0F0"/>
          <w:sz w:val="22"/>
          <w:szCs w:val="22"/>
        </w:rPr>
        <w:t>(POZN. Doplní dodavatel. Poté poznámku vymažte)</w:t>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r w:rsidRPr="00C23DD8">
        <w:rPr>
          <w:rFonts w:cs="Times New Roman"/>
          <w:sz w:val="22"/>
          <w:szCs w:val="22"/>
        </w:rPr>
        <w:tab/>
      </w:r>
    </w:p>
    <w:sectPr w:rsidR="00AF4D02" w:rsidSect="00C23DD8">
      <w:headerReference w:type="default" r:id="rId12"/>
      <w:footerReference w:type="default" r:id="rId13"/>
      <w:pgSz w:w="11906" w:h="16838"/>
      <w:pgMar w:top="235" w:right="849" w:bottom="993"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1698" w14:textId="77777777" w:rsidR="00374AC9" w:rsidRDefault="00374AC9">
      <w:r>
        <w:separator/>
      </w:r>
    </w:p>
  </w:endnote>
  <w:endnote w:type="continuationSeparator" w:id="0">
    <w:p w14:paraId="14D394F5" w14:textId="77777777" w:rsidR="00374AC9" w:rsidRDefault="003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7896E802" w14:textId="610D72B4" w:rsidR="0015641C" w:rsidRPr="008E69B4" w:rsidRDefault="00CA4F6D" w:rsidP="00241721">
            <w:pPr>
              <w:pStyle w:val="Zpat"/>
              <w:pBdr>
                <w:top w:val="single" w:sz="4" w:space="1" w:color="auto"/>
              </w:pBdr>
              <w:tabs>
                <w:tab w:val="clear" w:pos="9072"/>
              </w:tabs>
              <w:rPr>
                <w:i/>
                <w:sz w:val="20"/>
                <w:szCs w:val="20"/>
              </w:rPr>
            </w:pPr>
            <w:r w:rsidRPr="006B4BE8">
              <w:rPr>
                <w:i/>
                <w:sz w:val="20"/>
                <w:szCs w:val="20"/>
              </w:rPr>
              <w:t xml:space="preserve"> </w:t>
            </w:r>
            <w:r w:rsidRPr="00992512">
              <w:rPr>
                <w:i/>
                <w:sz w:val="20"/>
                <w:szCs w:val="20"/>
              </w:rPr>
              <w:t>„</w:t>
            </w:r>
            <w:r w:rsidR="00BE2709" w:rsidRPr="00BE2709">
              <w:rPr>
                <w:i/>
                <w:sz w:val="20"/>
                <w:szCs w:val="20"/>
              </w:rPr>
              <w:t>PD – Rekonstrukce tramvajových mostů</w:t>
            </w:r>
            <w:r w:rsidRPr="00992512">
              <w:rPr>
                <w:i/>
                <w:sz w:val="20"/>
                <w:szCs w:val="20"/>
              </w:rPr>
              <w:t>“</w:t>
            </w:r>
            <w:r>
              <w:rPr>
                <w:i/>
                <w:sz w:val="20"/>
                <w:szCs w:val="20"/>
              </w:rPr>
              <w:tab/>
              <w:t xml:space="preserve">                                      </w:t>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237814">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237814">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7A62" w14:textId="77777777" w:rsidR="00374AC9" w:rsidRDefault="00374AC9">
      <w:r>
        <w:separator/>
      </w:r>
    </w:p>
  </w:footnote>
  <w:footnote w:type="continuationSeparator" w:id="0">
    <w:p w14:paraId="2BD18ADE" w14:textId="77777777" w:rsidR="00374AC9" w:rsidRDefault="0037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6FA1" w14:textId="2033EC12" w:rsidR="0015641C" w:rsidRDefault="00237814" w:rsidP="008272B9">
    <w:pPr>
      <w:pStyle w:val="Zhlav"/>
      <w:tabs>
        <w:tab w:val="clear" w:pos="4536"/>
        <w:tab w:val="clear" w:pos="9072"/>
        <w:tab w:val="left" w:pos="7380"/>
      </w:tabs>
      <w:rPr>
        <w:i/>
        <w:sz w:val="22"/>
        <w:szCs w:val="22"/>
      </w:rPr>
    </w:pPr>
    <w:r>
      <w:rPr>
        <w:i/>
        <w:sz w:val="22"/>
        <w:szCs w:val="22"/>
      </w:rPr>
      <w:t>Příloha č. 2 ZD – Návrh Smlouvy o dílo</w:t>
    </w:r>
  </w:p>
  <w:p w14:paraId="1A125CC4" w14:textId="77777777" w:rsidR="0015641C" w:rsidRDefault="00CA4F6D" w:rsidP="00A53CEA">
    <w:pPr>
      <w:pStyle w:val="Zhlav"/>
      <w:tabs>
        <w:tab w:val="clear" w:pos="4536"/>
        <w:tab w:val="clear" w:pos="9072"/>
        <w:tab w:val="left" w:pos="3729"/>
      </w:tabs>
      <w:rPr>
        <w:i/>
        <w:sz w:val="22"/>
        <w:szCs w:val="22"/>
      </w:rPr>
    </w:pPr>
    <w:r>
      <w:rPr>
        <w:i/>
        <w:sz w:val="22"/>
        <w:szCs w:val="22"/>
      </w:rPr>
      <w:tab/>
    </w:r>
  </w:p>
  <w:p w14:paraId="4D7D868C" w14:textId="77777777" w:rsidR="0015641C" w:rsidRPr="00614526" w:rsidRDefault="00237814"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91D3FD6"/>
    <w:multiLevelType w:val="hybridMultilevel"/>
    <w:tmpl w:val="84146A0A"/>
    <w:lvl w:ilvl="0" w:tplc="E9481D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0F13A1A"/>
    <w:multiLevelType w:val="hybridMultilevel"/>
    <w:tmpl w:val="750CC4E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0"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4"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D4646D"/>
    <w:multiLevelType w:val="hybridMultilevel"/>
    <w:tmpl w:val="FA425CA8"/>
    <w:lvl w:ilvl="0" w:tplc="CCC41E0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E4018A7"/>
    <w:multiLevelType w:val="hybridMultilevel"/>
    <w:tmpl w:val="F2F8BE2A"/>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19"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CCF19B2"/>
    <w:multiLevelType w:val="hybridMultilevel"/>
    <w:tmpl w:val="FA24FD1E"/>
    <w:lvl w:ilvl="0" w:tplc="76AC1240">
      <w:start w:val="1"/>
      <w:numFmt w:val="bullet"/>
      <w:lvlText w:val="-"/>
      <w:lvlJc w:val="left"/>
      <w:pPr>
        <w:ind w:left="720" w:hanging="360"/>
      </w:pPr>
      <w:rPr>
        <w:rFonts w:ascii="Andalus" w:hAnsi="Andalu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08310B5"/>
    <w:multiLevelType w:val="hybridMultilevel"/>
    <w:tmpl w:val="C0AE86A4"/>
    <w:lvl w:ilvl="0" w:tplc="0405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A7E777A"/>
    <w:multiLevelType w:val="hybridMultilevel"/>
    <w:tmpl w:val="B2ACFAD8"/>
    <w:lvl w:ilvl="0" w:tplc="0405000F">
      <w:start w:val="1"/>
      <w:numFmt w:val="upperRoman"/>
      <w:lvlText w:val="%1."/>
      <w:lvlJc w:val="left"/>
      <w:pPr>
        <w:ind w:left="5966"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9"/>
  </w:num>
  <w:num w:numId="5">
    <w:abstractNumId w:val="1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8"/>
  </w:num>
  <w:num w:numId="10">
    <w:abstractNumId w:val="3"/>
  </w:num>
  <w:num w:numId="11">
    <w:abstractNumId w:val="1"/>
  </w:num>
  <w:num w:numId="12">
    <w:abstractNumId w:val="12"/>
  </w:num>
  <w:num w:numId="13">
    <w:abstractNumId w:val="6"/>
  </w:num>
  <w:num w:numId="14">
    <w:abstractNumId w:val="22"/>
  </w:num>
  <w:num w:numId="15">
    <w:abstractNumId w:val="26"/>
  </w:num>
  <w:num w:numId="16">
    <w:abstractNumId w:val="16"/>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0"/>
  </w:num>
  <w:num w:numId="23">
    <w:abstractNumId w:val="14"/>
  </w:num>
  <w:num w:numId="24">
    <w:abstractNumId w:val="4"/>
  </w:num>
  <w:num w:numId="25">
    <w:abstractNumId w:val="23"/>
  </w:num>
  <w:num w:numId="26">
    <w:abstractNumId w:val="15"/>
  </w:num>
  <w:num w:numId="27">
    <w:abstractNumId w:val="1"/>
  </w:num>
  <w:num w:numId="28">
    <w:abstractNumId w:val="21"/>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6D"/>
    <w:rsid w:val="00000BD5"/>
    <w:rsid w:val="00004567"/>
    <w:rsid w:val="000224AA"/>
    <w:rsid w:val="00030233"/>
    <w:rsid w:val="0005423C"/>
    <w:rsid w:val="000635E6"/>
    <w:rsid w:val="00067C7A"/>
    <w:rsid w:val="00076C2D"/>
    <w:rsid w:val="00081D5F"/>
    <w:rsid w:val="00090CAF"/>
    <w:rsid w:val="0009548F"/>
    <w:rsid w:val="000A0A4C"/>
    <w:rsid w:val="000A52C3"/>
    <w:rsid w:val="000C7F35"/>
    <w:rsid w:val="000D3C14"/>
    <w:rsid w:val="000E7EA2"/>
    <w:rsid w:val="000F6E21"/>
    <w:rsid w:val="0011064D"/>
    <w:rsid w:val="00116274"/>
    <w:rsid w:val="00124FEE"/>
    <w:rsid w:val="001266A1"/>
    <w:rsid w:val="001348AC"/>
    <w:rsid w:val="001438A2"/>
    <w:rsid w:val="00156B04"/>
    <w:rsid w:val="00161C87"/>
    <w:rsid w:val="00162CAA"/>
    <w:rsid w:val="00164CB7"/>
    <w:rsid w:val="00167DAC"/>
    <w:rsid w:val="001817D3"/>
    <w:rsid w:val="00194C71"/>
    <w:rsid w:val="001A040B"/>
    <w:rsid w:val="001A48E1"/>
    <w:rsid w:val="001B58A9"/>
    <w:rsid w:val="001C18C3"/>
    <w:rsid w:val="001C48FB"/>
    <w:rsid w:val="001E2DEE"/>
    <w:rsid w:val="001F09F1"/>
    <w:rsid w:val="001F36D9"/>
    <w:rsid w:val="002111FE"/>
    <w:rsid w:val="0021534D"/>
    <w:rsid w:val="00222F38"/>
    <w:rsid w:val="00225B65"/>
    <w:rsid w:val="0023477D"/>
    <w:rsid w:val="00237814"/>
    <w:rsid w:val="00241721"/>
    <w:rsid w:val="0026273C"/>
    <w:rsid w:val="0028128D"/>
    <w:rsid w:val="002871F1"/>
    <w:rsid w:val="00287BEF"/>
    <w:rsid w:val="00292022"/>
    <w:rsid w:val="00294B33"/>
    <w:rsid w:val="002A1F1B"/>
    <w:rsid w:val="002A6A75"/>
    <w:rsid w:val="002B41E7"/>
    <w:rsid w:val="002B5C1D"/>
    <w:rsid w:val="002C52E3"/>
    <w:rsid w:val="002E65B9"/>
    <w:rsid w:val="0030248A"/>
    <w:rsid w:val="003041F8"/>
    <w:rsid w:val="00315710"/>
    <w:rsid w:val="00316B34"/>
    <w:rsid w:val="00330C6E"/>
    <w:rsid w:val="00337AC9"/>
    <w:rsid w:val="00341CF7"/>
    <w:rsid w:val="00350272"/>
    <w:rsid w:val="003605D2"/>
    <w:rsid w:val="00361BB6"/>
    <w:rsid w:val="003728F4"/>
    <w:rsid w:val="00374AC9"/>
    <w:rsid w:val="00375802"/>
    <w:rsid w:val="003A1416"/>
    <w:rsid w:val="003A571E"/>
    <w:rsid w:val="003B707E"/>
    <w:rsid w:val="003B7089"/>
    <w:rsid w:val="003E2424"/>
    <w:rsid w:val="003E65FA"/>
    <w:rsid w:val="003F4F87"/>
    <w:rsid w:val="004004CF"/>
    <w:rsid w:val="00406387"/>
    <w:rsid w:val="00406C40"/>
    <w:rsid w:val="00416D01"/>
    <w:rsid w:val="00420F6D"/>
    <w:rsid w:val="004330A9"/>
    <w:rsid w:val="00437AB0"/>
    <w:rsid w:val="004524F4"/>
    <w:rsid w:val="004768B2"/>
    <w:rsid w:val="00482EE4"/>
    <w:rsid w:val="00491F73"/>
    <w:rsid w:val="00497B4B"/>
    <w:rsid w:val="00497CD5"/>
    <w:rsid w:val="004A57E2"/>
    <w:rsid w:val="004B24D3"/>
    <w:rsid w:val="004C3A60"/>
    <w:rsid w:val="004E2D2B"/>
    <w:rsid w:val="004E618A"/>
    <w:rsid w:val="004F5989"/>
    <w:rsid w:val="004F6CCF"/>
    <w:rsid w:val="005113B8"/>
    <w:rsid w:val="00514320"/>
    <w:rsid w:val="0051457D"/>
    <w:rsid w:val="0051721F"/>
    <w:rsid w:val="005326A0"/>
    <w:rsid w:val="00547A58"/>
    <w:rsid w:val="00557ABE"/>
    <w:rsid w:val="00565A4F"/>
    <w:rsid w:val="005726CA"/>
    <w:rsid w:val="00582A45"/>
    <w:rsid w:val="005B0F15"/>
    <w:rsid w:val="005B7FAB"/>
    <w:rsid w:val="005C3A6F"/>
    <w:rsid w:val="005F7ACC"/>
    <w:rsid w:val="00601E76"/>
    <w:rsid w:val="006203E7"/>
    <w:rsid w:val="00631296"/>
    <w:rsid w:val="0063420F"/>
    <w:rsid w:val="006353AD"/>
    <w:rsid w:val="00646512"/>
    <w:rsid w:val="006522C5"/>
    <w:rsid w:val="00654B1C"/>
    <w:rsid w:val="00672025"/>
    <w:rsid w:val="00694CBD"/>
    <w:rsid w:val="006A268B"/>
    <w:rsid w:val="006B1E03"/>
    <w:rsid w:val="006B6C97"/>
    <w:rsid w:val="006D4496"/>
    <w:rsid w:val="006D7F25"/>
    <w:rsid w:val="006E1B95"/>
    <w:rsid w:val="00701C63"/>
    <w:rsid w:val="0070230C"/>
    <w:rsid w:val="007025BF"/>
    <w:rsid w:val="00704762"/>
    <w:rsid w:val="00750777"/>
    <w:rsid w:val="00755D8B"/>
    <w:rsid w:val="0076170B"/>
    <w:rsid w:val="0076183F"/>
    <w:rsid w:val="00764023"/>
    <w:rsid w:val="00766E61"/>
    <w:rsid w:val="007750DE"/>
    <w:rsid w:val="00784CF6"/>
    <w:rsid w:val="007A6E6D"/>
    <w:rsid w:val="007B739D"/>
    <w:rsid w:val="007C13E3"/>
    <w:rsid w:val="007C3F6A"/>
    <w:rsid w:val="007C4D9E"/>
    <w:rsid w:val="007D159C"/>
    <w:rsid w:val="007D38D4"/>
    <w:rsid w:val="007F071B"/>
    <w:rsid w:val="00817FF5"/>
    <w:rsid w:val="00827291"/>
    <w:rsid w:val="00831A14"/>
    <w:rsid w:val="0085740F"/>
    <w:rsid w:val="008608F4"/>
    <w:rsid w:val="00876C8F"/>
    <w:rsid w:val="00882AB7"/>
    <w:rsid w:val="0089070D"/>
    <w:rsid w:val="008952B7"/>
    <w:rsid w:val="008B78C3"/>
    <w:rsid w:val="008F02EE"/>
    <w:rsid w:val="008F1FF7"/>
    <w:rsid w:val="008F63DD"/>
    <w:rsid w:val="00910A8B"/>
    <w:rsid w:val="009132AB"/>
    <w:rsid w:val="009168CD"/>
    <w:rsid w:val="00923A6A"/>
    <w:rsid w:val="00934543"/>
    <w:rsid w:val="00944645"/>
    <w:rsid w:val="00945BDF"/>
    <w:rsid w:val="009618A7"/>
    <w:rsid w:val="0096265C"/>
    <w:rsid w:val="009673FC"/>
    <w:rsid w:val="00974E15"/>
    <w:rsid w:val="00990A94"/>
    <w:rsid w:val="00992623"/>
    <w:rsid w:val="009A5AED"/>
    <w:rsid w:val="009B0CA7"/>
    <w:rsid w:val="009F532C"/>
    <w:rsid w:val="00A0199A"/>
    <w:rsid w:val="00A02B7C"/>
    <w:rsid w:val="00A0711A"/>
    <w:rsid w:val="00A210CD"/>
    <w:rsid w:val="00A258CA"/>
    <w:rsid w:val="00A61E2A"/>
    <w:rsid w:val="00A62EFC"/>
    <w:rsid w:val="00A640EC"/>
    <w:rsid w:val="00A64692"/>
    <w:rsid w:val="00A80E79"/>
    <w:rsid w:val="00A82487"/>
    <w:rsid w:val="00A85720"/>
    <w:rsid w:val="00A93F08"/>
    <w:rsid w:val="00AA1F52"/>
    <w:rsid w:val="00AA5673"/>
    <w:rsid w:val="00AB68AE"/>
    <w:rsid w:val="00AB7DAD"/>
    <w:rsid w:val="00AC459C"/>
    <w:rsid w:val="00AC67F5"/>
    <w:rsid w:val="00AD0446"/>
    <w:rsid w:val="00AD0DB5"/>
    <w:rsid w:val="00AD1050"/>
    <w:rsid w:val="00AD381A"/>
    <w:rsid w:val="00AF4D02"/>
    <w:rsid w:val="00AF54DA"/>
    <w:rsid w:val="00B055D0"/>
    <w:rsid w:val="00B062F5"/>
    <w:rsid w:val="00B07A56"/>
    <w:rsid w:val="00B126DA"/>
    <w:rsid w:val="00B12F7A"/>
    <w:rsid w:val="00B139A7"/>
    <w:rsid w:val="00B251E7"/>
    <w:rsid w:val="00B40D9C"/>
    <w:rsid w:val="00B46B72"/>
    <w:rsid w:val="00B605E5"/>
    <w:rsid w:val="00B631A6"/>
    <w:rsid w:val="00B75C1E"/>
    <w:rsid w:val="00B76477"/>
    <w:rsid w:val="00B84D22"/>
    <w:rsid w:val="00B84D39"/>
    <w:rsid w:val="00B91E35"/>
    <w:rsid w:val="00B96098"/>
    <w:rsid w:val="00BA2565"/>
    <w:rsid w:val="00BA7BD3"/>
    <w:rsid w:val="00BC3F72"/>
    <w:rsid w:val="00BD65F1"/>
    <w:rsid w:val="00BE2709"/>
    <w:rsid w:val="00BF2569"/>
    <w:rsid w:val="00C01244"/>
    <w:rsid w:val="00C21856"/>
    <w:rsid w:val="00C37C2F"/>
    <w:rsid w:val="00C43C57"/>
    <w:rsid w:val="00C63B14"/>
    <w:rsid w:val="00C71229"/>
    <w:rsid w:val="00C94181"/>
    <w:rsid w:val="00CA128F"/>
    <w:rsid w:val="00CA4F6D"/>
    <w:rsid w:val="00CA738D"/>
    <w:rsid w:val="00CB61A2"/>
    <w:rsid w:val="00CB6BA6"/>
    <w:rsid w:val="00CB7361"/>
    <w:rsid w:val="00CD0001"/>
    <w:rsid w:val="00CD5882"/>
    <w:rsid w:val="00CE0CA1"/>
    <w:rsid w:val="00CE0CAF"/>
    <w:rsid w:val="00CF062A"/>
    <w:rsid w:val="00CF1962"/>
    <w:rsid w:val="00CF1F41"/>
    <w:rsid w:val="00CF2FB2"/>
    <w:rsid w:val="00D12B49"/>
    <w:rsid w:val="00D16AE3"/>
    <w:rsid w:val="00D2389F"/>
    <w:rsid w:val="00D35BD4"/>
    <w:rsid w:val="00D4502D"/>
    <w:rsid w:val="00D70481"/>
    <w:rsid w:val="00D77851"/>
    <w:rsid w:val="00D8491A"/>
    <w:rsid w:val="00DB279B"/>
    <w:rsid w:val="00DB5487"/>
    <w:rsid w:val="00DC2429"/>
    <w:rsid w:val="00DD34CE"/>
    <w:rsid w:val="00DE51C0"/>
    <w:rsid w:val="00DF031E"/>
    <w:rsid w:val="00DF7313"/>
    <w:rsid w:val="00E017EB"/>
    <w:rsid w:val="00E1322D"/>
    <w:rsid w:val="00E21253"/>
    <w:rsid w:val="00E41CF8"/>
    <w:rsid w:val="00E50DE8"/>
    <w:rsid w:val="00E574AD"/>
    <w:rsid w:val="00E653DA"/>
    <w:rsid w:val="00E73A7B"/>
    <w:rsid w:val="00E802D0"/>
    <w:rsid w:val="00E80E3B"/>
    <w:rsid w:val="00E948DB"/>
    <w:rsid w:val="00EA089E"/>
    <w:rsid w:val="00EB03C1"/>
    <w:rsid w:val="00EB08E6"/>
    <w:rsid w:val="00EC6362"/>
    <w:rsid w:val="00F14209"/>
    <w:rsid w:val="00F14D43"/>
    <w:rsid w:val="00F205F7"/>
    <w:rsid w:val="00F32B94"/>
    <w:rsid w:val="00F360F9"/>
    <w:rsid w:val="00F5010A"/>
    <w:rsid w:val="00F65FCC"/>
    <w:rsid w:val="00F85405"/>
    <w:rsid w:val="00F85C99"/>
    <w:rsid w:val="00F903E0"/>
    <w:rsid w:val="00F90ABE"/>
    <w:rsid w:val="00FB1D75"/>
    <w:rsid w:val="00FC3DC5"/>
    <w:rsid w:val="00FC4C2E"/>
    <w:rsid w:val="00FE2E49"/>
    <w:rsid w:val="00FE64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CD28BDF"/>
  <w15:chartTrackingRefBased/>
  <w15:docId w15:val="{B2C0F77C-28E8-4CC3-91D7-D4B32FE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F6D"/>
    <w:pPr>
      <w:spacing w:after="0" w:line="240" w:lineRule="auto"/>
    </w:pPr>
    <w:rPr>
      <w:rFonts w:ascii="Times New Roman" w:eastAsia="Times New Roman" w:hAnsi="Times New Roman" w:cs="Times New Roman"/>
      <w:sz w:val="24"/>
      <w:szCs w:val="24"/>
      <w:lang w:val="cs-CZ" w:eastAsia="cs-CZ"/>
    </w:rPr>
  </w:style>
  <w:style w:type="paragraph" w:styleId="Nadpis1">
    <w:name w:val="heading 1"/>
    <w:aliases w:val="Dopis nadpis"/>
    <w:basedOn w:val="Odstavecseseznamem"/>
    <w:next w:val="Normln"/>
    <w:link w:val="Nadpis1Char"/>
    <w:uiPriority w:val="99"/>
    <w:qFormat/>
    <w:rsid w:val="00406C40"/>
    <w:pPr>
      <w:keepNext/>
      <w:tabs>
        <w:tab w:val="left" w:pos="709"/>
      </w:tabs>
      <w:spacing w:before="200"/>
      <w:ind w:left="4695" w:right="23" w:hanging="300"/>
      <w:outlineLvl w:val="0"/>
    </w:pPr>
    <w:rPr>
      <w:b/>
      <w:sz w:val="22"/>
      <w:szCs w:val="22"/>
    </w:rPr>
  </w:style>
  <w:style w:type="paragraph" w:styleId="Nadpis7">
    <w:name w:val="heading 7"/>
    <w:basedOn w:val="Normln"/>
    <w:next w:val="Normln"/>
    <w:link w:val="Nadpis7Char"/>
    <w:qFormat/>
    <w:rsid w:val="00CA4F6D"/>
    <w:pPr>
      <w:keepNext/>
      <w:outlineLvl w:val="6"/>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A4F6D"/>
    <w:rPr>
      <w:rFonts w:ascii="Times New Roman" w:eastAsia="Times New Roman" w:hAnsi="Times New Roman" w:cs="Times New Roman"/>
      <w:sz w:val="28"/>
      <w:szCs w:val="24"/>
      <w:lang w:val="cs-CZ" w:eastAsia="cs-CZ"/>
    </w:rPr>
  </w:style>
  <w:style w:type="paragraph" w:styleId="Zkladntext">
    <w:name w:val="Body Text"/>
    <w:basedOn w:val="Normln"/>
    <w:link w:val="ZkladntextChar"/>
    <w:unhideWhenUsed/>
    <w:rsid w:val="00CA4F6D"/>
    <w:pPr>
      <w:spacing w:after="120"/>
    </w:pPr>
    <w:rPr>
      <w:sz w:val="20"/>
      <w:szCs w:val="20"/>
    </w:rPr>
  </w:style>
  <w:style w:type="character" w:customStyle="1" w:styleId="ZkladntextChar">
    <w:name w:val="Základní text Char"/>
    <w:basedOn w:val="Standardnpsmoodstavce"/>
    <w:link w:val="Zkladntext"/>
    <w:rsid w:val="00CA4F6D"/>
    <w:rPr>
      <w:rFonts w:ascii="Times New Roman" w:eastAsia="Times New Roman" w:hAnsi="Times New Roman" w:cs="Times New Roman"/>
      <w:sz w:val="20"/>
      <w:szCs w:val="20"/>
      <w:lang w:val="cs-CZ"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CA4F6D"/>
    <w:pPr>
      <w:ind w:left="708"/>
    </w:pPr>
  </w:style>
  <w:style w:type="paragraph" w:customStyle="1" w:styleId="Text">
    <w:name w:val="Text"/>
    <w:uiPriority w:val="99"/>
    <w:rsid w:val="00CA4F6D"/>
    <w:pPr>
      <w:spacing w:before="120" w:after="0" w:line="240" w:lineRule="auto"/>
      <w:ind w:firstLine="680"/>
    </w:pPr>
    <w:rPr>
      <w:rFonts w:ascii="Arial" w:eastAsia="Times New Roman" w:hAnsi="Arial" w:cs="Times New Roman"/>
      <w:sz w:val="24"/>
      <w:szCs w:val="20"/>
      <w:lang w:val="cs-CZ" w:eastAsia="cs-CZ"/>
    </w:rPr>
  </w:style>
  <w:style w:type="paragraph" w:customStyle="1" w:styleId="Textvbloku1">
    <w:name w:val="Text v bloku1"/>
    <w:basedOn w:val="Normln"/>
    <w:rsid w:val="00CA4F6D"/>
    <w:pPr>
      <w:suppressAutoHyphens/>
      <w:ind w:left="708" w:right="-284" w:hanging="304"/>
    </w:pPr>
    <w:rPr>
      <w:rFonts w:cs="Calibri"/>
      <w:szCs w:val="20"/>
      <w:lang w:eastAsia="ar-SA"/>
    </w:rPr>
  </w:style>
  <w:style w:type="paragraph" w:styleId="Zhlav">
    <w:name w:val="header"/>
    <w:basedOn w:val="Normln"/>
    <w:link w:val="ZhlavChar"/>
    <w:uiPriority w:val="99"/>
    <w:unhideWhenUsed/>
    <w:rsid w:val="00CA4F6D"/>
    <w:pPr>
      <w:tabs>
        <w:tab w:val="center" w:pos="4536"/>
        <w:tab w:val="right" w:pos="9072"/>
      </w:tabs>
    </w:pPr>
  </w:style>
  <w:style w:type="character" w:customStyle="1" w:styleId="ZhlavChar">
    <w:name w:val="Záhlaví Char"/>
    <w:basedOn w:val="Standardnpsmoodstavce"/>
    <w:link w:val="Zhlav"/>
    <w:uiPriority w:val="99"/>
    <w:rsid w:val="00CA4F6D"/>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A4F6D"/>
    <w:pPr>
      <w:tabs>
        <w:tab w:val="center" w:pos="4536"/>
        <w:tab w:val="right" w:pos="9072"/>
      </w:tabs>
    </w:pPr>
  </w:style>
  <w:style w:type="character" w:customStyle="1" w:styleId="ZpatChar">
    <w:name w:val="Zápatí Char"/>
    <w:basedOn w:val="Standardnpsmoodstavce"/>
    <w:link w:val="Zpat"/>
    <w:uiPriority w:val="99"/>
    <w:rsid w:val="00CA4F6D"/>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CA4F6D"/>
    <w:rPr>
      <w:color w:val="0563C1" w:themeColor="hyperlink"/>
      <w:u w:val="single"/>
    </w:rPr>
  </w:style>
  <w:style w:type="paragraph" w:customStyle="1" w:styleId="rove1">
    <w:name w:val="úroveň 1"/>
    <w:basedOn w:val="Normln"/>
    <w:next w:val="rove2"/>
    <w:rsid w:val="00CA4F6D"/>
    <w:pPr>
      <w:numPr>
        <w:numId w:val="11"/>
      </w:numPr>
      <w:spacing w:before="480" w:after="240"/>
    </w:pPr>
    <w:rPr>
      <w:b/>
      <w:bCs/>
    </w:rPr>
  </w:style>
  <w:style w:type="paragraph" w:customStyle="1" w:styleId="rove2">
    <w:name w:val="úroveň 2"/>
    <w:basedOn w:val="Normln"/>
    <w:rsid w:val="00CA4F6D"/>
    <w:pPr>
      <w:numPr>
        <w:ilvl w:val="1"/>
        <w:numId w:val="11"/>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CA4F6D"/>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497B4B"/>
    <w:rPr>
      <w:sz w:val="16"/>
      <w:szCs w:val="16"/>
    </w:rPr>
  </w:style>
  <w:style w:type="paragraph" w:styleId="Textkomente">
    <w:name w:val="annotation text"/>
    <w:basedOn w:val="Normln"/>
    <w:link w:val="TextkomenteChar"/>
    <w:uiPriority w:val="99"/>
    <w:unhideWhenUsed/>
    <w:rsid w:val="00497B4B"/>
    <w:rPr>
      <w:sz w:val="20"/>
      <w:szCs w:val="20"/>
    </w:rPr>
  </w:style>
  <w:style w:type="character" w:customStyle="1" w:styleId="TextkomenteChar">
    <w:name w:val="Text komentáře Char"/>
    <w:basedOn w:val="Standardnpsmoodstavce"/>
    <w:link w:val="Textkomente"/>
    <w:uiPriority w:val="99"/>
    <w:rsid w:val="00497B4B"/>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497B4B"/>
    <w:rPr>
      <w:b/>
      <w:bCs/>
    </w:rPr>
  </w:style>
  <w:style w:type="character" w:customStyle="1" w:styleId="PedmtkomenteChar">
    <w:name w:val="Předmět komentáře Char"/>
    <w:basedOn w:val="TextkomenteChar"/>
    <w:link w:val="Pedmtkomente"/>
    <w:uiPriority w:val="99"/>
    <w:semiHidden/>
    <w:rsid w:val="00497B4B"/>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497B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B4B"/>
    <w:rPr>
      <w:rFonts w:ascii="Segoe UI" w:eastAsia="Times New Roman" w:hAnsi="Segoe UI" w:cs="Segoe UI"/>
      <w:sz w:val="18"/>
      <w:szCs w:val="18"/>
      <w:lang w:val="cs-CZ" w:eastAsia="cs-CZ"/>
    </w:rPr>
  </w:style>
  <w:style w:type="paragraph" w:styleId="Revize">
    <w:name w:val="Revision"/>
    <w:hidden/>
    <w:uiPriority w:val="99"/>
    <w:semiHidden/>
    <w:rsid w:val="00D35BD4"/>
    <w:pPr>
      <w:spacing w:after="0" w:line="240" w:lineRule="auto"/>
    </w:pPr>
    <w:rPr>
      <w:rFonts w:ascii="Times New Roman" w:eastAsia="Times New Roman" w:hAnsi="Times New Roman" w:cs="Times New Roman"/>
      <w:sz w:val="24"/>
      <w:szCs w:val="24"/>
      <w:lang w:val="cs-CZ" w:eastAsia="cs-CZ"/>
    </w:rPr>
  </w:style>
  <w:style w:type="character" w:customStyle="1" w:styleId="Nadpis1Char">
    <w:name w:val="Nadpis 1 Char"/>
    <w:aliases w:val="Dopis nadpis Char"/>
    <w:basedOn w:val="Standardnpsmoodstavce"/>
    <w:link w:val="Nadpis1"/>
    <w:uiPriority w:val="99"/>
    <w:rsid w:val="00406C40"/>
    <w:rPr>
      <w:rFonts w:ascii="Times New Roman" w:eastAsia="Times New Roman" w:hAnsi="Times New Roman" w:cs="Times New Roman"/>
      <w:b/>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65">
      <w:bodyDiv w:val="1"/>
      <w:marLeft w:val="0"/>
      <w:marRight w:val="0"/>
      <w:marTop w:val="0"/>
      <w:marBottom w:val="0"/>
      <w:divBdr>
        <w:top w:val="none" w:sz="0" w:space="0" w:color="auto"/>
        <w:left w:val="none" w:sz="0" w:space="0" w:color="auto"/>
        <w:bottom w:val="none" w:sz="0" w:space="0" w:color="auto"/>
        <w:right w:val="none" w:sz="0" w:space="0" w:color="auto"/>
      </w:divBdr>
    </w:div>
    <w:div w:id="142738641">
      <w:bodyDiv w:val="1"/>
      <w:marLeft w:val="0"/>
      <w:marRight w:val="0"/>
      <w:marTop w:val="0"/>
      <w:marBottom w:val="0"/>
      <w:divBdr>
        <w:top w:val="none" w:sz="0" w:space="0" w:color="auto"/>
        <w:left w:val="none" w:sz="0" w:space="0" w:color="auto"/>
        <w:bottom w:val="none" w:sz="0" w:space="0" w:color="auto"/>
        <w:right w:val="none" w:sz="0" w:space="0" w:color="auto"/>
      </w:divBdr>
    </w:div>
    <w:div w:id="281040499">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Navratil@dpo.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Holusa@dpo.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elier@projektstudi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webSettings" Target="web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4033</Words>
  <Characters>23800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Brtáň Milan, Ing.</dc:creator>
  <cp:keywords/>
  <dc:description/>
  <cp:lastModifiedBy>Kubátková Hana, Ing.</cp:lastModifiedBy>
  <cp:revision>3</cp:revision>
  <cp:lastPrinted>2021-05-24T06:14:00Z</cp:lastPrinted>
  <dcterms:created xsi:type="dcterms:W3CDTF">2023-05-18T09:47:00Z</dcterms:created>
  <dcterms:modified xsi:type="dcterms:W3CDTF">2023-05-30T07:27:00Z</dcterms:modified>
</cp:coreProperties>
</file>