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159483" w14:textId="75287E34" w:rsidR="00FB01AD" w:rsidRPr="00B7647F" w:rsidRDefault="00776106" w:rsidP="005675DD">
      <w:pPr>
        <w:spacing w:after="0"/>
        <w:rPr>
          <w:b/>
          <w:szCs w:val="22"/>
        </w:rPr>
      </w:pPr>
      <w:r w:rsidRPr="004F04A8">
        <w:t>S</w:t>
      </w:r>
      <w:r w:rsidR="009A7D71" w:rsidRPr="004F04A8">
        <w:t>mlouva</w:t>
      </w:r>
      <w:r w:rsidRPr="004F04A8">
        <w:t xml:space="preserve"> o dílo</w:t>
      </w:r>
      <w:r w:rsidR="006E7652" w:rsidRPr="004F04A8">
        <w:t>:</w:t>
      </w:r>
      <w:r w:rsidR="006E7652" w:rsidRPr="004F04A8">
        <w:tab/>
      </w:r>
      <w:r w:rsidR="006E7652" w:rsidRPr="004F04A8">
        <w:tab/>
      </w:r>
      <w:r w:rsidR="006E7652" w:rsidRPr="004F04A8">
        <w:tab/>
      </w:r>
      <w:r w:rsidR="00BF7335">
        <w:rPr>
          <w:b/>
          <w:szCs w:val="22"/>
        </w:rPr>
        <w:t>PD</w:t>
      </w:r>
      <w:r w:rsidR="00973E7E" w:rsidRPr="004F04A8">
        <w:rPr>
          <w:b/>
          <w:szCs w:val="22"/>
        </w:rPr>
        <w:t xml:space="preserve"> – </w:t>
      </w:r>
      <w:r w:rsidR="004F04A8" w:rsidRPr="004F04A8">
        <w:rPr>
          <w:b/>
          <w:szCs w:val="22"/>
        </w:rPr>
        <w:t>Infrastruktura pro elektromobilitu</w:t>
      </w:r>
      <w:r w:rsidR="009874B3">
        <w:rPr>
          <w:b/>
          <w:szCs w:val="22"/>
        </w:rPr>
        <w:t xml:space="preserve"> </w:t>
      </w:r>
      <w:r w:rsidR="00AB15F2">
        <w:rPr>
          <w:b/>
          <w:szCs w:val="22"/>
        </w:rPr>
        <w:t>l</w:t>
      </w:r>
      <w:r w:rsidR="00AB15F2" w:rsidRPr="00B7647F">
        <w:rPr>
          <w:b/>
          <w:szCs w:val="22"/>
        </w:rPr>
        <w:t xml:space="preserve">okalita </w:t>
      </w:r>
      <w:r w:rsidR="00B7647F" w:rsidRPr="00B7647F">
        <w:rPr>
          <w:b/>
          <w:szCs w:val="22"/>
        </w:rPr>
        <w:t>Michálkovice“</w:t>
      </w:r>
    </w:p>
    <w:p w14:paraId="55EF21FB" w14:textId="77777777" w:rsidR="005675DD" w:rsidRPr="00397847" w:rsidRDefault="00043544" w:rsidP="00FB01AD">
      <w:pPr>
        <w:spacing w:after="0"/>
        <w:rPr>
          <w:color w:val="000000"/>
        </w:rPr>
      </w:pPr>
      <w:r w:rsidRPr="00397847">
        <w:t xml:space="preserve">Číslo smlouvy </w:t>
      </w:r>
      <w:r w:rsidR="00776106" w:rsidRPr="00397847">
        <w:t>objednatele</w:t>
      </w:r>
      <w:r w:rsidR="006E7652" w:rsidRPr="00397847">
        <w:t>:</w:t>
      </w:r>
      <w:r w:rsidR="006E7652" w:rsidRPr="00397847">
        <w:tab/>
      </w:r>
      <w:r w:rsidR="005716BF" w:rsidRPr="00397847">
        <w:rPr>
          <w:i/>
          <w:color w:val="00B0F0"/>
          <w:szCs w:val="22"/>
        </w:rPr>
        <w:t>(POZN. doplní objednatel)</w:t>
      </w:r>
    </w:p>
    <w:p w14:paraId="51F78375" w14:textId="77777777" w:rsidR="00FB01AD" w:rsidRPr="00397847" w:rsidRDefault="00043544" w:rsidP="00FB01AD">
      <w:pPr>
        <w:spacing w:after="0"/>
      </w:pPr>
      <w:r w:rsidRPr="00397847">
        <w:t xml:space="preserve">Číslo smlouvy </w:t>
      </w:r>
      <w:r w:rsidR="00776106" w:rsidRPr="00397847">
        <w:t>zhotovitele</w:t>
      </w:r>
      <w:r w:rsidR="006E7652" w:rsidRPr="00397847">
        <w:t>:</w:t>
      </w:r>
      <w:r w:rsidR="006E7652" w:rsidRPr="00397847">
        <w:tab/>
      </w:r>
      <w:r w:rsidR="00B8063F" w:rsidRPr="00397847">
        <w:rPr>
          <w:i/>
          <w:color w:val="00B0F0"/>
          <w:szCs w:val="22"/>
        </w:rPr>
        <w:t>(</w:t>
      </w:r>
      <w:r w:rsidR="005716BF" w:rsidRPr="00397847">
        <w:rPr>
          <w:i/>
          <w:color w:val="00B0F0"/>
          <w:szCs w:val="22"/>
        </w:rPr>
        <w:t xml:space="preserve">POZN. </w:t>
      </w:r>
      <w:r w:rsidR="00B8063F" w:rsidRPr="00397847">
        <w:rPr>
          <w:i/>
          <w:color w:val="00B0F0"/>
          <w:szCs w:val="22"/>
        </w:rPr>
        <w:t xml:space="preserve">doplní </w:t>
      </w:r>
      <w:r w:rsidR="00336701" w:rsidRPr="00397847">
        <w:rPr>
          <w:i/>
          <w:color w:val="00B0F0"/>
          <w:szCs w:val="22"/>
        </w:rPr>
        <w:t>dodavatel</w:t>
      </w:r>
      <w:r w:rsidR="00B8063F" w:rsidRPr="00397847">
        <w:rPr>
          <w:i/>
          <w:color w:val="00B0F0"/>
          <w:szCs w:val="22"/>
        </w:rPr>
        <w:t>, poté poznámku vymažte)</w:t>
      </w:r>
    </w:p>
    <w:p w14:paraId="1F7B0136" w14:textId="77777777" w:rsidR="0087779A" w:rsidRPr="004F04A8" w:rsidRDefault="00FB01AD" w:rsidP="00B168E4">
      <w:pPr>
        <w:pStyle w:val="Nadpis1"/>
        <w:spacing w:before="480" w:after="240"/>
        <w:rPr>
          <w:bCs/>
          <w:i/>
        </w:rPr>
      </w:pPr>
      <w:r w:rsidRPr="004F04A8">
        <w:t xml:space="preserve">Příloha č. </w:t>
      </w:r>
      <w:r w:rsidR="00AB20F8" w:rsidRPr="004F04A8">
        <w:t>1</w:t>
      </w:r>
      <w:r w:rsidRPr="004F04A8">
        <w:t xml:space="preserve"> </w:t>
      </w:r>
      <w:r w:rsidR="00CF59CD" w:rsidRPr="004F04A8">
        <w:t>k</w:t>
      </w:r>
      <w:r w:rsidR="00B150C3" w:rsidRPr="004F04A8">
        <w:t xml:space="preserve">e </w:t>
      </w:r>
      <w:r w:rsidR="00600603" w:rsidRPr="004F04A8">
        <w:t xml:space="preserve">smlouvě </w:t>
      </w:r>
      <w:r w:rsidR="00776106" w:rsidRPr="004F04A8">
        <w:t xml:space="preserve">o dílo </w:t>
      </w:r>
      <w:r w:rsidR="00367F32" w:rsidRPr="004F04A8">
        <w:t>–</w:t>
      </w:r>
      <w:r w:rsidR="00CF59CD" w:rsidRPr="004F04A8">
        <w:t xml:space="preserve"> </w:t>
      </w:r>
      <w:r w:rsidR="00367F32" w:rsidRPr="004F04A8">
        <w:t>P</w:t>
      </w:r>
      <w:r w:rsidR="0008295E" w:rsidRPr="004F04A8">
        <w:t>ožadavky na vyhotovení projektové dokumentace</w:t>
      </w:r>
      <w:r w:rsidR="00367F32" w:rsidRPr="004F04A8">
        <w:t>.</w:t>
      </w:r>
    </w:p>
    <w:p w14:paraId="4CEA4910" w14:textId="21BDB9E2" w:rsidR="0008295E" w:rsidRPr="004F04A8" w:rsidRDefault="0008295E" w:rsidP="0008295E">
      <w:pPr>
        <w:overflowPunct w:val="0"/>
        <w:autoSpaceDE w:val="0"/>
        <w:autoSpaceDN w:val="0"/>
        <w:adjustRightInd w:val="0"/>
        <w:spacing w:before="90"/>
        <w:ind w:right="21"/>
        <w:contextualSpacing/>
        <w:textAlignment w:val="baseline"/>
        <w:rPr>
          <w:szCs w:val="22"/>
        </w:rPr>
      </w:pPr>
      <w:r w:rsidRPr="004F04A8">
        <w:rPr>
          <w:szCs w:val="22"/>
        </w:rPr>
        <w:t>Projektová dokumentace stavby „</w:t>
      </w:r>
      <w:r w:rsidR="00AB15F2">
        <w:rPr>
          <w:szCs w:val="22"/>
        </w:rPr>
        <w:t xml:space="preserve">PD - </w:t>
      </w:r>
      <w:r w:rsidR="004F04A8" w:rsidRPr="004F04A8">
        <w:rPr>
          <w:b/>
          <w:szCs w:val="22"/>
        </w:rPr>
        <w:t>Infrastruktura pro elektromobilitu</w:t>
      </w:r>
      <w:r w:rsidR="009874B3">
        <w:rPr>
          <w:b/>
          <w:szCs w:val="22"/>
        </w:rPr>
        <w:t xml:space="preserve"> </w:t>
      </w:r>
      <w:r w:rsidR="00AB15F2">
        <w:rPr>
          <w:b/>
          <w:szCs w:val="22"/>
        </w:rPr>
        <w:t>l</w:t>
      </w:r>
      <w:r w:rsidR="00E35569">
        <w:rPr>
          <w:b/>
          <w:szCs w:val="22"/>
        </w:rPr>
        <w:t>okalita Michálkovice</w:t>
      </w:r>
      <w:r w:rsidRPr="004F04A8">
        <w:rPr>
          <w:szCs w:val="22"/>
        </w:rPr>
        <w:t xml:space="preserve">“ </w:t>
      </w:r>
      <w:r w:rsidR="001C5A6D" w:rsidRPr="004C6362">
        <w:t xml:space="preserve">bude řešit vybudování nové infrastruktury </w:t>
      </w:r>
      <w:r w:rsidR="001C5A6D">
        <w:t>pro trolejbusy v</w:t>
      </w:r>
      <w:r w:rsidR="001C5A6D" w:rsidRPr="004C6362">
        <w:t xml:space="preserve"> lokalitě Michálkovice</w:t>
      </w:r>
      <w:r w:rsidR="001C5A6D" w:rsidRPr="004F04A8">
        <w:rPr>
          <w:szCs w:val="22"/>
        </w:rPr>
        <w:t xml:space="preserve"> </w:t>
      </w:r>
      <w:r w:rsidR="001C5A6D">
        <w:rPr>
          <w:szCs w:val="22"/>
        </w:rPr>
        <w:t xml:space="preserve">a </w:t>
      </w:r>
      <w:r w:rsidRPr="004F04A8">
        <w:rPr>
          <w:szCs w:val="22"/>
        </w:rPr>
        <w:t>bude vyhotovena podle následujících požadavků:</w:t>
      </w:r>
    </w:p>
    <w:p w14:paraId="5301B97D" w14:textId="2385003B" w:rsidR="00F77961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862948">
        <w:rPr>
          <w:szCs w:val="22"/>
        </w:rPr>
        <w:t xml:space="preserve">Projektová dokumentace (dále jen PD) bude zpracována ve stupni </w:t>
      </w:r>
      <w:r w:rsidR="00614BBA" w:rsidRPr="00862948">
        <w:rPr>
          <w:b/>
          <w:szCs w:val="22"/>
        </w:rPr>
        <w:t>pro vydání společného povolení</w:t>
      </w:r>
      <w:r w:rsidR="00F30B71">
        <w:rPr>
          <w:b/>
          <w:szCs w:val="22"/>
        </w:rPr>
        <w:t xml:space="preserve"> </w:t>
      </w:r>
      <w:r w:rsidR="00614BBA" w:rsidRPr="00862948">
        <w:rPr>
          <w:b/>
          <w:szCs w:val="22"/>
        </w:rPr>
        <w:t xml:space="preserve">stavby dráhy </w:t>
      </w:r>
      <w:r w:rsidR="00614BBA" w:rsidRPr="00862948">
        <w:rPr>
          <w:szCs w:val="22"/>
        </w:rPr>
        <w:t xml:space="preserve">(dále </w:t>
      </w:r>
      <w:r w:rsidR="001A778C">
        <w:rPr>
          <w:szCs w:val="22"/>
        </w:rPr>
        <w:t xml:space="preserve">jen </w:t>
      </w:r>
      <w:r w:rsidR="00614BBA" w:rsidRPr="00862948">
        <w:rPr>
          <w:szCs w:val="22"/>
        </w:rPr>
        <w:t>DUR+DSP)</w:t>
      </w:r>
      <w:r w:rsidR="00F77961">
        <w:rPr>
          <w:szCs w:val="22"/>
        </w:rPr>
        <w:t xml:space="preserve"> </w:t>
      </w:r>
      <w:r w:rsidR="00017900" w:rsidRPr="00862948">
        <w:rPr>
          <w:szCs w:val="22"/>
        </w:rPr>
        <w:t>v souladu s vyhláškou č.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>499/2006 Sb., o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 xml:space="preserve">dokumentaci staveb, </w:t>
      </w:r>
      <w:r w:rsidR="005E2071" w:rsidRPr="00862948">
        <w:rPr>
          <w:szCs w:val="22"/>
        </w:rPr>
        <w:t>příloh</w:t>
      </w:r>
      <w:r w:rsidR="004A6F22">
        <w:rPr>
          <w:szCs w:val="22"/>
        </w:rPr>
        <w:t>a</w:t>
      </w:r>
      <w:r w:rsidR="005E2071" w:rsidRPr="00862948">
        <w:rPr>
          <w:szCs w:val="22"/>
        </w:rPr>
        <w:t xml:space="preserve"> č. </w:t>
      </w:r>
      <w:r w:rsidR="00614BBA" w:rsidRPr="00862948">
        <w:rPr>
          <w:szCs w:val="22"/>
        </w:rPr>
        <w:t>10</w:t>
      </w:r>
      <w:r w:rsidR="00F77961">
        <w:rPr>
          <w:szCs w:val="22"/>
        </w:rPr>
        <w:t>.</w:t>
      </w:r>
    </w:p>
    <w:p w14:paraId="0435BF9D" w14:textId="0702C8A9" w:rsidR="006A4C15" w:rsidRDefault="00973DD8" w:rsidP="00F7796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Následně bude zpracovaná</w:t>
      </w:r>
      <w:r w:rsidR="00614BBA" w:rsidRPr="00862948">
        <w:rPr>
          <w:szCs w:val="22"/>
        </w:rPr>
        <w:t xml:space="preserve"> </w:t>
      </w:r>
      <w:r w:rsidR="00614BBA" w:rsidRPr="00862948">
        <w:rPr>
          <w:b/>
          <w:szCs w:val="22"/>
        </w:rPr>
        <w:t>dokumentace pro provádění stavby</w:t>
      </w:r>
      <w:r w:rsidR="001A778C">
        <w:rPr>
          <w:b/>
          <w:szCs w:val="22"/>
        </w:rPr>
        <w:t xml:space="preserve"> </w:t>
      </w:r>
      <w:r w:rsidR="001A778C" w:rsidRPr="00862948">
        <w:rPr>
          <w:szCs w:val="22"/>
        </w:rPr>
        <w:t>(dále</w:t>
      </w:r>
      <w:r w:rsidR="001A778C">
        <w:rPr>
          <w:szCs w:val="22"/>
        </w:rPr>
        <w:t xml:space="preserve"> jen</w:t>
      </w:r>
      <w:r w:rsidR="001A778C" w:rsidRPr="00862948">
        <w:rPr>
          <w:szCs w:val="22"/>
        </w:rPr>
        <w:t xml:space="preserve"> D</w:t>
      </w:r>
      <w:r w:rsidR="001A778C">
        <w:rPr>
          <w:szCs w:val="22"/>
        </w:rPr>
        <w:t>PS</w:t>
      </w:r>
      <w:r w:rsidR="001A778C" w:rsidRPr="00862948">
        <w:rPr>
          <w:szCs w:val="22"/>
        </w:rPr>
        <w:t>)</w:t>
      </w:r>
      <w:r w:rsidR="00F77961">
        <w:rPr>
          <w:szCs w:val="22"/>
        </w:rPr>
        <w:t>,</w:t>
      </w:r>
      <w:r w:rsidR="001A778C">
        <w:rPr>
          <w:szCs w:val="22"/>
        </w:rPr>
        <w:t xml:space="preserve"> v souladu s </w:t>
      </w:r>
      <w:r w:rsidR="00F77961">
        <w:rPr>
          <w:szCs w:val="22"/>
        </w:rPr>
        <w:t>vyhláškou č. </w:t>
      </w:r>
      <w:r w:rsidR="00614BBA" w:rsidRPr="00862948">
        <w:rPr>
          <w:szCs w:val="22"/>
        </w:rPr>
        <w:t>499/2006 Sb., o dokumentaci staveb, příloh</w:t>
      </w:r>
      <w:r w:rsidR="004A6F22">
        <w:rPr>
          <w:szCs w:val="22"/>
        </w:rPr>
        <w:t>a</w:t>
      </w:r>
      <w:r w:rsidR="00614BBA" w:rsidRPr="00862948">
        <w:rPr>
          <w:szCs w:val="22"/>
        </w:rPr>
        <w:t xml:space="preserve"> č. 13.</w:t>
      </w:r>
      <w:r w:rsidR="00862948">
        <w:rPr>
          <w:szCs w:val="22"/>
        </w:rPr>
        <w:t xml:space="preserve"> </w:t>
      </w:r>
      <w:r w:rsidR="00862948" w:rsidRPr="004F04A8">
        <w:rPr>
          <w:szCs w:val="22"/>
        </w:rPr>
        <w:t xml:space="preserve">Zpracovaná </w:t>
      </w:r>
      <w:r w:rsidR="00862948">
        <w:rPr>
          <w:szCs w:val="22"/>
        </w:rPr>
        <w:t xml:space="preserve">PD bude </w:t>
      </w:r>
      <w:r w:rsidR="0073402C" w:rsidRPr="00862948">
        <w:rPr>
          <w:szCs w:val="22"/>
        </w:rPr>
        <w:t>striktně dodržovat požadavky vyhlášky včetně rozsahu dokumentac</w:t>
      </w:r>
      <w:r w:rsidR="00954336" w:rsidRPr="00862948">
        <w:rPr>
          <w:szCs w:val="22"/>
        </w:rPr>
        <w:t>e stavby a požadovaných výkresů</w:t>
      </w:r>
      <w:r w:rsidR="00862948">
        <w:rPr>
          <w:szCs w:val="22"/>
        </w:rPr>
        <w:t>.</w:t>
      </w:r>
    </w:p>
    <w:p w14:paraId="09235820" w14:textId="6CC6C93A" w:rsidR="006719E8" w:rsidRPr="006719E8" w:rsidRDefault="006719E8" w:rsidP="00384B59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120" w:after="0"/>
        <w:ind w:left="567" w:right="23" w:hanging="567"/>
        <w:textAlignment w:val="baseline"/>
        <w:rPr>
          <w:szCs w:val="22"/>
        </w:rPr>
      </w:pPr>
    </w:p>
    <w:p w14:paraId="1D049D4A" w14:textId="460A0309" w:rsidR="0073402C" w:rsidRPr="00614BBA" w:rsidRDefault="00EE0F78" w:rsidP="001C5A6D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120" w:after="0"/>
        <w:ind w:left="567" w:right="23" w:hanging="567"/>
        <w:textAlignment w:val="baseline"/>
        <w:rPr>
          <w:szCs w:val="22"/>
        </w:rPr>
      </w:pPr>
      <w:r w:rsidRPr="00614BBA">
        <w:rPr>
          <w:szCs w:val="22"/>
        </w:rPr>
        <w:t>P</w:t>
      </w:r>
      <w:r w:rsidR="0075304B" w:rsidRPr="00614BBA">
        <w:rPr>
          <w:szCs w:val="22"/>
        </w:rPr>
        <w:t>D</w:t>
      </w:r>
      <w:r w:rsidRPr="00614BBA">
        <w:rPr>
          <w:szCs w:val="22"/>
        </w:rPr>
        <w:t xml:space="preserve"> bude zpracována </w:t>
      </w:r>
      <w:r w:rsidR="0008295E" w:rsidRPr="00614BBA">
        <w:rPr>
          <w:szCs w:val="22"/>
        </w:rPr>
        <w:t xml:space="preserve">v souladu s požadavky </w:t>
      </w:r>
      <w:r w:rsidR="00954336" w:rsidRPr="00614BBA">
        <w:rPr>
          <w:szCs w:val="22"/>
        </w:rPr>
        <w:t>příslušných dotčených stavebních úřadů a zejména následujících zákonů i</w:t>
      </w:r>
      <w:r w:rsidR="0073402C" w:rsidRPr="00614BBA">
        <w:rPr>
          <w:szCs w:val="22"/>
        </w:rPr>
        <w:t xml:space="preserve"> vyhlášek:</w:t>
      </w:r>
    </w:p>
    <w:p w14:paraId="5512DCA6" w14:textId="77777777" w:rsidR="0073402C" w:rsidRPr="00F77961" w:rsidRDefault="0073402C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 xml:space="preserve">ákon č. 183/2006 Sb., </w:t>
      </w:r>
      <w:r w:rsidRPr="00F77961">
        <w:rPr>
          <w:szCs w:val="22"/>
        </w:rPr>
        <w:t xml:space="preserve">stavební zákon, </w:t>
      </w:r>
      <w:r w:rsidR="0008295E" w:rsidRPr="00F77961">
        <w:rPr>
          <w:szCs w:val="22"/>
        </w:rPr>
        <w:t>v platném znění, a dalších na něj navazuj</w:t>
      </w:r>
      <w:r w:rsidRPr="00F77961">
        <w:rPr>
          <w:szCs w:val="22"/>
        </w:rPr>
        <w:t>ících vyhlášek</w:t>
      </w:r>
      <w:r w:rsidR="00A27E42" w:rsidRPr="00F77961">
        <w:rPr>
          <w:szCs w:val="22"/>
        </w:rPr>
        <w:t>,</w:t>
      </w:r>
      <w:r w:rsidRPr="00F77961">
        <w:rPr>
          <w:szCs w:val="22"/>
        </w:rPr>
        <w:t xml:space="preserve"> v platném znění.</w:t>
      </w:r>
    </w:p>
    <w:p w14:paraId="4FA7B20F" w14:textId="7F76A49C" w:rsidR="0008295E" w:rsidRDefault="0073402C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>ákon č. 13</w:t>
      </w:r>
      <w:r w:rsidR="00EE0F78" w:rsidRPr="00F77961">
        <w:rPr>
          <w:szCs w:val="22"/>
        </w:rPr>
        <w:t>4</w:t>
      </w:r>
      <w:r w:rsidR="0008295E" w:rsidRPr="00F77961">
        <w:rPr>
          <w:szCs w:val="22"/>
        </w:rPr>
        <w:t>/20</w:t>
      </w:r>
      <w:r w:rsidR="00EE0F78" w:rsidRPr="00F77961">
        <w:rPr>
          <w:szCs w:val="22"/>
        </w:rPr>
        <w:t>1</w:t>
      </w:r>
      <w:r w:rsidR="0008295E" w:rsidRPr="00F77961">
        <w:rPr>
          <w:szCs w:val="22"/>
        </w:rPr>
        <w:t>6 Sb.</w:t>
      </w:r>
      <w:r w:rsidR="00EE0F78" w:rsidRPr="00F77961">
        <w:rPr>
          <w:szCs w:val="22"/>
        </w:rPr>
        <w:t>,</w:t>
      </w:r>
      <w:r w:rsidR="0008295E" w:rsidRPr="00F77961">
        <w:rPr>
          <w:szCs w:val="22"/>
        </w:rPr>
        <w:t xml:space="preserve"> o </w:t>
      </w:r>
      <w:r w:rsidR="00EE0F78" w:rsidRPr="00F77961">
        <w:rPr>
          <w:szCs w:val="22"/>
        </w:rPr>
        <w:t xml:space="preserve">zadávání </w:t>
      </w:r>
      <w:r w:rsidR="0008295E" w:rsidRPr="00F77961">
        <w:rPr>
          <w:szCs w:val="22"/>
        </w:rPr>
        <w:t>veřejných zak</w:t>
      </w:r>
      <w:r w:rsidR="00EE0F78" w:rsidRPr="00F77961">
        <w:rPr>
          <w:szCs w:val="22"/>
        </w:rPr>
        <w:t>ázek</w:t>
      </w:r>
      <w:r w:rsidRPr="00F77961">
        <w:rPr>
          <w:szCs w:val="22"/>
        </w:rPr>
        <w:t>, v platném znění, a v</w:t>
      </w:r>
      <w:r w:rsidR="0008295E" w:rsidRPr="00F77961">
        <w:rPr>
          <w:szCs w:val="22"/>
        </w:rPr>
        <w:t>yhlášk</w:t>
      </w:r>
      <w:r w:rsidRPr="00F77961">
        <w:rPr>
          <w:szCs w:val="22"/>
        </w:rPr>
        <w:t>y</w:t>
      </w:r>
      <w:r w:rsidR="00644668" w:rsidRPr="00F77961">
        <w:rPr>
          <w:szCs w:val="22"/>
        </w:rPr>
        <w:t xml:space="preserve"> č. </w:t>
      </w:r>
      <w:r w:rsidR="00EE0F78" w:rsidRPr="00F77961">
        <w:rPr>
          <w:szCs w:val="22"/>
        </w:rPr>
        <w:t>169/2016</w:t>
      </w:r>
      <w:r w:rsidR="0008295E" w:rsidRPr="00F77961">
        <w:rPr>
          <w:szCs w:val="22"/>
        </w:rPr>
        <w:t xml:space="preserve"> Sb.,</w:t>
      </w:r>
      <w:r w:rsidR="00F77961" w:rsidRPr="00F77961">
        <w:rPr>
          <w:szCs w:val="22"/>
        </w:rPr>
        <w:t xml:space="preserve"> o stanovení rozsahu dokumentace veřejné zakázky na stavební práce a soupisu stavebních prací, dodávek a služeb s výkazem výměr,</w:t>
      </w:r>
      <w:r w:rsidR="0008295E" w:rsidRPr="00F77961">
        <w:rPr>
          <w:szCs w:val="22"/>
        </w:rPr>
        <w:t xml:space="preserve"> v platném znění.</w:t>
      </w:r>
    </w:p>
    <w:p w14:paraId="0595EF7C" w14:textId="48A46A3F" w:rsidR="003A7C61" w:rsidRPr="00F77961" w:rsidRDefault="003A7C61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>
        <w:rPr>
          <w:szCs w:val="22"/>
        </w:rPr>
        <w:t xml:space="preserve">Zákon č. 266/1994 Sb., </w:t>
      </w:r>
      <w:r w:rsidRPr="003A7C61">
        <w:rPr>
          <w:szCs w:val="22"/>
        </w:rPr>
        <w:t>o dráhách</w:t>
      </w:r>
      <w:r>
        <w:rPr>
          <w:szCs w:val="22"/>
        </w:rPr>
        <w:t>, v platném znění a jeho prováděcí vyhlášky</w:t>
      </w:r>
    </w:p>
    <w:p w14:paraId="56A84A1B" w14:textId="77777777" w:rsidR="004C6362" w:rsidRPr="00C0260E" w:rsidRDefault="004C6362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>
        <w:rPr>
          <w:szCs w:val="22"/>
        </w:rPr>
        <w:t>Vyhláška 499/2006 o dokumentaci staveb v platném znění</w:t>
      </w:r>
    </w:p>
    <w:p w14:paraId="6F66B68C" w14:textId="40840F82" w:rsidR="0073402C" w:rsidRDefault="00644668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 w:rsidRPr="00C0260E">
        <w:rPr>
          <w:szCs w:val="22"/>
        </w:rPr>
        <w:t>Vyhláška č. 501/2006 Sb., o obecných požadavcích na využívání území, v platném znění.</w:t>
      </w:r>
    </w:p>
    <w:p w14:paraId="5276158A" w14:textId="77777777" w:rsidR="00644668" w:rsidRPr="00C0260E" w:rsidRDefault="00644668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 w:rsidRPr="00C0260E">
        <w:rPr>
          <w:szCs w:val="22"/>
        </w:rPr>
        <w:t>Vyhláška č. 268/2009 Sb., o technických požadavcích na stavby, v platném znění.</w:t>
      </w:r>
    </w:p>
    <w:p w14:paraId="17253291" w14:textId="77777777" w:rsidR="00644668" w:rsidRDefault="00644668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 w:rsidRPr="00580039">
        <w:rPr>
          <w:szCs w:val="22"/>
        </w:rPr>
        <w:t>Vyhlášky č. 398/2009 Sb., o obecných technických požadavcích zabezpečující bezbariérové užívání staveb, v platném znění.</w:t>
      </w:r>
    </w:p>
    <w:p w14:paraId="09119994" w14:textId="4BDE19A8" w:rsidR="00D333CA" w:rsidRPr="00580039" w:rsidRDefault="00D333CA" w:rsidP="004C636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jc w:val="left"/>
        <w:textAlignment w:val="baseline"/>
        <w:rPr>
          <w:szCs w:val="22"/>
        </w:rPr>
      </w:pPr>
      <w:r>
        <w:rPr>
          <w:szCs w:val="22"/>
        </w:rPr>
        <w:t xml:space="preserve">Podmínky pro vydání územního rozhodnutí </w:t>
      </w:r>
      <w:r w:rsidR="006719E8">
        <w:rPr>
          <w:szCs w:val="22"/>
        </w:rPr>
        <w:t xml:space="preserve">uvedené </w:t>
      </w:r>
      <w:r>
        <w:rPr>
          <w:szCs w:val="22"/>
        </w:rPr>
        <w:t xml:space="preserve">v územně plánovací informaci č. 1/2020 vydané Magistrátem města Ostravy, Útvar hlavního architekta a stavebního řádu pod </w:t>
      </w:r>
      <w:proofErr w:type="gramStart"/>
      <w:r>
        <w:rPr>
          <w:szCs w:val="22"/>
        </w:rPr>
        <w:t>č.j.</w:t>
      </w:r>
      <w:proofErr w:type="gramEnd"/>
      <w:r>
        <w:rPr>
          <w:szCs w:val="22"/>
        </w:rPr>
        <w:t> SMO/113477/20/</w:t>
      </w:r>
      <w:proofErr w:type="spellStart"/>
      <w:r>
        <w:rPr>
          <w:szCs w:val="22"/>
        </w:rPr>
        <w:t>ÚHAaSŘ</w:t>
      </w:r>
      <w:proofErr w:type="spellEnd"/>
      <w:r>
        <w:rPr>
          <w:szCs w:val="22"/>
        </w:rPr>
        <w:t>/</w:t>
      </w:r>
      <w:proofErr w:type="spellStart"/>
      <w:r>
        <w:rPr>
          <w:szCs w:val="22"/>
        </w:rPr>
        <w:t>Vlt</w:t>
      </w:r>
      <w:proofErr w:type="spellEnd"/>
      <w:r>
        <w:rPr>
          <w:szCs w:val="22"/>
        </w:rPr>
        <w:t xml:space="preserve"> dne 26. 2. 2020.</w:t>
      </w:r>
    </w:p>
    <w:p w14:paraId="0321C25F" w14:textId="0D247AAD" w:rsidR="00A837AA" w:rsidRPr="003F2E0D" w:rsidRDefault="00E35569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Projektová dokumentace</w:t>
      </w:r>
      <w:r w:rsidRPr="003F2E0D">
        <w:rPr>
          <w:szCs w:val="22"/>
        </w:rPr>
        <w:t xml:space="preserve"> </w:t>
      </w:r>
      <w:r w:rsidR="00A837AA" w:rsidRPr="003F2E0D">
        <w:rPr>
          <w:szCs w:val="22"/>
        </w:rPr>
        <w:t xml:space="preserve">musí plně respektovat </w:t>
      </w:r>
      <w:r w:rsidR="003F2E0D" w:rsidRPr="003F2E0D">
        <w:rPr>
          <w:szCs w:val="22"/>
        </w:rPr>
        <w:t>platný Územní plán Ostravy</w:t>
      </w:r>
      <w:r w:rsidR="004A6F22" w:rsidRPr="003F2E0D">
        <w:rPr>
          <w:szCs w:val="22"/>
        </w:rPr>
        <w:t>.</w:t>
      </w:r>
      <w:r w:rsidR="00A837AA" w:rsidRPr="003F2E0D">
        <w:rPr>
          <w:szCs w:val="22"/>
        </w:rPr>
        <w:t xml:space="preserve"> </w:t>
      </w:r>
      <w:r w:rsidR="00694CEC">
        <w:rPr>
          <w:szCs w:val="22"/>
        </w:rPr>
        <w:t xml:space="preserve">PD </w:t>
      </w:r>
      <w:r>
        <w:rPr>
          <w:szCs w:val="22"/>
        </w:rPr>
        <w:t xml:space="preserve">musí </w:t>
      </w:r>
      <w:r w:rsidR="00694CEC">
        <w:rPr>
          <w:szCs w:val="22"/>
        </w:rPr>
        <w:t>obsahovat n</w:t>
      </w:r>
      <w:r w:rsidR="002B2B90">
        <w:rPr>
          <w:szCs w:val="22"/>
        </w:rPr>
        <w:t xml:space="preserve">ezbytné stavební úpravy </w:t>
      </w:r>
      <w:r w:rsidR="001A778C">
        <w:rPr>
          <w:szCs w:val="22"/>
        </w:rPr>
        <w:t xml:space="preserve">pro </w:t>
      </w:r>
      <w:r w:rsidR="00AA26BF">
        <w:rPr>
          <w:szCs w:val="22"/>
        </w:rPr>
        <w:t>„</w:t>
      </w:r>
      <w:proofErr w:type="spellStart"/>
      <w:r w:rsidR="00AA26BF" w:rsidRPr="00AA26BF">
        <w:rPr>
          <w:szCs w:val="22"/>
        </w:rPr>
        <w:t>natrolejení</w:t>
      </w:r>
      <w:proofErr w:type="spellEnd"/>
      <w:r w:rsidR="00AA26BF">
        <w:rPr>
          <w:szCs w:val="22"/>
        </w:rPr>
        <w:t>“</w:t>
      </w:r>
      <w:r w:rsidR="000B606D">
        <w:rPr>
          <w:szCs w:val="22"/>
        </w:rPr>
        <w:t xml:space="preserve"> trolejbusů</w:t>
      </w:r>
      <w:r w:rsidR="003F2E0D" w:rsidRPr="003F2E0D">
        <w:rPr>
          <w:szCs w:val="22"/>
        </w:rPr>
        <w:t>.</w:t>
      </w:r>
      <w:r w:rsidR="003C1EEE">
        <w:rPr>
          <w:szCs w:val="22"/>
        </w:rPr>
        <w:t xml:space="preserve"> </w:t>
      </w:r>
    </w:p>
    <w:p w14:paraId="3F8A63C0" w14:textId="77777777" w:rsidR="005823FB" w:rsidRDefault="0075304B" w:rsidP="005823FB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12F78">
        <w:rPr>
          <w:szCs w:val="22"/>
        </w:rPr>
        <w:t>Položkový rozpočet</w:t>
      </w:r>
      <w:r w:rsidR="0008295E" w:rsidRPr="00012F78">
        <w:rPr>
          <w:szCs w:val="22"/>
        </w:rPr>
        <w:t xml:space="preserve"> stavebních </w:t>
      </w:r>
      <w:r w:rsidR="00C0260E" w:rsidRPr="00012F78">
        <w:rPr>
          <w:szCs w:val="22"/>
        </w:rPr>
        <w:t>prací bude zpracován v členění na jednotlivé</w:t>
      </w:r>
      <w:r w:rsidR="00580039" w:rsidRPr="00012F78">
        <w:rPr>
          <w:szCs w:val="22"/>
        </w:rPr>
        <w:t xml:space="preserve"> stavební objekty (SO)</w:t>
      </w:r>
      <w:r w:rsidR="00A837AA" w:rsidRPr="00012F78">
        <w:rPr>
          <w:szCs w:val="22"/>
        </w:rPr>
        <w:t>, inženýrské objekty (IO)</w:t>
      </w:r>
      <w:r w:rsidR="00580039" w:rsidRPr="00012F78">
        <w:rPr>
          <w:szCs w:val="22"/>
        </w:rPr>
        <w:t xml:space="preserve"> a provozní soubory (PS). Položkový rozpočet stavebních prací bude zpracován v souladu s vyhláškou č. 169/2016 Sb., o stanovení rozsahu dokumentace veřejné zakázky na stavební práce a soupisu stavebních prací, dodávek a služeb s výkazem výměr, v platném znění. Položkový rozpočet stavebních prací </w:t>
      </w:r>
      <w:r w:rsidR="0008295E" w:rsidRPr="00012F78">
        <w:rPr>
          <w:szCs w:val="22"/>
        </w:rPr>
        <w:t xml:space="preserve">nesmí obsahovat komplety, agregace </w:t>
      </w:r>
      <w:r w:rsidR="00C0260E" w:rsidRPr="00012F78">
        <w:rPr>
          <w:szCs w:val="22"/>
        </w:rPr>
        <w:t>a </w:t>
      </w:r>
      <w:r w:rsidR="0008295E" w:rsidRPr="00012F78">
        <w:rPr>
          <w:szCs w:val="22"/>
        </w:rPr>
        <w:t>obdobné kumulované položky, pokud tyto kumulované položky nebudou v příloze popsány a ohodnoceny dle jednotlivých komponentů, z nichž jsou složeny, nebo u nich nebude odkaz na výkresovou dokumentaci.</w:t>
      </w:r>
    </w:p>
    <w:p w14:paraId="341F69DF" w14:textId="4958D9F5" w:rsidR="005823FB" w:rsidRPr="005823FB" w:rsidRDefault="005823FB" w:rsidP="005823FB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5823FB">
        <w:rPr>
          <w:szCs w:val="22"/>
        </w:rPr>
        <w:t>Pro sestavení položkového rozpočtu bude použita Cenová soustava ÚRS</w:t>
      </w:r>
      <w:r w:rsidR="0085750B">
        <w:rPr>
          <w:szCs w:val="22"/>
        </w:rPr>
        <w:t xml:space="preserve"> s cenovou úrovní platnou v době zpracování rozpočtu</w:t>
      </w:r>
    </w:p>
    <w:p w14:paraId="13DA78F5" w14:textId="54D2ECE3" w:rsidR="00830347" w:rsidRPr="00B21492" w:rsidRDefault="006160A2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B</w:t>
      </w:r>
      <w:r w:rsidR="000B606D">
        <w:rPr>
          <w:szCs w:val="22"/>
        </w:rPr>
        <w:t>ude zpracován předpokládaný harmonogram výstavby s </w:t>
      </w:r>
      <w:r w:rsidR="00BE6016">
        <w:rPr>
          <w:szCs w:val="22"/>
        </w:rPr>
        <w:t xml:space="preserve">uvedením </w:t>
      </w:r>
      <w:r w:rsidR="000B606D">
        <w:rPr>
          <w:szCs w:val="22"/>
        </w:rPr>
        <w:t>případných výluk</w:t>
      </w:r>
      <w:r>
        <w:rPr>
          <w:szCs w:val="22"/>
        </w:rPr>
        <w:t xml:space="preserve"> nezbytných pro realizaci stavby</w:t>
      </w:r>
      <w:r w:rsidR="00830347" w:rsidRPr="00B21492">
        <w:rPr>
          <w:szCs w:val="22"/>
        </w:rPr>
        <w:t>.</w:t>
      </w:r>
    </w:p>
    <w:p w14:paraId="3F5F0C12" w14:textId="2753F5DC" w:rsidR="0008295E" w:rsidRPr="004A6F22" w:rsidRDefault="006160A2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B</w:t>
      </w:r>
      <w:r w:rsidR="004A6F22">
        <w:rPr>
          <w:szCs w:val="22"/>
        </w:rPr>
        <w:t>ude provedeno z</w:t>
      </w:r>
      <w:r w:rsidR="0008295E" w:rsidRPr="004A6F22">
        <w:rPr>
          <w:szCs w:val="22"/>
        </w:rPr>
        <w:t>aměření stávajícího stavu objekt</w:t>
      </w:r>
      <w:r w:rsidR="00A46853" w:rsidRPr="004A6F22">
        <w:rPr>
          <w:szCs w:val="22"/>
        </w:rPr>
        <w:t>ů</w:t>
      </w:r>
      <w:r w:rsidR="007318F1">
        <w:rPr>
          <w:szCs w:val="22"/>
        </w:rPr>
        <w:t xml:space="preserve"> dotčených stavbou</w:t>
      </w:r>
      <w:r w:rsidR="0008295E" w:rsidRPr="004A6F22">
        <w:rPr>
          <w:szCs w:val="22"/>
        </w:rPr>
        <w:t xml:space="preserve">, </w:t>
      </w:r>
      <w:r w:rsidR="00A46853" w:rsidRPr="004A6F22">
        <w:rPr>
          <w:szCs w:val="22"/>
        </w:rPr>
        <w:t xml:space="preserve">geodetické zaměření, </w:t>
      </w:r>
      <w:r w:rsidR="000A768B" w:rsidRPr="004A6F22">
        <w:rPr>
          <w:szCs w:val="22"/>
        </w:rPr>
        <w:t xml:space="preserve">hydrogeologický a geologický průzkum, dále </w:t>
      </w:r>
      <w:r w:rsidR="0008295E" w:rsidRPr="004A6F22">
        <w:rPr>
          <w:szCs w:val="22"/>
        </w:rPr>
        <w:t>provedení veškerých potřebných stavebně technických průzkumů</w:t>
      </w:r>
      <w:r w:rsidR="00996A12">
        <w:rPr>
          <w:szCs w:val="22"/>
        </w:rPr>
        <w:t xml:space="preserve"> (korozní průzkum, </w:t>
      </w:r>
      <w:r w:rsidR="00F90F4E">
        <w:rPr>
          <w:szCs w:val="22"/>
        </w:rPr>
        <w:t xml:space="preserve">příp. </w:t>
      </w:r>
      <w:r w:rsidR="00996A12">
        <w:rPr>
          <w:szCs w:val="22"/>
        </w:rPr>
        <w:t>hluková studie,</w:t>
      </w:r>
      <w:r w:rsidR="00705AC8">
        <w:rPr>
          <w:szCs w:val="22"/>
        </w:rPr>
        <w:t xml:space="preserve"> výpočet osvětlení,</w:t>
      </w:r>
      <w:r w:rsidR="00996A12">
        <w:rPr>
          <w:szCs w:val="22"/>
        </w:rPr>
        <w:t xml:space="preserve"> atp.)</w:t>
      </w:r>
      <w:r w:rsidR="0008295E" w:rsidRPr="004A6F22">
        <w:rPr>
          <w:szCs w:val="22"/>
        </w:rPr>
        <w:t xml:space="preserve">, vytýčení veškerých inženýrských sítí nutných ke zpracování </w:t>
      </w:r>
      <w:r w:rsidR="00CF3D2C" w:rsidRPr="004A6F22">
        <w:rPr>
          <w:szCs w:val="22"/>
        </w:rPr>
        <w:t xml:space="preserve">všech stupňů </w:t>
      </w:r>
      <w:r w:rsidR="0008295E" w:rsidRPr="004A6F22">
        <w:rPr>
          <w:szCs w:val="22"/>
        </w:rPr>
        <w:t>PD zajistí na své náklady zhotovitel.</w:t>
      </w:r>
    </w:p>
    <w:p w14:paraId="3C5EE9CD" w14:textId="77777777" w:rsidR="0008295E" w:rsidRPr="00AA26BF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AA26BF">
        <w:rPr>
          <w:szCs w:val="22"/>
        </w:rPr>
        <w:lastRenderedPageBreak/>
        <w:t>PD bude zpracována minimálně v tomto členění:</w:t>
      </w:r>
    </w:p>
    <w:p w14:paraId="5313A8AA" w14:textId="72F02F5B" w:rsidR="009D7249" w:rsidRDefault="009D7249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Dokumentace dle příslušné přílohy vyhlášky </w:t>
      </w:r>
      <w:r w:rsidR="006160A2">
        <w:rPr>
          <w:szCs w:val="22"/>
        </w:rPr>
        <w:t xml:space="preserve">č. </w:t>
      </w:r>
      <w:r>
        <w:rPr>
          <w:szCs w:val="22"/>
        </w:rPr>
        <w:t>499/2006</w:t>
      </w:r>
      <w:r w:rsidR="006160A2">
        <w:rPr>
          <w:szCs w:val="22"/>
        </w:rPr>
        <w:t xml:space="preserve"> Sb.</w:t>
      </w:r>
    </w:p>
    <w:p w14:paraId="203C4075" w14:textId="2C6FAB84" w:rsidR="002161A4" w:rsidRPr="00AA26BF" w:rsidRDefault="002161A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Protokol o určení vnějších vlivů podle ČSN 332000-5-51</w:t>
      </w:r>
      <w:r w:rsidR="00CB6A46" w:rsidRPr="00AA26BF">
        <w:rPr>
          <w:szCs w:val="22"/>
        </w:rPr>
        <w:t xml:space="preserve"> ed.3</w:t>
      </w:r>
      <w:r w:rsidRPr="00AA26BF">
        <w:rPr>
          <w:szCs w:val="22"/>
        </w:rPr>
        <w:t>.</w:t>
      </w:r>
    </w:p>
    <w:p w14:paraId="7C308158" w14:textId="02DE904F" w:rsidR="006A4C15" w:rsidRPr="00AA26BF" w:rsidRDefault="00A46853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S</w:t>
      </w:r>
      <w:r w:rsidR="0075304B" w:rsidRPr="00AA26BF">
        <w:rPr>
          <w:szCs w:val="22"/>
        </w:rPr>
        <w:t>tatické výpočty</w:t>
      </w:r>
      <w:r w:rsidR="00BF2F67" w:rsidRPr="00AA26BF">
        <w:rPr>
          <w:szCs w:val="22"/>
        </w:rPr>
        <w:t xml:space="preserve"> </w:t>
      </w:r>
      <w:r w:rsidR="006160A2">
        <w:rPr>
          <w:szCs w:val="22"/>
        </w:rPr>
        <w:t xml:space="preserve">pro nosné </w:t>
      </w:r>
      <w:r w:rsidR="00BF2F67" w:rsidRPr="00AA26BF">
        <w:rPr>
          <w:szCs w:val="22"/>
        </w:rPr>
        <w:t>konstrukc</w:t>
      </w:r>
      <w:r w:rsidR="006160A2">
        <w:rPr>
          <w:szCs w:val="22"/>
        </w:rPr>
        <w:t>e</w:t>
      </w:r>
      <w:r w:rsidR="00BF2F67" w:rsidRPr="00AA26BF">
        <w:rPr>
          <w:szCs w:val="22"/>
        </w:rPr>
        <w:t xml:space="preserve"> díla</w:t>
      </w:r>
      <w:r w:rsidR="002161A4" w:rsidRPr="00AA26BF">
        <w:rPr>
          <w:szCs w:val="22"/>
        </w:rPr>
        <w:t>.</w:t>
      </w:r>
    </w:p>
    <w:p w14:paraId="524D30AA" w14:textId="1C1A3831" w:rsidR="006160A2" w:rsidRPr="00AA26BF" w:rsidRDefault="006160A2" w:rsidP="006160A2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Zásady organizace výstavby, vč. situace organizace dopravy, návrhu dočasného a trvalého dopravního značení (vč.</w:t>
      </w:r>
      <w:r w:rsidR="0085750B">
        <w:rPr>
          <w:szCs w:val="22"/>
        </w:rPr>
        <w:t xml:space="preserve"> zajištění</w:t>
      </w:r>
      <w:r w:rsidRPr="00AA26BF">
        <w:rPr>
          <w:szCs w:val="22"/>
        </w:rPr>
        <w:t xml:space="preserve"> souhlasu s navrženým dopravním značením – stanovisko pracovní skupiny OŘD při odboru dopravy MMO). </w:t>
      </w:r>
    </w:p>
    <w:p w14:paraId="41F0E64B" w14:textId="77777777" w:rsidR="0085750B" w:rsidRPr="00AA26BF" w:rsidRDefault="0085750B" w:rsidP="0085750B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Zpracování plánu</w:t>
      </w:r>
      <w:r w:rsidRPr="00AA26BF">
        <w:rPr>
          <w:szCs w:val="22"/>
        </w:rPr>
        <w:t xml:space="preserve"> organizace výstavby (popis jednotlivých fází výstavby, předpokládané doby realizace jednotlivých fází výstavby</w:t>
      </w:r>
      <w:r>
        <w:rPr>
          <w:szCs w:val="22"/>
        </w:rPr>
        <w:t>, požadavky na zábory veřejného prostranství, návrh zařízení staveniště vč. prostorového uspořádání, návrh zásobování staveniště, popis bezpečnost práce a ochrany živ. prostředí při výstavbě a před hlukem</w:t>
      </w:r>
      <w:r w:rsidRPr="00AA26BF">
        <w:rPr>
          <w:szCs w:val="22"/>
        </w:rPr>
        <w:t>)</w:t>
      </w:r>
      <w:r>
        <w:rPr>
          <w:szCs w:val="22"/>
        </w:rPr>
        <w:t xml:space="preserve"> v rámci </w:t>
      </w:r>
      <w:r w:rsidRPr="007918E5">
        <w:rPr>
          <w:szCs w:val="22"/>
        </w:rPr>
        <w:t>dokumentace pro provádění stavby</w:t>
      </w:r>
      <w:r w:rsidRPr="00AA26BF">
        <w:rPr>
          <w:szCs w:val="22"/>
        </w:rPr>
        <w:t>.</w:t>
      </w:r>
    </w:p>
    <w:p w14:paraId="56DB8C78" w14:textId="4E5BB5D4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Komplexní řešení dopravní obslužnosti </w:t>
      </w:r>
      <w:r w:rsidR="007C437B" w:rsidRPr="00AA26BF">
        <w:rPr>
          <w:szCs w:val="22"/>
        </w:rPr>
        <w:t>v místě stavby</w:t>
      </w:r>
      <w:r w:rsidRPr="00AA26BF">
        <w:rPr>
          <w:szCs w:val="22"/>
        </w:rPr>
        <w:t xml:space="preserve"> a zakreslení nových obslužných komunikací nebo úprav stávajících komunikací. Organizace dopravy bude navržena tak, aby umožňovala </w:t>
      </w:r>
      <w:r w:rsidR="007C437B" w:rsidRPr="00AA26BF">
        <w:rPr>
          <w:szCs w:val="22"/>
        </w:rPr>
        <w:t xml:space="preserve">nepřetržitý </w:t>
      </w:r>
      <w:r w:rsidRPr="00AA26BF">
        <w:rPr>
          <w:szCs w:val="22"/>
        </w:rPr>
        <w:t>provoz</w:t>
      </w:r>
      <w:r w:rsidR="001C5A6D">
        <w:rPr>
          <w:szCs w:val="22"/>
        </w:rPr>
        <w:t>, případně budou specifikovány nezbytné výluky dopravy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3FA8B58E" w14:textId="7CC8F90E" w:rsidR="0029311B" w:rsidRPr="00AA26BF" w:rsidRDefault="007918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Prověření průjezdných profilů pomocí </w:t>
      </w:r>
      <w:r w:rsidR="0029311B" w:rsidRPr="00AA26BF">
        <w:rPr>
          <w:szCs w:val="22"/>
        </w:rPr>
        <w:t>obalových křivek pro jednotlivé typy uvažovaných vozidel (</w:t>
      </w:r>
      <w:r w:rsidR="00AA26BF">
        <w:rPr>
          <w:szCs w:val="22"/>
        </w:rPr>
        <w:t>trolejbus)</w:t>
      </w:r>
      <w:r w:rsidR="00A27E42" w:rsidRPr="00AA26BF">
        <w:rPr>
          <w:szCs w:val="22"/>
        </w:rPr>
        <w:t>.</w:t>
      </w:r>
    </w:p>
    <w:p w14:paraId="4649D9E2" w14:textId="24F68BAD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Požárně bezpečnostní řešení </w:t>
      </w:r>
      <w:r w:rsidR="007C437B" w:rsidRPr="00AA26BF">
        <w:rPr>
          <w:szCs w:val="22"/>
        </w:rPr>
        <w:t xml:space="preserve">všech </w:t>
      </w:r>
      <w:r w:rsidRPr="00AA26BF">
        <w:rPr>
          <w:szCs w:val="22"/>
        </w:rPr>
        <w:t>stavebních objektů (vyznačení odstupových vzdáleností, specifikace prostor</w:t>
      </w:r>
      <w:r w:rsidR="00A27E42" w:rsidRPr="00AA26BF">
        <w:rPr>
          <w:szCs w:val="22"/>
        </w:rPr>
        <w:t>ů</w:t>
      </w:r>
      <w:r w:rsidRPr="00AA26BF">
        <w:rPr>
          <w:szCs w:val="22"/>
        </w:rPr>
        <w:t xml:space="preserve"> se zvýšeným požárním rizikem, sp</w:t>
      </w:r>
      <w:r w:rsidR="00AA26BF">
        <w:rPr>
          <w:szCs w:val="22"/>
        </w:rPr>
        <w:t>ecifikace nároků a prostředků k </w:t>
      </w:r>
      <w:r w:rsidRPr="00AA26BF">
        <w:rPr>
          <w:szCs w:val="22"/>
        </w:rPr>
        <w:t>zajištění bezpečného provozu a zvládání havarijních stavů vzhledem k dalším pozemkům, objektům nebo technologiím v jejím okolí)</w:t>
      </w:r>
      <w:r w:rsidR="00745F92" w:rsidRPr="00AA26BF">
        <w:rPr>
          <w:szCs w:val="22"/>
        </w:rPr>
        <w:t>.</w:t>
      </w:r>
    </w:p>
    <w:p w14:paraId="0796D496" w14:textId="2201371B" w:rsidR="00A27E42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PD bude členěna na</w:t>
      </w:r>
      <w:r w:rsidR="003278DE" w:rsidRPr="00AA26BF">
        <w:rPr>
          <w:szCs w:val="22"/>
        </w:rPr>
        <w:t xml:space="preserve"> jednotliv</w:t>
      </w:r>
      <w:r w:rsidRPr="00AA26BF">
        <w:rPr>
          <w:szCs w:val="22"/>
        </w:rPr>
        <w:t>é</w:t>
      </w:r>
      <w:r w:rsidR="003278DE" w:rsidRPr="00AA26BF">
        <w:rPr>
          <w:szCs w:val="22"/>
        </w:rPr>
        <w:t xml:space="preserve"> SO, IO a PS </w:t>
      </w:r>
      <w:r w:rsidR="007918E5">
        <w:rPr>
          <w:szCs w:val="22"/>
        </w:rPr>
        <w:t xml:space="preserve">podle </w:t>
      </w:r>
      <w:r w:rsidRPr="00AA26BF">
        <w:rPr>
          <w:szCs w:val="22"/>
        </w:rPr>
        <w:t>uvažovan</w:t>
      </w:r>
      <w:r w:rsidR="007918E5">
        <w:rPr>
          <w:szCs w:val="22"/>
        </w:rPr>
        <w:t xml:space="preserve">ého </w:t>
      </w:r>
      <w:r w:rsidRPr="00AA26BF">
        <w:rPr>
          <w:szCs w:val="22"/>
        </w:rPr>
        <w:t>účel</w:t>
      </w:r>
      <w:r w:rsidR="007918E5">
        <w:rPr>
          <w:szCs w:val="22"/>
        </w:rPr>
        <w:t>u</w:t>
      </w:r>
      <w:r w:rsidRPr="00AA26BF">
        <w:rPr>
          <w:szCs w:val="22"/>
        </w:rPr>
        <w:t xml:space="preserve"> využití a technických parametrů </w:t>
      </w:r>
      <w:r w:rsidR="007C437B" w:rsidRPr="00AA26BF">
        <w:rPr>
          <w:szCs w:val="22"/>
        </w:rPr>
        <w:t>staveb</w:t>
      </w:r>
      <w:r w:rsidRPr="00AA26BF">
        <w:rPr>
          <w:szCs w:val="22"/>
        </w:rPr>
        <w:t xml:space="preserve">, </w:t>
      </w:r>
      <w:r w:rsidR="00A27E42" w:rsidRPr="00AA26BF">
        <w:rPr>
          <w:szCs w:val="22"/>
        </w:rPr>
        <w:t xml:space="preserve">bude zahrnovat </w:t>
      </w:r>
      <w:r w:rsidRPr="00AA26BF">
        <w:rPr>
          <w:szCs w:val="22"/>
        </w:rPr>
        <w:t>jejich popis a výčet</w:t>
      </w:r>
      <w:r w:rsidR="00C263BA">
        <w:rPr>
          <w:szCs w:val="22"/>
        </w:rPr>
        <w:t xml:space="preserve"> a</w:t>
      </w:r>
      <w:r w:rsidRPr="00AA26BF">
        <w:rPr>
          <w:szCs w:val="22"/>
        </w:rPr>
        <w:t xml:space="preserve"> specifikace provozních vlastností</w:t>
      </w:r>
      <w:r w:rsidR="00C263BA">
        <w:rPr>
          <w:szCs w:val="22"/>
        </w:rPr>
        <w:t>.</w:t>
      </w:r>
    </w:p>
    <w:p w14:paraId="4BB1312A" w14:textId="79F29B98" w:rsidR="007926FB" w:rsidRPr="00E55379" w:rsidRDefault="007926FB" w:rsidP="007926FB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55379">
        <w:rPr>
          <w:szCs w:val="22"/>
        </w:rPr>
        <w:t xml:space="preserve">Energetický výpočet a z toho vyplývající řešení napájení trolejbusové </w:t>
      </w:r>
      <w:r w:rsidR="00624796">
        <w:rPr>
          <w:szCs w:val="22"/>
        </w:rPr>
        <w:t>trakce</w:t>
      </w:r>
      <w:r w:rsidR="004B3471" w:rsidRPr="00E55379">
        <w:rPr>
          <w:szCs w:val="22"/>
        </w:rPr>
        <w:t>.</w:t>
      </w:r>
    </w:p>
    <w:p w14:paraId="39B8FDD8" w14:textId="22042635" w:rsidR="0008295E" w:rsidRPr="00B21492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21492">
        <w:rPr>
          <w:szCs w:val="22"/>
        </w:rPr>
        <w:t xml:space="preserve">Všechny stupně </w:t>
      </w:r>
      <w:r w:rsidR="003D1CFC" w:rsidRPr="00B21492">
        <w:rPr>
          <w:szCs w:val="22"/>
        </w:rPr>
        <w:t>PD</w:t>
      </w:r>
      <w:r w:rsidRPr="00B21492">
        <w:rPr>
          <w:szCs w:val="22"/>
        </w:rPr>
        <w:t xml:space="preserve"> budou vypracován</w:t>
      </w:r>
      <w:r w:rsidR="003D1CFC" w:rsidRPr="00B21492">
        <w:rPr>
          <w:szCs w:val="22"/>
        </w:rPr>
        <w:t>y</w:t>
      </w:r>
      <w:r w:rsidRPr="00B21492">
        <w:rPr>
          <w:szCs w:val="22"/>
        </w:rPr>
        <w:t xml:space="preserve"> v českém jazyce, a to v následujícím rozsahu:</w:t>
      </w:r>
    </w:p>
    <w:p w14:paraId="3B2CA931" w14:textId="77777777" w:rsidR="007918E5" w:rsidRPr="00406C54" w:rsidRDefault="007918E5" w:rsidP="007918E5">
      <w:pPr>
        <w:overflowPunct w:val="0"/>
        <w:autoSpaceDE w:val="0"/>
        <w:autoSpaceDN w:val="0"/>
        <w:adjustRightInd w:val="0"/>
        <w:spacing w:before="90" w:after="0"/>
        <w:ind w:right="21" w:firstLine="567"/>
        <w:textAlignment w:val="baseline"/>
        <w:rPr>
          <w:szCs w:val="22"/>
          <w:u w:val="single"/>
        </w:rPr>
      </w:pPr>
      <w:r w:rsidRPr="00406C54">
        <w:rPr>
          <w:szCs w:val="22"/>
          <w:u w:val="single"/>
        </w:rPr>
        <w:t>pro stupeň DÚR+DSP</w:t>
      </w:r>
    </w:p>
    <w:p w14:paraId="3B80FA39" w14:textId="58231620" w:rsidR="00775005" w:rsidRDefault="00775005" w:rsidP="007918E5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v tištěné podobě </w:t>
      </w:r>
      <w:r>
        <w:rPr>
          <w:szCs w:val="22"/>
        </w:rPr>
        <w:t>v potřebném počtu dle požadavků dotčených orgánů státní správy pro projednání v řízení pro společné povolení (</w:t>
      </w:r>
      <w:r w:rsidRPr="001531EE">
        <w:rPr>
          <w:szCs w:val="22"/>
        </w:rPr>
        <w:t>opatřen</w:t>
      </w:r>
      <w:r>
        <w:rPr>
          <w:szCs w:val="22"/>
        </w:rPr>
        <w:t>é</w:t>
      </w:r>
      <w:r w:rsidRPr="001531EE">
        <w:rPr>
          <w:szCs w:val="22"/>
        </w:rPr>
        <w:t xml:space="preserve"> příslušnými autorizačními razítky</w:t>
      </w:r>
      <w:r>
        <w:rPr>
          <w:szCs w:val="22"/>
        </w:rPr>
        <w:t>)</w:t>
      </w:r>
    </w:p>
    <w:p w14:paraId="3B639332" w14:textId="22C18300" w:rsidR="007918E5" w:rsidRPr="007918E5" w:rsidRDefault="007918E5" w:rsidP="007918E5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>1 x v tištěné podobě - potvrzené stavebním úřadem</w:t>
      </w:r>
      <w:r w:rsidR="00775005">
        <w:rPr>
          <w:szCs w:val="22"/>
        </w:rPr>
        <w:t xml:space="preserve"> pro objednatele</w:t>
      </w:r>
    </w:p>
    <w:p w14:paraId="7612A932" w14:textId="6FEF75C6" w:rsidR="007918E5" w:rsidRPr="007918E5" w:rsidRDefault="007918E5" w:rsidP="007918E5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1 x v elektronické verzi na el. nosiči - v editovatelné verzi (výkresová část ve formátu </w:t>
      </w:r>
      <w:proofErr w:type="spellStart"/>
      <w:r w:rsidRPr="007918E5">
        <w:rPr>
          <w:szCs w:val="22"/>
        </w:rPr>
        <w:t>dwg</w:t>
      </w:r>
      <w:proofErr w:type="spellEnd"/>
      <w:r w:rsidRPr="007918E5">
        <w:rPr>
          <w:szCs w:val="22"/>
        </w:rPr>
        <w:t xml:space="preserve">, textová část ve formátu </w:t>
      </w:r>
      <w:proofErr w:type="spellStart"/>
      <w:r w:rsidRPr="007918E5">
        <w:rPr>
          <w:szCs w:val="22"/>
        </w:rPr>
        <w:t>docx</w:t>
      </w:r>
      <w:proofErr w:type="spellEnd"/>
      <w:r w:rsidRPr="007918E5">
        <w:rPr>
          <w:szCs w:val="22"/>
        </w:rPr>
        <w:t xml:space="preserve"> a tabulková část ve formátu </w:t>
      </w:r>
      <w:proofErr w:type="spellStart"/>
      <w:r w:rsidRPr="007918E5">
        <w:rPr>
          <w:szCs w:val="22"/>
        </w:rPr>
        <w:t>xlsx</w:t>
      </w:r>
      <w:proofErr w:type="spellEnd"/>
      <w:r w:rsidR="00624796">
        <w:rPr>
          <w:szCs w:val="22"/>
        </w:rPr>
        <w:t>)</w:t>
      </w:r>
      <w:r w:rsidRPr="007918E5">
        <w:rPr>
          <w:szCs w:val="22"/>
        </w:rPr>
        <w:t xml:space="preserve"> </w:t>
      </w:r>
    </w:p>
    <w:p w14:paraId="44F1E0AB" w14:textId="77777777" w:rsidR="007918E5" w:rsidRPr="007918E5" w:rsidRDefault="007918E5" w:rsidP="007918E5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>1 x na el. nosiči - ve formátu PDF</w:t>
      </w:r>
    </w:p>
    <w:p w14:paraId="0E44E38E" w14:textId="77777777" w:rsidR="007918E5" w:rsidRPr="00406C54" w:rsidRDefault="007918E5" w:rsidP="00406C54">
      <w:pPr>
        <w:overflowPunct w:val="0"/>
        <w:autoSpaceDE w:val="0"/>
        <w:autoSpaceDN w:val="0"/>
        <w:adjustRightInd w:val="0"/>
        <w:spacing w:before="90" w:after="0"/>
        <w:ind w:right="21" w:firstLine="567"/>
        <w:textAlignment w:val="baseline"/>
        <w:rPr>
          <w:szCs w:val="22"/>
          <w:u w:val="single"/>
        </w:rPr>
      </w:pPr>
      <w:r w:rsidRPr="00406C54">
        <w:rPr>
          <w:szCs w:val="22"/>
          <w:u w:val="single"/>
        </w:rPr>
        <w:t>pro stupeň DPS</w:t>
      </w:r>
    </w:p>
    <w:p w14:paraId="03DA737D" w14:textId="0D048BFA" w:rsidR="007918E5" w:rsidRPr="007918E5" w:rsidRDefault="007918E5" w:rsidP="00406C54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>3 x v tištěné podobě</w:t>
      </w:r>
      <w:r w:rsidR="00775005">
        <w:rPr>
          <w:szCs w:val="22"/>
        </w:rPr>
        <w:t xml:space="preserve"> pro objednatele</w:t>
      </w:r>
    </w:p>
    <w:p w14:paraId="6E8D3F06" w14:textId="77777777" w:rsidR="007918E5" w:rsidRPr="007918E5" w:rsidRDefault="007918E5" w:rsidP="00406C54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1 x v elektronické verzi na el. nosiči - v editovatelné verzi (výkresová část ve formátu </w:t>
      </w:r>
      <w:proofErr w:type="spellStart"/>
      <w:r w:rsidRPr="007918E5">
        <w:rPr>
          <w:szCs w:val="22"/>
        </w:rPr>
        <w:t>dwg</w:t>
      </w:r>
      <w:proofErr w:type="spellEnd"/>
      <w:r w:rsidRPr="007918E5">
        <w:rPr>
          <w:szCs w:val="22"/>
        </w:rPr>
        <w:t xml:space="preserve">, textová část ve formátu </w:t>
      </w:r>
      <w:proofErr w:type="spellStart"/>
      <w:r w:rsidRPr="007918E5">
        <w:rPr>
          <w:szCs w:val="22"/>
        </w:rPr>
        <w:t>docx</w:t>
      </w:r>
      <w:proofErr w:type="spellEnd"/>
      <w:r w:rsidRPr="007918E5">
        <w:rPr>
          <w:szCs w:val="22"/>
        </w:rPr>
        <w:t xml:space="preserve">, tabulková část ve formátu </w:t>
      </w:r>
      <w:proofErr w:type="spellStart"/>
      <w:r w:rsidRPr="007918E5">
        <w:rPr>
          <w:szCs w:val="22"/>
        </w:rPr>
        <w:t>xlsx</w:t>
      </w:r>
      <w:proofErr w:type="spellEnd"/>
      <w:r w:rsidRPr="007918E5">
        <w:rPr>
          <w:szCs w:val="22"/>
        </w:rPr>
        <w:t xml:space="preserve">). Rozpočtová část bude zpracovaná v rozpočtovém programu (aktuální cenová úroveň platná v době zpracování DSP) a exportována do formátu </w:t>
      </w:r>
      <w:proofErr w:type="spellStart"/>
      <w:r w:rsidRPr="007918E5">
        <w:rPr>
          <w:szCs w:val="22"/>
        </w:rPr>
        <w:t>xlsx</w:t>
      </w:r>
      <w:proofErr w:type="spellEnd"/>
      <w:r w:rsidRPr="007918E5">
        <w:rPr>
          <w:szCs w:val="22"/>
        </w:rPr>
        <w:t xml:space="preserve"> </w:t>
      </w:r>
    </w:p>
    <w:p w14:paraId="3BB7C75C" w14:textId="6843E809" w:rsidR="007918E5" w:rsidRPr="007918E5" w:rsidRDefault="007918E5" w:rsidP="00406C54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1 x na el. nosiči - </w:t>
      </w:r>
      <w:r w:rsidR="00624796">
        <w:rPr>
          <w:szCs w:val="22"/>
        </w:rPr>
        <w:t xml:space="preserve"> projekt </w:t>
      </w:r>
      <w:r w:rsidRPr="007918E5">
        <w:rPr>
          <w:szCs w:val="22"/>
        </w:rPr>
        <w:t>ve formátu PDF</w:t>
      </w:r>
      <w:r w:rsidR="00624796">
        <w:rPr>
          <w:szCs w:val="22"/>
        </w:rPr>
        <w:t xml:space="preserve">, soupis prací v </w:t>
      </w:r>
      <w:proofErr w:type="spellStart"/>
      <w:r w:rsidR="00624796">
        <w:rPr>
          <w:szCs w:val="22"/>
        </w:rPr>
        <w:t>xlsx</w:t>
      </w:r>
      <w:proofErr w:type="spellEnd"/>
    </w:p>
    <w:p w14:paraId="68918104" w14:textId="6CBB730C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 xml:space="preserve">V průběhu zpracování PD budou konány pravidelné </w:t>
      </w:r>
      <w:r w:rsidR="00FC4458" w:rsidRPr="00FC4458">
        <w:rPr>
          <w:szCs w:val="22"/>
        </w:rPr>
        <w:t>konzultační</w:t>
      </w:r>
      <w:r w:rsidR="00FC4458">
        <w:rPr>
          <w:szCs w:val="22"/>
        </w:rPr>
        <w:t xml:space="preserve"> </w:t>
      </w:r>
      <w:r w:rsidRPr="00101FBB">
        <w:rPr>
          <w:szCs w:val="22"/>
        </w:rPr>
        <w:t xml:space="preserve">dny </w:t>
      </w:r>
      <w:r w:rsidR="0052334F">
        <w:rPr>
          <w:szCs w:val="22"/>
        </w:rPr>
        <w:t xml:space="preserve">(výrobní výbory) </w:t>
      </w:r>
      <w:r w:rsidRPr="00101FBB">
        <w:rPr>
          <w:szCs w:val="22"/>
        </w:rPr>
        <w:t>vedené v českém jazyce</w:t>
      </w:r>
      <w:r w:rsidR="003D1CFC" w:rsidRPr="00101FBB">
        <w:rPr>
          <w:szCs w:val="22"/>
        </w:rPr>
        <w:t>.</w:t>
      </w:r>
      <w:r w:rsidRPr="00101FBB">
        <w:rPr>
          <w:szCs w:val="22"/>
        </w:rPr>
        <w:t xml:space="preserve"> </w:t>
      </w:r>
      <w:r w:rsidR="00FC4458" w:rsidRPr="00FC4458">
        <w:rPr>
          <w:szCs w:val="22"/>
        </w:rPr>
        <w:t>Konzultační dny svolává zhotovitel minimálně 3 pracovní dny předem s tím, že bude kontaktovat osoby oprávněné jednat za objednatele ve věcech technických.</w:t>
      </w:r>
      <w:r w:rsidR="00FC4458">
        <w:rPr>
          <w:szCs w:val="22"/>
        </w:rPr>
        <w:t xml:space="preserve"> </w:t>
      </w:r>
      <w:r w:rsidR="0052334F">
        <w:rPr>
          <w:szCs w:val="22"/>
        </w:rPr>
        <w:t xml:space="preserve">Zhotovitel pořídí z výrobních výborů zápisy. </w:t>
      </w:r>
      <w:r w:rsidR="00E32871">
        <w:rPr>
          <w:szCs w:val="22"/>
        </w:rPr>
        <w:t xml:space="preserve">Dle smlouvy o dílo </w:t>
      </w:r>
      <w:r w:rsidR="00AB458A">
        <w:rPr>
          <w:szCs w:val="22"/>
        </w:rPr>
        <w:t xml:space="preserve">budou </w:t>
      </w:r>
      <w:r w:rsidR="00AB458A" w:rsidRPr="009A4367">
        <w:rPr>
          <w:szCs w:val="22"/>
        </w:rPr>
        <w:t>výrobní výbory</w:t>
      </w:r>
      <w:r w:rsidR="00AB458A">
        <w:rPr>
          <w:szCs w:val="22"/>
        </w:rPr>
        <w:t xml:space="preserve"> konány</w:t>
      </w:r>
      <w:r w:rsidR="00AB458A" w:rsidRPr="009A4367">
        <w:rPr>
          <w:szCs w:val="22"/>
        </w:rPr>
        <w:t xml:space="preserve"> minimálně co 14 dní</w:t>
      </w:r>
      <w:r w:rsidR="00AB458A">
        <w:rPr>
          <w:szCs w:val="22"/>
        </w:rPr>
        <w:t>.</w:t>
      </w:r>
      <w:r w:rsidR="00AB458A" w:rsidRPr="009A4367">
        <w:rPr>
          <w:szCs w:val="22"/>
        </w:rPr>
        <w:t xml:space="preserve"> </w:t>
      </w:r>
      <w:r w:rsidRPr="00101FBB">
        <w:rPr>
          <w:szCs w:val="22"/>
        </w:rPr>
        <w:t>V případě potřeby tlumočníka do českého jazyka si tohoto zajistí</w:t>
      </w:r>
      <w:r w:rsidR="00FC4458">
        <w:rPr>
          <w:szCs w:val="22"/>
        </w:rPr>
        <w:t xml:space="preserve"> zhotovitel na vlastní náklady.</w:t>
      </w:r>
    </w:p>
    <w:p w14:paraId="310F6D97" w14:textId="77777777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>Vypracovaná PD bude splňovat technické specifikace a standardy podle českých technických norem, které přejímají evropské normy, podle evropských norem, evropských technických schválení, technických specifikací zveřejněných v Úředním věstníku Evropské unie, podle českých technických norem a technických specifikací obsažených v jiných veřejně přístupných dokumentech, uplatňovaných běžně v odborné technické praxi.</w:t>
      </w:r>
    </w:p>
    <w:p w14:paraId="37EC0C5A" w14:textId="734DD06B" w:rsidR="0008295E" w:rsidRPr="003A7C61" w:rsidRDefault="0008295E" w:rsidP="006719E8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right="23"/>
        <w:textAlignment w:val="baseline"/>
        <w:rPr>
          <w:szCs w:val="22"/>
        </w:rPr>
      </w:pPr>
      <w:r w:rsidRPr="003A7C61">
        <w:rPr>
          <w:szCs w:val="22"/>
        </w:rPr>
        <w:t xml:space="preserve">Vypracovaná projektová dokumentace bude </w:t>
      </w:r>
      <w:r w:rsidR="006719E8">
        <w:rPr>
          <w:szCs w:val="22"/>
        </w:rPr>
        <w:t xml:space="preserve">v </w:t>
      </w:r>
      <w:r w:rsidR="006719E8" w:rsidRPr="006719E8">
        <w:rPr>
          <w:szCs w:val="22"/>
        </w:rPr>
        <w:t xml:space="preserve">souladu s platnými předpisy </w:t>
      </w:r>
      <w:r w:rsidR="006719E8">
        <w:rPr>
          <w:szCs w:val="22"/>
        </w:rPr>
        <w:t xml:space="preserve">a bude </w:t>
      </w:r>
      <w:r w:rsidR="00975700" w:rsidRPr="003A7C61">
        <w:rPr>
          <w:szCs w:val="22"/>
        </w:rPr>
        <w:t>respektovat zejména:</w:t>
      </w:r>
    </w:p>
    <w:p w14:paraId="75A2B202" w14:textId="77777777" w:rsidR="00A07AE5" w:rsidRPr="003A7C61" w:rsidRDefault="00A07AE5" w:rsidP="00B92B11">
      <w:pPr>
        <w:pStyle w:val="Odstavecseseznamem"/>
        <w:keepNext/>
        <w:keepLines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3" w:hanging="284"/>
        <w:textAlignment w:val="baseline"/>
        <w:rPr>
          <w:szCs w:val="22"/>
        </w:rPr>
      </w:pPr>
      <w:r w:rsidRPr="003A7C61">
        <w:rPr>
          <w:szCs w:val="22"/>
        </w:rPr>
        <w:t>Zákon č. 458/2000 Sb. (energetický zákon) v platném znění.</w:t>
      </w:r>
    </w:p>
    <w:p w14:paraId="4D8095B9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ISO 19353 (833251)</w:t>
      </w:r>
      <w:r w:rsidR="00A27E42" w:rsidRPr="003A7C61">
        <w:rPr>
          <w:szCs w:val="22"/>
        </w:rPr>
        <w:t>; 2019</w:t>
      </w:r>
      <w:r w:rsidRPr="003A7C61">
        <w:rPr>
          <w:szCs w:val="22"/>
        </w:rPr>
        <w:t xml:space="preserve"> Bezpečnost strojních zařízení - Požární prevence a požární ochrana. Objednatel připouští použití rovnocenných norem či technických dokumentů.</w:t>
      </w:r>
    </w:p>
    <w:p w14:paraId="58FCBF95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0804 (730804)</w:t>
      </w:r>
      <w:r w:rsidR="00A27E42" w:rsidRPr="003A7C61">
        <w:rPr>
          <w:szCs w:val="22"/>
        </w:rPr>
        <w:t>; 2010</w:t>
      </w:r>
      <w:r w:rsidRPr="003A7C61">
        <w:rPr>
          <w:szCs w:val="22"/>
        </w:rPr>
        <w:t xml:space="preserve"> Požární bezpečnost staveb - Výrobní objekty. Objednatel připouští použití rovnocenných norem či technických dokumentů.</w:t>
      </w:r>
    </w:p>
    <w:p w14:paraId="734EAE1D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0875 (730875)</w:t>
      </w:r>
      <w:r w:rsidR="00A27E42" w:rsidRPr="003A7C61">
        <w:rPr>
          <w:szCs w:val="22"/>
        </w:rPr>
        <w:t>; 2011</w:t>
      </w:r>
      <w:r w:rsidRPr="003A7C61">
        <w:rPr>
          <w:szCs w:val="22"/>
        </w:rPr>
        <w:t xml:space="preserve"> Požární bezpečnost staveb - Stanovení podmínek pro navrhování elektrické požární signalizace v rámci požárně bezpečnostního řešení. Objednatel připouští použití rovnocenných norem či technických dokumentů.</w:t>
      </w:r>
    </w:p>
    <w:p w14:paraId="0040C3A6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Soubor norem ČSN EN 61851 v platném znění.</w:t>
      </w:r>
    </w:p>
    <w:p w14:paraId="4F9E6815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EN 50122-1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(341520) +A1+A2+A3+A4; 2011 Drážní zařízení - Pevná trakční zařízení - Elektrická bezpečnost, uzemňování a zpětný obvod - Část 1: Ochranná opatření proti úrazu elektrickým proudem.</w:t>
      </w:r>
    </w:p>
    <w:p w14:paraId="0B0BD0FD" w14:textId="6CAB7568" w:rsid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34 1500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(341500) + Z1; 2009 Drážní zařízení - Pevná trakční zařízení - Předpisy pro elektrická trakční zařízení.</w:t>
      </w:r>
    </w:p>
    <w:p w14:paraId="08C41929" w14:textId="68BB092F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37 6754 Projektování trakčního vedení tramvajových a trolejbusových drah</w:t>
      </w:r>
    </w:p>
    <w:p w14:paraId="6A5C4A0E" w14:textId="45BD4632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33 3516 Předpisy pro trakční vedení tramvajových a trolejbusových drah</w:t>
      </w:r>
    </w:p>
    <w:p w14:paraId="093AD8D0" w14:textId="06CB1692" w:rsidR="00AB458A" w:rsidRPr="003A7C6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73 6005 Prostorové uspořádání sítí technického vybavení</w:t>
      </w:r>
    </w:p>
    <w:p w14:paraId="56D40526" w14:textId="77777777" w:rsidR="00700BDB" w:rsidRPr="00B56843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56843">
        <w:rPr>
          <w:szCs w:val="22"/>
        </w:rPr>
        <w:t xml:space="preserve">Součástí </w:t>
      </w:r>
      <w:r w:rsidR="00975700" w:rsidRPr="00B56843">
        <w:rPr>
          <w:szCs w:val="22"/>
        </w:rPr>
        <w:t>PD</w:t>
      </w:r>
      <w:r w:rsidRPr="00B56843">
        <w:rPr>
          <w:szCs w:val="22"/>
        </w:rPr>
        <w:t xml:space="preserve"> je rovněž zajištění dokladové části </w:t>
      </w:r>
      <w:r w:rsidR="00975700" w:rsidRPr="00B56843">
        <w:rPr>
          <w:szCs w:val="22"/>
        </w:rPr>
        <w:t xml:space="preserve">- </w:t>
      </w:r>
      <w:r w:rsidR="00636EC8" w:rsidRPr="00B56843">
        <w:rPr>
          <w:szCs w:val="22"/>
        </w:rPr>
        <w:t xml:space="preserve">veškerá </w:t>
      </w:r>
      <w:r w:rsidRPr="00B56843">
        <w:rPr>
          <w:szCs w:val="22"/>
        </w:rPr>
        <w:t>vyjádření a souhlasná</w:t>
      </w:r>
      <w:r w:rsidR="00210BE9" w:rsidRPr="00B56843">
        <w:rPr>
          <w:szCs w:val="22"/>
        </w:rPr>
        <w:t>/závazná</w:t>
      </w:r>
      <w:r w:rsidRPr="00B56843">
        <w:rPr>
          <w:szCs w:val="22"/>
        </w:rPr>
        <w:t xml:space="preserve"> stanoviska potřebná k vydání povolení a realizaci stavby</w:t>
      </w:r>
      <w:r w:rsidR="00510E55">
        <w:rPr>
          <w:szCs w:val="22"/>
        </w:rPr>
        <w:t>.</w:t>
      </w:r>
      <w:r w:rsidR="007C437B">
        <w:rPr>
          <w:szCs w:val="22"/>
        </w:rPr>
        <w:t xml:space="preserve"> </w:t>
      </w:r>
    </w:p>
    <w:p w14:paraId="1ED657B3" w14:textId="60A16629" w:rsidR="00700BDB" w:rsidRPr="00E2780B" w:rsidRDefault="00966D34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Dokladová část bude </w:t>
      </w:r>
      <w:r w:rsidR="00CF3D2C" w:rsidRPr="00E2780B">
        <w:rPr>
          <w:szCs w:val="22"/>
        </w:rPr>
        <w:t>zajištěna</w:t>
      </w:r>
      <w:r w:rsidRPr="00E2780B">
        <w:rPr>
          <w:szCs w:val="22"/>
        </w:rPr>
        <w:t xml:space="preserve"> samostatně pro jednotlivé </w:t>
      </w:r>
      <w:r w:rsidR="004A6AA0" w:rsidRPr="00E2780B">
        <w:rPr>
          <w:szCs w:val="22"/>
        </w:rPr>
        <w:t>stupně projektové dokumentace</w:t>
      </w:r>
      <w:r w:rsidRPr="00E2780B">
        <w:rPr>
          <w:szCs w:val="22"/>
        </w:rPr>
        <w:t>.</w:t>
      </w:r>
      <w:r w:rsidR="004A6AA0" w:rsidRPr="00E2780B">
        <w:rPr>
          <w:szCs w:val="22"/>
        </w:rPr>
        <w:t xml:space="preserve"> </w:t>
      </w:r>
    </w:p>
    <w:p w14:paraId="1FEF4027" w14:textId="77777777" w:rsidR="0008295E" w:rsidRPr="006D1AF5" w:rsidRDefault="004A6AA0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6D1AF5">
        <w:rPr>
          <w:szCs w:val="22"/>
        </w:rPr>
        <w:t>Dokladová část bude obsahovat zejména</w:t>
      </w:r>
      <w:r w:rsidR="00636EC8" w:rsidRPr="006D1AF5">
        <w:rPr>
          <w:szCs w:val="22"/>
        </w:rPr>
        <w:t xml:space="preserve"> tato vyjádření a </w:t>
      </w:r>
      <w:r w:rsidR="00210BE9" w:rsidRPr="006D1AF5">
        <w:rPr>
          <w:szCs w:val="22"/>
        </w:rPr>
        <w:t xml:space="preserve">souhlasná/závazná </w:t>
      </w:r>
      <w:r w:rsidR="00636EC8" w:rsidRPr="006D1AF5">
        <w:rPr>
          <w:szCs w:val="22"/>
        </w:rPr>
        <w:t>stanoviska</w:t>
      </w:r>
      <w:r w:rsidRPr="006D1AF5">
        <w:rPr>
          <w:szCs w:val="22"/>
        </w:rPr>
        <w:t>:</w:t>
      </w:r>
    </w:p>
    <w:p w14:paraId="387CCEA4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Krajské hygienické stanice</w:t>
      </w:r>
      <w:r w:rsidR="006D1AF5" w:rsidRPr="006D1AF5">
        <w:rPr>
          <w:szCs w:val="22"/>
        </w:rPr>
        <w:t xml:space="preserve"> Moravskoslezského kraje (</w:t>
      </w:r>
      <w:r w:rsidR="006D1AF5">
        <w:rPr>
          <w:szCs w:val="22"/>
        </w:rPr>
        <w:t>KHS</w:t>
      </w:r>
      <w:r w:rsidRPr="006D1AF5">
        <w:rPr>
          <w:szCs w:val="22"/>
        </w:rPr>
        <w:t xml:space="preserve"> MSK</w:t>
      </w:r>
      <w:r w:rsidR="006D1AF5" w:rsidRPr="006D1AF5">
        <w:rPr>
          <w:szCs w:val="22"/>
        </w:rPr>
        <w:t>)</w:t>
      </w:r>
    </w:p>
    <w:p w14:paraId="27104571" w14:textId="48B2FE8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 xml:space="preserve">Souhlasné stanovisko Hasičského záchranného sboru </w:t>
      </w:r>
      <w:r w:rsidR="006D1AF5" w:rsidRPr="006D1AF5">
        <w:rPr>
          <w:szCs w:val="22"/>
        </w:rPr>
        <w:t>Moravskoslezského kra</w:t>
      </w:r>
      <w:r w:rsidR="00C51A79">
        <w:rPr>
          <w:szCs w:val="22"/>
        </w:rPr>
        <w:t>je</w:t>
      </w:r>
      <w:r w:rsidR="006D1AF5" w:rsidRPr="006D1AF5">
        <w:rPr>
          <w:szCs w:val="22"/>
        </w:rPr>
        <w:t xml:space="preserve"> (HZS MSK)</w:t>
      </w:r>
    </w:p>
    <w:p w14:paraId="3644CE0D" w14:textId="77777777" w:rsidR="004A6AA0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Koordinované stanovisko</w:t>
      </w:r>
      <w:r w:rsidR="006D1AF5" w:rsidRPr="006D1AF5">
        <w:rPr>
          <w:szCs w:val="22"/>
        </w:rPr>
        <w:t xml:space="preserve"> (odbor ochrany životního prostředí</w:t>
      </w:r>
      <w:r w:rsidRPr="006D1AF5">
        <w:rPr>
          <w:szCs w:val="22"/>
        </w:rPr>
        <w:t xml:space="preserve">, </w:t>
      </w:r>
      <w:r w:rsidR="006D1AF5" w:rsidRPr="006D1AF5">
        <w:rPr>
          <w:szCs w:val="22"/>
        </w:rPr>
        <w:t xml:space="preserve">odbor dopravy a orgán územního plánování), </w:t>
      </w:r>
      <w:r w:rsidRPr="006D1AF5">
        <w:rPr>
          <w:szCs w:val="22"/>
        </w:rPr>
        <w:t>které vydává Útvar hlavního a</w:t>
      </w:r>
      <w:r w:rsidR="006D1AF5" w:rsidRPr="006D1AF5">
        <w:rPr>
          <w:szCs w:val="22"/>
        </w:rPr>
        <w:t>rchitekta a stavebního řádu Magistrátu města Ostravy (</w:t>
      </w:r>
      <w:proofErr w:type="spellStart"/>
      <w:r w:rsidR="006D1AF5" w:rsidRPr="006D1AF5">
        <w:rPr>
          <w:szCs w:val="22"/>
        </w:rPr>
        <w:t>ÚHAaSŘ</w:t>
      </w:r>
      <w:proofErr w:type="spellEnd"/>
      <w:r w:rsidR="006D1AF5" w:rsidRPr="006D1AF5">
        <w:rPr>
          <w:szCs w:val="22"/>
        </w:rPr>
        <w:t xml:space="preserve"> MMO)</w:t>
      </w:r>
    </w:p>
    <w:p w14:paraId="08A1A5F0" w14:textId="77777777" w:rsidR="00491E96" w:rsidRPr="00491E96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491E96">
        <w:rPr>
          <w:szCs w:val="22"/>
        </w:rPr>
        <w:t>Vyjádření Ministerstva obrany ČR, sekce ekonomická a majetková</w:t>
      </w:r>
    </w:p>
    <w:p w14:paraId="1E70DCD0" w14:textId="77777777" w:rsidR="009F6024" w:rsidRDefault="00F8710B" w:rsidP="009F6024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8710B">
        <w:rPr>
          <w:szCs w:val="22"/>
        </w:rPr>
        <w:t>Vyjádření Policie ČR, Městské ředitelství policie Ostrava – dopravní inspektorát</w:t>
      </w:r>
    </w:p>
    <w:p w14:paraId="6D921D04" w14:textId="7928B595" w:rsidR="007F4298" w:rsidRPr="009F6024" w:rsidRDefault="009F6024" w:rsidP="009F6024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</w:t>
      </w:r>
      <w:r w:rsidRPr="009F6024">
        <w:rPr>
          <w:szCs w:val="22"/>
        </w:rPr>
        <w:t xml:space="preserve"> </w:t>
      </w:r>
      <w:r w:rsidR="007F4298" w:rsidRPr="009F6024">
        <w:rPr>
          <w:szCs w:val="22"/>
        </w:rPr>
        <w:t>podle § 15 zákona č. 183/2006 Sb., o úze</w:t>
      </w:r>
      <w:r w:rsidR="006D1AF5" w:rsidRPr="009F6024">
        <w:rPr>
          <w:szCs w:val="22"/>
        </w:rPr>
        <w:t>mním plánování a stavebním řádu</w:t>
      </w:r>
      <w:r w:rsidR="00E65517" w:rsidRPr="009F6024">
        <w:rPr>
          <w:szCs w:val="22"/>
        </w:rPr>
        <w:t xml:space="preserve"> (stavební zákon</w:t>
      </w:r>
      <w:r w:rsidR="00522D29">
        <w:rPr>
          <w:szCs w:val="22"/>
        </w:rPr>
        <w:t xml:space="preserve"> / SZ</w:t>
      </w:r>
      <w:r w:rsidR="00E65517" w:rsidRPr="009F6024">
        <w:rPr>
          <w:szCs w:val="22"/>
        </w:rPr>
        <w:t>)</w:t>
      </w:r>
      <w:r>
        <w:rPr>
          <w:szCs w:val="22"/>
        </w:rPr>
        <w:t xml:space="preserve">, příp. </w:t>
      </w:r>
      <w:r w:rsidRPr="009F6024">
        <w:rPr>
          <w:szCs w:val="22"/>
        </w:rPr>
        <w:t>závazné stanovisk</w:t>
      </w:r>
      <w:r>
        <w:rPr>
          <w:szCs w:val="22"/>
        </w:rPr>
        <w:t>o podle § 96b SZ</w:t>
      </w:r>
    </w:p>
    <w:p w14:paraId="1970018A" w14:textId="5D7E52B5" w:rsidR="00A6778E" w:rsidRDefault="00F51A9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Závazné stanovisko</w:t>
      </w:r>
      <w:r w:rsidR="00A6778E" w:rsidRPr="00E65517">
        <w:rPr>
          <w:szCs w:val="22"/>
        </w:rPr>
        <w:t xml:space="preserve"> </w:t>
      </w:r>
      <w:r w:rsidRPr="00E65517">
        <w:rPr>
          <w:szCs w:val="22"/>
        </w:rPr>
        <w:t>po</w:t>
      </w:r>
      <w:r w:rsidR="00A6778E" w:rsidRPr="00E65517">
        <w:rPr>
          <w:szCs w:val="22"/>
        </w:rPr>
        <w:t>dle § 19 zákona č. 44/19</w:t>
      </w:r>
      <w:r w:rsidR="009F6024">
        <w:rPr>
          <w:szCs w:val="22"/>
        </w:rPr>
        <w:t>8</w:t>
      </w:r>
      <w:r w:rsidR="00A6778E" w:rsidRPr="00E65517">
        <w:rPr>
          <w:szCs w:val="22"/>
        </w:rPr>
        <w:t>8 Sb., o ochraně a využití nerostného bohatství (horní zákon), v p</w:t>
      </w:r>
      <w:r w:rsidR="006D1AF5" w:rsidRPr="00E65517">
        <w:rPr>
          <w:szCs w:val="22"/>
        </w:rPr>
        <w:t>latném znění</w:t>
      </w:r>
    </w:p>
    <w:p w14:paraId="563DD6FA" w14:textId="2704BC8F" w:rsidR="006D1AF5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</w:t>
      </w:r>
      <w:r w:rsidR="006D1AF5" w:rsidRPr="006D1AF5">
        <w:rPr>
          <w:szCs w:val="22"/>
        </w:rPr>
        <w:t xml:space="preserve">yjádření </w:t>
      </w:r>
      <w:r w:rsidR="006D1AF5">
        <w:rPr>
          <w:szCs w:val="22"/>
        </w:rPr>
        <w:t>s</w:t>
      </w:r>
      <w:r w:rsidR="006D1AF5" w:rsidRPr="006D1AF5">
        <w:rPr>
          <w:szCs w:val="22"/>
        </w:rPr>
        <w:t>právce komunikace a silniční</w:t>
      </w:r>
      <w:r w:rsidR="009F6024">
        <w:rPr>
          <w:szCs w:val="22"/>
        </w:rPr>
        <w:t>ho</w:t>
      </w:r>
      <w:r w:rsidR="006D1AF5" w:rsidRPr="006D1AF5">
        <w:rPr>
          <w:szCs w:val="22"/>
        </w:rPr>
        <w:t xml:space="preserve"> správní</w:t>
      </w:r>
      <w:r w:rsidR="009F6024">
        <w:rPr>
          <w:szCs w:val="22"/>
        </w:rPr>
        <w:t>ho</w:t>
      </w:r>
      <w:r w:rsidR="006D1AF5" w:rsidRPr="006D1AF5">
        <w:rPr>
          <w:szCs w:val="22"/>
        </w:rPr>
        <w:t xml:space="preserve"> úřad</w:t>
      </w:r>
      <w:r w:rsidR="009F6024">
        <w:rPr>
          <w:szCs w:val="22"/>
        </w:rPr>
        <w:t>u</w:t>
      </w:r>
      <w:r>
        <w:rPr>
          <w:szCs w:val="22"/>
        </w:rPr>
        <w:t xml:space="preserve"> </w:t>
      </w:r>
      <w:r w:rsidR="00E35569">
        <w:rPr>
          <w:szCs w:val="22"/>
        </w:rPr>
        <w:t xml:space="preserve">a </w:t>
      </w:r>
      <w:r w:rsidR="00AB0EDA" w:rsidRPr="006D1AF5">
        <w:rPr>
          <w:szCs w:val="22"/>
        </w:rPr>
        <w:t>Ú</w:t>
      </w:r>
      <w:r w:rsidR="00AB0EDA">
        <w:rPr>
          <w:szCs w:val="22"/>
        </w:rPr>
        <w:t>řadu městského obvodu (</w:t>
      </w:r>
      <w:proofErr w:type="spellStart"/>
      <w:r w:rsidR="00AB0EDA">
        <w:rPr>
          <w:szCs w:val="22"/>
        </w:rPr>
        <w:t>Ú</w:t>
      </w:r>
      <w:r w:rsidR="00AB0EDA" w:rsidRPr="006D1AF5">
        <w:rPr>
          <w:szCs w:val="22"/>
        </w:rPr>
        <w:t>MOb</w:t>
      </w:r>
      <w:proofErr w:type="spellEnd"/>
      <w:r w:rsidR="00AB0EDA">
        <w:rPr>
          <w:szCs w:val="22"/>
        </w:rPr>
        <w:t>)</w:t>
      </w:r>
      <w:r w:rsidR="00AB0EDA" w:rsidRPr="006D1AF5">
        <w:rPr>
          <w:szCs w:val="22"/>
        </w:rPr>
        <w:t xml:space="preserve"> </w:t>
      </w:r>
      <w:r w:rsidR="00AB0EDA">
        <w:rPr>
          <w:szCs w:val="22"/>
        </w:rPr>
        <w:t>Michálkovice</w:t>
      </w:r>
    </w:p>
    <w:p w14:paraId="28DBED47" w14:textId="18603F1C" w:rsidR="008A20E1" w:rsidRPr="008A20E1" w:rsidRDefault="009F602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Zajištění m</w:t>
      </w:r>
      <w:r w:rsidR="008A20E1" w:rsidRPr="008A20E1">
        <w:rPr>
          <w:szCs w:val="22"/>
        </w:rPr>
        <w:t>ajetkoprávní</w:t>
      </w:r>
      <w:r>
        <w:rPr>
          <w:szCs w:val="22"/>
        </w:rPr>
        <w:t>ch</w:t>
      </w:r>
      <w:r w:rsidR="008A20E1" w:rsidRPr="008A20E1">
        <w:rPr>
          <w:szCs w:val="22"/>
        </w:rPr>
        <w:t xml:space="preserve"> vztah</w:t>
      </w:r>
      <w:r>
        <w:rPr>
          <w:szCs w:val="22"/>
        </w:rPr>
        <w:t>ů (</w:t>
      </w:r>
      <w:r w:rsidR="00AE1EE6">
        <w:rPr>
          <w:szCs w:val="22"/>
        </w:rPr>
        <w:t xml:space="preserve">výkresové </w:t>
      </w:r>
      <w:r>
        <w:rPr>
          <w:szCs w:val="22"/>
        </w:rPr>
        <w:t xml:space="preserve">podklady pro smluvní vztahy, </w:t>
      </w:r>
      <w:r w:rsidR="00AE1EE6">
        <w:rPr>
          <w:szCs w:val="22"/>
        </w:rPr>
        <w:t xml:space="preserve">přehled dotčených pozemků s vyznačením </w:t>
      </w:r>
      <w:r w:rsidR="008A20E1" w:rsidRPr="008A20E1">
        <w:rPr>
          <w:szCs w:val="22"/>
        </w:rPr>
        <w:t>způsob</w:t>
      </w:r>
      <w:r>
        <w:rPr>
          <w:szCs w:val="22"/>
        </w:rPr>
        <w:t>u</w:t>
      </w:r>
      <w:r w:rsidR="008A20E1" w:rsidRPr="008A20E1">
        <w:rPr>
          <w:szCs w:val="22"/>
        </w:rPr>
        <w:t xml:space="preserve"> využití pozemků</w:t>
      </w:r>
      <w:r>
        <w:rPr>
          <w:szCs w:val="22"/>
        </w:rPr>
        <w:t xml:space="preserve"> – dočasný / trvalý zábor, </w:t>
      </w:r>
      <w:r w:rsidR="00AE1EE6">
        <w:rPr>
          <w:szCs w:val="22"/>
        </w:rPr>
        <w:t>záležitosti</w:t>
      </w:r>
      <w:r w:rsidR="00C558EA">
        <w:rPr>
          <w:szCs w:val="22"/>
        </w:rPr>
        <w:t xml:space="preserve"> spojené se služebnostmi</w:t>
      </w:r>
      <w:r>
        <w:rPr>
          <w:szCs w:val="22"/>
        </w:rPr>
        <w:t xml:space="preserve">, </w:t>
      </w:r>
      <w:r w:rsidR="007E43BF">
        <w:rPr>
          <w:szCs w:val="22"/>
        </w:rPr>
        <w:t>součinnost při majetkoprávních jednáních</w:t>
      </w:r>
      <w:r w:rsidR="00E75AC3">
        <w:rPr>
          <w:szCs w:val="22"/>
        </w:rPr>
        <w:t xml:space="preserve"> – projednání souhlasů a návrhy smluv</w:t>
      </w:r>
      <w:r w:rsidR="007E43BF">
        <w:rPr>
          <w:szCs w:val="22"/>
        </w:rPr>
        <w:t>)</w:t>
      </w:r>
    </w:p>
    <w:p w14:paraId="182A8434" w14:textId="44998B1D" w:rsidR="00636EC8" w:rsidRPr="008A20E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Souhlasná v</w:t>
      </w:r>
      <w:r w:rsidR="00636EC8" w:rsidRPr="008A20E1">
        <w:rPr>
          <w:szCs w:val="22"/>
        </w:rPr>
        <w:t>yjá</w:t>
      </w:r>
      <w:r w:rsidR="008A20E1">
        <w:rPr>
          <w:szCs w:val="22"/>
        </w:rPr>
        <w:t>dření správců inženýrských sítí</w:t>
      </w:r>
      <w:r w:rsidR="009F6024">
        <w:rPr>
          <w:szCs w:val="22"/>
        </w:rPr>
        <w:t xml:space="preserve"> a dotčených orgánů stání správy (DOSS)</w:t>
      </w:r>
    </w:p>
    <w:p w14:paraId="321E7657" w14:textId="77777777" w:rsidR="00CF3D2C" w:rsidRPr="008A20E1" w:rsidRDefault="00CF3D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Ostatní vyjádření a stanoviska potřebná k vydání povolení k realizaci stavby (pro vydání umístění stavby nebo zařízení</w:t>
      </w:r>
      <w:r w:rsidR="008A20E1">
        <w:rPr>
          <w:szCs w:val="22"/>
        </w:rPr>
        <w:t>, vydání stavebního povolení)</w:t>
      </w:r>
    </w:p>
    <w:p w14:paraId="55AEAAF7" w14:textId="385C2D80" w:rsidR="0008295E" w:rsidRPr="00E2780B" w:rsidRDefault="0008295E" w:rsidP="00EF6B2F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>Veškeré podmínky</w:t>
      </w:r>
      <w:r w:rsidR="003953A5" w:rsidRPr="00E2780B">
        <w:rPr>
          <w:szCs w:val="22"/>
        </w:rPr>
        <w:t>/požadavky</w:t>
      </w:r>
      <w:r w:rsidRPr="00E2780B">
        <w:rPr>
          <w:szCs w:val="22"/>
        </w:rPr>
        <w:t xml:space="preserve"> </w:t>
      </w:r>
      <w:r w:rsidR="009F6024">
        <w:rPr>
          <w:szCs w:val="22"/>
        </w:rPr>
        <w:t xml:space="preserve">DOSS a </w:t>
      </w:r>
      <w:r w:rsidR="007F4298" w:rsidRPr="00E2780B">
        <w:rPr>
          <w:szCs w:val="22"/>
        </w:rPr>
        <w:t>správců inženýrských sítí</w:t>
      </w:r>
      <w:r w:rsidRPr="00E2780B">
        <w:rPr>
          <w:szCs w:val="22"/>
        </w:rPr>
        <w:t xml:space="preserve"> uvedené ve vyjádřeních a rozhodnutích, budou zhotovitelem zapracovány do příslušných dokumentací.</w:t>
      </w:r>
    </w:p>
    <w:p w14:paraId="28E1AAE3" w14:textId="19D84B4E" w:rsidR="00975700" w:rsidRPr="009F29BF" w:rsidRDefault="00975700" w:rsidP="00522D29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after="0"/>
        <w:ind w:left="567" w:right="23" w:hanging="567"/>
        <w:textAlignment w:val="baseline"/>
        <w:rPr>
          <w:szCs w:val="22"/>
        </w:rPr>
      </w:pPr>
      <w:r w:rsidRPr="009F29BF">
        <w:rPr>
          <w:szCs w:val="22"/>
        </w:rPr>
        <w:t>Součástí</w:t>
      </w:r>
      <w:r w:rsidR="000F1FAF" w:rsidRPr="009F29BF">
        <w:rPr>
          <w:szCs w:val="22"/>
        </w:rPr>
        <w:t xml:space="preserve"> dokladové části</w:t>
      </w:r>
      <w:r w:rsidRPr="009F29BF">
        <w:rPr>
          <w:szCs w:val="22"/>
        </w:rPr>
        <w:t xml:space="preserve"> bude rovněž souhlasné stanovisko objednatele ke všem stupňům PD. Objednatel vydá toto stanovisko po předložení stupně PD vč. kompletní dokladové části, a to ve lhůtě 10 pracovních dnů ode dne doručení písemné žádosti objednateli – na </w:t>
      </w:r>
      <w:r w:rsidR="00AB458A">
        <w:rPr>
          <w:szCs w:val="22"/>
        </w:rPr>
        <w:t xml:space="preserve">odbor </w:t>
      </w:r>
      <w:r w:rsidR="00522D29">
        <w:rPr>
          <w:szCs w:val="22"/>
        </w:rPr>
        <w:t>d</w:t>
      </w:r>
      <w:r w:rsidR="00AB458A">
        <w:rPr>
          <w:szCs w:val="22"/>
        </w:rPr>
        <w:t>opravní cesta</w:t>
      </w:r>
      <w:r w:rsidRPr="009F29BF">
        <w:rPr>
          <w:szCs w:val="22"/>
        </w:rPr>
        <w:t>.</w:t>
      </w:r>
    </w:p>
    <w:p w14:paraId="7465822E" w14:textId="3A1F0C67" w:rsidR="0008295E" w:rsidRPr="009F29BF" w:rsidRDefault="00975700" w:rsidP="00522D29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 xml:space="preserve">Objednatel se zavazuje poskytnout zhotoviteli veškeré dostupné podklady </w:t>
      </w:r>
      <w:r w:rsidR="00CC2F95" w:rsidRPr="009F29BF">
        <w:rPr>
          <w:szCs w:val="22"/>
        </w:rPr>
        <w:t xml:space="preserve">objektů (v jeho vlastnictví) </w:t>
      </w:r>
      <w:r w:rsidRPr="009F29BF">
        <w:rPr>
          <w:szCs w:val="22"/>
        </w:rPr>
        <w:t>k vypracování PD v elektronické podobě (ve formátu *.</w:t>
      </w:r>
      <w:proofErr w:type="spellStart"/>
      <w:r w:rsidRPr="009F29BF">
        <w:rPr>
          <w:szCs w:val="22"/>
        </w:rPr>
        <w:t>dwg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doc</w:t>
      </w:r>
      <w:r w:rsidR="00F6398C" w:rsidRPr="009F29BF">
        <w:rPr>
          <w:szCs w:val="22"/>
        </w:rPr>
        <w:t>x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xls</w:t>
      </w:r>
      <w:r w:rsidR="005C736C">
        <w:rPr>
          <w:szCs w:val="22"/>
        </w:rPr>
        <w:t>x</w:t>
      </w:r>
      <w:proofErr w:type="spellEnd"/>
      <w:r w:rsidRPr="009F29BF">
        <w:rPr>
          <w:szCs w:val="22"/>
        </w:rPr>
        <w:t>)</w:t>
      </w:r>
      <w:r w:rsidR="00CC2F95" w:rsidRPr="009F29BF">
        <w:rPr>
          <w:szCs w:val="22"/>
        </w:rPr>
        <w:t xml:space="preserve"> nebo papírové podobě</w:t>
      </w:r>
      <w:r w:rsidRPr="009F29BF">
        <w:rPr>
          <w:szCs w:val="22"/>
        </w:rPr>
        <w:t xml:space="preserve">, které má k dispozici. </w:t>
      </w:r>
      <w:r w:rsidR="002F325E" w:rsidRPr="009F29BF">
        <w:rPr>
          <w:szCs w:val="22"/>
        </w:rPr>
        <w:t xml:space="preserve">Tyto podklady objednatel poskytne na základě požadavku zhotovitele a to 5 kalendářních dnů od doručení žádosti na </w:t>
      </w:r>
      <w:r w:rsidR="0065243C" w:rsidRPr="009F29BF">
        <w:rPr>
          <w:szCs w:val="22"/>
        </w:rPr>
        <w:t>technický úsek</w:t>
      </w:r>
      <w:r w:rsidR="002F325E" w:rsidRPr="009F29BF">
        <w:rPr>
          <w:szCs w:val="22"/>
        </w:rPr>
        <w:t>.</w:t>
      </w:r>
    </w:p>
    <w:p w14:paraId="754015FE" w14:textId="6C66E80C" w:rsidR="00411F28" w:rsidRDefault="00411F28" w:rsidP="00522D29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E2780B">
        <w:rPr>
          <w:szCs w:val="22"/>
        </w:rPr>
        <w:t xml:space="preserve">Objednatel poskytne zhotoviteli plnou moc k zajištění dokladové části </w:t>
      </w:r>
      <w:r w:rsidR="00900CB5">
        <w:rPr>
          <w:szCs w:val="22"/>
        </w:rPr>
        <w:t>a povolení stavby</w:t>
      </w:r>
      <w:r w:rsidRPr="00E2780B">
        <w:rPr>
          <w:szCs w:val="22"/>
        </w:rPr>
        <w:t>.</w:t>
      </w:r>
    </w:p>
    <w:p w14:paraId="3698B812" w14:textId="1A9D2314" w:rsidR="007C437B" w:rsidRDefault="007C437B" w:rsidP="00522D29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E466D">
        <w:rPr>
          <w:szCs w:val="22"/>
        </w:rPr>
        <w:t xml:space="preserve">Součástí předmětu plnění je rovněž </w:t>
      </w:r>
      <w:r w:rsidRPr="00AA26BF">
        <w:rPr>
          <w:szCs w:val="22"/>
        </w:rPr>
        <w:t>zajištění příslušného povolení stavby (</w:t>
      </w:r>
      <w:r w:rsidR="008F227B">
        <w:rPr>
          <w:szCs w:val="22"/>
        </w:rPr>
        <w:t>územní</w:t>
      </w:r>
      <w:r w:rsidR="0025426A">
        <w:rPr>
          <w:szCs w:val="22"/>
        </w:rPr>
        <w:t xml:space="preserve"> </w:t>
      </w:r>
      <w:r w:rsidR="008F227B">
        <w:rPr>
          <w:szCs w:val="22"/>
        </w:rPr>
        <w:t>rozhodnutí a</w:t>
      </w:r>
      <w:r w:rsidRPr="00AA26BF">
        <w:rPr>
          <w:szCs w:val="22"/>
        </w:rPr>
        <w:t xml:space="preserve"> stavební povolení</w:t>
      </w:r>
      <w:r w:rsidR="008F227B">
        <w:rPr>
          <w:szCs w:val="22"/>
        </w:rPr>
        <w:t xml:space="preserve"> – společné povolení</w:t>
      </w:r>
      <w:r w:rsidRPr="00AA26BF">
        <w:rPr>
          <w:szCs w:val="22"/>
        </w:rPr>
        <w:t xml:space="preserve">), </w:t>
      </w:r>
      <w:r w:rsidRPr="00B0507F">
        <w:rPr>
          <w:szCs w:val="22"/>
        </w:rPr>
        <w:t>to neplatí v případě, že</w:t>
      </w:r>
      <w:r w:rsidRPr="002B2EED">
        <w:rPr>
          <w:szCs w:val="22"/>
        </w:rPr>
        <w:t xml:space="preserve"> stavba</w:t>
      </w:r>
      <w:r>
        <w:rPr>
          <w:szCs w:val="22"/>
        </w:rPr>
        <w:t xml:space="preserve"> </w:t>
      </w:r>
      <w:r w:rsidR="003635D1">
        <w:rPr>
          <w:szCs w:val="22"/>
        </w:rPr>
        <w:t xml:space="preserve">bude </w:t>
      </w:r>
      <w:r>
        <w:rPr>
          <w:szCs w:val="22"/>
        </w:rPr>
        <w:t xml:space="preserve">označena příslušným </w:t>
      </w:r>
      <w:r w:rsidR="00AA26BF">
        <w:rPr>
          <w:szCs w:val="22"/>
        </w:rPr>
        <w:t xml:space="preserve">stavebním úřadem </w:t>
      </w:r>
      <w:r w:rsidR="003635D1">
        <w:rPr>
          <w:szCs w:val="22"/>
        </w:rPr>
        <w:t xml:space="preserve">(dle § 103 </w:t>
      </w:r>
      <w:r w:rsidR="00AA26BF">
        <w:rPr>
          <w:szCs w:val="22"/>
        </w:rPr>
        <w:t>zákona č. </w:t>
      </w:r>
      <w:r w:rsidR="003635D1">
        <w:rPr>
          <w:szCs w:val="22"/>
        </w:rPr>
        <w:t xml:space="preserve">183/2006 Sb.) jako stavba </w:t>
      </w:r>
      <w:r>
        <w:rPr>
          <w:szCs w:val="22"/>
        </w:rPr>
        <w:t>nevyžadující stavební povolení ani ohlášení. Případný správní poplatek za ohlášení stavby nebo stavební povolení hradí objednatel.</w:t>
      </w:r>
    </w:p>
    <w:p w14:paraId="45C0F1C0" w14:textId="0C46FBB3" w:rsidR="00766BAB" w:rsidRDefault="00766BAB" w:rsidP="003635D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V rámci inženýrské činnosti připraví zhotovitel návrhy smluv s třetími subjekty (ČEZ, OVAK, atp.), které předloží Objednateli ke schválení a projedná s dotčenými subjekty.</w:t>
      </w:r>
    </w:p>
    <w:p w14:paraId="1A32C9A9" w14:textId="77777777" w:rsidR="00766BAB" w:rsidRDefault="00766BAB" w:rsidP="003635D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</w:p>
    <w:p w14:paraId="6808A673" w14:textId="6CC809B3" w:rsidR="003635D1" w:rsidRDefault="003635D1" w:rsidP="003635D1">
      <w:pPr>
        <w:keepNext/>
        <w:keepLines/>
        <w:spacing w:after="0"/>
        <w:ind w:left="567"/>
        <w:rPr>
          <w:szCs w:val="22"/>
        </w:rPr>
      </w:pPr>
      <w:r>
        <w:rPr>
          <w:szCs w:val="22"/>
        </w:rPr>
        <w:t>Projekt bude z</w:t>
      </w:r>
      <w:r w:rsidRPr="00514D7F">
        <w:rPr>
          <w:szCs w:val="22"/>
        </w:rPr>
        <w:t>ahrn</w:t>
      </w:r>
      <w:r>
        <w:rPr>
          <w:szCs w:val="22"/>
        </w:rPr>
        <w:t xml:space="preserve">ovat </w:t>
      </w:r>
      <w:r w:rsidR="00CD7214">
        <w:rPr>
          <w:szCs w:val="22"/>
        </w:rPr>
        <w:t xml:space="preserve">návrh </w:t>
      </w:r>
      <w:r w:rsidRPr="008E738F">
        <w:rPr>
          <w:szCs w:val="22"/>
        </w:rPr>
        <w:t>nov</w:t>
      </w:r>
      <w:r w:rsidR="00C558EA">
        <w:rPr>
          <w:szCs w:val="22"/>
        </w:rPr>
        <w:t xml:space="preserve">ého trolejového vedení (udržovací stopy) pro 3 parciální trolejbusy </w:t>
      </w:r>
      <w:r w:rsidR="00633509">
        <w:rPr>
          <w:szCs w:val="22"/>
        </w:rPr>
        <w:t>(</w:t>
      </w:r>
      <w:r w:rsidR="00633509" w:rsidRPr="00682859">
        <w:rPr>
          <w:szCs w:val="22"/>
        </w:rPr>
        <w:t>600</w:t>
      </w:r>
      <w:r w:rsidR="00633509">
        <w:rPr>
          <w:szCs w:val="22"/>
        </w:rPr>
        <w:t> </w:t>
      </w:r>
      <w:r w:rsidR="00633509" w:rsidRPr="00682859">
        <w:rPr>
          <w:szCs w:val="22"/>
        </w:rPr>
        <w:t>V</w:t>
      </w:r>
      <w:r w:rsidR="00633509">
        <w:rPr>
          <w:szCs w:val="22"/>
        </w:rPr>
        <w:t xml:space="preserve"> DC, I maximálně do 350 A) </w:t>
      </w:r>
      <w:r w:rsidR="00C558EA">
        <w:rPr>
          <w:szCs w:val="22"/>
        </w:rPr>
        <w:t xml:space="preserve">včetně </w:t>
      </w:r>
      <w:r>
        <w:rPr>
          <w:szCs w:val="22"/>
        </w:rPr>
        <w:t>napojení na trakci trolejbusů</w:t>
      </w:r>
      <w:r w:rsidR="00633509">
        <w:rPr>
          <w:szCs w:val="22"/>
        </w:rPr>
        <w:t xml:space="preserve">, součástí bude i </w:t>
      </w:r>
      <w:r>
        <w:rPr>
          <w:szCs w:val="22"/>
        </w:rPr>
        <w:t>případn</w:t>
      </w:r>
      <w:r w:rsidR="00633509">
        <w:rPr>
          <w:szCs w:val="22"/>
        </w:rPr>
        <w:t xml:space="preserve">ý návrh </w:t>
      </w:r>
      <w:r>
        <w:rPr>
          <w:szCs w:val="22"/>
        </w:rPr>
        <w:t xml:space="preserve">úprav </w:t>
      </w:r>
      <w:r w:rsidRPr="008E738F">
        <w:rPr>
          <w:szCs w:val="22"/>
        </w:rPr>
        <w:t>prostoru pro odstavování parciálních trolejbusů</w:t>
      </w:r>
      <w:r w:rsidR="00633509">
        <w:rPr>
          <w:szCs w:val="22"/>
        </w:rPr>
        <w:t xml:space="preserve"> (výstupní zastávka)</w:t>
      </w:r>
      <w:r w:rsidRPr="008E738F">
        <w:rPr>
          <w:szCs w:val="22"/>
        </w:rPr>
        <w:t xml:space="preserve">, a to primárně na pozemku </w:t>
      </w:r>
      <w:proofErr w:type="spellStart"/>
      <w:r w:rsidRPr="008E738F">
        <w:rPr>
          <w:szCs w:val="22"/>
        </w:rPr>
        <w:t>parc</w:t>
      </w:r>
      <w:proofErr w:type="spellEnd"/>
      <w:r w:rsidRPr="008E738F">
        <w:rPr>
          <w:szCs w:val="22"/>
        </w:rPr>
        <w:t>. č. 614/13 (</w:t>
      </w:r>
      <w:proofErr w:type="spellStart"/>
      <w:r w:rsidRPr="008E738F">
        <w:rPr>
          <w:szCs w:val="22"/>
        </w:rPr>
        <w:t>k.ú</w:t>
      </w:r>
      <w:proofErr w:type="spellEnd"/>
      <w:r w:rsidRPr="008E738F">
        <w:rPr>
          <w:szCs w:val="22"/>
        </w:rPr>
        <w:t xml:space="preserve">. Michálkovice) podél </w:t>
      </w:r>
      <w:r w:rsidR="00CD7214">
        <w:rPr>
          <w:szCs w:val="22"/>
        </w:rPr>
        <w:t xml:space="preserve">stávajícího chodníku na </w:t>
      </w:r>
      <w:r w:rsidRPr="008E738F">
        <w:rPr>
          <w:szCs w:val="22"/>
        </w:rPr>
        <w:t>východní hranic</w:t>
      </w:r>
      <w:r w:rsidR="00CD7214">
        <w:rPr>
          <w:szCs w:val="22"/>
        </w:rPr>
        <w:t>i pozemku, (</w:t>
      </w:r>
      <w:r w:rsidRPr="008E738F">
        <w:rPr>
          <w:szCs w:val="22"/>
        </w:rPr>
        <w:t>případně na části přilehl</w:t>
      </w:r>
      <w:r w:rsidR="00CD7214">
        <w:rPr>
          <w:szCs w:val="22"/>
        </w:rPr>
        <w:t xml:space="preserve">ého </w:t>
      </w:r>
      <w:r w:rsidRPr="008E738F">
        <w:rPr>
          <w:szCs w:val="22"/>
        </w:rPr>
        <w:t>pozemk</w:t>
      </w:r>
      <w:r w:rsidR="00CD7214">
        <w:rPr>
          <w:szCs w:val="22"/>
        </w:rPr>
        <w:t xml:space="preserve">u </w:t>
      </w:r>
      <w:proofErr w:type="spellStart"/>
      <w:r w:rsidRPr="008E738F">
        <w:rPr>
          <w:szCs w:val="22"/>
        </w:rPr>
        <w:t>parc</w:t>
      </w:r>
      <w:proofErr w:type="spellEnd"/>
      <w:r w:rsidRPr="008E738F">
        <w:rPr>
          <w:szCs w:val="22"/>
        </w:rPr>
        <w:t>. č. 92/6</w:t>
      </w:r>
      <w:r w:rsidR="00E94D82">
        <w:rPr>
          <w:szCs w:val="22"/>
        </w:rPr>
        <w:t xml:space="preserve">, dále návrh potřebných </w:t>
      </w:r>
      <w:r w:rsidR="00E94D82" w:rsidRPr="008E738F">
        <w:rPr>
          <w:szCs w:val="22"/>
        </w:rPr>
        <w:t>technologi</w:t>
      </w:r>
      <w:r w:rsidR="00E94D82">
        <w:rPr>
          <w:szCs w:val="22"/>
        </w:rPr>
        <w:t xml:space="preserve">ckých objektů </w:t>
      </w:r>
      <w:r w:rsidR="00C558EA">
        <w:rPr>
          <w:szCs w:val="22"/>
        </w:rPr>
        <w:t xml:space="preserve">(kiosková měnírna) </w:t>
      </w:r>
      <w:r w:rsidR="00E94D82">
        <w:rPr>
          <w:szCs w:val="22"/>
        </w:rPr>
        <w:t>a </w:t>
      </w:r>
      <w:r w:rsidR="00C558EA">
        <w:rPr>
          <w:szCs w:val="22"/>
        </w:rPr>
        <w:t xml:space="preserve">vč. </w:t>
      </w:r>
      <w:r w:rsidR="00E94D82" w:rsidRPr="008E738F">
        <w:rPr>
          <w:szCs w:val="22"/>
        </w:rPr>
        <w:t>trakční</w:t>
      </w:r>
      <w:r w:rsidR="00C558EA">
        <w:rPr>
          <w:szCs w:val="22"/>
        </w:rPr>
        <w:t>ho</w:t>
      </w:r>
      <w:r w:rsidR="00E94D82" w:rsidRPr="008E738F">
        <w:rPr>
          <w:szCs w:val="22"/>
        </w:rPr>
        <w:t xml:space="preserve"> vedení</w:t>
      </w:r>
      <w:r w:rsidR="00E94D82">
        <w:rPr>
          <w:szCs w:val="22"/>
        </w:rPr>
        <w:t xml:space="preserve"> </w:t>
      </w:r>
      <w:r w:rsidR="00C558EA">
        <w:rPr>
          <w:szCs w:val="22"/>
        </w:rPr>
        <w:t xml:space="preserve">a příslušenství </w:t>
      </w:r>
      <w:r w:rsidR="00E94D82">
        <w:rPr>
          <w:szCs w:val="22"/>
        </w:rPr>
        <w:t>v</w:t>
      </w:r>
      <w:r w:rsidR="00C558EA">
        <w:rPr>
          <w:szCs w:val="22"/>
        </w:rPr>
        <w:t xml:space="preserve"> dané </w:t>
      </w:r>
      <w:r w:rsidR="00E94D82">
        <w:rPr>
          <w:szCs w:val="22"/>
        </w:rPr>
        <w:t>lokalitě</w:t>
      </w:r>
      <w:r w:rsidR="00C558EA">
        <w:rPr>
          <w:szCs w:val="22"/>
        </w:rPr>
        <w:t xml:space="preserve">, </w:t>
      </w:r>
      <w:r w:rsidR="00CD7214">
        <w:rPr>
          <w:szCs w:val="22"/>
        </w:rPr>
        <w:t>návrh základových konstrukcí a přípojek IS (příprava) pro umístění soc. zázemí pro řidiče modulárního typu v blízkosti výstupní zastávky smyčky Michálkovice</w:t>
      </w:r>
      <w:r w:rsidR="00E94D82">
        <w:rPr>
          <w:szCs w:val="22"/>
        </w:rPr>
        <w:t xml:space="preserve"> (předpoklad na pozemku </w:t>
      </w:r>
      <w:proofErr w:type="spellStart"/>
      <w:r w:rsidR="00E94D82">
        <w:rPr>
          <w:szCs w:val="22"/>
        </w:rPr>
        <w:t>parc</w:t>
      </w:r>
      <w:proofErr w:type="spellEnd"/>
      <w:r w:rsidR="00E94D82">
        <w:rPr>
          <w:szCs w:val="22"/>
        </w:rPr>
        <w:t xml:space="preserve">. č. 92/6, </w:t>
      </w:r>
      <w:proofErr w:type="spellStart"/>
      <w:r w:rsidR="00E94D82">
        <w:rPr>
          <w:szCs w:val="22"/>
        </w:rPr>
        <w:t>k.ú</w:t>
      </w:r>
      <w:proofErr w:type="spellEnd"/>
      <w:r w:rsidR="00E94D82">
        <w:rPr>
          <w:szCs w:val="22"/>
        </w:rPr>
        <w:t>. Michálkovice)</w:t>
      </w:r>
      <w:r w:rsidR="00CD7214">
        <w:rPr>
          <w:szCs w:val="22"/>
        </w:rPr>
        <w:t xml:space="preserve"> a návrh přívodního napájecího </w:t>
      </w:r>
      <w:r w:rsidR="00B54825">
        <w:rPr>
          <w:szCs w:val="22"/>
        </w:rPr>
        <w:t xml:space="preserve">kabelu od místa odběru (nové odběrné místo </w:t>
      </w:r>
      <w:r w:rsidR="00B30CF2">
        <w:rPr>
          <w:szCs w:val="22"/>
        </w:rPr>
        <w:t xml:space="preserve">bude </w:t>
      </w:r>
      <w:r w:rsidR="00B54825">
        <w:rPr>
          <w:szCs w:val="22"/>
        </w:rPr>
        <w:t>stanovené dodavatelem energie ČEZ Distribuce</w:t>
      </w:r>
      <w:r w:rsidR="00E94D82">
        <w:rPr>
          <w:szCs w:val="22"/>
        </w:rPr>
        <w:t xml:space="preserve"> a </w:t>
      </w:r>
      <w:r w:rsidR="00B30CF2">
        <w:rPr>
          <w:szCs w:val="22"/>
        </w:rPr>
        <w:t xml:space="preserve">bude zpracováno </w:t>
      </w:r>
      <w:r w:rsidR="00E94D82">
        <w:rPr>
          <w:szCs w:val="22"/>
        </w:rPr>
        <w:t xml:space="preserve">v souladu s připojovacími </w:t>
      </w:r>
      <w:r w:rsidR="00C558EA">
        <w:rPr>
          <w:szCs w:val="22"/>
        </w:rPr>
        <w:t>podmínkami</w:t>
      </w:r>
      <w:r w:rsidR="00B54825">
        <w:rPr>
          <w:szCs w:val="22"/>
        </w:rPr>
        <w:t>).</w:t>
      </w:r>
    </w:p>
    <w:p w14:paraId="1BDA5BB0" w14:textId="77777777" w:rsidR="00975700" w:rsidRPr="009C548C" w:rsidRDefault="00975700" w:rsidP="0008295E">
      <w:pPr>
        <w:pStyle w:val="Zkladntext3"/>
        <w:ind w:left="357" w:hanging="357"/>
        <w:rPr>
          <w:b w:val="0"/>
          <w:sz w:val="22"/>
          <w:szCs w:val="22"/>
          <w:highlight w:val="yellow"/>
        </w:rPr>
      </w:pPr>
    </w:p>
    <w:p w14:paraId="22FC3DEA" w14:textId="670A99BF" w:rsidR="006D611A" w:rsidRPr="00633509" w:rsidRDefault="00EE7BD8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szCs w:val="22"/>
        </w:rPr>
      </w:pPr>
      <w:r w:rsidRPr="00633509">
        <w:rPr>
          <w:szCs w:val="22"/>
        </w:rPr>
        <w:t xml:space="preserve">PD </w:t>
      </w:r>
      <w:r w:rsidR="00B54825" w:rsidRPr="00633509">
        <w:rPr>
          <w:szCs w:val="22"/>
        </w:rPr>
        <w:t xml:space="preserve">bude </w:t>
      </w:r>
      <w:r w:rsidRPr="00633509">
        <w:rPr>
          <w:szCs w:val="22"/>
        </w:rPr>
        <w:t>z</w:t>
      </w:r>
      <w:r w:rsidR="006D611A" w:rsidRPr="00633509">
        <w:rPr>
          <w:szCs w:val="22"/>
        </w:rPr>
        <w:t xml:space="preserve"> pohledu jednotlivých uvažovaných SO a PS </w:t>
      </w:r>
      <w:r w:rsidR="008C37DF" w:rsidRPr="00633509">
        <w:rPr>
          <w:szCs w:val="22"/>
        </w:rPr>
        <w:t>zpracována minimálně v tomto členění:</w:t>
      </w:r>
    </w:p>
    <w:p w14:paraId="7418700F" w14:textId="0D0A19B6" w:rsidR="008E738F" w:rsidRDefault="008E738F" w:rsidP="009C548C">
      <w:pPr>
        <w:spacing w:after="0"/>
        <w:rPr>
          <w:szCs w:val="22"/>
        </w:rPr>
      </w:pPr>
    </w:p>
    <w:p w14:paraId="2AF47EBC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E55379">
        <w:rPr>
          <w:b/>
          <w:szCs w:val="22"/>
        </w:rPr>
        <w:t>SO 01 Trolejové vedení udržovací stopy</w:t>
      </w:r>
      <w:r w:rsidRPr="00E55379">
        <w:rPr>
          <w:szCs w:val="22"/>
        </w:rPr>
        <w:t xml:space="preserve"> (</w:t>
      </w:r>
      <w:r>
        <w:rPr>
          <w:szCs w:val="22"/>
        </w:rPr>
        <w:t xml:space="preserve">vypracování projektové dokumentace vč. návrhu trakčních stožárů – návrh </w:t>
      </w:r>
      <w:r w:rsidRPr="00E55379">
        <w:rPr>
          <w:szCs w:val="22"/>
        </w:rPr>
        <w:t>základov</w:t>
      </w:r>
      <w:r>
        <w:rPr>
          <w:szCs w:val="22"/>
        </w:rPr>
        <w:t>ých</w:t>
      </w:r>
      <w:r w:rsidRPr="00E55379">
        <w:rPr>
          <w:szCs w:val="22"/>
        </w:rPr>
        <w:t xml:space="preserve"> a ostatní</w:t>
      </w:r>
      <w:r>
        <w:rPr>
          <w:szCs w:val="22"/>
        </w:rPr>
        <w:t>ch</w:t>
      </w:r>
      <w:r w:rsidRPr="00E55379">
        <w:rPr>
          <w:szCs w:val="22"/>
        </w:rPr>
        <w:t xml:space="preserve"> konstrukc</w:t>
      </w:r>
      <w:r>
        <w:rPr>
          <w:szCs w:val="22"/>
        </w:rPr>
        <w:t>í</w:t>
      </w:r>
      <w:r w:rsidRPr="00E55379">
        <w:rPr>
          <w:szCs w:val="22"/>
        </w:rPr>
        <w:t xml:space="preserve"> pro stožáry udržovací stopy, vlastní trolejové vedení). Tato část stavby je stavba dráhy</w:t>
      </w:r>
    </w:p>
    <w:p w14:paraId="00AEAB3F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E55379">
        <w:rPr>
          <w:b/>
          <w:szCs w:val="22"/>
        </w:rPr>
        <w:t>SO 02 Trakční kabely</w:t>
      </w:r>
      <w:r w:rsidRPr="00E55379">
        <w:rPr>
          <w:szCs w:val="22"/>
        </w:rPr>
        <w:t xml:space="preserve"> (kabelová trasa NN, trakční kabelové skříně, atd.). Tato část stavby je stavba dráhy</w:t>
      </w:r>
    </w:p>
    <w:p w14:paraId="47EC4529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E55379">
        <w:rPr>
          <w:b/>
          <w:szCs w:val="22"/>
        </w:rPr>
        <w:t>SO 03 Kiosková trakční měnírna</w:t>
      </w:r>
      <w:r w:rsidRPr="00E55379">
        <w:rPr>
          <w:szCs w:val="22"/>
        </w:rPr>
        <w:t xml:space="preserve"> (stavební část měnírny a elektroinstalace budovy)</w:t>
      </w:r>
      <w:r>
        <w:rPr>
          <w:szCs w:val="22"/>
        </w:rPr>
        <w:t xml:space="preserve"> přednostně na parcele č. 92/6</w:t>
      </w:r>
      <w:r w:rsidRPr="00E55379">
        <w:rPr>
          <w:szCs w:val="22"/>
        </w:rPr>
        <w:t>. Tato část je stavba dráhy</w:t>
      </w:r>
    </w:p>
    <w:p w14:paraId="4E26155B" w14:textId="0CAB2DDF" w:rsidR="00B16C0E" w:rsidRPr="00243169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E55379">
        <w:rPr>
          <w:b/>
          <w:szCs w:val="22"/>
        </w:rPr>
        <w:t>SO 04 Přípojka VN</w:t>
      </w:r>
      <w:r w:rsidRPr="00E55379">
        <w:rPr>
          <w:szCs w:val="22"/>
        </w:rPr>
        <w:t xml:space="preserve"> (dle připojovacích podmínek ČEZ</w:t>
      </w:r>
      <w:r>
        <w:rPr>
          <w:szCs w:val="22"/>
        </w:rPr>
        <w:t xml:space="preserve">, po vyjádření </w:t>
      </w:r>
      <w:proofErr w:type="spellStart"/>
      <w:r>
        <w:rPr>
          <w:szCs w:val="22"/>
        </w:rPr>
        <w:t>ČEZu</w:t>
      </w:r>
      <w:proofErr w:type="spellEnd"/>
      <w:r w:rsidR="00DE733D">
        <w:rPr>
          <w:szCs w:val="22"/>
        </w:rPr>
        <w:t xml:space="preserve">. </w:t>
      </w:r>
      <w:r>
        <w:rPr>
          <w:szCs w:val="22"/>
        </w:rPr>
        <w:t xml:space="preserve"> </w:t>
      </w:r>
      <w:r w:rsidR="00DE733D">
        <w:rPr>
          <w:szCs w:val="22"/>
        </w:rPr>
        <w:t>P</w:t>
      </w:r>
      <w:r>
        <w:rPr>
          <w:szCs w:val="22"/>
        </w:rPr>
        <w:t xml:space="preserve">ředpokládané </w:t>
      </w:r>
      <w:r w:rsidRPr="00243169">
        <w:rPr>
          <w:szCs w:val="22"/>
        </w:rPr>
        <w:t xml:space="preserve">odběrné místo: Podpěrný bod č. 17 na </w:t>
      </w:r>
      <w:proofErr w:type="spellStart"/>
      <w:r w:rsidRPr="00243169">
        <w:rPr>
          <w:szCs w:val="22"/>
        </w:rPr>
        <w:t>parc</w:t>
      </w:r>
      <w:proofErr w:type="spellEnd"/>
      <w:r w:rsidRPr="00243169">
        <w:rPr>
          <w:szCs w:val="22"/>
        </w:rPr>
        <w:t>. č.</w:t>
      </w:r>
      <w:r>
        <w:rPr>
          <w:szCs w:val="22"/>
        </w:rPr>
        <w:t> </w:t>
      </w:r>
      <w:r w:rsidRPr="00243169">
        <w:rPr>
          <w:szCs w:val="22"/>
        </w:rPr>
        <w:t>646/1 nadzemního vedení VN linky</w:t>
      </w:r>
      <w:r>
        <w:rPr>
          <w:szCs w:val="22"/>
        </w:rPr>
        <w:t xml:space="preserve"> 22kV </w:t>
      </w:r>
      <w:r w:rsidRPr="00243169">
        <w:rPr>
          <w:szCs w:val="22"/>
        </w:rPr>
        <w:t>č. 13</w:t>
      </w:r>
      <w:r>
        <w:rPr>
          <w:szCs w:val="22"/>
        </w:rPr>
        <w:t xml:space="preserve">, </w:t>
      </w:r>
      <w:proofErr w:type="spellStart"/>
      <w:r>
        <w:rPr>
          <w:szCs w:val="22"/>
        </w:rPr>
        <w:t>k.ú</w:t>
      </w:r>
      <w:proofErr w:type="spellEnd"/>
      <w:r>
        <w:rPr>
          <w:szCs w:val="22"/>
        </w:rPr>
        <w:t>. Michálkovice)</w:t>
      </w:r>
      <w:r w:rsidDel="00987D5B">
        <w:rPr>
          <w:szCs w:val="22"/>
        </w:rPr>
        <w:t xml:space="preserve"> </w:t>
      </w:r>
    </w:p>
    <w:p w14:paraId="260E12BC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FF5963">
        <w:rPr>
          <w:b/>
          <w:szCs w:val="22"/>
        </w:rPr>
        <w:t xml:space="preserve">SO 05 Přípojka </w:t>
      </w:r>
      <w:r>
        <w:rPr>
          <w:b/>
          <w:szCs w:val="22"/>
        </w:rPr>
        <w:t>pro soc. zázemí řidičů</w:t>
      </w:r>
      <w:r>
        <w:rPr>
          <w:szCs w:val="22"/>
        </w:rPr>
        <w:t xml:space="preserve"> </w:t>
      </w:r>
      <w:r>
        <w:rPr>
          <w:b/>
          <w:szCs w:val="22"/>
        </w:rPr>
        <w:t xml:space="preserve">a zároveň </w:t>
      </w:r>
      <w:r w:rsidRPr="00FF5963">
        <w:rPr>
          <w:b/>
          <w:szCs w:val="22"/>
        </w:rPr>
        <w:t xml:space="preserve">cizího zdroje pro </w:t>
      </w:r>
      <w:proofErr w:type="spellStart"/>
      <w:r>
        <w:rPr>
          <w:b/>
          <w:szCs w:val="22"/>
        </w:rPr>
        <w:t>kioskovou</w:t>
      </w:r>
      <w:proofErr w:type="spellEnd"/>
      <w:r>
        <w:rPr>
          <w:b/>
          <w:szCs w:val="22"/>
        </w:rPr>
        <w:t xml:space="preserve"> </w:t>
      </w:r>
      <w:r w:rsidRPr="00FF5963">
        <w:rPr>
          <w:b/>
          <w:szCs w:val="22"/>
        </w:rPr>
        <w:t xml:space="preserve">měnírnu </w:t>
      </w:r>
      <w:r w:rsidRPr="00FF5963">
        <w:rPr>
          <w:szCs w:val="22"/>
        </w:rPr>
        <w:t>(</w:t>
      </w:r>
      <w:proofErr w:type="spellStart"/>
      <w:r w:rsidRPr="00FF5963">
        <w:rPr>
          <w:szCs w:val="22"/>
        </w:rPr>
        <w:t>elektronapájení</w:t>
      </w:r>
      <w:proofErr w:type="spellEnd"/>
      <w:r w:rsidRPr="00FF5963">
        <w:rPr>
          <w:szCs w:val="22"/>
        </w:rPr>
        <w:t xml:space="preserve"> v případě výluky měnírny a napájení </w:t>
      </w:r>
      <w:r>
        <w:rPr>
          <w:szCs w:val="22"/>
        </w:rPr>
        <w:t>soc. zázemí řidičů)</w:t>
      </w:r>
      <w:r w:rsidRPr="002C044C">
        <w:rPr>
          <w:szCs w:val="22"/>
        </w:rPr>
        <w:t xml:space="preserve"> </w:t>
      </w:r>
      <w:r>
        <w:rPr>
          <w:szCs w:val="22"/>
        </w:rPr>
        <w:t xml:space="preserve">včetně podání na ČEZ a vyřešení </w:t>
      </w:r>
      <w:proofErr w:type="spellStart"/>
      <w:r>
        <w:rPr>
          <w:szCs w:val="22"/>
        </w:rPr>
        <w:t>SoBS</w:t>
      </w:r>
      <w:proofErr w:type="spellEnd"/>
      <w:r>
        <w:rPr>
          <w:szCs w:val="22"/>
        </w:rPr>
        <w:t xml:space="preserve"> na základě plné moci (pozn.: poplatek </w:t>
      </w:r>
      <w:r w:rsidRPr="00A24A95">
        <w:rPr>
          <w:szCs w:val="22"/>
        </w:rPr>
        <w:t xml:space="preserve">uhradí v plné výši </w:t>
      </w:r>
      <w:r>
        <w:rPr>
          <w:szCs w:val="22"/>
        </w:rPr>
        <w:t xml:space="preserve">objednatel - </w:t>
      </w:r>
      <w:r w:rsidRPr="00A24A95">
        <w:rPr>
          <w:szCs w:val="22"/>
        </w:rPr>
        <w:t>DPO</w:t>
      </w:r>
      <w:r>
        <w:rPr>
          <w:szCs w:val="22"/>
        </w:rPr>
        <w:t>)</w:t>
      </w:r>
    </w:p>
    <w:p w14:paraId="04F18580" w14:textId="03E89FA2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FC0AB2">
        <w:rPr>
          <w:b/>
          <w:szCs w:val="22"/>
        </w:rPr>
        <w:t xml:space="preserve">SO 06 Stavební příprava pro </w:t>
      </w:r>
      <w:r>
        <w:rPr>
          <w:b/>
          <w:szCs w:val="22"/>
        </w:rPr>
        <w:t xml:space="preserve">osazení </w:t>
      </w:r>
      <w:r w:rsidRPr="00FC0AB2">
        <w:rPr>
          <w:b/>
          <w:szCs w:val="22"/>
        </w:rPr>
        <w:t>modulární</w:t>
      </w:r>
      <w:r>
        <w:rPr>
          <w:b/>
          <w:szCs w:val="22"/>
        </w:rPr>
        <w:t>ho</w:t>
      </w:r>
      <w:r w:rsidRPr="00FC0AB2">
        <w:rPr>
          <w:b/>
          <w:szCs w:val="22"/>
        </w:rPr>
        <w:t xml:space="preserve"> soc. zázemí řidičů</w:t>
      </w:r>
      <w:r w:rsidRPr="00FC0AB2">
        <w:rPr>
          <w:szCs w:val="22"/>
        </w:rPr>
        <w:t xml:space="preserve"> (</w:t>
      </w:r>
      <w:r>
        <w:rPr>
          <w:szCs w:val="22"/>
        </w:rPr>
        <w:t xml:space="preserve">vypracování projektové dokumentace pro </w:t>
      </w:r>
      <w:r w:rsidRPr="00FC0AB2">
        <w:rPr>
          <w:szCs w:val="22"/>
        </w:rPr>
        <w:t>základové konstrukce, přípojky IS – vodovod, kanalizace</w:t>
      </w:r>
      <w:r>
        <w:rPr>
          <w:szCs w:val="22"/>
        </w:rPr>
        <w:t xml:space="preserve"> s </w:t>
      </w:r>
      <w:proofErr w:type="spellStart"/>
      <w:r>
        <w:rPr>
          <w:szCs w:val="22"/>
        </w:rPr>
        <w:t>OVAKem</w:t>
      </w:r>
      <w:proofErr w:type="spellEnd"/>
      <w:r>
        <w:rPr>
          <w:szCs w:val="22"/>
        </w:rPr>
        <w:t xml:space="preserve"> na základě plné moci</w:t>
      </w:r>
      <w:r w:rsidRPr="00FC0AB2">
        <w:rPr>
          <w:szCs w:val="22"/>
        </w:rPr>
        <w:t>, el. energie</w:t>
      </w:r>
      <w:r>
        <w:rPr>
          <w:szCs w:val="22"/>
        </w:rPr>
        <w:t>,</w:t>
      </w:r>
      <w:r w:rsidR="005A5442">
        <w:rPr>
          <w:szCs w:val="22"/>
        </w:rPr>
        <w:t xml:space="preserve"> otevírání dveří pomocí snímače, BIS</w:t>
      </w:r>
      <w:r w:rsidRPr="00FC0AB2">
        <w:rPr>
          <w:szCs w:val="22"/>
        </w:rPr>
        <w:t>,  atp., úpravy zpevněných ploch</w:t>
      </w:r>
      <w:r>
        <w:rPr>
          <w:szCs w:val="22"/>
        </w:rPr>
        <w:t xml:space="preserve"> a jejich napojení na stávající komunikace</w:t>
      </w:r>
      <w:r w:rsidRPr="00FC0AB2">
        <w:rPr>
          <w:szCs w:val="22"/>
        </w:rPr>
        <w:t>, atd.)</w:t>
      </w:r>
    </w:p>
    <w:p w14:paraId="409B32C0" w14:textId="61737E3F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2205D7">
        <w:rPr>
          <w:b/>
          <w:szCs w:val="22"/>
        </w:rPr>
        <w:t>SO 07 Přípojka IT pro zázemí řidičů a pro měnírnu</w:t>
      </w:r>
      <w:r w:rsidRPr="002205D7">
        <w:rPr>
          <w:szCs w:val="22"/>
        </w:rPr>
        <w:t xml:space="preserve"> – napojení na sy</w:t>
      </w:r>
      <w:r>
        <w:rPr>
          <w:szCs w:val="22"/>
        </w:rPr>
        <w:t>stém dispečerského řízení DPO a </w:t>
      </w:r>
      <w:r w:rsidRPr="002205D7">
        <w:rPr>
          <w:szCs w:val="22"/>
        </w:rPr>
        <w:t>systém AISYS (GSM, LTE</w:t>
      </w:r>
      <w:r>
        <w:rPr>
          <w:szCs w:val="22"/>
        </w:rPr>
        <w:t xml:space="preserve">, případně </w:t>
      </w:r>
      <w:r w:rsidR="009F05F1">
        <w:rPr>
          <w:szCs w:val="22"/>
        </w:rPr>
        <w:t xml:space="preserve">pevná </w:t>
      </w:r>
      <w:r>
        <w:rPr>
          <w:szCs w:val="22"/>
        </w:rPr>
        <w:t xml:space="preserve">datová a telekomunikační linka </w:t>
      </w:r>
      <w:r w:rsidR="00E6346E">
        <w:rPr>
          <w:szCs w:val="22"/>
        </w:rPr>
        <w:t>poskytovatele datových služeb</w:t>
      </w:r>
      <w:r w:rsidRPr="002205D7">
        <w:rPr>
          <w:szCs w:val="22"/>
        </w:rPr>
        <w:t>)</w:t>
      </w:r>
      <w:r>
        <w:rPr>
          <w:szCs w:val="22"/>
        </w:rPr>
        <w:t>. Měnírna musí mít dva nezávislé komunikační systémy. (Vysílačka, telefon apod.)</w:t>
      </w:r>
    </w:p>
    <w:p w14:paraId="1CF6D2E2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2205D7">
        <w:rPr>
          <w:b/>
          <w:szCs w:val="22"/>
        </w:rPr>
        <w:t>PS 01 Technologie měnírny</w:t>
      </w:r>
      <w:r w:rsidRPr="002205D7">
        <w:rPr>
          <w:szCs w:val="22"/>
        </w:rPr>
        <w:t xml:space="preserve"> (R22kV, Transformátory, usměrňovače, napájecí skříně, zpětný rozvaděč, řídicí systém, dálkové ovládání, rozvaděč vlastní spotřeby, pracovní uzemnění</w:t>
      </w:r>
      <w:r>
        <w:rPr>
          <w:szCs w:val="22"/>
        </w:rPr>
        <w:t xml:space="preserve"> atp.</w:t>
      </w:r>
      <w:r w:rsidRPr="002205D7">
        <w:rPr>
          <w:szCs w:val="22"/>
        </w:rPr>
        <w:t>). Tato část je stavba dráhy</w:t>
      </w:r>
    </w:p>
    <w:p w14:paraId="4404E77E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 w:rsidRPr="002205D7">
        <w:rPr>
          <w:b/>
          <w:szCs w:val="22"/>
        </w:rPr>
        <w:t>Energetický výpočet</w:t>
      </w:r>
      <w:r w:rsidRPr="002205D7">
        <w:rPr>
          <w:szCs w:val="22"/>
        </w:rPr>
        <w:t xml:space="preserve"> – aktualizace stávajícího energetického auditu DP</w:t>
      </w:r>
      <w:r>
        <w:rPr>
          <w:szCs w:val="22"/>
        </w:rPr>
        <w:t>O s vyznačením bodu rozdělení a </w:t>
      </w:r>
      <w:r w:rsidRPr="002205D7">
        <w:rPr>
          <w:szCs w:val="22"/>
        </w:rPr>
        <w:t>doplnění nové měnírny</w:t>
      </w:r>
    </w:p>
    <w:p w14:paraId="0B3199E1" w14:textId="77777777" w:rsidR="00B16C0E" w:rsidRPr="00A96DF5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szCs w:val="22"/>
        </w:rPr>
      </w:pPr>
      <w:r>
        <w:rPr>
          <w:b/>
          <w:szCs w:val="22"/>
        </w:rPr>
        <w:t>Zásady organizace výstavby</w:t>
      </w:r>
    </w:p>
    <w:p w14:paraId="08E8FCB2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b/>
          <w:szCs w:val="22"/>
        </w:rPr>
      </w:pPr>
      <w:r w:rsidRPr="00F33DBC">
        <w:rPr>
          <w:b/>
          <w:szCs w:val="22"/>
        </w:rPr>
        <w:t xml:space="preserve">Požárně bezpečnostní řešení </w:t>
      </w:r>
      <w:r>
        <w:rPr>
          <w:b/>
          <w:szCs w:val="22"/>
        </w:rPr>
        <w:t xml:space="preserve">(PBŘ) </w:t>
      </w:r>
      <w:r w:rsidRPr="00F33DBC">
        <w:rPr>
          <w:b/>
          <w:szCs w:val="22"/>
        </w:rPr>
        <w:t>navrhovaných objektů</w:t>
      </w:r>
    </w:p>
    <w:p w14:paraId="6D32F5BA" w14:textId="77777777" w:rsidR="00B16C0E" w:rsidRDefault="00B16C0E" w:rsidP="00B16C0E">
      <w:pPr>
        <w:pStyle w:val="Odstavecseseznamem"/>
        <w:numPr>
          <w:ilvl w:val="3"/>
          <w:numId w:val="7"/>
        </w:numPr>
        <w:spacing w:after="0"/>
        <w:ind w:left="851" w:hanging="284"/>
        <w:rPr>
          <w:b/>
          <w:szCs w:val="22"/>
        </w:rPr>
      </w:pPr>
      <w:r w:rsidRPr="00F33DBC">
        <w:rPr>
          <w:b/>
          <w:szCs w:val="22"/>
        </w:rPr>
        <w:t>Položkový rozpočet s oceněným i neoceněným soupisem prací</w:t>
      </w:r>
    </w:p>
    <w:p w14:paraId="57890F0B" w14:textId="305DA4DE" w:rsidR="00E55379" w:rsidRPr="00F33DBC" w:rsidRDefault="00B16C0E" w:rsidP="00E55379">
      <w:pPr>
        <w:pStyle w:val="Odstavecseseznamem"/>
        <w:numPr>
          <w:ilvl w:val="3"/>
          <w:numId w:val="7"/>
        </w:numPr>
        <w:spacing w:after="0"/>
        <w:ind w:left="851" w:hanging="284"/>
        <w:rPr>
          <w:b/>
          <w:szCs w:val="22"/>
        </w:rPr>
      </w:pPr>
      <w:r w:rsidRPr="00F33DBC">
        <w:rPr>
          <w:b/>
          <w:szCs w:val="22"/>
        </w:rPr>
        <w:t>Ostatní SO a P</w:t>
      </w:r>
      <w:bookmarkStart w:id="0" w:name="_GoBack"/>
      <w:bookmarkEnd w:id="0"/>
      <w:r w:rsidRPr="00F33DBC">
        <w:rPr>
          <w:b/>
          <w:szCs w:val="22"/>
        </w:rPr>
        <w:t>S potřebné pro řádnou realizaci stavby</w:t>
      </w:r>
    </w:p>
    <w:p w14:paraId="51E3A67E" w14:textId="77777777" w:rsidR="00F33DBC" w:rsidRDefault="00F33DBC" w:rsidP="00F33DBC">
      <w:pPr>
        <w:spacing w:after="0"/>
        <w:ind w:firstLine="567"/>
        <w:rPr>
          <w:b/>
          <w:szCs w:val="22"/>
          <w:u w:val="single"/>
        </w:rPr>
      </w:pPr>
    </w:p>
    <w:p w14:paraId="6B44269B" w14:textId="3953ADFC" w:rsidR="00F33DBC" w:rsidRPr="00F33DBC" w:rsidRDefault="00F33DBC" w:rsidP="00F33DBC">
      <w:pPr>
        <w:spacing w:after="0"/>
        <w:ind w:firstLine="567"/>
        <w:rPr>
          <w:b/>
          <w:szCs w:val="22"/>
          <w:u w:val="single"/>
        </w:rPr>
      </w:pPr>
      <w:r w:rsidRPr="00F33DBC">
        <w:rPr>
          <w:b/>
          <w:szCs w:val="22"/>
          <w:u w:val="single"/>
        </w:rPr>
        <w:t>PS</w:t>
      </w:r>
      <w:r w:rsidR="00CA3AE0">
        <w:rPr>
          <w:b/>
          <w:szCs w:val="22"/>
          <w:u w:val="single"/>
        </w:rPr>
        <w:t xml:space="preserve"> </w:t>
      </w:r>
      <w:r w:rsidRPr="00F33DBC">
        <w:rPr>
          <w:b/>
          <w:szCs w:val="22"/>
          <w:u w:val="single"/>
        </w:rPr>
        <w:t xml:space="preserve">01 </w:t>
      </w:r>
      <w:r w:rsidR="00CA3AE0" w:rsidRPr="00CA3AE0">
        <w:rPr>
          <w:b/>
          <w:szCs w:val="22"/>
          <w:u w:val="single"/>
        </w:rPr>
        <w:t xml:space="preserve">Technologie měnírny </w:t>
      </w:r>
      <w:r w:rsidRPr="00F33DBC">
        <w:rPr>
          <w:b/>
          <w:szCs w:val="22"/>
          <w:u w:val="single"/>
        </w:rPr>
        <w:t>– detaily zadání:</w:t>
      </w:r>
    </w:p>
    <w:p w14:paraId="3089ECDD" w14:textId="77777777" w:rsidR="00F33DBC" w:rsidRPr="00F33DBC" w:rsidRDefault="00F33DBC" w:rsidP="00F33DBC">
      <w:pPr>
        <w:spacing w:after="0"/>
        <w:ind w:left="567"/>
        <w:rPr>
          <w:szCs w:val="22"/>
        </w:rPr>
      </w:pPr>
      <w:r w:rsidRPr="00F33DBC">
        <w:rPr>
          <w:szCs w:val="22"/>
        </w:rPr>
        <w:t>V prefabrikovaném betonovém objektu nebo zděné stavbě budou umístěny tyto prvky technologie měnírny:</w:t>
      </w:r>
    </w:p>
    <w:p w14:paraId="149F4B2F" w14:textId="4750A0BA" w:rsidR="00F33DBC" w:rsidRDefault="00F33DBC" w:rsidP="00F06E20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F33DBC">
        <w:rPr>
          <w:szCs w:val="22"/>
        </w:rPr>
        <w:t>R22kV ve skladbě – 2x přívodní pole, 1x pole měření, 2x trakční tr</w:t>
      </w:r>
      <w:r>
        <w:rPr>
          <w:szCs w:val="22"/>
        </w:rPr>
        <w:t xml:space="preserve">ansformátor, </w:t>
      </w:r>
      <w:r w:rsidRPr="00F33DBC">
        <w:rPr>
          <w:szCs w:val="22"/>
        </w:rPr>
        <w:t>1</w:t>
      </w:r>
      <w:r w:rsidR="00821DCE">
        <w:rPr>
          <w:szCs w:val="22"/>
        </w:rPr>
        <w:t>x</w:t>
      </w:r>
      <w:r>
        <w:rPr>
          <w:szCs w:val="22"/>
        </w:rPr>
        <w:t> </w:t>
      </w:r>
      <w:r w:rsidRPr="00F33DBC">
        <w:rPr>
          <w:szCs w:val="22"/>
        </w:rPr>
        <w:t>transformátor vlastní spotřeby</w:t>
      </w:r>
      <w:r>
        <w:rPr>
          <w:szCs w:val="22"/>
        </w:rPr>
        <w:t>,</w:t>
      </w:r>
      <w:r w:rsidR="00F06E20">
        <w:rPr>
          <w:szCs w:val="22"/>
        </w:rPr>
        <w:t xml:space="preserve"> </w:t>
      </w:r>
      <w:r w:rsidR="00F06E20" w:rsidRPr="00F06E20">
        <w:rPr>
          <w:szCs w:val="22"/>
        </w:rPr>
        <w:t>prostorová rezerva pro případné další vývodní pole</w:t>
      </w:r>
    </w:p>
    <w:p w14:paraId="58E5A888" w14:textId="4B512052" w:rsidR="00B16C0E" w:rsidRDefault="00B16C0E" w:rsidP="00F06E20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>
        <w:rPr>
          <w:szCs w:val="22"/>
        </w:rPr>
        <w:t xml:space="preserve">2x </w:t>
      </w:r>
      <w:r w:rsidRPr="00F33DBC">
        <w:rPr>
          <w:szCs w:val="22"/>
        </w:rPr>
        <w:t>trakční tr</w:t>
      </w:r>
      <w:r>
        <w:rPr>
          <w:szCs w:val="22"/>
        </w:rPr>
        <w:t xml:space="preserve">ansformátor 630 </w:t>
      </w:r>
      <w:proofErr w:type="spellStart"/>
      <w:r>
        <w:rPr>
          <w:szCs w:val="22"/>
        </w:rPr>
        <w:t>kVA</w:t>
      </w:r>
      <w:proofErr w:type="spellEnd"/>
      <w:r>
        <w:rPr>
          <w:szCs w:val="22"/>
        </w:rPr>
        <w:t xml:space="preserve"> 22/0,52 </w:t>
      </w:r>
      <w:proofErr w:type="spellStart"/>
      <w:r>
        <w:rPr>
          <w:szCs w:val="22"/>
        </w:rPr>
        <w:t>kV</w:t>
      </w:r>
      <w:proofErr w:type="spellEnd"/>
      <w:r>
        <w:rPr>
          <w:szCs w:val="22"/>
        </w:rPr>
        <w:t xml:space="preserve">, </w:t>
      </w:r>
      <w:r w:rsidRPr="00F33DBC">
        <w:rPr>
          <w:szCs w:val="22"/>
        </w:rPr>
        <w:t>1</w:t>
      </w:r>
      <w:r>
        <w:rPr>
          <w:szCs w:val="22"/>
        </w:rPr>
        <w:t>x </w:t>
      </w:r>
      <w:r w:rsidRPr="00F33DBC">
        <w:rPr>
          <w:szCs w:val="22"/>
        </w:rPr>
        <w:t xml:space="preserve">transformátor vlastní spotřeby 50 </w:t>
      </w:r>
      <w:proofErr w:type="spellStart"/>
      <w:r w:rsidRPr="00F33DBC">
        <w:rPr>
          <w:szCs w:val="22"/>
        </w:rPr>
        <w:t>kVA</w:t>
      </w:r>
      <w:proofErr w:type="spellEnd"/>
    </w:p>
    <w:p w14:paraId="76A2C647" w14:textId="54D74837" w:rsidR="00F33DBC" w:rsidRDefault="00F33DBC" w:rsidP="00F33DBC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F33DBC">
        <w:rPr>
          <w:szCs w:val="22"/>
        </w:rPr>
        <w:t>2x usměrňovače 63</w:t>
      </w:r>
      <w:r w:rsidR="00821DCE">
        <w:rPr>
          <w:szCs w:val="22"/>
        </w:rPr>
        <w:t xml:space="preserve">0 </w:t>
      </w:r>
      <w:proofErr w:type="spellStart"/>
      <w:r w:rsidR="00821DCE">
        <w:rPr>
          <w:szCs w:val="22"/>
        </w:rPr>
        <w:t>kVA</w:t>
      </w:r>
      <w:proofErr w:type="spellEnd"/>
    </w:p>
    <w:p w14:paraId="08EBDA44" w14:textId="11CEA0CF" w:rsidR="00F33DBC" w:rsidRDefault="008F1719" w:rsidP="00F33DBC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>
        <w:rPr>
          <w:szCs w:val="22"/>
        </w:rPr>
        <w:t>4</w:t>
      </w:r>
      <w:r w:rsidRPr="00F33DBC">
        <w:rPr>
          <w:szCs w:val="22"/>
        </w:rPr>
        <w:t xml:space="preserve">x </w:t>
      </w:r>
      <w:r w:rsidR="00F33DBC" w:rsidRPr="00F33DBC">
        <w:rPr>
          <w:szCs w:val="22"/>
        </w:rPr>
        <w:t xml:space="preserve">napájecí skříně – motoricky ovládané s dvoupólovým vypínáním – napájení smyčky, </w:t>
      </w:r>
      <w:r>
        <w:rPr>
          <w:szCs w:val="22"/>
        </w:rPr>
        <w:t xml:space="preserve">napájení úseku před smyčkou, </w:t>
      </w:r>
      <w:r w:rsidR="00F33DBC" w:rsidRPr="00F33DBC">
        <w:rPr>
          <w:szCs w:val="22"/>
        </w:rPr>
        <w:t>napájení udržovací stopy, rezerva</w:t>
      </w:r>
    </w:p>
    <w:p w14:paraId="10182086" w14:textId="14A3BE3E" w:rsidR="00F33DBC" w:rsidRDefault="00F33DBC" w:rsidP="00F33DBC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>
        <w:rPr>
          <w:szCs w:val="22"/>
        </w:rPr>
        <w:t>s</w:t>
      </w:r>
      <w:r w:rsidRPr="00F33DBC">
        <w:rPr>
          <w:szCs w:val="22"/>
        </w:rPr>
        <w:t xml:space="preserve">kříň </w:t>
      </w:r>
      <w:r w:rsidR="00F74827">
        <w:rPr>
          <w:szCs w:val="22"/>
        </w:rPr>
        <w:t xml:space="preserve">řídicího systému, </w:t>
      </w:r>
      <w:r w:rsidRPr="00F33DBC">
        <w:rPr>
          <w:szCs w:val="22"/>
        </w:rPr>
        <w:t>dálkového ovládání a signalizace (komunikace</w:t>
      </w:r>
      <w:r w:rsidR="00227DA3">
        <w:rPr>
          <w:szCs w:val="22"/>
        </w:rPr>
        <w:t xml:space="preserve"> </w:t>
      </w:r>
      <w:r w:rsidR="00F74827">
        <w:rPr>
          <w:szCs w:val="22"/>
        </w:rPr>
        <w:t>se stávajícím dálkovým dohledem měníren SAIA</w:t>
      </w:r>
      <w:r>
        <w:rPr>
          <w:szCs w:val="22"/>
        </w:rPr>
        <w:t>)</w:t>
      </w:r>
    </w:p>
    <w:p w14:paraId="0ECC7108" w14:textId="77777777" w:rsidR="005A5442" w:rsidRPr="00475B05" w:rsidRDefault="005A5442" w:rsidP="005A5442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475B05">
        <w:rPr>
          <w:szCs w:val="22"/>
        </w:rPr>
        <w:t xml:space="preserve">Skříň energetického systému AISYS pro ovládání a signalizaci (komunikace </w:t>
      </w:r>
      <w:r>
        <w:rPr>
          <w:szCs w:val="22"/>
        </w:rPr>
        <w:t xml:space="preserve">i </w:t>
      </w:r>
      <w:r w:rsidRPr="00475B05">
        <w:rPr>
          <w:szCs w:val="22"/>
        </w:rPr>
        <w:t>po</w:t>
      </w:r>
      <w:r>
        <w:rPr>
          <w:szCs w:val="22"/>
        </w:rPr>
        <w:t>mocí</w:t>
      </w:r>
      <w:r w:rsidRPr="00475B05">
        <w:rPr>
          <w:szCs w:val="22"/>
        </w:rPr>
        <w:t xml:space="preserve"> LTE modemu)</w:t>
      </w:r>
      <w:r>
        <w:rPr>
          <w:szCs w:val="22"/>
        </w:rPr>
        <w:t>, vyčítání spotřeby VN elektroměru a přidání vyčtených hodnot z elektroměru do stávající vizualizace AISYS a do součtů v systému AISYS, dále pak vyčítání spotřeb energií (podružný elektroměr, vodoměr, teplo, pro zdržovnu řidičů, teplotních čidel. Řízení topení pro zdržovnu řidičů a případně měnírnu</w:t>
      </w:r>
      <w:r>
        <w:rPr>
          <w:sz w:val="24"/>
          <w:szCs w:val="22"/>
        </w:rPr>
        <w:t>)</w:t>
      </w:r>
      <w:r>
        <w:rPr>
          <w:szCs w:val="22"/>
        </w:rPr>
        <w:t>.</w:t>
      </w:r>
    </w:p>
    <w:p w14:paraId="175DFB22" w14:textId="4D329698" w:rsidR="006B0105" w:rsidRDefault="00F33DBC" w:rsidP="00F33DBC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>
        <w:rPr>
          <w:szCs w:val="22"/>
        </w:rPr>
        <w:t>r</w:t>
      </w:r>
      <w:r w:rsidRPr="00F33DBC">
        <w:rPr>
          <w:szCs w:val="22"/>
        </w:rPr>
        <w:t>ozvaděč vlastní spotřeby NN</w:t>
      </w:r>
      <w:r w:rsidR="0023348F">
        <w:rPr>
          <w:szCs w:val="22"/>
        </w:rPr>
        <w:t xml:space="preserve">, </w:t>
      </w:r>
      <w:r w:rsidR="0023348F" w:rsidRPr="00472BE5">
        <w:rPr>
          <w:szCs w:val="22"/>
        </w:rPr>
        <w:t xml:space="preserve">napojení na cizí zdroj (ze </w:t>
      </w:r>
      <w:r w:rsidR="0023348F">
        <w:rPr>
          <w:szCs w:val="22"/>
        </w:rPr>
        <w:t>zázemí</w:t>
      </w:r>
      <w:r w:rsidR="0023348F" w:rsidRPr="00472BE5">
        <w:rPr>
          <w:szCs w:val="22"/>
        </w:rPr>
        <w:t xml:space="preserve"> řidičů)</w:t>
      </w:r>
    </w:p>
    <w:p w14:paraId="3E4DE59E" w14:textId="1A322A83" w:rsidR="006464C4" w:rsidRDefault="006464C4" w:rsidP="00F33DBC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>
        <w:rPr>
          <w:szCs w:val="22"/>
        </w:rPr>
        <w:t>Bezdrátové komunikační zařízení s</w:t>
      </w:r>
      <w:r w:rsidR="00B16C0E">
        <w:rPr>
          <w:szCs w:val="22"/>
        </w:rPr>
        <w:t> </w:t>
      </w:r>
      <w:proofErr w:type="spellStart"/>
      <w:r w:rsidR="00B16C0E">
        <w:rPr>
          <w:szCs w:val="22"/>
        </w:rPr>
        <w:t>elektrodispečinkem</w:t>
      </w:r>
      <w:proofErr w:type="spellEnd"/>
      <w:r w:rsidR="00B16C0E">
        <w:rPr>
          <w:szCs w:val="22"/>
        </w:rPr>
        <w:t xml:space="preserve"> </w:t>
      </w:r>
      <w:r>
        <w:rPr>
          <w:szCs w:val="22"/>
        </w:rPr>
        <w:t>(vysílačka + instalace antény na budově)</w:t>
      </w:r>
    </w:p>
    <w:p w14:paraId="6A2D1D6B" w14:textId="769E28EE" w:rsidR="00635EDA" w:rsidRDefault="00635EDA" w:rsidP="00635EDA">
      <w:pPr>
        <w:pStyle w:val="Odstavecseseznamem"/>
        <w:numPr>
          <w:ilvl w:val="2"/>
          <w:numId w:val="6"/>
        </w:numPr>
        <w:spacing w:after="0"/>
        <w:ind w:left="567" w:hanging="567"/>
        <w:rPr>
          <w:szCs w:val="22"/>
        </w:rPr>
      </w:pPr>
      <w:r>
        <w:rPr>
          <w:szCs w:val="22"/>
        </w:rPr>
        <w:t>Situační schéma s vyznačením místa plnění</w:t>
      </w:r>
    </w:p>
    <w:p w14:paraId="2C953C7B" w14:textId="62910E46" w:rsidR="00635EDA" w:rsidRDefault="00635EDA" w:rsidP="00635EDA">
      <w:pPr>
        <w:pStyle w:val="Odstavecseseznamem"/>
        <w:numPr>
          <w:ilvl w:val="0"/>
          <w:numId w:val="17"/>
        </w:numPr>
        <w:spacing w:after="0"/>
        <w:rPr>
          <w:szCs w:val="22"/>
        </w:rPr>
      </w:pPr>
      <w:r>
        <w:rPr>
          <w:szCs w:val="22"/>
        </w:rPr>
        <w:t xml:space="preserve">místo A – lokalita smyčky s udržovací stopou, </w:t>
      </w:r>
      <w:proofErr w:type="spellStart"/>
      <w:r>
        <w:rPr>
          <w:szCs w:val="22"/>
        </w:rPr>
        <w:t>kioskov</w:t>
      </w:r>
      <w:r w:rsidR="007D115E">
        <w:rPr>
          <w:szCs w:val="22"/>
        </w:rPr>
        <w:t>ou</w:t>
      </w:r>
      <w:proofErr w:type="spellEnd"/>
      <w:r w:rsidR="007D115E">
        <w:rPr>
          <w:szCs w:val="22"/>
        </w:rPr>
        <w:t xml:space="preserve"> </w:t>
      </w:r>
      <w:r>
        <w:rPr>
          <w:szCs w:val="22"/>
        </w:rPr>
        <w:t>měnírn</w:t>
      </w:r>
      <w:r w:rsidR="007D115E">
        <w:rPr>
          <w:szCs w:val="22"/>
        </w:rPr>
        <w:t>ou</w:t>
      </w:r>
      <w:r>
        <w:rPr>
          <w:szCs w:val="22"/>
        </w:rPr>
        <w:t xml:space="preserve"> a </w:t>
      </w:r>
      <w:proofErr w:type="spellStart"/>
      <w:r>
        <w:rPr>
          <w:szCs w:val="22"/>
        </w:rPr>
        <w:t>soc</w:t>
      </w:r>
      <w:proofErr w:type="spellEnd"/>
      <w:r>
        <w:rPr>
          <w:szCs w:val="22"/>
        </w:rPr>
        <w:t>, zázemím pro řidiče</w:t>
      </w:r>
    </w:p>
    <w:p w14:paraId="213BDAF9" w14:textId="57BC20E0" w:rsidR="00635EDA" w:rsidRDefault="00635EDA" w:rsidP="00EC2191">
      <w:pPr>
        <w:pStyle w:val="Odstavecseseznamem"/>
        <w:numPr>
          <w:ilvl w:val="0"/>
          <w:numId w:val="17"/>
        </w:numPr>
        <w:spacing w:after="0"/>
        <w:rPr>
          <w:szCs w:val="22"/>
        </w:rPr>
      </w:pPr>
      <w:r w:rsidRPr="00EC2191">
        <w:rPr>
          <w:szCs w:val="22"/>
        </w:rPr>
        <w:t>místo B – lokalita s</w:t>
      </w:r>
      <w:r w:rsidR="00EC2191" w:rsidRPr="00EC2191">
        <w:rPr>
          <w:szCs w:val="22"/>
        </w:rPr>
        <w:t xml:space="preserve"> předpokládaným </w:t>
      </w:r>
      <w:r w:rsidRPr="00EC2191">
        <w:rPr>
          <w:szCs w:val="22"/>
        </w:rPr>
        <w:t>místem napojení (</w:t>
      </w:r>
      <w:r w:rsidR="000E22A2">
        <w:rPr>
          <w:szCs w:val="22"/>
        </w:rPr>
        <w:t>původn</w:t>
      </w:r>
      <w:r w:rsidR="00DE733D">
        <w:rPr>
          <w:szCs w:val="22"/>
        </w:rPr>
        <w:t>ě projednané</w:t>
      </w:r>
      <w:r w:rsidR="000E22A2">
        <w:rPr>
          <w:szCs w:val="22"/>
        </w:rPr>
        <w:t xml:space="preserve"> </w:t>
      </w:r>
      <w:r w:rsidRPr="00EC2191">
        <w:rPr>
          <w:szCs w:val="22"/>
        </w:rPr>
        <w:t>odběrné místo:</w:t>
      </w:r>
      <w:r w:rsidR="00EC2191" w:rsidRPr="00EC2191">
        <w:rPr>
          <w:szCs w:val="22"/>
        </w:rPr>
        <w:t xml:space="preserve"> Podpěrný bod č. 17 na </w:t>
      </w:r>
      <w:proofErr w:type="spellStart"/>
      <w:r w:rsidR="00EC2191" w:rsidRPr="00EC2191">
        <w:rPr>
          <w:szCs w:val="22"/>
        </w:rPr>
        <w:t>parc</w:t>
      </w:r>
      <w:proofErr w:type="spellEnd"/>
      <w:r w:rsidR="00EC2191" w:rsidRPr="00EC2191">
        <w:rPr>
          <w:szCs w:val="22"/>
        </w:rPr>
        <w:t>. č. </w:t>
      </w:r>
      <w:r w:rsidRPr="00EC2191">
        <w:rPr>
          <w:szCs w:val="22"/>
        </w:rPr>
        <w:t xml:space="preserve">646/1 nadzemního vedení VN linky č. 13, </w:t>
      </w:r>
      <w:proofErr w:type="spellStart"/>
      <w:proofErr w:type="gramStart"/>
      <w:r w:rsidRPr="00EC2191">
        <w:rPr>
          <w:szCs w:val="22"/>
        </w:rPr>
        <w:t>k.ú</w:t>
      </w:r>
      <w:proofErr w:type="spellEnd"/>
      <w:r w:rsidRPr="00EC2191">
        <w:rPr>
          <w:szCs w:val="22"/>
        </w:rPr>
        <w:t>.</w:t>
      </w:r>
      <w:proofErr w:type="gramEnd"/>
      <w:r w:rsidRPr="00EC2191">
        <w:rPr>
          <w:szCs w:val="22"/>
        </w:rPr>
        <w:t xml:space="preserve"> Michálkovice, délka trasy cca 550 m)</w:t>
      </w:r>
    </w:p>
    <w:p w14:paraId="4C8C28FB" w14:textId="77777777" w:rsidR="008610DC" w:rsidRPr="008610DC" w:rsidRDefault="008610DC" w:rsidP="008610DC">
      <w:pPr>
        <w:pStyle w:val="Odstavecseseznamem"/>
        <w:numPr>
          <w:ilvl w:val="0"/>
          <w:numId w:val="17"/>
        </w:numPr>
        <w:spacing w:after="0"/>
        <w:rPr>
          <w:szCs w:val="22"/>
        </w:rPr>
      </w:pPr>
      <w:r w:rsidRPr="008610DC">
        <w:rPr>
          <w:szCs w:val="22"/>
        </w:rPr>
        <w:t>místo 1: předpokládané umístění soc. zázemí řidičů</w:t>
      </w:r>
    </w:p>
    <w:p w14:paraId="380D1055" w14:textId="77777777" w:rsidR="008610DC" w:rsidRPr="008610DC" w:rsidRDefault="008610DC" w:rsidP="008610DC">
      <w:pPr>
        <w:pStyle w:val="Odstavecseseznamem"/>
        <w:numPr>
          <w:ilvl w:val="0"/>
          <w:numId w:val="17"/>
        </w:numPr>
        <w:spacing w:after="0"/>
        <w:rPr>
          <w:szCs w:val="22"/>
        </w:rPr>
      </w:pPr>
      <w:r w:rsidRPr="008610DC">
        <w:rPr>
          <w:szCs w:val="22"/>
        </w:rPr>
        <w:t>místo 2: předpokládané umístění kioskové měnírny</w:t>
      </w:r>
    </w:p>
    <w:p w14:paraId="68385CFA" w14:textId="77777777" w:rsidR="008610DC" w:rsidRPr="008610DC" w:rsidRDefault="008610DC" w:rsidP="008610DC">
      <w:pPr>
        <w:pStyle w:val="Odstavecseseznamem"/>
        <w:numPr>
          <w:ilvl w:val="0"/>
          <w:numId w:val="17"/>
        </w:numPr>
        <w:spacing w:after="0"/>
        <w:rPr>
          <w:szCs w:val="22"/>
        </w:rPr>
      </w:pPr>
      <w:r w:rsidRPr="008610DC">
        <w:rPr>
          <w:szCs w:val="22"/>
        </w:rPr>
        <w:t>NB1: předpoklad umístění napájecího bodu v nových skříních (NS1, ZS1) u stožáru č. 538.57 – posílení vedení</w:t>
      </w:r>
    </w:p>
    <w:p w14:paraId="5553C354" w14:textId="77777777" w:rsidR="008610DC" w:rsidRPr="008610DC" w:rsidRDefault="008610DC" w:rsidP="008610DC">
      <w:pPr>
        <w:pStyle w:val="Odstavecseseznamem"/>
        <w:numPr>
          <w:ilvl w:val="0"/>
          <w:numId w:val="17"/>
        </w:numPr>
        <w:spacing w:after="0"/>
        <w:rPr>
          <w:szCs w:val="22"/>
        </w:rPr>
      </w:pPr>
      <w:r w:rsidRPr="008610DC">
        <w:rPr>
          <w:szCs w:val="22"/>
        </w:rPr>
        <w:t>NB2: předpoklad umístění napájecího bodu pro napájení udržovací stopy</w:t>
      </w:r>
    </w:p>
    <w:p w14:paraId="4BCB9DF5" w14:textId="0979458F" w:rsidR="008610DC" w:rsidRDefault="008610DC" w:rsidP="008610DC">
      <w:pPr>
        <w:pStyle w:val="Odstavecseseznamem"/>
        <w:numPr>
          <w:ilvl w:val="0"/>
          <w:numId w:val="17"/>
        </w:numPr>
        <w:spacing w:after="0"/>
        <w:rPr>
          <w:szCs w:val="22"/>
        </w:rPr>
      </w:pPr>
      <w:r w:rsidRPr="008610DC">
        <w:rPr>
          <w:szCs w:val="22"/>
        </w:rPr>
        <w:t>Finální umístění bude projednání při zpracování PD a bude respektovat vyjádření a požadavky dotčených orgánů státní správy</w:t>
      </w:r>
    </w:p>
    <w:p w14:paraId="4A7D2BB9" w14:textId="77777777" w:rsidR="00EC2191" w:rsidRPr="00EC2191" w:rsidRDefault="00EC2191" w:rsidP="00EC2191">
      <w:pPr>
        <w:spacing w:after="0"/>
        <w:rPr>
          <w:szCs w:val="22"/>
        </w:rPr>
      </w:pPr>
    </w:p>
    <w:p w14:paraId="6F1E65BE" w14:textId="6F6FD4EF" w:rsidR="00635EDA" w:rsidRPr="00F33DBC" w:rsidRDefault="00635EDA" w:rsidP="00635EDA">
      <w:pPr>
        <w:pStyle w:val="Odstavecseseznamem"/>
        <w:spacing w:after="0"/>
        <w:jc w:val="center"/>
        <w:rPr>
          <w:szCs w:val="22"/>
        </w:rPr>
      </w:pPr>
      <w:r w:rsidRPr="00635EDA">
        <w:rPr>
          <w:noProof/>
          <w:szCs w:val="22"/>
        </w:rPr>
        <w:drawing>
          <wp:inline distT="0" distB="0" distL="0" distR="0" wp14:anchorId="3048CD89" wp14:editId="125DF976">
            <wp:extent cx="6479540" cy="30289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FE8EE" w14:textId="2A716DF2" w:rsidR="006B0105" w:rsidRDefault="006B0105" w:rsidP="00A07AE5">
      <w:pPr>
        <w:spacing w:after="0"/>
        <w:rPr>
          <w:szCs w:val="22"/>
        </w:rPr>
      </w:pPr>
    </w:p>
    <w:p w14:paraId="5C93A60B" w14:textId="2F53DC58" w:rsidR="008610DC" w:rsidRDefault="008610DC" w:rsidP="00A07AE5">
      <w:pPr>
        <w:spacing w:after="0"/>
        <w:rPr>
          <w:szCs w:val="22"/>
        </w:rPr>
      </w:pPr>
      <w:r>
        <w:rPr>
          <w:rFonts w:ascii="Arial" w:hAnsi="Arial" w:cs="Arial"/>
          <w:noProof/>
          <w:color w:val="003C69"/>
          <w:sz w:val="20"/>
        </w:rPr>
        <w:drawing>
          <wp:inline distT="0" distB="0" distL="0" distR="0" wp14:anchorId="7C8D553E" wp14:editId="59E51C01">
            <wp:extent cx="6479539" cy="4267200"/>
            <wp:effectExtent l="0" t="0" r="0" b="0"/>
            <wp:docPr id="3" name="Obrázek 3" descr="cid:image001.png@01D972BF.4E5084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id:image001.png@01D972BF.4E5084C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71" b="13618"/>
                    <a:stretch/>
                  </pic:blipFill>
                  <pic:spPr bwMode="auto">
                    <a:xfrm>
                      <a:off x="0" y="0"/>
                      <a:ext cx="6480000" cy="4267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7C97B5" w14:textId="77777777" w:rsidR="006D611A" w:rsidRPr="00C72C73" w:rsidRDefault="006D611A" w:rsidP="0008295E">
      <w:pPr>
        <w:pStyle w:val="Zkladntext3"/>
        <w:ind w:left="357" w:hanging="357"/>
        <w:rPr>
          <w:b w:val="0"/>
          <w:sz w:val="22"/>
          <w:szCs w:val="22"/>
        </w:rPr>
      </w:pPr>
    </w:p>
    <w:p w14:paraId="1D21CB82" w14:textId="77777777" w:rsidR="00294C0B" w:rsidRPr="00F30B71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sz w:val="22"/>
          <w:szCs w:val="22"/>
          <w:highlight w:val="yellow"/>
          <w:lang w:val="cs-CZ"/>
        </w:rPr>
      </w:pPr>
    </w:p>
    <w:sectPr w:rsidR="00294C0B" w:rsidRPr="00F30B71" w:rsidSect="00347897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1810" w:right="851" w:bottom="1418" w:left="851" w:header="567" w:footer="56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429A2B" w16cex:dateUtc="2020-04-16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729D2C6" w16cid:durableId="224282BF"/>
  <w16cid:commentId w16cid:paraId="705E1D3E" w16cid:durableId="224282C0"/>
  <w16cid:commentId w16cid:paraId="777D2267" w16cid:durableId="224282C1"/>
  <w16cid:commentId w16cid:paraId="24F94C69" w16cid:durableId="224282C2"/>
  <w16cid:commentId w16cid:paraId="0781928C" w16cid:durableId="224282C3"/>
  <w16cid:commentId w16cid:paraId="16EE8D61" w16cid:durableId="22429A2B"/>
  <w16cid:commentId w16cid:paraId="19CD23A6" w16cid:durableId="224282C4"/>
  <w16cid:commentId w16cid:paraId="6DDD5259" w16cid:durableId="224282C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D9DA9D" w14:textId="77777777" w:rsidR="00112E79" w:rsidRDefault="00112E79" w:rsidP="00360830">
      <w:r>
        <w:separator/>
      </w:r>
    </w:p>
  </w:endnote>
  <w:endnote w:type="continuationSeparator" w:id="0">
    <w:p w14:paraId="7827D29B" w14:textId="77777777" w:rsidR="00112E79" w:rsidRDefault="00112E79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36B3B" w14:textId="06293189" w:rsidR="00CF3D2C" w:rsidRPr="00CE2ED4" w:rsidRDefault="00C22C73" w:rsidP="000C4327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AB15F2" w:rsidRPr="00AB15F2">
              <w:rPr>
                <w:rFonts w:ascii="Times New Roman" w:hAnsi="Times New Roman" w:cs="Times New Roman"/>
                <w:i/>
                <w:sz w:val="20"/>
                <w:szCs w:val="20"/>
              </w:rPr>
              <w:t>PD - Infrastruktura pro elektromobilitu Lokalita Michálkovice</w:t>
            </w:r>
            <w:r w:rsidR="00615695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6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68DB5" w14:textId="132B8BE7" w:rsidR="00CF3D2C" w:rsidRPr="00CE2ED4" w:rsidRDefault="00C22C73" w:rsidP="009A52CB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AB15F2" w:rsidRPr="00AB15F2">
              <w:rPr>
                <w:rFonts w:ascii="Times New Roman" w:hAnsi="Times New Roman" w:cs="Times New Roman"/>
                <w:i/>
                <w:sz w:val="20"/>
                <w:szCs w:val="20"/>
              </w:rPr>
              <w:t>PD - Infrastruktura pro elektromobilitu Lokalita Michálkovice</w:t>
            </w:r>
            <w:r w:rsidR="005F1956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1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6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DABD4F" w14:textId="77777777" w:rsidR="00112E79" w:rsidRDefault="00112E79" w:rsidP="00360830">
      <w:r>
        <w:separator/>
      </w:r>
    </w:p>
  </w:footnote>
  <w:footnote w:type="continuationSeparator" w:id="0">
    <w:p w14:paraId="68EBDE0F" w14:textId="77777777" w:rsidR="00112E79" w:rsidRDefault="00112E79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FC6984" w14:textId="77777777" w:rsidR="00CF3D2C" w:rsidRPr="0087779A" w:rsidRDefault="00CF3D2C" w:rsidP="00846A13">
    <w:pPr>
      <w:pStyle w:val="Zhlav"/>
      <w:spacing w:after="0"/>
      <w:jc w:val="left"/>
      <w:rPr>
        <w:sz w:val="24"/>
        <w:szCs w:val="24"/>
      </w:rPr>
    </w:pPr>
  </w:p>
  <w:p w14:paraId="1868AE25" w14:textId="77777777" w:rsidR="00CF3D2C" w:rsidRDefault="00CF3D2C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E0309" wp14:editId="55E7518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D7FAB" w14:textId="60104EC2" w:rsidR="00397847" w:rsidRPr="00BF7335" w:rsidRDefault="00397847" w:rsidP="00397847">
    <w:pPr>
      <w:pStyle w:val="Zhlav"/>
      <w:tabs>
        <w:tab w:val="left" w:pos="708"/>
      </w:tabs>
      <w:rPr>
        <w:rFonts w:ascii="Times New Roman" w:hAnsi="Times New Roman" w:cs="Times New Roman"/>
      </w:rPr>
    </w:pPr>
    <w:r w:rsidRPr="00BF7335">
      <w:rPr>
        <w:rFonts w:ascii="Times New Roman" w:hAnsi="Times New Roman" w:cs="Times New Roman"/>
      </w:rPr>
      <w:t>Příloha č. 5 Zadávací dokumentace</w:t>
    </w:r>
  </w:p>
  <w:p w14:paraId="78059607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  <w:r w:rsidRPr="0063295B">
      <w:rPr>
        <w:rFonts w:ascii="Times New Roman" w:hAnsi="Times New Roman" w:cs="Times New Roman"/>
        <w:i/>
        <w:noProof/>
        <w:lang w:eastAsia="cs-CZ"/>
      </w:rPr>
      <w:drawing>
        <wp:anchor distT="0" distB="0" distL="114300" distR="114300" simplePos="0" relativeHeight="251662336" behindDoc="0" locked="0" layoutInCell="1" allowOverlap="1" wp14:anchorId="262F7931" wp14:editId="06491BC7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71700" cy="381000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6145" cy="3835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9598F05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512B1B15" w14:textId="77777777" w:rsidR="00397847" w:rsidRDefault="00397847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04BD04E4" w14:textId="0A5099DB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  <w:r w:rsidRPr="00600603">
      <w:rPr>
        <w:rFonts w:ascii="Times New Roman" w:hAnsi="Times New Roman" w:cs="Times New Roman"/>
        <w:noProof/>
        <w:lang w:eastAsia="cs-CZ"/>
      </w:rPr>
      <w:drawing>
        <wp:anchor distT="0" distB="0" distL="114300" distR="114300" simplePos="0" relativeHeight="251658240" behindDoc="0" locked="0" layoutInCell="1" allowOverlap="1" wp14:anchorId="3DBB6601" wp14:editId="5944FD7E">
          <wp:simplePos x="0" y="0"/>
          <wp:positionH relativeFrom="page">
            <wp:posOffset>504825</wp:posOffset>
          </wp:positionH>
          <wp:positionV relativeFrom="page">
            <wp:posOffset>571500</wp:posOffset>
          </wp:positionV>
          <wp:extent cx="1866900" cy="504825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27161AA" w14:textId="77777777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243B82"/>
    <w:multiLevelType w:val="hybridMultilevel"/>
    <w:tmpl w:val="698EFEB2"/>
    <w:lvl w:ilvl="0" w:tplc="93A6C700">
      <w:start w:val="4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47D7E"/>
    <w:multiLevelType w:val="hybridMultilevel"/>
    <w:tmpl w:val="2F1EE9C6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8ED0B7F"/>
    <w:multiLevelType w:val="multilevel"/>
    <w:tmpl w:val="CF30F6F6"/>
    <w:lvl w:ilvl="0">
      <w:start w:val="1"/>
      <w:numFmt w:val="upperRoman"/>
      <w:lvlText w:val="%1."/>
      <w:lvlJc w:val="left"/>
      <w:pPr>
        <w:ind w:left="5829" w:hanging="30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ascii="Times New Roman" w:hAnsi="Times New Roman" w:cs="Times New Roman" w:hint="default"/>
        <w:i w:val="0"/>
        <w:color w:val="auto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4" w15:restartNumberingAfterBreak="0">
    <w:nsid w:val="18053256"/>
    <w:multiLevelType w:val="hybridMultilevel"/>
    <w:tmpl w:val="74B24E48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A9B2A7E"/>
    <w:multiLevelType w:val="hybridMultilevel"/>
    <w:tmpl w:val="4EF43D38"/>
    <w:lvl w:ilvl="0" w:tplc="FAA2ABB8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ahoma" w:hAnsi="Tahoma" w:cs="Tahoma" w:hint="default"/>
        <w:b w:val="0"/>
        <w:i w:val="0"/>
        <w:sz w:val="20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00B2AF8"/>
    <w:multiLevelType w:val="hybridMultilevel"/>
    <w:tmpl w:val="637A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563BF2"/>
    <w:multiLevelType w:val="hybridMultilevel"/>
    <w:tmpl w:val="41EA0884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56D1F99"/>
    <w:multiLevelType w:val="hybridMultilevel"/>
    <w:tmpl w:val="EFCC115E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8B21659"/>
    <w:multiLevelType w:val="hybridMultilevel"/>
    <w:tmpl w:val="01208E62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A696E4B"/>
    <w:multiLevelType w:val="hybridMultilevel"/>
    <w:tmpl w:val="08B43DFE"/>
    <w:lvl w:ilvl="0" w:tplc="0A1AFAA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52F2148"/>
    <w:multiLevelType w:val="hybridMultilevel"/>
    <w:tmpl w:val="7D16200C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62D66DC7"/>
    <w:multiLevelType w:val="multilevel"/>
    <w:tmpl w:val="673CC69C"/>
    <w:lvl w:ilvl="0">
      <w:start w:val="1"/>
      <w:numFmt w:val="bullet"/>
      <w:pStyle w:val="pr5klad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B715C4"/>
    <w:multiLevelType w:val="hybridMultilevel"/>
    <w:tmpl w:val="C3D2E6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020B03"/>
    <w:multiLevelType w:val="hybridMultilevel"/>
    <w:tmpl w:val="5F548C5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74523685"/>
    <w:multiLevelType w:val="hybridMultilevel"/>
    <w:tmpl w:val="C49C2282"/>
    <w:lvl w:ilvl="0" w:tplc="82102FDE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4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16"/>
  </w:num>
  <w:num w:numId="9">
    <w:abstractNumId w:val="2"/>
  </w:num>
  <w:num w:numId="10">
    <w:abstractNumId w:val="11"/>
  </w:num>
  <w:num w:numId="11">
    <w:abstractNumId w:val="7"/>
  </w:num>
  <w:num w:numId="12">
    <w:abstractNumId w:val="13"/>
  </w:num>
  <w:num w:numId="13">
    <w:abstractNumId w:val="1"/>
  </w:num>
  <w:num w:numId="14">
    <w:abstractNumId w:val="10"/>
  </w:num>
  <w:num w:numId="15">
    <w:abstractNumId w:val="8"/>
  </w:num>
  <w:num w:numId="1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7"/>
  </w:num>
  <w:num w:numId="18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1D28"/>
    <w:rsid w:val="000050A9"/>
    <w:rsid w:val="0000548E"/>
    <w:rsid w:val="00005635"/>
    <w:rsid w:val="00006764"/>
    <w:rsid w:val="0000791F"/>
    <w:rsid w:val="00012348"/>
    <w:rsid w:val="00012F78"/>
    <w:rsid w:val="00014BBD"/>
    <w:rsid w:val="0001590F"/>
    <w:rsid w:val="00017900"/>
    <w:rsid w:val="00020CCD"/>
    <w:rsid w:val="00023743"/>
    <w:rsid w:val="000313F3"/>
    <w:rsid w:val="00043544"/>
    <w:rsid w:val="00044D81"/>
    <w:rsid w:val="0004758D"/>
    <w:rsid w:val="000555ED"/>
    <w:rsid w:val="000628F9"/>
    <w:rsid w:val="00062920"/>
    <w:rsid w:val="00063604"/>
    <w:rsid w:val="0006491F"/>
    <w:rsid w:val="0006516A"/>
    <w:rsid w:val="000730DF"/>
    <w:rsid w:val="0007345D"/>
    <w:rsid w:val="00073552"/>
    <w:rsid w:val="000768F8"/>
    <w:rsid w:val="000817BB"/>
    <w:rsid w:val="0008295E"/>
    <w:rsid w:val="000860C9"/>
    <w:rsid w:val="00093B13"/>
    <w:rsid w:val="000A506F"/>
    <w:rsid w:val="000A59BF"/>
    <w:rsid w:val="000A6B48"/>
    <w:rsid w:val="000A71F4"/>
    <w:rsid w:val="000A768B"/>
    <w:rsid w:val="000B0F68"/>
    <w:rsid w:val="000B606D"/>
    <w:rsid w:val="000C1EE0"/>
    <w:rsid w:val="000C2AC6"/>
    <w:rsid w:val="000C327B"/>
    <w:rsid w:val="000C4327"/>
    <w:rsid w:val="000C4E61"/>
    <w:rsid w:val="000C5B9D"/>
    <w:rsid w:val="000D25B9"/>
    <w:rsid w:val="000E22A2"/>
    <w:rsid w:val="000F1FAF"/>
    <w:rsid w:val="001004B8"/>
    <w:rsid w:val="00101FBB"/>
    <w:rsid w:val="00106F81"/>
    <w:rsid w:val="00110139"/>
    <w:rsid w:val="00110708"/>
    <w:rsid w:val="00112E79"/>
    <w:rsid w:val="0012587A"/>
    <w:rsid w:val="00127067"/>
    <w:rsid w:val="001273A1"/>
    <w:rsid w:val="00131EFF"/>
    <w:rsid w:val="00133623"/>
    <w:rsid w:val="00145A19"/>
    <w:rsid w:val="001526C2"/>
    <w:rsid w:val="00153DBD"/>
    <w:rsid w:val="00170989"/>
    <w:rsid w:val="00172AD7"/>
    <w:rsid w:val="00173000"/>
    <w:rsid w:val="00181599"/>
    <w:rsid w:val="00181A78"/>
    <w:rsid w:val="00181D04"/>
    <w:rsid w:val="00192048"/>
    <w:rsid w:val="00193100"/>
    <w:rsid w:val="00193696"/>
    <w:rsid w:val="00195631"/>
    <w:rsid w:val="00196CAE"/>
    <w:rsid w:val="001A3375"/>
    <w:rsid w:val="001A45E7"/>
    <w:rsid w:val="001A5997"/>
    <w:rsid w:val="001A5F09"/>
    <w:rsid w:val="001A778C"/>
    <w:rsid w:val="001B23B9"/>
    <w:rsid w:val="001B3CDB"/>
    <w:rsid w:val="001C0EE5"/>
    <w:rsid w:val="001C5A6D"/>
    <w:rsid w:val="001D5094"/>
    <w:rsid w:val="001D6E11"/>
    <w:rsid w:val="001E123C"/>
    <w:rsid w:val="001E194E"/>
    <w:rsid w:val="001E4DD0"/>
    <w:rsid w:val="001F234C"/>
    <w:rsid w:val="001F4F7D"/>
    <w:rsid w:val="001F663D"/>
    <w:rsid w:val="001F7A87"/>
    <w:rsid w:val="00206BFC"/>
    <w:rsid w:val="00210BE9"/>
    <w:rsid w:val="002161A4"/>
    <w:rsid w:val="002205D7"/>
    <w:rsid w:val="002235EF"/>
    <w:rsid w:val="0022495B"/>
    <w:rsid w:val="00227DA3"/>
    <w:rsid w:val="00230E86"/>
    <w:rsid w:val="002318EA"/>
    <w:rsid w:val="00232D7D"/>
    <w:rsid w:val="00232F30"/>
    <w:rsid w:val="0023348F"/>
    <w:rsid w:val="002409CF"/>
    <w:rsid w:val="00243169"/>
    <w:rsid w:val="00244687"/>
    <w:rsid w:val="002454B9"/>
    <w:rsid w:val="002473AE"/>
    <w:rsid w:val="002503B6"/>
    <w:rsid w:val="00254106"/>
    <w:rsid w:val="0025426A"/>
    <w:rsid w:val="00260389"/>
    <w:rsid w:val="00262270"/>
    <w:rsid w:val="002657F8"/>
    <w:rsid w:val="00271EB9"/>
    <w:rsid w:val="00275002"/>
    <w:rsid w:val="00275A4D"/>
    <w:rsid w:val="00276D8B"/>
    <w:rsid w:val="0029311B"/>
    <w:rsid w:val="00294C0B"/>
    <w:rsid w:val="0029663E"/>
    <w:rsid w:val="00297F54"/>
    <w:rsid w:val="002B03E5"/>
    <w:rsid w:val="002B2000"/>
    <w:rsid w:val="002B2B90"/>
    <w:rsid w:val="002B4ED1"/>
    <w:rsid w:val="002B5B75"/>
    <w:rsid w:val="002B73A0"/>
    <w:rsid w:val="002C08F2"/>
    <w:rsid w:val="002C3DE4"/>
    <w:rsid w:val="002C637D"/>
    <w:rsid w:val="002D05B8"/>
    <w:rsid w:val="002D231B"/>
    <w:rsid w:val="002E0110"/>
    <w:rsid w:val="002E24CE"/>
    <w:rsid w:val="002F325E"/>
    <w:rsid w:val="002F349E"/>
    <w:rsid w:val="003008B5"/>
    <w:rsid w:val="00302AFF"/>
    <w:rsid w:val="0030596E"/>
    <w:rsid w:val="003078A2"/>
    <w:rsid w:val="00312878"/>
    <w:rsid w:val="00317C7B"/>
    <w:rsid w:val="003243C8"/>
    <w:rsid w:val="003278DE"/>
    <w:rsid w:val="00330524"/>
    <w:rsid w:val="00336701"/>
    <w:rsid w:val="00343ADC"/>
    <w:rsid w:val="0034432B"/>
    <w:rsid w:val="0034610A"/>
    <w:rsid w:val="003472AD"/>
    <w:rsid w:val="00347897"/>
    <w:rsid w:val="00351D66"/>
    <w:rsid w:val="00352F4F"/>
    <w:rsid w:val="00357AD9"/>
    <w:rsid w:val="00360830"/>
    <w:rsid w:val="00362762"/>
    <w:rsid w:val="00362792"/>
    <w:rsid w:val="00362826"/>
    <w:rsid w:val="003635D1"/>
    <w:rsid w:val="0036608E"/>
    <w:rsid w:val="00367F32"/>
    <w:rsid w:val="0037304D"/>
    <w:rsid w:val="0037395F"/>
    <w:rsid w:val="00383981"/>
    <w:rsid w:val="00384B59"/>
    <w:rsid w:val="00385DE3"/>
    <w:rsid w:val="003928F8"/>
    <w:rsid w:val="003953A5"/>
    <w:rsid w:val="00397847"/>
    <w:rsid w:val="003A1260"/>
    <w:rsid w:val="003A25C9"/>
    <w:rsid w:val="003A7C61"/>
    <w:rsid w:val="003B0E15"/>
    <w:rsid w:val="003B5996"/>
    <w:rsid w:val="003B74C1"/>
    <w:rsid w:val="003C0EB6"/>
    <w:rsid w:val="003C1EEE"/>
    <w:rsid w:val="003C4120"/>
    <w:rsid w:val="003C55AE"/>
    <w:rsid w:val="003D02B6"/>
    <w:rsid w:val="003D09D1"/>
    <w:rsid w:val="003D1CFC"/>
    <w:rsid w:val="003E63ED"/>
    <w:rsid w:val="003F2E0D"/>
    <w:rsid w:val="003F2FA4"/>
    <w:rsid w:val="003F3398"/>
    <w:rsid w:val="003F530B"/>
    <w:rsid w:val="003F6029"/>
    <w:rsid w:val="003F746F"/>
    <w:rsid w:val="0040306D"/>
    <w:rsid w:val="0040357C"/>
    <w:rsid w:val="004038DB"/>
    <w:rsid w:val="00403BCF"/>
    <w:rsid w:val="00406C54"/>
    <w:rsid w:val="004101ED"/>
    <w:rsid w:val="00411F28"/>
    <w:rsid w:val="00412300"/>
    <w:rsid w:val="00413959"/>
    <w:rsid w:val="00413AAC"/>
    <w:rsid w:val="004151CC"/>
    <w:rsid w:val="004178F5"/>
    <w:rsid w:val="00426510"/>
    <w:rsid w:val="00430F4E"/>
    <w:rsid w:val="00440C96"/>
    <w:rsid w:val="00443B3B"/>
    <w:rsid w:val="004449C4"/>
    <w:rsid w:val="00450110"/>
    <w:rsid w:val="00451B61"/>
    <w:rsid w:val="004543ED"/>
    <w:rsid w:val="00456C42"/>
    <w:rsid w:val="00462E1B"/>
    <w:rsid w:val="004661F2"/>
    <w:rsid w:val="0047011F"/>
    <w:rsid w:val="0047028F"/>
    <w:rsid w:val="00490635"/>
    <w:rsid w:val="00491E96"/>
    <w:rsid w:val="004935DA"/>
    <w:rsid w:val="00497284"/>
    <w:rsid w:val="004A478E"/>
    <w:rsid w:val="004A6AA0"/>
    <w:rsid w:val="004A6F22"/>
    <w:rsid w:val="004B16B2"/>
    <w:rsid w:val="004B2C8D"/>
    <w:rsid w:val="004B3471"/>
    <w:rsid w:val="004B34A8"/>
    <w:rsid w:val="004B7CF8"/>
    <w:rsid w:val="004C6362"/>
    <w:rsid w:val="004D0094"/>
    <w:rsid w:val="004D09F0"/>
    <w:rsid w:val="004D11BF"/>
    <w:rsid w:val="004D2C3E"/>
    <w:rsid w:val="004E24FA"/>
    <w:rsid w:val="004E694D"/>
    <w:rsid w:val="004E793F"/>
    <w:rsid w:val="004F04A8"/>
    <w:rsid w:val="004F0707"/>
    <w:rsid w:val="004F16D9"/>
    <w:rsid w:val="004F1D16"/>
    <w:rsid w:val="004F2665"/>
    <w:rsid w:val="004F3A5E"/>
    <w:rsid w:val="004F3B50"/>
    <w:rsid w:val="004F5493"/>
    <w:rsid w:val="004F5F64"/>
    <w:rsid w:val="004F6F77"/>
    <w:rsid w:val="005033BC"/>
    <w:rsid w:val="005036FB"/>
    <w:rsid w:val="00510E55"/>
    <w:rsid w:val="0051285C"/>
    <w:rsid w:val="00514D7F"/>
    <w:rsid w:val="00522D29"/>
    <w:rsid w:val="0052334F"/>
    <w:rsid w:val="005306E0"/>
    <w:rsid w:val="00531695"/>
    <w:rsid w:val="00534F19"/>
    <w:rsid w:val="005429C7"/>
    <w:rsid w:val="0055028E"/>
    <w:rsid w:val="00552FFB"/>
    <w:rsid w:val="00554BA4"/>
    <w:rsid w:val="00555AAB"/>
    <w:rsid w:val="0056468A"/>
    <w:rsid w:val="00564A3E"/>
    <w:rsid w:val="00565061"/>
    <w:rsid w:val="005668EE"/>
    <w:rsid w:val="005675DD"/>
    <w:rsid w:val="005677E9"/>
    <w:rsid w:val="005711B5"/>
    <w:rsid w:val="005716BF"/>
    <w:rsid w:val="005738FC"/>
    <w:rsid w:val="00580039"/>
    <w:rsid w:val="005823FB"/>
    <w:rsid w:val="005862F9"/>
    <w:rsid w:val="00586D2E"/>
    <w:rsid w:val="005969F5"/>
    <w:rsid w:val="005A5442"/>
    <w:rsid w:val="005A5FEA"/>
    <w:rsid w:val="005A7565"/>
    <w:rsid w:val="005B1387"/>
    <w:rsid w:val="005C239F"/>
    <w:rsid w:val="005C29DB"/>
    <w:rsid w:val="005C736C"/>
    <w:rsid w:val="005D54DA"/>
    <w:rsid w:val="005D6C22"/>
    <w:rsid w:val="005E083C"/>
    <w:rsid w:val="005E15E4"/>
    <w:rsid w:val="005E2071"/>
    <w:rsid w:val="005F1956"/>
    <w:rsid w:val="005F2D35"/>
    <w:rsid w:val="005F5ACE"/>
    <w:rsid w:val="005F709A"/>
    <w:rsid w:val="00600295"/>
    <w:rsid w:val="00600603"/>
    <w:rsid w:val="00604023"/>
    <w:rsid w:val="00605E83"/>
    <w:rsid w:val="00607307"/>
    <w:rsid w:val="00610C7F"/>
    <w:rsid w:val="00614136"/>
    <w:rsid w:val="00614BBA"/>
    <w:rsid w:val="00615695"/>
    <w:rsid w:val="006160A2"/>
    <w:rsid w:val="006207E2"/>
    <w:rsid w:val="0062169A"/>
    <w:rsid w:val="00624796"/>
    <w:rsid w:val="00627093"/>
    <w:rsid w:val="0063008C"/>
    <w:rsid w:val="0063295B"/>
    <w:rsid w:val="00633509"/>
    <w:rsid w:val="00635EDA"/>
    <w:rsid w:val="00636EC8"/>
    <w:rsid w:val="0064423A"/>
    <w:rsid w:val="00644668"/>
    <w:rsid w:val="00644EA3"/>
    <w:rsid w:val="006464C4"/>
    <w:rsid w:val="00650A5C"/>
    <w:rsid w:val="0065243C"/>
    <w:rsid w:val="006565E2"/>
    <w:rsid w:val="0065709A"/>
    <w:rsid w:val="00657C5E"/>
    <w:rsid w:val="00671081"/>
    <w:rsid w:val="006717C5"/>
    <w:rsid w:val="006719E8"/>
    <w:rsid w:val="006732BA"/>
    <w:rsid w:val="006756C4"/>
    <w:rsid w:val="00680DE5"/>
    <w:rsid w:val="0068197E"/>
    <w:rsid w:val="0068199D"/>
    <w:rsid w:val="00682859"/>
    <w:rsid w:val="0069023C"/>
    <w:rsid w:val="00694CEC"/>
    <w:rsid w:val="00695D77"/>
    <w:rsid w:val="00695E4E"/>
    <w:rsid w:val="00697380"/>
    <w:rsid w:val="006A4C15"/>
    <w:rsid w:val="006A61DF"/>
    <w:rsid w:val="006B0105"/>
    <w:rsid w:val="006B295D"/>
    <w:rsid w:val="006B618F"/>
    <w:rsid w:val="006B691D"/>
    <w:rsid w:val="006C0FEA"/>
    <w:rsid w:val="006D046D"/>
    <w:rsid w:val="006D1AF5"/>
    <w:rsid w:val="006D611A"/>
    <w:rsid w:val="006E0179"/>
    <w:rsid w:val="006E7652"/>
    <w:rsid w:val="006F0523"/>
    <w:rsid w:val="006F50D2"/>
    <w:rsid w:val="007000E0"/>
    <w:rsid w:val="00700BDB"/>
    <w:rsid w:val="00705AC8"/>
    <w:rsid w:val="0070795E"/>
    <w:rsid w:val="0071009F"/>
    <w:rsid w:val="007147E2"/>
    <w:rsid w:val="00723EA2"/>
    <w:rsid w:val="0072654D"/>
    <w:rsid w:val="0073053E"/>
    <w:rsid w:val="007318F1"/>
    <w:rsid w:val="00731924"/>
    <w:rsid w:val="007321AB"/>
    <w:rsid w:val="007325A2"/>
    <w:rsid w:val="0073402C"/>
    <w:rsid w:val="00736192"/>
    <w:rsid w:val="00740B25"/>
    <w:rsid w:val="007417BF"/>
    <w:rsid w:val="00742C88"/>
    <w:rsid w:val="00745BFD"/>
    <w:rsid w:val="00745F92"/>
    <w:rsid w:val="00747697"/>
    <w:rsid w:val="0075304B"/>
    <w:rsid w:val="00766BAB"/>
    <w:rsid w:val="0077277C"/>
    <w:rsid w:val="00774824"/>
    <w:rsid w:val="00775005"/>
    <w:rsid w:val="00776106"/>
    <w:rsid w:val="00776EF3"/>
    <w:rsid w:val="00784E0A"/>
    <w:rsid w:val="007918E5"/>
    <w:rsid w:val="00791907"/>
    <w:rsid w:val="007926FB"/>
    <w:rsid w:val="007A31DA"/>
    <w:rsid w:val="007A737E"/>
    <w:rsid w:val="007A74AB"/>
    <w:rsid w:val="007B131A"/>
    <w:rsid w:val="007C437B"/>
    <w:rsid w:val="007C625C"/>
    <w:rsid w:val="007D0AC0"/>
    <w:rsid w:val="007D115E"/>
    <w:rsid w:val="007D2F14"/>
    <w:rsid w:val="007E43BF"/>
    <w:rsid w:val="007E6E16"/>
    <w:rsid w:val="007E7DC1"/>
    <w:rsid w:val="007F3AE7"/>
    <w:rsid w:val="007F4298"/>
    <w:rsid w:val="007F4319"/>
    <w:rsid w:val="007F5D00"/>
    <w:rsid w:val="007F7501"/>
    <w:rsid w:val="00800397"/>
    <w:rsid w:val="00801021"/>
    <w:rsid w:val="00802B34"/>
    <w:rsid w:val="008051CB"/>
    <w:rsid w:val="008059C5"/>
    <w:rsid w:val="00806837"/>
    <w:rsid w:val="00811B71"/>
    <w:rsid w:val="0081225F"/>
    <w:rsid w:val="008135E8"/>
    <w:rsid w:val="0081531C"/>
    <w:rsid w:val="0081596A"/>
    <w:rsid w:val="008205C6"/>
    <w:rsid w:val="00821DCE"/>
    <w:rsid w:val="00822190"/>
    <w:rsid w:val="00830347"/>
    <w:rsid w:val="0083177F"/>
    <w:rsid w:val="00832218"/>
    <w:rsid w:val="00834987"/>
    <w:rsid w:val="00835590"/>
    <w:rsid w:val="00837A5E"/>
    <w:rsid w:val="008425F8"/>
    <w:rsid w:val="00845D37"/>
    <w:rsid w:val="00846A13"/>
    <w:rsid w:val="00847427"/>
    <w:rsid w:val="00854645"/>
    <w:rsid w:val="0085750B"/>
    <w:rsid w:val="00857F4D"/>
    <w:rsid w:val="008610DC"/>
    <w:rsid w:val="00862948"/>
    <w:rsid w:val="008665B9"/>
    <w:rsid w:val="00870D7E"/>
    <w:rsid w:val="00871E0A"/>
    <w:rsid w:val="00876650"/>
    <w:rsid w:val="0087779A"/>
    <w:rsid w:val="008806F4"/>
    <w:rsid w:val="00882DC3"/>
    <w:rsid w:val="0088349A"/>
    <w:rsid w:val="0088415E"/>
    <w:rsid w:val="008870D7"/>
    <w:rsid w:val="00887823"/>
    <w:rsid w:val="008916E9"/>
    <w:rsid w:val="008938F4"/>
    <w:rsid w:val="008976AF"/>
    <w:rsid w:val="008A204E"/>
    <w:rsid w:val="008A20E1"/>
    <w:rsid w:val="008A2A7A"/>
    <w:rsid w:val="008B1CD5"/>
    <w:rsid w:val="008B2BEF"/>
    <w:rsid w:val="008B7FB6"/>
    <w:rsid w:val="008C37DF"/>
    <w:rsid w:val="008C70DF"/>
    <w:rsid w:val="008D558E"/>
    <w:rsid w:val="008E08F1"/>
    <w:rsid w:val="008E7323"/>
    <w:rsid w:val="008E738F"/>
    <w:rsid w:val="008F0855"/>
    <w:rsid w:val="008F1719"/>
    <w:rsid w:val="008F227B"/>
    <w:rsid w:val="008F2C1C"/>
    <w:rsid w:val="00900594"/>
    <w:rsid w:val="00900CB5"/>
    <w:rsid w:val="0090155C"/>
    <w:rsid w:val="00901E64"/>
    <w:rsid w:val="00901F2D"/>
    <w:rsid w:val="00912B6C"/>
    <w:rsid w:val="009163F5"/>
    <w:rsid w:val="009210C4"/>
    <w:rsid w:val="00921D85"/>
    <w:rsid w:val="009226EF"/>
    <w:rsid w:val="00924C44"/>
    <w:rsid w:val="009263AD"/>
    <w:rsid w:val="00930988"/>
    <w:rsid w:val="00932BB7"/>
    <w:rsid w:val="00954336"/>
    <w:rsid w:val="00961013"/>
    <w:rsid w:val="00962141"/>
    <w:rsid w:val="00962F2F"/>
    <w:rsid w:val="009630FB"/>
    <w:rsid w:val="0096472F"/>
    <w:rsid w:val="00965398"/>
    <w:rsid w:val="00965AF2"/>
    <w:rsid w:val="00966664"/>
    <w:rsid w:val="00966D34"/>
    <w:rsid w:val="0097080F"/>
    <w:rsid w:val="00970C4C"/>
    <w:rsid w:val="00970E6C"/>
    <w:rsid w:val="00973DD8"/>
    <w:rsid w:val="00973E7E"/>
    <w:rsid w:val="00975700"/>
    <w:rsid w:val="00977BD8"/>
    <w:rsid w:val="0098101F"/>
    <w:rsid w:val="009838AF"/>
    <w:rsid w:val="0098431F"/>
    <w:rsid w:val="00987252"/>
    <w:rsid w:val="009874B3"/>
    <w:rsid w:val="0098779D"/>
    <w:rsid w:val="00987D5B"/>
    <w:rsid w:val="00993C25"/>
    <w:rsid w:val="00995CD1"/>
    <w:rsid w:val="00996A12"/>
    <w:rsid w:val="00997167"/>
    <w:rsid w:val="009A525C"/>
    <w:rsid w:val="009A52CB"/>
    <w:rsid w:val="009A7D71"/>
    <w:rsid w:val="009B007C"/>
    <w:rsid w:val="009B7CF2"/>
    <w:rsid w:val="009C0274"/>
    <w:rsid w:val="009C0DF0"/>
    <w:rsid w:val="009C548C"/>
    <w:rsid w:val="009C569B"/>
    <w:rsid w:val="009D095C"/>
    <w:rsid w:val="009D7249"/>
    <w:rsid w:val="009E1807"/>
    <w:rsid w:val="009E3742"/>
    <w:rsid w:val="009E6CB4"/>
    <w:rsid w:val="009F05F1"/>
    <w:rsid w:val="009F1732"/>
    <w:rsid w:val="009F29BF"/>
    <w:rsid w:val="009F49AE"/>
    <w:rsid w:val="009F6024"/>
    <w:rsid w:val="00A00A63"/>
    <w:rsid w:val="00A042D1"/>
    <w:rsid w:val="00A05D43"/>
    <w:rsid w:val="00A07672"/>
    <w:rsid w:val="00A07AE5"/>
    <w:rsid w:val="00A10EC4"/>
    <w:rsid w:val="00A10F10"/>
    <w:rsid w:val="00A10FEB"/>
    <w:rsid w:val="00A12E3B"/>
    <w:rsid w:val="00A152EF"/>
    <w:rsid w:val="00A22122"/>
    <w:rsid w:val="00A255F3"/>
    <w:rsid w:val="00A26D64"/>
    <w:rsid w:val="00A27E42"/>
    <w:rsid w:val="00A341C9"/>
    <w:rsid w:val="00A416BF"/>
    <w:rsid w:val="00A44571"/>
    <w:rsid w:val="00A44D55"/>
    <w:rsid w:val="00A46853"/>
    <w:rsid w:val="00A51238"/>
    <w:rsid w:val="00A60201"/>
    <w:rsid w:val="00A655DF"/>
    <w:rsid w:val="00A6778E"/>
    <w:rsid w:val="00A713E9"/>
    <w:rsid w:val="00A74368"/>
    <w:rsid w:val="00A74C13"/>
    <w:rsid w:val="00A756D3"/>
    <w:rsid w:val="00A837AA"/>
    <w:rsid w:val="00A84179"/>
    <w:rsid w:val="00A8744E"/>
    <w:rsid w:val="00A9286D"/>
    <w:rsid w:val="00A96DF5"/>
    <w:rsid w:val="00AA1333"/>
    <w:rsid w:val="00AA23D1"/>
    <w:rsid w:val="00AA26BF"/>
    <w:rsid w:val="00AA6ACD"/>
    <w:rsid w:val="00AB0EDA"/>
    <w:rsid w:val="00AB15F2"/>
    <w:rsid w:val="00AB1A8B"/>
    <w:rsid w:val="00AB20F8"/>
    <w:rsid w:val="00AB458A"/>
    <w:rsid w:val="00AB4A7A"/>
    <w:rsid w:val="00AC12FB"/>
    <w:rsid w:val="00AC1FF9"/>
    <w:rsid w:val="00AC33C6"/>
    <w:rsid w:val="00AC7D6E"/>
    <w:rsid w:val="00AD0597"/>
    <w:rsid w:val="00AD4108"/>
    <w:rsid w:val="00AD4669"/>
    <w:rsid w:val="00AE1EE6"/>
    <w:rsid w:val="00AE7488"/>
    <w:rsid w:val="00AF2968"/>
    <w:rsid w:val="00AF4A3C"/>
    <w:rsid w:val="00AF65DB"/>
    <w:rsid w:val="00B02498"/>
    <w:rsid w:val="00B11872"/>
    <w:rsid w:val="00B12706"/>
    <w:rsid w:val="00B1320D"/>
    <w:rsid w:val="00B15006"/>
    <w:rsid w:val="00B150C3"/>
    <w:rsid w:val="00B168E4"/>
    <w:rsid w:val="00B16C0E"/>
    <w:rsid w:val="00B21492"/>
    <w:rsid w:val="00B24B4B"/>
    <w:rsid w:val="00B2629F"/>
    <w:rsid w:val="00B30CF2"/>
    <w:rsid w:val="00B31897"/>
    <w:rsid w:val="00B31933"/>
    <w:rsid w:val="00B34CC4"/>
    <w:rsid w:val="00B37166"/>
    <w:rsid w:val="00B53DBB"/>
    <w:rsid w:val="00B54825"/>
    <w:rsid w:val="00B55AB1"/>
    <w:rsid w:val="00B56843"/>
    <w:rsid w:val="00B61084"/>
    <w:rsid w:val="00B620F6"/>
    <w:rsid w:val="00B63507"/>
    <w:rsid w:val="00B7647F"/>
    <w:rsid w:val="00B8063F"/>
    <w:rsid w:val="00B83375"/>
    <w:rsid w:val="00B92560"/>
    <w:rsid w:val="00B92B11"/>
    <w:rsid w:val="00B93CBC"/>
    <w:rsid w:val="00BA28F6"/>
    <w:rsid w:val="00BA61B7"/>
    <w:rsid w:val="00BB1E7E"/>
    <w:rsid w:val="00BB2940"/>
    <w:rsid w:val="00BB50DF"/>
    <w:rsid w:val="00BB56D9"/>
    <w:rsid w:val="00BB6CAE"/>
    <w:rsid w:val="00BC00E0"/>
    <w:rsid w:val="00BC0799"/>
    <w:rsid w:val="00BC1662"/>
    <w:rsid w:val="00BD4CFC"/>
    <w:rsid w:val="00BD6B3C"/>
    <w:rsid w:val="00BE14BF"/>
    <w:rsid w:val="00BE3725"/>
    <w:rsid w:val="00BE3ADC"/>
    <w:rsid w:val="00BE6016"/>
    <w:rsid w:val="00BE7A69"/>
    <w:rsid w:val="00BF0445"/>
    <w:rsid w:val="00BF28CC"/>
    <w:rsid w:val="00BF2F67"/>
    <w:rsid w:val="00BF7335"/>
    <w:rsid w:val="00C0260E"/>
    <w:rsid w:val="00C06388"/>
    <w:rsid w:val="00C070DD"/>
    <w:rsid w:val="00C12248"/>
    <w:rsid w:val="00C162A1"/>
    <w:rsid w:val="00C17859"/>
    <w:rsid w:val="00C20BED"/>
    <w:rsid w:val="00C21181"/>
    <w:rsid w:val="00C219F7"/>
    <w:rsid w:val="00C22C73"/>
    <w:rsid w:val="00C25EF0"/>
    <w:rsid w:val="00C263BA"/>
    <w:rsid w:val="00C27171"/>
    <w:rsid w:val="00C35ED8"/>
    <w:rsid w:val="00C37193"/>
    <w:rsid w:val="00C43C58"/>
    <w:rsid w:val="00C46FA8"/>
    <w:rsid w:val="00C51A79"/>
    <w:rsid w:val="00C558EA"/>
    <w:rsid w:val="00C566BB"/>
    <w:rsid w:val="00C569FD"/>
    <w:rsid w:val="00C606C7"/>
    <w:rsid w:val="00C64AE2"/>
    <w:rsid w:val="00C72C73"/>
    <w:rsid w:val="00C750D2"/>
    <w:rsid w:val="00C75701"/>
    <w:rsid w:val="00C8695A"/>
    <w:rsid w:val="00C905F0"/>
    <w:rsid w:val="00CA1A2F"/>
    <w:rsid w:val="00CA31EA"/>
    <w:rsid w:val="00CA3AE0"/>
    <w:rsid w:val="00CA6618"/>
    <w:rsid w:val="00CA7004"/>
    <w:rsid w:val="00CB5F7B"/>
    <w:rsid w:val="00CB6A46"/>
    <w:rsid w:val="00CC2F95"/>
    <w:rsid w:val="00CC3E72"/>
    <w:rsid w:val="00CC4023"/>
    <w:rsid w:val="00CD0E17"/>
    <w:rsid w:val="00CD1EC9"/>
    <w:rsid w:val="00CD60AE"/>
    <w:rsid w:val="00CD67BD"/>
    <w:rsid w:val="00CD7214"/>
    <w:rsid w:val="00CD7F76"/>
    <w:rsid w:val="00CE2ED4"/>
    <w:rsid w:val="00CE33CC"/>
    <w:rsid w:val="00CE6C4F"/>
    <w:rsid w:val="00CF3D2C"/>
    <w:rsid w:val="00CF59CD"/>
    <w:rsid w:val="00CF7595"/>
    <w:rsid w:val="00D0261C"/>
    <w:rsid w:val="00D060F2"/>
    <w:rsid w:val="00D077F3"/>
    <w:rsid w:val="00D24B69"/>
    <w:rsid w:val="00D333CA"/>
    <w:rsid w:val="00D33C5E"/>
    <w:rsid w:val="00D43B3B"/>
    <w:rsid w:val="00D44F4B"/>
    <w:rsid w:val="00D47335"/>
    <w:rsid w:val="00D51B3A"/>
    <w:rsid w:val="00D531FA"/>
    <w:rsid w:val="00D534CF"/>
    <w:rsid w:val="00D60CDF"/>
    <w:rsid w:val="00D7303B"/>
    <w:rsid w:val="00D85B54"/>
    <w:rsid w:val="00D92C11"/>
    <w:rsid w:val="00D9444C"/>
    <w:rsid w:val="00D944C9"/>
    <w:rsid w:val="00D946E1"/>
    <w:rsid w:val="00D97ABF"/>
    <w:rsid w:val="00DB0283"/>
    <w:rsid w:val="00DB64BA"/>
    <w:rsid w:val="00DC11B7"/>
    <w:rsid w:val="00DC255F"/>
    <w:rsid w:val="00DC65FF"/>
    <w:rsid w:val="00DC73A0"/>
    <w:rsid w:val="00DD5C15"/>
    <w:rsid w:val="00DD73E0"/>
    <w:rsid w:val="00DD7941"/>
    <w:rsid w:val="00DE4ABA"/>
    <w:rsid w:val="00DE5C23"/>
    <w:rsid w:val="00DE733D"/>
    <w:rsid w:val="00DF2FE2"/>
    <w:rsid w:val="00DF44D7"/>
    <w:rsid w:val="00DF5A92"/>
    <w:rsid w:val="00E00860"/>
    <w:rsid w:val="00E00E74"/>
    <w:rsid w:val="00E01A1B"/>
    <w:rsid w:val="00E16B9A"/>
    <w:rsid w:val="00E25CCB"/>
    <w:rsid w:val="00E2780B"/>
    <w:rsid w:val="00E31635"/>
    <w:rsid w:val="00E31C5D"/>
    <w:rsid w:val="00E32871"/>
    <w:rsid w:val="00E33EAB"/>
    <w:rsid w:val="00E35569"/>
    <w:rsid w:val="00E42685"/>
    <w:rsid w:val="00E44829"/>
    <w:rsid w:val="00E5397E"/>
    <w:rsid w:val="00E53ED8"/>
    <w:rsid w:val="00E55379"/>
    <w:rsid w:val="00E61B17"/>
    <w:rsid w:val="00E6346E"/>
    <w:rsid w:val="00E64774"/>
    <w:rsid w:val="00E65517"/>
    <w:rsid w:val="00E66AC2"/>
    <w:rsid w:val="00E67E1B"/>
    <w:rsid w:val="00E74D0B"/>
    <w:rsid w:val="00E75AC3"/>
    <w:rsid w:val="00E8139B"/>
    <w:rsid w:val="00E94D82"/>
    <w:rsid w:val="00E97538"/>
    <w:rsid w:val="00EA4306"/>
    <w:rsid w:val="00EA5161"/>
    <w:rsid w:val="00EA6B11"/>
    <w:rsid w:val="00EB001E"/>
    <w:rsid w:val="00EB019D"/>
    <w:rsid w:val="00EB6ECD"/>
    <w:rsid w:val="00EB74CE"/>
    <w:rsid w:val="00EC1AA4"/>
    <w:rsid w:val="00EC2191"/>
    <w:rsid w:val="00EC3581"/>
    <w:rsid w:val="00EC738F"/>
    <w:rsid w:val="00EE0043"/>
    <w:rsid w:val="00EE0F78"/>
    <w:rsid w:val="00EE2F17"/>
    <w:rsid w:val="00EE7BD8"/>
    <w:rsid w:val="00EF004E"/>
    <w:rsid w:val="00EF062E"/>
    <w:rsid w:val="00EF29C8"/>
    <w:rsid w:val="00EF4A57"/>
    <w:rsid w:val="00EF6B2F"/>
    <w:rsid w:val="00F03F2B"/>
    <w:rsid w:val="00F04EA3"/>
    <w:rsid w:val="00F06E20"/>
    <w:rsid w:val="00F16663"/>
    <w:rsid w:val="00F234B1"/>
    <w:rsid w:val="00F252EB"/>
    <w:rsid w:val="00F30B71"/>
    <w:rsid w:val="00F33DBC"/>
    <w:rsid w:val="00F351A5"/>
    <w:rsid w:val="00F40534"/>
    <w:rsid w:val="00F453BF"/>
    <w:rsid w:val="00F46085"/>
    <w:rsid w:val="00F5040E"/>
    <w:rsid w:val="00F50458"/>
    <w:rsid w:val="00F51A90"/>
    <w:rsid w:val="00F527F3"/>
    <w:rsid w:val="00F539F2"/>
    <w:rsid w:val="00F6398C"/>
    <w:rsid w:val="00F66FD1"/>
    <w:rsid w:val="00F74827"/>
    <w:rsid w:val="00F7586A"/>
    <w:rsid w:val="00F77961"/>
    <w:rsid w:val="00F8229D"/>
    <w:rsid w:val="00F8710B"/>
    <w:rsid w:val="00F90F4E"/>
    <w:rsid w:val="00F921FB"/>
    <w:rsid w:val="00F94B91"/>
    <w:rsid w:val="00F955EA"/>
    <w:rsid w:val="00F978DC"/>
    <w:rsid w:val="00F97F7F"/>
    <w:rsid w:val="00FA4740"/>
    <w:rsid w:val="00FA5644"/>
    <w:rsid w:val="00FB01AD"/>
    <w:rsid w:val="00FB2AA3"/>
    <w:rsid w:val="00FB3CBF"/>
    <w:rsid w:val="00FC0AB2"/>
    <w:rsid w:val="00FC2A83"/>
    <w:rsid w:val="00FC4458"/>
    <w:rsid w:val="00FC6E9D"/>
    <w:rsid w:val="00FD4EF9"/>
    <w:rsid w:val="00FD5803"/>
    <w:rsid w:val="00FD63E4"/>
    <w:rsid w:val="00FE244F"/>
    <w:rsid w:val="00FF0A6B"/>
    <w:rsid w:val="00FF4905"/>
    <w:rsid w:val="00FF5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29"/>
    <o:shapelayout v:ext="edit">
      <o:idmap v:ext="edit" data="1"/>
    </o:shapelayout>
  </w:shapeDefaults>
  <w:decimalSymbol w:val=","/>
  <w:listSeparator w:val=";"/>
  <w14:docId w14:val="599BEAE0"/>
  <w15:docId w15:val="{2BCAD73B-C621-47FA-97D0-EA17F5647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2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link w:val="OdstavecseseznamemChar"/>
    <w:uiPriority w:val="34"/>
    <w:qFormat/>
    <w:rsid w:val="00802B34"/>
    <w:p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1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Text">
    <w:name w:val="Text"/>
    <w:basedOn w:val="Normln"/>
    <w:uiPriority w:val="99"/>
    <w:rsid w:val="00005635"/>
    <w:pPr>
      <w:tabs>
        <w:tab w:val="left" w:pos="227"/>
      </w:tabs>
      <w:spacing w:after="0" w:line="220" w:lineRule="exact"/>
    </w:pPr>
    <w:rPr>
      <w:rFonts w:ascii="Book Antiqua" w:hAnsi="Book Antiqua"/>
      <w:color w:val="000000"/>
      <w:sz w:val="18"/>
      <w:lang w:val="en-US"/>
    </w:rPr>
  </w:style>
  <w:style w:type="character" w:customStyle="1" w:styleId="ZhlavChar1">
    <w:name w:val="Záhlaví Char1"/>
    <w:basedOn w:val="Standardnpsmoodstavce"/>
    <w:uiPriority w:val="99"/>
    <w:semiHidden/>
    <w:locked/>
    <w:rsid w:val="008F2C1C"/>
    <w:rPr>
      <w:rFonts w:ascii="Book Antiqua" w:hAnsi="Book Antiqua" w:cs="Times New Roman"/>
      <w:color w:val="000000"/>
      <w:sz w:val="20"/>
      <w:szCs w:val="20"/>
      <w:lang w:val="en-US"/>
    </w:rPr>
  </w:style>
  <w:style w:type="paragraph" w:customStyle="1" w:styleId="pr5klad">
    <w:name w:val="pr5klad"/>
    <w:uiPriority w:val="99"/>
    <w:rsid w:val="00552FFB"/>
    <w:pPr>
      <w:widowControl w:val="0"/>
      <w:numPr>
        <w:numId w:val="3"/>
      </w:numPr>
      <w:spacing w:after="80" w:line="240" w:lineRule="auto"/>
      <w:jc w:val="both"/>
    </w:pPr>
    <w:rPr>
      <w:rFonts w:ascii="Arial" w:eastAsia="Times New Roman" w:hAnsi="Arial" w:cs="Times New Roman"/>
      <w:color w:val="000000"/>
      <w:sz w:val="18"/>
      <w:szCs w:val="20"/>
      <w:lang w:eastAsia="cs-CZ"/>
    </w:rPr>
  </w:style>
  <w:style w:type="character" w:customStyle="1" w:styleId="FSCodrkaslovanChar">
    <w:name w:val="FSCodrážka číslovaná Char"/>
    <w:basedOn w:val="Standardnpsmoodstavce"/>
    <w:link w:val="FSCodrkaslovan"/>
    <w:locked/>
    <w:rsid w:val="00552FFB"/>
    <w:rPr>
      <w:rFonts w:ascii="Tahoma" w:hAnsi="Tahoma" w:cs="Tahoma"/>
    </w:rPr>
  </w:style>
  <w:style w:type="paragraph" w:customStyle="1" w:styleId="FSCodrkaslovan">
    <w:name w:val="FSCodrážka číslovaná"/>
    <w:basedOn w:val="Normln"/>
    <w:link w:val="FSCodrkaslovanChar"/>
    <w:qFormat/>
    <w:rsid w:val="00552FFB"/>
    <w:pPr>
      <w:numPr>
        <w:numId w:val="4"/>
      </w:numPr>
      <w:tabs>
        <w:tab w:val="left" w:pos="357"/>
      </w:tabs>
      <w:spacing w:after="200" w:line="300" w:lineRule="atLeast"/>
    </w:pPr>
    <w:rPr>
      <w:rFonts w:ascii="Tahoma" w:eastAsiaTheme="minorHAnsi" w:hAnsi="Tahoma" w:cs="Tahoma"/>
      <w:szCs w:val="22"/>
      <w:lang w:eastAsia="en-US"/>
    </w:rPr>
  </w:style>
  <w:style w:type="paragraph" w:styleId="Seznamsodrkami">
    <w:name w:val="List Bullet"/>
    <w:basedOn w:val="Odstavecseseznamem"/>
    <w:uiPriority w:val="99"/>
    <w:unhideWhenUsed/>
    <w:rsid w:val="0008295E"/>
    <w:pPr>
      <w:numPr>
        <w:numId w:val="5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customStyle="1" w:styleId="OdstavecseseznamemChar">
    <w:name w:val="Odstavec se seznamem Char"/>
    <w:link w:val="Odstavecseseznamem"/>
    <w:uiPriority w:val="99"/>
    <w:rsid w:val="007C437B"/>
    <w:rPr>
      <w:rFonts w:ascii="Times New Roman" w:eastAsia="Times New Roman" w:hAnsi="Times New Roman" w:cs="Times New Roman"/>
      <w:szCs w:val="20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65398"/>
    <w:pPr>
      <w:spacing w:after="200"/>
      <w:jc w:val="left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  <w:style w:type="paragraph" w:customStyle="1" w:styleId="l5">
    <w:name w:val="l5"/>
    <w:basedOn w:val="Normln"/>
    <w:rsid w:val="00DE4ABA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4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7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73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63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73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0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cid:image001.png@01D972BF.4E5084C0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2.xml"/><Relationship Id="rId27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5440CA-1E92-4B5B-9047-75B69772F9B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226FE68-1BB3-4B0F-8409-D9E924018F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6816</TotalTime>
  <Pages>6</Pages>
  <Words>2406</Words>
  <Characters>14198</Characters>
  <Application>Microsoft Office Word</Application>
  <DocSecurity>0</DocSecurity>
  <Lines>118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16571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Hýža David, Ing.</cp:lastModifiedBy>
  <cp:revision>75</cp:revision>
  <cp:lastPrinted>2015-06-12T08:34:00Z</cp:lastPrinted>
  <dcterms:created xsi:type="dcterms:W3CDTF">2021-04-29T12:58:00Z</dcterms:created>
  <dcterms:modified xsi:type="dcterms:W3CDTF">2023-05-02T11:36:00Z</dcterms:modified>
</cp:coreProperties>
</file>