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B229EB" w14:textId="219AD57E" w:rsidR="009977D6" w:rsidRPr="00EB41B5" w:rsidRDefault="000B28D1" w:rsidP="00C33EE8">
      <w:pPr>
        <w:tabs>
          <w:tab w:val="center" w:pos="4703"/>
          <w:tab w:val="left" w:pos="7950"/>
        </w:tabs>
        <w:spacing w:line="276" w:lineRule="auto"/>
        <w:rPr>
          <w:rFonts w:ascii="Garamond" w:hAnsi="Garamond"/>
          <w:b/>
          <w:sz w:val="32"/>
          <w:szCs w:val="32"/>
        </w:rPr>
      </w:pPr>
      <w:bookmarkStart w:id="0" w:name="_Toc121101870"/>
      <w:bookmarkStart w:id="1" w:name="_Toc97625436"/>
      <w:bookmarkStart w:id="2" w:name="_Toc40084799"/>
      <w:bookmarkStart w:id="3" w:name="_Toc38876285"/>
      <w:r w:rsidRPr="00EB41B5">
        <w:rPr>
          <w:rFonts w:ascii="Garamond" w:hAnsi="Garamond"/>
          <w:b/>
          <w:sz w:val="32"/>
          <w:szCs w:val="32"/>
        </w:rPr>
        <w:tab/>
      </w:r>
      <w:r w:rsidR="009977D6" w:rsidRPr="00EB41B5">
        <w:rPr>
          <w:rFonts w:ascii="Garamond" w:hAnsi="Garamond"/>
          <w:b/>
          <w:sz w:val="32"/>
          <w:szCs w:val="32"/>
        </w:rPr>
        <w:t>Závazný návrh</w:t>
      </w:r>
      <w:r w:rsidRPr="00EB41B5">
        <w:rPr>
          <w:rFonts w:ascii="Garamond" w:hAnsi="Garamond"/>
          <w:b/>
          <w:sz w:val="32"/>
          <w:szCs w:val="32"/>
        </w:rPr>
        <w:tab/>
      </w:r>
    </w:p>
    <w:p w14:paraId="18907E67" w14:textId="42D6E768" w:rsidR="003A7E47" w:rsidRPr="00EB41B5" w:rsidRDefault="00101D1E" w:rsidP="00C33EE8">
      <w:pPr>
        <w:spacing w:line="276" w:lineRule="auto"/>
        <w:jc w:val="center"/>
        <w:rPr>
          <w:rFonts w:ascii="Garamond" w:hAnsi="Garamond"/>
          <w:b/>
          <w:sz w:val="32"/>
          <w:szCs w:val="32"/>
        </w:rPr>
      </w:pPr>
      <w:r w:rsidRPr="00EB41B5">
        <w:rPr>
          <w:rFonts w:ascii="Garamond" w:hAnsi="Garamond"/>
          <w:b/>
          <w:sz w:val="32"/>
          <w:szCs w:val="32"/>
        </w:rPr>
        <w:t>SMLOUVA</w:t>
      </w:r>
      <w:r w:rsidR="000A5590" w:rsidRPr="00EB41B5">
        <w:rPr>
          <w:rFonts w:ascii="Garamond" w:hAnsi="Garamond"/>
          <w:b/>
          <w:sz w:val="32"/>
          <w:szCs w:val="32"/>
        </w:rPr>
        <w:t xml:space="preserve"> O POSKYTOVÁNÍ </w:t>
      </w:r>
      <w:r w:rsidR="00296612" w:rsidRPr="00EB41B5">
        <w:rPr>
          <w:rFonts w:ascii="Garamond" w:hAnsi="Garamond"/>
          <w:b/>
          <w:sz w:val="32"/>
          <w:szCs w:val="32"/>
        </w:rPr>
        <w:t xml:space="preserve">SERVISNÍ </w:t>
      </w:r>
      <w:r w:rsidR="000A5590" w:rsidRPr="00EB41B5">
        <w:rPr>
          <w:rFonts w:ascii="Garamond" w:hAnsi="Garamond"/>
          <w:b/>
          <w:sz w:val="32"/>
          <w:szCs w:val="32"/>
        </w:rPr>
        <w:t>PODPORY</w:t>
      </w:r>
    </w:p>
    <w:p w14:paraId="7A4DEA04" w14:textId="1EC18DBE" w:rsidR="00365614" w:rsidRPr="00EB41B5" w:rsidRDefault="005E42D0" w:rsidP="00C33EE8">
      <w:pPr>
        <w:spacing w:line="276" w:lineRule="auto"/>
        <w:jc w:val="center"/>
        <w:rPr>
          <w:rFonts w:ascii="Garamond" w:hAnsi="Garamond"/>
          <w:b/>
          <w:sz w:val="32"/>
          <w:szCs w:val="32"/>
        </w:rPr>
      </w:pPr>
      <w:r w:rsidRPr="00EB41B5">
        <w:rPr>
          <w:rFonts w:ascii="Garamond" w:hAnsi="Garamond"/>
          <w:b/>
          <w:sz w:val="32"/>
          <w:szCs w:val="32"/>
        </w:rPr>
        <w:t xml:space="preserve">č.: </w:t>
      </w:r>
      <w:r w:rsidR="008E50E7" w:rsidRPr="008E50E7">
        <w:rPr>
          <w:rFonts w:ascii="Garamond" w:hAnsi="Garamond"/>
          <w:b/>
          <w:sz w:val="32"/>
          <w:szCs w:val="32"/>
          <w:highlight w:val="yellow"/>
        </w:rPr>
        <w:t>DOD202</w:t>
      </w:r>
      <w:r w:rsidR="00FE6CBE">
        <w:rPr>
          <w:rFonts w:ascii="Garamond" w:hAnsi="Garamond"/>
          <w:b/>
          <w:sz w:val="32"/>
          <w:szCs w:val="32"/>
          <w:highlight w:val="yellow"/>
        </w:rPr>
        <w:t>3</w:t>
      </w:r>
      <w:r w:rsidR="00F93EEF">
        <w:rPr>
          <w:rFonts w:ascii="Garamond" w:hAnsi="Garamond"/>
          <w:b/>
          <w:sz w:val="32"/>
          <w:szCs w:val="32"/>
          <w:highlight w:val="yellow"/>
        </w:rPr>
        <w:t>0013</w:t>
      </w:r>
    </w:p>
    <w:p w14:paraId="1A1788ED" w14:textId="4978608A" w:rsidR="00D965ED" w:rsidRPr="00EB41B5" w:rsidRDefault="00980856" w:rsidP="00C33EE8">
      <w:pPr>
        <w:spacing w:line="276" w:lineRule="auto"/>
        <w:jc w:val="center"/>
        <w:rPr>
          <w:rFonts w:ascii="Garamond" w:hAnsi="Garamond"/>
          <w:sz w:val="24"/>
          <w:szCs w:val="24"/>
        </w:rPr>
      </w:pPr>
      <w:r w:rsidRPr="00EB41B5">
        <w:rPr>
          <w:rFonts w:ascii="Garamond" w:hAnsi="Garamond"/>
          <w:sz w:val="24"/>
          <w:szCs w:val="24"/>
        </w:rPr>
        <w:t>(dále jen „</w:t>
      </w:r>
      <w:r w:rsidR="00101D1E" w:rsidRPr="00EB41B5">
        <w:rPr>
          <w:rFonts w:ascii="Garamond" w:hAnsi="Garamond"/>
          <w:sz w:val="24"/>
          <w:szCs w:val="24"/>
        </w:rPr>
        <w:t>Smlouva</w:t>
      </w:r>
      <w:r w:rsidRPr="00EB41B5">
        <w:rPr>
          <w:rFonts w:ascii="Garamond" w:hAnsi="Garamond"/>
          <w:sz w:val="24"/>
          <w:szCs w:val="24"/>
        </w:rPr>
        <w:t>“)</w:t>
      </w:r>
    </w:p>
    <w:p w14:paraId="2E43EA67" w14:textId="77777777" w:rsidR="00980856" w:rsidRPr="00EB41B5" w:rsidRDefault="00980856" w:rsidP="00C33EE8">
      <w:pPr>
        <w:spacing w:line="276" w:lineRule="auto"/>
        <w:jc w:val="center"/>
        <w:rPr>
          <w:rFonts w:ascii="Garamond" w:hAnsi="Garamond"/>
          <w:b/>
          <w:sz w:val="32"/>
          <w:szCs w:val="32"/>
        </w:rPr>
      </w:pPr>
    </w:p>
    <w:p w14:paraId="13ECAE1D" w14:textId="2A1C6D38" w:rsidR="00D965ED" w:rsidRPr="00EB41B5" w:rsidRDefault="00D965ED" w:rsidP="00C33EE8">
      <w:pPr>
        <w:spacing w:line="276" w:lineRule="auto"/>
        <w:jc w:val="both"/>
        <w:rPr>
          <w:rFonts w:ascii="Garamond" w:hAnsi="Garamond"/>
          <w:sz w:val="24"/>
          <w:szCs w:val="24"/>
        </w:rPr>
      </w:pPr>
      <w:r w:rsidRPr="00EB41B5">
        <w:rPr>
          <w:rFonts w:ascii="Garamond" w:hAnsi="Garamond"/>
          <w:sz w:val="24"/>
          <w:szCs w:val="24"/>
        </w:rPr>
        <w:t xml:space="preserve">kterou uzavírají níže uvedeného dne, měsíce a roku v souladu s </w:t>
      </w:r>
      <w:proofErr w:type="spellStart"/>
      <w:r w:rsidRPr="00EB41B5">
        <w:rPr>
          <w:rFonts w:ascii="Garamond" w:hAnsi="Garamond"/>
          <w:sz w:val="24"/>
          <w:szCs w:val="24"/>
        </w:rPr>
        <w:t>ust</w:t>
      </w:r>
      <w:proofErr w:type="spellEnd"/>
      <w:r w:rsidRPr="00EB41B5">
        <w:rPr>
          <w:rFonts w:ascii="Garamond" w:hAnsi="Garamond"/>
          <w:sz w:val="24"/>
          <w:szCs w:val="24"/>
        </w:rPr>
        <w:t xml:space="preserve">. § 2586 a násl. zákona </w:t>
      </w:r>
      <w:r w:rsidR="00EC6F4B" w:rsidRPr="00EB41B5">
        <w:rPr>
          <w:rFonts w:ascii="Garamond" w:hAnsi="Garamond"/>
          <w:sz w:val="24"/>
          <w:szCs w:val="24"/>
        </w:rPr>
        <w:br/>
      </w:r>
      <w:r w:rsidRPr="00EB41B5">
        <w:rPr>
          <w:rFonts w:ascii="Garamond" w:hAnsi="Garamond"/>
          <w:sz w:val="24"/>
          <w:szCs w:val="24"/>
        </w:rPr>
        <w:t xml:space="preserve">č. 89/2012 Sb. občanského zákoníku smluvní strany:  </w:t>
      </w:r>
    </w:p>
    <w:p w14:paraId="79E042FB" w14:textId="77777777" w:rsidR="00D965ED" w:rsidRPr="00EB41B5" w:rsidRDefault="00D965ED" w:rsidP="00C33EE8">
      <w:pPr>
        <w:spacing w:line="276" w:lineRule="auto"/>
        <w:ind w:left="360"/>
        <w:rPr>
          <w:rFonts w:ascii="Garamond" w:hAnsi="Garamond"/>
          <w:b/>
          <w:sz w:val="24"/>
          <w:szCs w:val="24"/>
        </w:rPr>
      </w:pPr>
    </w:p>
    <w:p w14:paraId="2B769D15" w14:textId="77777777" w:rsidR="002C5AC1" w:rsidRPr="00EB41B5" w:rsidRDefault="00FD16BD" w:rsidP="00965842">
      <w:pPr>
        <w:numPr>
          <w:ilvl w:val="0"/>
          <w:numId w:val="10"/>
        </w:numPr>
        <w:spacing w:line="276" w:lineRule="auto"/>
        <w:rPr>
          <w:rFonts w:ascii="Garamond" w:hAnsi="Garamond"/>
          <w:b/>
          <w:snapToGrid w:val="0"/>
          <w:sz w:val="24"/>
          <w:szCs w:val="24"/>
        </w:rPr>
      </w:pPr>
      <w:r w:rsidRPr="00EB41B5">
        <w:rPr>
          <w:rFonts w:ascii="Garamond" w:hAnsi="Garamond"/>
          <w:b/>
          <w:snapToGrid w:val="0"/>
          <w:sz w:val="24"/>
          <w:szCs w:val="24"/>
        </w:rPr>
        <w:t>Dopravní podnik Ostrava a.s.</w:t>
      </w:r>
    </w:p>
    <w:p w14:paraId="0074F8E3" w14:textId="275A4A5F" w:rsidR="00FD16BD" w:rsidRPr="00EB41B5" w:rsidRDefault="002C5AC1" w:rsidP="00C33EE8">
      <w:pPr>
        <w:spacing w:line="276" w:lineRule="auto"/>
        <w:ind w:left="360"/>
        <w:rPr>
          <w:rFonts w:ascii="Garamond" w:hAnsi="Garamond"/>
          <w:snapToGrid w:val="0"/>
          <w:sz w:val="24"/>
          <w:szCs w:val="24"/>
        </w:rPr>
      </w:pPr>
      <w:r w:rsidRPr="00EB41B5">
        <w:rPr>
          <w:rFonts w:ascii="Garamond" w:hAnsi="Garamond"/>
          <w:snapToGrid w:val="0"/>
          <w:sz w:val="24"/>
          <w:szCs w:val="24"/>
        </w:rPr>
        <w:t>se sídlem</w:t>
      </w:r>
      <w:r w:rsidR="00FD16BD" w:rsidRPr="00EB41B5">
        <w:rPr>
          <w:rFonts w:ascii="Garamond" w:hAnsi="Garamond"/>
          <w:sz w:val="22"/>
          <w:szCs w:val="22"/>
        </w:rPr>
        <w:t xml:space="preserve"> Poděbradova 494/2, Moravská Ostrava, 702 00 Ostrava</w:t>
      </w:r>
    </w:p>
    <w:p w14:paraId="227CD02B" w14:textId="5513648E" w:rsidR="00FD16BD" w:rsidRPr="00EB41B5" w:rsidRDefault="002C5AC1" w:rsidP="00C33EE8">
      <w:pPr>
        <w:spacing w:line="276" w:lineRule="auto"/>
        <w:ind w:left="360"/>
        <w:rPr>
          <w:rFonts w:ascii="Garamond" w:hAnsi="Garamond"/>
          <w:snapToGrid w:val="0"/>
          <w:sz w:val="24"/>
          <w:szCs w:val="24"/>
        </w:rPr>
      </w:pPr>
      <w:r w:rsidRPr="00EB41B5">
        <w:rPr>
          <w:rFonts w:ascii="Garamond" w:hAnsi="Garamond"/>
          <w:snapToGrid w:val="0"/>
          <w:sz w:val="24"/>
          <w:szCs w:val="24"/>
        </w:rPr>
        <w:t>IČ</w:t>
      </w:r>
      <w:r w:rsidR="00EA1F37">
        <w:rPr>
          <w:rFonts w:ascii="Garamond" w:hAnsi="Garamond"/>
          <w:snapToGrid w:val="0"/>
          <w:sz w:val="24"/>
          <w:szCs w:val="24"/>
        </w:rPr>
        <w:t>O</w:t>
      </w:r>
      <w:r w:rsidRPr="00EB41B5">
        <w:rPr>
          <w:rFonts w:ascii="Garamond" w:hAnsi="Garamond"/>
          <w:snapToGrid w:val="0"/>
          <w:sz w:val="24"/>
          <w:szCs w:val="24"/>
        </w:rPr>
        <w:t>:</w:t>
      </w:r>
      <w:r w:rsidR="00FD16BD" w:rsidRPr="00EB41B5">
        <w:rPr>
          <w:rFonts w:ascii="Garamond" w:hAnsi="Garamond"/>
          <w:snapToGrid w:val="0"/>
          <w:sz w:val="24"/>
          <w:szCs w:val="24"/>
        </w:rPr>
        <w:t xml:space="preserve"> </w:t>
      </w:r>
      <w:r w:rsidR="00FD16BD" w:rsidRPr="00EB41B5">
        <w:rPr>
          <w:rFonts w:ascii="Garamond" w:hAnsi="Garamond"/>
          <w:sz w:val="22"/>
          <w:szCs w:val="22"/>
        </w:rPr>
        <w:t>61974757</w:t>
      </w:r>
      <w:r w:rsidRPr="00EB41B5">
        <w:rPr>
          <w:rFonts w:ascii="Garamond" w:hAnsi="Garamond"/>
          <w:snapToGrid w:val="0"/>
          <w:sz w:val="24"/>
          <w:szCs w:val="24"/>
        </w:rPr>
        <w:t>, DIČ</w:t>
      </w:r>
      <w:r w:rsidR="00FD16BD" w:rsidRPr="00EB41B5">
        <w:rPr>
          <w:rFonts w:ascii="Garamond" w:hAnsi="Garamond"/>
          <w:snapToGrid w:val="0"/>
          <w:sz w:val="24"/>
          <w:szCs w:val="24"/>
        </w:rPr>
        <w:t xml:space="preserve">: </w:t>
      </w:r>
      <w:r w:rsidR="00FD16BD" w:rsidRPr="00EB41B5">
        <w:rPr>
          <w:rFonts w:ascii="Garamond" w:hAnsi="Garamond"/>
          <w:sz w:val="22"/>
          <w:szCs w:val="22"/>
        </w:rPr>
        <w:t>CZ61974757</w:t>
      </w:r>
    </w:p>
    <w:p w14:paraId="294AC1D6" w14:textId="77777777" w:rsidR="00FD16BD" w:rsidRPr="00EB41B5" w:rsidRDefault="00FD16BD" w:rsidP="00C33EE8">
      <w:pPr>
        <w:pStyle w:val="Zkladntextodsazen2"/>
        <w:spacing w:after="0" w:line="276" w:lineRule="auto"/>
        <w:ind w:left="0"/>
        <w:rPr>
          <w:rFonts w:ascii="Garamond" w:hAnsi="Garamond"/>
          <w:sz w:val="24"/>
          <w:szCs w:val="24"/>
        </w:rPr>
      </w:pPr>
      <w:r w:rsidRPr="00EB41B5">
        <w:rPr>
          <w:rFonts w:ascii="Garamond" w:hAnsi="Garamond"/>
          <w:snapToGrid w:val="0"/>
          <w:sz w:val="24"/>
          <w:szCs w:val="24"/>
        </w:rPr>
        <w:t xml:space="preserve">      </w:t>
      </w:r>
      <w:r w:rsidR="002C5AC1" w:rsidRPr="00EB41B5">
        <w:rPr>
          <w:rFonts w:ascii="Garamond" w:hAnsi="Garamond"/>
          <w:snapToGrid w:val="0"/>
          <w:sz w:val="24"/>
          <w:szCs w:val="24"/>
        </w:rPr>
        <w:t xml:space="preserve">zapsána v obchodním rejstříku vedeném </w:t>
      </w:r>
      <w:r w:rsidRPr="00EB41B5">
        <w:rPr>
          <w:rFonts w:ascii="Garamond" w:hAnsi="Garamond"/>
          <w:sz w:val="24"/>
          <w:szCs w:val="24"/>
        </w:rPr>
        <w:t>Krajským soudem v Ostravě,</w:t>
      </w:r>
    </w:p>
    <w:p w14:paraId="33FB0745" w14:textId="77777777" w:rsidR="00FD16BD" w:rsidRPr="00EB41B5" w:rsidRDefault="00FD16BD" w:rsidP="00C33EE8">
      <w:pPr>
        <w:pStyle w:val="Zkladntextodsazen2"/>
        <w:spacing w:after="0" w:line="276" w:lineRule="auto"/>
        <w:ind w:left="0"/>
        <w:rPr>
          <w:rFonts w:ascii="Garamond" w:hAnsi="Garamond"/>
          <w:sz w:val="24"/>
          <w:szCs w:val="24"/>
        </w:rPr>
      </w:pPr>
      <w:r w:rsidRPr="00EB41B5">
        <w:rPr>
          <w:rFonts w:ascii="Garamond" w:hAnsi="Garamond"/>
          <w:sz w:val="24"/>
          <w:szCs w:val="24"/>
        </w:rPr>
        <w:t xml:space="preserve">      spisová </w:t>
      </w:r>
      <w:proofErr w:type="gramStart"/>
      <w:r w:rsidRPr="00EB41B5">
        <w:rPr>
          <w:rFonts w:ascii="Garamond" w:hAnsi="Garamond"/>
          <w:sz w:val="24"/>
          <w:szCs w:val="24"/>
        </w:rPr>
        <w:t>značka B.1104</w:t>
      </w:r>
      <w:proofErr w:type="gramEnd"/>
    </w:p>
    <w:p w14:paraId="4052C010" w14:textId="1D4657C8" w:rsidR="00800DC5" w:rsidRPr="00EB41B5" w:rsidRDefault="00FD16BD" w:rsidP="00F57CBB">
      <w:pPr>
        <w:spacing w:line="276" w:lineRule="auto"/>
        <w:jc w:val="both"/>
        <w:rPr>
          <w:rFonts w:ascii="Garamond" w:hAnsi="Garamond"/>
          <w:sz w:val="22"/>
          <w:szCs w:val="22"/>
        </w:rPr>
      </w:pPr>
      <w:r w:rsidRPr="00EB41B5">
        <w:rPr>
          <w:rFonts w:ascii="Garamond" w:hAnsi="Garamond"/>
          <w:snapToGrid w:val="0"/>
          <w:sz w:val="24"/>
          <w:szCs w:val="24"/>
        </w:rPr>
        <w:t xml:space="preserve">      bankovní spojení:</w:t>
      </w:r>
      <w:r w:rsidRPr="00EB41B5">
        <w:rPr>
          <w:rFonts w:ascii="Garamond" w:hAnsi="Garamond"/>
          <w:sz w:val="22"/>
          <w:szCs w:val="22"/>
        </w:rPr>
        <w:t xml:space="preserve"> </w:t>
      </w:r>
      <w:r w:rsidR="00F57CBB">
        <w:rPr>
          <w:rFonts w:ascii="Garamond" w:hAnsi="Garamond"/>
          <w:sz w:val="22"/>
          <w:szCs w:val="22"/>
        </w:rPr>
        <w:t xml:space="preserve"> </w:t>
      </w:r>
      <w:proofErr w:type="spellStart"/>
      <w:r w:rsidR="00F57CBB">
        <w:rPr>
          <w:rFonts w:ascii="Garamond" w:hAnsi="Garamond"/>
          <w:sz w:val="22"/>
          <w:szCs w:val="22"/>
        </w:rPr>
        <w:t>UniCredit</w:t>
      </w:r>
      <w:proofErr w:type="spellEnd"/>
      <w:r w:rsidR="00F57CBB">
        <w:rPr>
          <w:rFonts w:ascii="Garamond" w:hAnsi="Garamond"/>
          <w:sz w:val="22"/>
          <w:szCs w:val="22"/>
        </w:rPr>
        <w:t xml:space="preserve"> Bank CZ a SK</w:t>
      </w:r>
      <w:r w:rsidRPr="00EB41B5">
        <w:rPr>
          <w:rFonts w:ascii="Garamond" w:hAnsi="Garamond"/>
          <w:sz w:val="22"/>
          <w:szCs w:val="22"/>
        </w:rPr>
        <w:t>,</w:t>
      </w:r>
      <w:r w:rsidR="00FD6262">
        <w:rPr>
          <w:rFonts w:ascii="Garamond" w:hAnsi="Garamond"/>
          <w:sz w:val="22"/>
          <w:szCs w:val="22"/>
        </w:rPr>
        <w:t xml:space="preserve"> </w:t>
      </w:r>
      <w:proofErr w:type="spellStart"/>
      <w:proofErr w:type="gramStart"/>
      <w:r w:rsidRPr="00EB41B5">
        <w:rPr>
          <w:rFonts w:ascii="Garamond" w:hAnsi="Garamond"/>
          <w:sz w:val="22"/>
          <w:szCs w:val="22"/>
        </w:rPr>
        <w:t>č.ú</w:t>
      </w:r>
      <w:proofErr w:type="spellEnd"/>
      <w:r w:rsidRPr="00EB41B5">
        <w:rPr>
          <w:rFonts w:ascii="Garamond" w:hAnsi="Garamond"/>
          <w:sz w:val="22"/>
          <w:szCs w:val="22"/>
        </w:rPr>
        <w:t xml:space="preserve">.: </w:t>
      </w:r>
      <w:r w:rsidR="00C26C17">
        <w:rPr>
          <w:rFonts w:ascii="Garamond" w:hAnsi="Garamond"/>
          <w:sz w:val="22"/>
          <w:szCs w:val="22"/>
        </w:rPr>
        <w:t xml:space="preserve"> </w:t>
      </w:r>
      <w:r w:rsidR="00F57CBB">
        <w:rPr>
          <w:rFonts w:ascii="Garamond" w:hAnsi="Garamond"/>
          <w:sz w:val="22"/>
          <w:szCs w:val="22"/>
        </w:rPr>
        <w:t>2105677586/2700</w:t>
      </w:r>
      <w:proofErr w:type="gramEnd"/>
      <w:r w:rsidR="00800DC5" w:rsidRPr="00EB41B5">
        <w:rPr>
          <w:rFonts w:ascii="Garamond" w:hAnsi="Garamond"/>
          <w:sz w:val="22"/>
          <w:szCs w:val="22"/>
        </w:rPr>
        <w:t xml:space="preserve">, </w:t>
      </w:r>
    </w:p>
    <w:p w14:paraId="304E3F82" w14:textId="77777777" w:rsidR="0093517D" w:rsidRDefault="00FD16BD" w:rsidP="00C33EE8">
      <w:pPr>
        <w:spacing w:line="276" w:lineRule="auto"/>
        <w:rPr>
          <w:rFonts w:ascii="Garamond" w:hAnsi="Garamond"/>
          <w:snapToGrid w:val="0"/>
          <w:sz w:val="24"/>
          <w:szCs w:val="24"/>
        </w:rPr>
      </w:pPr>
      <w:r w:rsidRPr="00EB41B5">
        <w:rPr>
          <w:rFonts w:ascii="Garamond" w:hAnsi="Garamond"/>
          <w:snapToGrid w:val="0"/>
          <w:sz w:val="24"/>
          <w:szCs w:val="24"/>
        </w:rPr>
        <w:t xml:space="preserve">      </w:t>
      </w:r>
      <w:r w:rsidR="00A04B01" w:rsidRPr="00EB41B5">
        <w:rPr>
          <w:rFonts w:ascii="Garamond" w:hAnsi="Garamond"/>
          <w:snapToGrid w:val="0"/>
          <w:sz w:val="24"/>
          <w:szCs w:val="24"/>
        </w:rPr>
        <w:t xml:space="preserve">zastoupen: </w:t>
      </w:r>
    </w:p>
    <w:p w14:paraId="0448F868" w14:textId="1CCE4588" w:rsidR="00A04B01" w:rsidRPr="00EB41B5" w:rsidRDefault="00A04B01" w:rsidP="00A7578F">
      <w:pPr>
        <w:spacing w:line="276" w:lineRule="auto"/>
        <w:ind w:left="1418"/>
        <w:rPr>
          <w:rFonts w:ascii="Garamond" w:hAnsi="Garamond"/>
          <w:snapToGrid w:val="0"/>
          <w:sz w:val="24"/>
          <w:szCs w:val="24"/>
        </w:rPr>
      </w:pPr>
      <w:r w:rsidRPr="00EB41B5">
        <w:rPr>
          <w:rFonts w:ascii="Garamond" w:hAnsi="Garamond"/>
          <w:snapToGrid w:val="0"/>
          <w:sz w:val="24"/>
          <w:szCs w:val="24"/>
        </w:rPr>
        <w:t>Ing. Daniel Morys, MBA – předseda představenstva,</w:t>
      </w:r>
    </w:p>
    <w:p w14:paraId="419F0DC7" w14:textId="7FA45235" w:rsidR="00800DC5" w:rsidRPr="00EB41B5" w:rsidRDefault="00A04B01" w:rsidP="00C33EE8">
      <w:pPr>
        <w:spacing w:line="276" w:lineRule="auto"/>
        <w:rPr>
          <w:rFonts w:ascii="Garamond" w:hAnsi="Garamond"/>
          <w:snapToGrid w:val="0"/>
          <w:sz w:val="24"/>
          <w:szCs w:val="24"/>
        </w:rPr>
      </w:pPr>
      <w:r w:rsidRPr="00EB41B5">
        <w:rPr>
          <w:rFonts w:ascii="Garamond" w:hAnsi="Garamond"/>
          <w:snapToGrid w:val="0"/>
          <w:sz w:val="24"/>
          <w:szCs w:val="24"/>
        </w:rPr>
        <w:tab/>
      </w:r>
      <w:r w:rsidRPr="00EB41B5">
        <w:rPr>
          <w:rFonts w:ascii="Garamond" w:hAnsi="Garamond"/>
          <w:snapToGrid w:val="0"/>
          <w:sz w:val="24"/>
          <w:szCs w:val="24"/>
        </w:rPr>
        <w:tab/>
        <w:t xml:space="preserve">Ing. </w:t>
      </w:r>
      <w:r w:rsidR="007010B3">
        <w:rPr>
          <w:rFonts w:ascii="Garamond" w:hAnsi="Garamond"/>
          <w:snapToGrid w:val="0"/>
          <w:sz w:val="24"/>
          <w:szCs w:val="24"/>
        </w:rPr>
        <w:t>Michal Otava</w:t>
      </w:r>
      <w:r w:rsidRPr="00EB41B5">
        <w:rPr>
          <w:rFonts w:ascii="Garamond" w:hAnsi="Garamond"/>
          <w:snapToGrid w:val="0"/>
          <w:sz w:val="24"/>
          <w:szCs w:val="24"/>
        </w:rPr>
        <w:t xml:space="preserve"> – místopředseda představenstva</w:t>
      </w:r>
    </w:p>
    <w:p w14:paraId="0A62533D" w14:textId="4E395E29" w:rsidR="001F2E27" w:rsidRPr="00EB41B5" w:rsidRDefault="001F2E27" w:rsidP="00C33EE8">
      <w:pPr>
        <w:spacing w:line="276" w:lineRule="auto"/>
        <w:rPr>
          <w:rFonts w:ascii="Garamond" w:hAnsi="Garamond"/>
          <w:snapToGrid w:val="0"/>
          <w:sz w:val="24"/>
          <w:szCs w:val="24"/>
        </w:rPr>
      </w:pPr>
      <w:r w:rsidRPr="00EB41B5">
        <w:rPr>
          <w:rFonts w:ascii="Garamond" w:hAnsi="Garamond"/>
          <w:snapToGrid w:val="0"/>
          <w:sz w:val="24"/>
          <w:szCs w:val="24"/>
        </w:rPr>
        <w:t xml:space="preserve">       </w:t>
      </w:r>
      <w:r w:rsidR="0093517D">
        <w:rPr>
          <w:rFonts w:ascii="Garamond" w:hAnsi="Garamond"/>
          <w:snapToGrid w:val="0"/>
          <w:sz w:val="24"/>
          <w:szCs w:val="24"/>
        </w:rPr>
        <w:t>oprávněná</w:t>
      </w:r>
      <w:r w:rsidR="0061464D" w:rsidRPr="00EB41B5">
        <w:rPr>
          <w:rFonts w:ascii="Garamond" w:hAnsi="Garamond"/>
          <w:snapToGrid w:val="0"/>
          <w:sz w:val="24"/>
          <w:szCs w:val="24"/>
        </w:rPr>
        <w:t xml:space="preserve"> </w:t>
      </w:r>
      <w:r w:rsidRPr="00EB41B5">
        <w:rPr>
          <w:rFonts w:ascii="Garamond" w:hAnsi="Garamond"/>
          <w:snapToGrid w:val="0"/>
          <w:sz w:val="24"/>
          <w:szCs w:val="24"/>
        </w:rPr>
        <w:t>osob</w:t>
      </w:r>
      <w:r w:rsidR="00847C39">
        <w:rPr>
          <w:rFonts w:ascii="Garamond" w:hAnsi="Garamond"/>
          <w:snapToGrid w:val="0"/>
          <w:sz w:val="24"/>
          <w:szCs w:val="24"/>
        </w:rPr>
        <w:t>a</w:t>
      </w:r>
      <w:r w:rsidRPr="00EB41B5">
        <w:rPr>
          <w:rFonts w:ascii="Garamond" w:hAnsi="Garamond"/>
          <w:snapToGrid w:val="0"/>
          <w:sz w:val="24"/>
          <w:szCs w:val="24"/>
        </w:rPr>
        <w:t xml:space="preserve"> ve věcech </w:t>
      </w:r>
      <w:r w:rsidR="00847C39">
        <w:rPr>
          <w:rFonts w:ascii="Garamond" w:hAnsi="Garamond"/>
          <w:snapToGrid w:val="0"/>
          <w:sz w:val="24"/>
          <w:szCs w:val="24"/>
        </w:rPr>
        <w:t>smluvních</w:t>
      </w:r>
      <w:r w:rsidRPr="00EB41B5">
        <w:rPr>
          <w:rFonts w:ascii="Garamond" w:hAnsi="Garamond"/>
          <w:snapToGrid w:val="0"/>
          <w:sz w:val="24"/>
          <w:szCs w:val="24"/>
        </w:rPr>
        <w:t>:</w:t>
      </w:r>
    </w:p>
    <w:p w14:paraId="031F76CC" w14:textId="697D2214" w:rsidR="001F2E27" w:rsidRPr="00EB41B5" w:rsidRDefault="001F2E27" w:rsidP="00C33EE8">
      <w:pPr>
        <w:spacing w:line="276" w:lineRule="auto"/>
        <w:rPr>
          <w:rFonts w:ascii="Garamond" w:hAnsi="Garamond"/>
          <w:snapToGrid w:val="0"/>
          <w:sz w:val="24"/>
          <w:szCs w:val="24"/>
        </w:rPr>
      </w:pPr>
      <w:r w:rsidRPr="00EB41B5">
        <w:rPr>
          <w:rFonts w:ascii="Garamond" w:hAnsi="Garamond"/>
          <w:snapToGrid w:val="0"/>
          <w:sz w:val="24"/>
          <w:szCs w:val="24"/>
        </w:rPr>
        <w:t xml:space="preserve">       </w:t>
      </w:r>
      <w:r w:rsidR="0035109A">
        <w:rPr>
          <w:rFonts w:ascii="Garamond" w:hAnsi="Garamond"/>
          <w:snapToGrid w:val="0"/>
          <w:sz w:val="24"/>
          <w:szCs w:val="24"/>
        </w:rPr>
        <w:t>Bc. Dušan Zeman</w:t>
      </w:r>
      <w:r w:rsidRPr="00EB41B5">
        <w:rPr>
          <w:rFonts w:ascii="Garamond" w:hAnsi="Garamond"/>
          <w:snapToGrid w:val="0"/>
          <w:sz w:val="24"/>
          <w:szCs w:val="24"/>
        </w:rPr>
        <w:t>, T: +420</w:t>
      </w:r>
      <w:r w:rsidR="0035109A">
        <w:rPr>
          <w:rFonts w:ascii="Garamond" w:hAnsi="Garamond"/>
          <w:snapToGrid w:val="0"/>
          <w:sz w:val="24"/>
          <w:szCs w:val="24"/>
        </w:rPr>
        <w:t> 606 725 923</w:t>
      </w:r>
      <w:r w:rsidRPr="00EB41B5">
        <w:rPr>
          <w:rFonts w:ascii="Garamond" w:hAnsi="Garamond"/>
          <w:snapToGrid w:val="0"/>
          <w:sz w:val="24"/>
          <w:szCs w:val="24"/>
        </w:rPr>
        <w:t xml:space="preserve">; e-mail: </w:t>
      </w:r>
      <w:hyperlink r:id="rId8" w:history="1">
        <w:r w:rsidR="0035109A" w:rsidRPr="001E4740">
          <w:rPr>
            <w:rStyle w:val="Hypertextovodkaz"/>
            <w:rFonts w:ascii="Garamond" w:hAnsi="Garamond" w:cs="Times New Roman"/>
            <w:snapToGrid w:val="0"/>
            <w:sz w:val="24"/>
            <w:szCs w:val="24"/>
          </w:rPr>
          <w:t>dusan.zeman@dpo.cz</w:t>
        </w:r>
      </w:hyperlink>
      <w:r w:rsidR="0045283B" w:rsidRPr="00EB41B5">
        <w:rPr>
          <w:rFonts w:ascii="Garamond" w:hAnsi="Garamond"/>
          <w:snapToGrid w:val="0"/>
          <w:sz w:val="24"/>
          <w:szCs w:val="24"/>
        </w:rPr>
        <w:t>.</w:t>
      </w:r>
    </w:p>
    <w:p w14:paraId="0DE052EE" w14:textId="4B95156B" w:rsidR="00670677" w:rsidRPr="00EB41B5" w:rsidRDefault="001F2E27" w:rsidP="00C33EE8">
      <w:pPr>
        <w:spacing w:line="276" w:lineRule="auto"/>
        <w:rPr>
          <w:rFonts w:ascii="Garamond" w:hAnsi="Garamond"/>
          <w:snapToGrid w:val="0"/>
          <w:sz w:val="24"/>
          <w:szCs w:val="24"/>
        </w:rPr>
      </w:pPr>
      <w:r w:rsidRPr="00EB41B5">
        <w:rPr>
          <w:rFonts w:ascii="Garamond" w:hAnsi="Garamond"/>
          <w:snapToGrid w:val="0"/>
          <w:sz w:val="24"/>
          <w:szCs w:val="24"/>
        </w:rPr>
        <w:t xml:space="preserve">       </w:t>
      </w:r>
      <w:r w:rsidR="00875A05" w:rsidRPr="00EB41B5">
        <w:rPr>
          <w:rFonts w:ascii="Garamond" w:hAnsi="Garamond"/>
          <w:snapToGrid w:val="0"/>
          <w:sz w:val="24"/>
          <w:szCs w:val="24"/>
        </w:rPr>
        <w:t>(dále jen „O</w:t>
      </w:r>
      <w:r w:rsidR="00670677" w:rsidRPr="00EB41B5">
        <w:rPr>
          <w:rFonts w:ascii="Garamond" w:hAnsi="Garamond"/>
          <w:snapToGrid w:val="0"/>
          <w:sz w:val="24"/>
          <w:szCs w:val="24"/>
        </w:rPr>
        <w:t>bjednatel“)</w:t>
      </w:r>
    </w:p>
    <w:p w14:paraId="71DA1A72" w14:textId="77777777" w:rsidR="00296612" w:rsidRPr="00EB41B5" w:rsidRDefault="00296612" w:rsidP="00C33EE8">
      <w:pPr>
        <w:spacing w:line="276" w:lineRule="auto"/>
        <w:ind w:firstLine="360"/>
        <w:rPr>
          <w:rFonts w:ascii="Garamond" w:hAnsi="Garamond"/>
          <w:sz w:val="24"/>
          <w:szCs w:val="24"/>
        </w:rPr>
      </w:pPr>
    </w:p>
    <w:p w14:paraId="57358B23" w14:textId="77777777" w:rsidR="00296612" w:rsidRPr="00EB41B5" w:rsidRDefault="00296612" w:rsidP="00C33EE8">
      <w:pPr>
        <w:spacing w:line="276" w:lineRule="auto"/>
        <w:ind w:firstLine="360"/>
        <w:rPr>
          <w:rFonts w:ascii="Garamond" w:hAnsi="Garamond"/>
          <w:sz w:val="24"/>
          <w:szCs w:val="24"/>
        </w:rPr>
      </w:pPr>
      <w:r w:rsidRPr="00EB41B5">
        <w:rPr>
          <w:rFonts w:ascii="Garamond" w:hAnsi="Garamond"/>
          <w:sz w:val="24"/>
          <w:szCs w:val="24"/>
        </w:rPr>
        <w:t>a</w:t>
      </w:r>
    </w:p>
    <w:p w14:paraId="3C27A424" w14:textId="77777777" w:rsidR="00D965ED" w:rsidRPr="00EB41B5" w:rsidRDefault="00D965ED" w:rsidP="00C33EE8">
      <w:pPr>
        <w:spacing w:line="276" w:lineRule="auto"/>
        <w:rPr>
          <w:rFonts w:ascii="Garamond" w:hAnsi="Garamond"/>
          <w:snapToGrid w:val="0"/>
          <w:sz w:val="24"/>
          <w:szCs w:val="24"/>
        </w:rPr>
      </w:pPr>
    </w:p>
    <w:p w14:paraId="57D0DE88" w14:textId="3E91522F" w:rsidR="00D411B7" w:rsidRPr="00EB41B5" w:rsidRDefault="00513AFF" w:rsidP="00965842">
      <w:pPr>
        <w:pStyle w:val="Bezmezer"/>
        <w:numPr>
          <w:ilvl w:val="0"/>
          <w:numId w:val="10"/>
        </w:numPr>
        <w:spacing w:line="276" w:lineRule="auto"/>
        <w:rPr>
          <w:rFonts w:ascii="Garamond" w:hAnsi="Garamond"/>
          <w:b/>
        </w:rPr>
      </w:pPr>
      <w:r w:rsidRPr="00EB41B5">
        <w:rPr>
          <w:rFonts w:ascii="Garamond" w:hAnsi="Garamond"/>
          <w:b/>
        </w:rPr>
        <w:t xml:space="preserve">Poskytovatel: </w:t>
      </w:r>
    </w:p>
    <w:p w14:paraId="02F5DF00" w14:textId="77777777" w:rsidR="00D411B7" w:rsidRPr="00EB41B5" w:rsidRDefault="00D411B7" w:rsidP="00C33EE8">
      <w:pPr>
        <w:pStyle w:val="Bezmezer"/>
        <w:spacing w:line="276" w:lineRule="auto"/>
        <w:ind w:left="360"/>
        <w:rPr>
          <w:rFonts w:ascii="Garamond" w:hAnsi="Garamond"/>
        </w:rPr>
      </w:pPr>
      <w:r w:rsidRPr="00EB41B5">
        <w:rPr>
          <w:rFonts w:ascii="Garamond" w:hAnsi="Garamond"/>
        </w:rPr>
        <w:t>se sídlem</w:t>
      </w:r>
      <w:r w:rsidR="00E70984" w:rsidRPr="00EB41B5">
        <w:rPr>
          <w:rFonts w:ascii="Garamond" w:hAnsi="Garamond"/>
        </w:rPr>
        <w:t xml:space="preserve"> </w:t>
      </w:r>
      <w:r w:rsidR="00E70984" w:rsidRPr="00EB41B5">
        <w:rPr>
          <w:rFonts w:ascii="Garamond" w:hAnsi="Garamond"/>
          <w:highlight w:val="yellow"/>
        </w:rPr>
        <w:t>…</w:t>
      </w:r>
      <w:r w:rsidRPr="00EB41B5">
        <w:rPr>
          <w:rFonts w:ascii="Garamond" w:hAnsi="Garamond"/>
        </w:rPr>
        <w:t xml:space="preserve">, </w:t>
      </w:r>
    </w:p>
    <w:p w14:paraId="2D78C371" w14:textId="28BD6EF6" w:rsidR="00D411B7" w:rsidRPr="00EB41B5" w:rsidRDefault="00D411B7" w:rsidP="00C33EE8">
      <w:pPr>
        <w:pStyle w:val="Bezmezer"/>
        <w:spacing w:line="276" w:lineRule="auto"/>
        <w:ind w:left="360"/>
        <w:rPr>
          <w:rFonts w:ascii="Garamond" w:hAnsi="Garamond"/>
        </w:rPr>
      </w:pPr>
      <w:r w:rsidRPr="00EB41B5">
        <w:rPr>
          <w:rFonts w:ascii="Garamond" w:hAnsi="Garamond"/>
        </w:rPr>
        <w:t>IČ</w:t>
      </w:r>
      <w:r w:rsidR="00EA1F37">
        <w:rPr>
          <w:rFonts w:ascii="Garamond" w:hAnsi="Garamond"/>
        </w:rPr>
        <w:t>O</w:t>
      </w:r>
      <w:r w:rsidRPr="00EB41B5">
        <w:rPr>
          <w:rFonts w:ascii="Garamond" w:hAnsi="Garamond"/>
        </w:rPr>
        <w:t>:</w:t>
      </w:r>
      <w:r w:rsidR="00E70984" w:rsidRPr="00EB41B5">
        <w:rPr>
          <w:rFonts w:ascii="Garamond" w:hAnsi="Garamond"/>
        </w:rPr>
        <w:t xml:space="preserve"> </w:t>
      </w:r>
      <w:r w:rsidR="00E70984" w:rsidRPr="00EB41B5">
        <w:rPr>
          <w:rFonts w:ascii="Garamond" w:hAnsi="Garamond"/>
          <w:highlight w:val="yellow"/>
        </w:rPr>
        <w:t>…</w:t>
      </w:r>
      <w:r w:rsidRPr="00EB41B5">
        <w:rPr>
          <w:rFonts w:ascii="Garamond" w:hAnsi="Garamond"/>
        </w:rPr>
        <w:t xml:space="preserve">, DIČ: </w:t>
      </w:r>
      <w:r w:rsidR="00E70984" w:rsidRPr="00EB41B5">
        <w:rPr>
          <w:rFonts w:ascii="Garamond" w:hAnsi="Garamond"/>
          <w:highlight w:val="yellow"/>
        </w:rPr>
        <w:t>…</w:t>
      </w:r>
    </w:p>
    <w:p w14:paraId="0CEE81A0" w14:textId="77777777" w:rsidR="00D411B7" w:rsidRPr="00EB41B5" w:rsidRDefault="00D411B7" w:rsidP="00C33EE8">
      <w:pPr>
        <w:pStyle w:val="Bezmezer"/>
        <w:spacing w:line="276" w:lineRule="auto"/>
        <w:ind w:left="360"/>
        <w:rPr>
          <w:rFonts w:ascii="Garamond" w:hAnsi="Garamond"/>
        </w:rPr>
      </w:pPr>
      <w:r w:rsidRPr="00EB41B5">
        <w:rPr>
          <w:rFonts w:ascii="Garamond" w:hAnsi="Garamond"/>
        </w:rPr>
        <w:t xml:space="preserve">zapsaná </w:t>
      </w:r>
      <w:r w:rsidR="00E70984" w:rsidRPr="00EB41B5">
        <w:rPr>
          <w:rFonts w:ascii="Garamond" w:hAnsi="Garamond"/>
          <w:highlight w:val="yellow"/>
        </w:rPr>
        <w:t>…</w:t>
      </w:r>
      <w:r w:rsidRPr="00EB41B5">
        <w:rPr>
          <w:rFonts w:ascii="Garamond" w:hAnsi="Garamond"/>
        </w:rPr>
        <w:t xml:space="preserve">, </w:t>
      </w:r>
    </w:p>
    <w:p w14:paraId="34EF8AC0" w14:textId="77777777" w:rsidR="00D411B7" w:rsidRPr="00EB41B5" w:rsidRDefault="00E70984" w:rsidP="00C33EE8">
      <w:pPr>
        <w:pStyle w:val="Bezmezer"/>
        <w:spacing w:line="276" w:lineRule="auto"/>
        <w:ind w:left="360"/>
        <w:rPr>
          <w:rFonts w:ascii="Garamond" w:hAnsi="Garamond"/>
        </w:rPr>
      </w:pPr>
      <w:r w:rsidRPr="00EB41B5">
        <w:rPr>
          <w:rFonts w:ascii="Garamond" w:hAnsi="Garamond"/>
        </w:rPr>
        <w:t xml:space="preserve">spisová značka </w:t>
      </w:r>
      <w:r w:rsidRPr="00EB41B5">
        <w:rPr>
          <w:rFonts w:ascii="Garamond" w:hAnsi="Garamond"/>
          <w:highlight w:val="yellow"/>
        </w:rPr>
        <w:t>…</w:t>
      </w:r>
      <w:r w:rsidR="00D411B7" w:rsidRPr="00EB41B5">
        <w:rPr>
          <w:rFonts w:ascii="Garamond" w:hAnsi="Garamond"/>
        </w:rPr>
        <w:t xml:space="preserve">, </w:t>
      </w:r>
    </w:p>
    <w:p w14:paraId="64AAC75B" w14:textId="77777777" w:rsidR="00D411B7" w:rsidRPr="00EB41B5" w:rsidRDefault="00D411B7" w:rsidP="00C33EE8">
      <w:pPr>
        <w:pStyle w:val="Bezmezer"/>
        <w:spacing w:line="276" w:lineRule="auto"/>
        <w:ind w:left="360"/>
        <w:rPr>
          <w:rFonts w:ascii="Garamond" w:hAnsi="Garamond"/>
        </w:rPr>
      </w:pPr>
      <w:r w:rsidRPr="00EB41B5">
        <w:rPr>
          <w:rFonts w:ascii="Garamond" w:hAnsi="Garamond"/>
        </w:rPr>
        <w:t>ban</w:t>
      </w:r>
      <w:r w:rsidR="0046201B" w:rsidRPr="00EB41B5">
        <w:rPr>
          <w:rFonts w:ascii="Garamond" w:hAnsi="Garamond"/>
        </w:rPr>
        <w:t xml:space="preserve">kovní spojení: </w:t>
      </w:r>
      <w:r w:rsidR="00E70984" w:rsidRPr="00EB41B5">
        <w:rPr>
          <w:rFonts w:ascii="Garamond" w:hAnsi="Garamond"/>
          <w:sz w:val="22"/>
          <w:szCs w:val="22"/>
          <w:highlight w:val="yellow"/>
        </w:rPr>
        <w:t>…</w:t>
      </w:r>
      <w:r w:rsidR="0046201B" w:rsidRPr="00EB41B5">
        <w:rPr>
          <w:rFonts w:ascii="Garamond" w:hAnsi="Garamond"/>
          <w:sz w:val="22"/>
          <w:szCs w:val="22"/>
        </w:rPr>
        <w:t xml:space="preserve">, </w:t>
      </w:r>
      <w:proofErr w:type="spellStart"/>
      <w:proofErr w:type="gramStart"/>
      <w:r w:rsidR="0046201B" w:rsidRPr="00EB41B5">
        <w:rPr>
          <w:rFonts w:ascii="Garamond" w:hAnsi="Garamond"/>
          <w:sz w:val="22"/>
          <w:szCs w:val="22"/>
        </w:rPr>
        <w:t>č.ú</w:t>
      </w:r>
      <w:proofErr w:type="spellEnd"/>
      <w:r w:rsidR="0046201B" w:rsidRPr="00EB41B5">
        <w:rPr>
          <w:rFonts w:ascii="Garamond" w:hAnsi="Garamond"/>
          <w:sz w:val="22"/>
          <w:szCs w:val="22"/>
        </w:rPr>
        <w:t>.:</w:t>
      </w:r>
      <w:r w:rsidR="00E70984" w:rsidRPr="00EB41B5">
        <w:rPr>
          <w:rFonts w:ascii="Garamond" w:hAnsi="Garamond"/>
          <w:sz w:val="22"/>
          <w:szCs w:val="22"/>
        </w:rPr>
        <w:t xml:space="preserve"> </w:t>
      </w:r>
      <w:r w:rsidR="00E70984" w:rsidRPr="00EB41B5">
        <w:rPr>
          <w:rFonts w:ascii="Garamond" w:hAnsi="Garamond"/>
          <w:sz w:val="22"/>
          <w:szCs w:val="22"/>
          <w:highlight w:val="yellow"/>
        </w:rPr>
        <w:t>…</w:t>
      </w:r>
      <w:proofErr w:type="gramEnd"/>
      <w:r w:rsidR="00800DC5" w:rsidRPr="00EB41B5">
        <w:rPr>
          <w:rFonts w:ascii="Garamond" w:hAnsi="Garamond"/>
          <w:sz w:val="22"/>
          <w:szCs w:val="22"/>
        </w:rPr>
        <w:t xml:space="preserve">, </w:t>
      </w:r>
    </w:p>
    <w:p w14:paraId="06AEE593" w14:textId="38FCC4FE" w:rsidR="00D411B7" w:rsidRPr="00EB41B5" w:rsidRDefault="00D411B7" w:rsidP="00C33EE8">
      <w:pPr>
        <w:pStyle w:val="Bezmezer"/>
        <w:spacing w:line="276" w:lineRule="auto"/>
        <w:ind w:left="360"/>
        <w:rPr>
          <w:rFonts w:ascii="Garamond" w:hAnsi="Garamond"/>
        </w:rPr>
      </w:pPr>
      <w:r w:rsidRPr="00EB41B5">
        <w:rPr>
          <w:rFonts w:ascii="Garamond" w:hAnsi="Garamond"/>
        </w:rPr>
        <w:t xml:space="preserve">zastoupena </w:t>
      </w:r>
      <w:r w:rsidR="00E70984" w:rsidRPr="00EB41B5">
        <w:rPr>
          <w:rFonts w:ascii="Garamond" w:hAnsi="Garamond"/>
          <w:highlight w:val="yellow"/>
        </w:rPr>
        <w:t>…</w:t>
      </w:r>
    </w:p>
    <w:p w14:paraId="541E12B9" w14:textId="33596813" w:rsidR="001F2E27" w:rsidRPr="00EB41B5" w:rsidRDefault="001F2E27" w:rsidP="00C33EE8">
      <w:pPr>
        <w:pStyle w:val="Bezmezer"/>
        <w:spacing w:line="276" w:lineRule="auto"/>
        <w:ind w:left="360"/>
        <w:rPr>
          <w:rFonts w:ascii="Garamond" w:hAnsi="Garamond"/>
        </w:rPr>
      </w:pPr>
      <w:r w:rsidRPr="00EB41B5">
        <w:rPr>
          <w:rFonts w:ascii="Garamond" w:hAnsi="Garamond"/>
        </w:rPr>
        <w:t xml:space="preserve">kontaktní osoby ve věcech technických: </w:t>
      </w:r>
      <w:r w:rsidRPr="00EB41B5">
        <w:rPr>
          <w:rFonts w:ascii="Garamond" w:hAnsi="Garamond"/>
          <w:highlight w:val="yellow"/>
        </w:rPr>
        <w:t>…</w:t>
      </w:r>
    </w:p>
    <w:p w14:paraId="7EA9E103" w14:textId="57007D3D" w:rsidR="00D965ED" w:rsidRPr="00EB41B5" w:rsidRDefault="00D965ED" w:rsidP="00C33EE8">
      <w:pPr>
        <w:spacing w:line="276" w:lineRule="auto"/>
        <w:ind w:firstLine="360"/>
        <w:rPr>
          <w:rFonts w:ascii="Garamond" w:hAnsi="Garamond"/>
          <w:sz w:val="24"/>
          <w:szCs w:val="24"/>
        </w:rPr>
      </w:pPr>
      <w:r w:rsidRPr="00EB41B5">
        <w:rPr>
          <w:rFonts w:ascii="Garamond" w:hAnsi="Garamond"/>
          <w:sz w:val="24"/>
          <w:szCs w:val="24"/>
        </w:rPr>
        <w:t>(dále jen „</w:t>
      </w:r>
      <w:r w:rsidR="00875A05" w:rsidRPr="00EB41B5">
        <w:rPr>
          <w:rFonts w:ascii="Garamond" w:hAnsi="Garamond"/>
          <w:sz w:val="24"/>
          <w:szCs w:val="24"/>
        </w:rPr>
        <w:t>Poskytovatel</w:t>
      </w:r>
      <w:r w:rsidRPr="00EB41B5">
        <w:rPr>
          <w:rFonts w:ascii="Garamond" w:hAnsi="Garamond"/>
          <w:sz w:val="24"/>
          <w:szCs w:val="24"/>
        </w:rPr>
        <w:t>“)</w:t>
      </w:r>
    </w:p>
    <w:p w14:paraId="562A1B29" w14:textId="796DEBD1" w:rsidR="00E70984" w:rsidRPr="00EB41B5" w:rsidRDefault="00E70984" w:rsidP="00C33EE8">
      <w:pPr>
        <w:tabs>
          <w:tab w:val="left" w:pos="2268"/>
        </w:tabs>
        <w:spacing w:line="276" w:lineRule="auto"/>
        <w:rPr>
          <w:rFonts w:ascii="Garamond" w:hAnsi="Garamond"/>
          <w:sz w:val="22"/>
          <w:szCs w:val="22"/>
        </w:rPr>
      </w:pPr>
      <w:r w:rsidRPr="00EB41B5">
        <w:rPr>
          <w:rFonts w:ascii="Garamond" w:hAnsi="Garamond"/>
          <w:i/>
          <w:color w:val="00B0F0"/>
          <w:sz w:val="22"/>
          <w:szCs w:val="22"/>
        </w:rPr>
        <w:t xml:space="preserve">      (Pozn. Doplní </w:t>
      </w:r>
      <w:r w:rsidR="00513AFF" w:rsidRPr="00EB41B5">
        <w:rPr>
          <w:rFonts w:ascii="Garamond" w:hAnsi="Garamond"/>
          <w:i/>
          <w:color w:val="00B0F0"/>
          <w:sz w:val="22"/>
          <w:szCs w:val="22"/>
        </w:rPr>
        <w:t>Poskytovatel</w:t>
      </w:r>
      <w:r w:rsidRPr="00EB41B5">
        <w:rPr>
          <w:rFonts w:ascii="Garamond" w:hAnsi="Garamond"/>
          <w:i/>
          <w:color w:val="00B0F0"/>
          <w:sz w:val="22"/>
          <w:szCs w:val="22"/>
        </w:rPr>
        <w:t>. Poté poznámku vymažte.)</w:t>
      </w:r>
    </w:p>
    <w:p w14:paraId="2860E377" w14:textId="77777777" w:rsidR="002635BB" w:rsidRPr="00EB41B5" w:rsidRDefault="002635BB" w:rsidP="00C33EE8">
      <w:pPr>
        <w:spacing w:line="276" w:lineRule="auto"/>
        <w:ind w:firstLine="360"/>
        <w:rPr>
          <w:rFonts w:ascii="Garamond" w:hAnsi="Garamond"/>
          <w:sz w:val="24"/>
          <w:szCs w:val="24"/>
        </w:rPr>
      </w:pPr>
    </w:p>
    <w:p w14:paraId="3A799FCF" w14:textId="66F48BDB" w:rsidR="00E70984" w:rsidRPr="00EB41B5" w:rsidRDefault="00C33EE8" w:rsidP="00C33EE8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</w:p>
    <w:p w14:paraId="04105597" w14:textId="77777777" w:rsidR="009A0CA5" w:rsidRPr="00EB41B5" w:rsidRDefault="009A0CA5" w:rsidP="00C33EE8">
      <w:pPr>
        <w:spacing w:line="276" w:lineRule="auto"/>
        <w:rPr>
          <w:rFonts w:ascii="Garamond" w:hAnsi="Garamond"/>
          <w:b/>
          <w:sz w:val="24"/>
          <w:szCs w:val="24"/>
        </w:rPr>
      </w:pPr>
    </w:p>
    <w:p w14:paraId="01B04093" w14:textId="77777777" w:rsidR="009A0CA5" w:rsidRPr="00EB41B5" w:rsidRDefault="009A0CA5" w:rsidP="00C33EE8">
      <w:pPr>
        <w:spacing w:line="276" w:lineRule="auto"/>
        <w:jc w:val="center"/>
        <w:rPr>
          <w:rFonts w:ascii="Garamond" w:hAnsi="Garamond"/>
          <w:b/>
          <w:sz w:val="24"/>
          <w:szCs w:val="24"/>
        </w:rPr>
      </w:pPr>
      <w:r w:rsidRPr="00EB41B5">
        <w:rPr>
          <w:rFonts w:ascii="Garamond" w:hAnsi="Garamond"/>
          <w:b/>
          <w:sz w:val="24"/>
          <w:szCs w:val="24"/>
        </w:rPr>
        <w:t>I.</w:t>
      </w:r>
    </w:p>
    <w:p w14:paraId="61A9FC26" w14:textId="77777777" w:rsidR="009A0CA5" w:rsidRPr="00EB41B5" w:rsidRDefault="009A0CA5" w:rsidP="00C33EE8">
      <w:pPr>
        <w:spacing w:line="276" w:lineRule="auto"/>
        <w:jc w:val="center"/>
        <w:rPr>
          <w:rFonts w:ascii="Garamond" w:hAnsi="Garamond"/>
          <w:b/>
          <w:sz w:val="24"/>
          <w:szCs w:val="24"/>
        </w:rPr>
      </w:pPr>
      <w:r w:rsidRPr="00EB41B5">
        <w:rPr>
          <w:rFonts w:ascii="Garamond" w:hAnsi="Garamond"/>
          <w:b/>
          <w:sz w:val="24"/>
          <w:szCs w:val="24"/>
        </w:rPr>
        <w:t>Úvodní ustanovení</w:t>
      </w:r>
    </w:p>
    <w:p w14:paraId="513B3937" w14:textId="77777777" w:rsidR="009A0CA5" w:rsidRPr="00EB41B5" w:rsidRDefault="009A0CA5" w:rsidP="00006E9D">
      <w:pPr>
        <w:spacing w:line="276" w:lineRule="auto"/>
        <w:rPr>
          <w:rFonts w:ascii="Garamond" w:hAnsi="Garamond"/>
          <w:sz w:val="24"/>
          <w:szCs w:val="24"/>
        </w:rPr>
      </w:pPr>
    </w:p>
    <w:p w14:paraId="680EC3AD" w14:textId="4A1D1B15" w:rsidR="009A0CA5" w:rsidRPr="0035109A" w:rsidRDefault="0035109A" w:rsidP="00006E9D">
      <w:pPr>
        <w:numPr>
          <w:ilvl w:val="0"/>
          <w:numId w:val="9"/>
        </w:numPr>
        <w:spacing w:line="276" w:lineRule="auto"/>
        <w:ind w:left="567" w:hanging="567"/>
        <w:jc w:val="both"/>
        <w:rPr>
          <w:rFonts w:ascii="Garamond" w:hAnsi="Garamond"/>
          <w:sz w:val="24"/>
          <w:szCs w:val="24"/>
        </w:rPr>
      </w:pPr>
      <w:r w:rsidRPr="00EB41B5">
        <w:rPr>
          <w:rFonts w:ascii="Garamond" w:hAnsi="Garamond"/>
          <w:sz w:val="24"/>
          <w:szCs w:val="24"/>
        </w:rPr>
        <w:t xml:space="preserve">Objednatel je oprávněným nabyvatelem nevýhradní licence k dílu podle autorského zákona č. </w:t>
      </w:r>
      <w:bookmarkStart w:id="4" w:name="_GoBack"/>
      <w:bookmarkEnd w:id="4"/>
      <w:r w:rsidRPr="00EB41B5">
        <w:rPr>
          <w:rFonts w:ascii="Garamond" w:hAnsi="Garamond"/>
          <w:sz w:val="24"/>
          <w:szCs w:val="24"/>
        </w:rPr>
        <w:t xml:space="preserve">121/2000 Sb., zákon o právu autorském, o právech souvisejících s právem autorským a o změně některých zákonů (dále jen „autorský zákon“), kterým je software pod obchodním označením </w:t>
      </w:r>
      <w:r w:rsidRPr="00AE4421">
        <w:rPr>
          <w:rFonts w:ascii="Garamond" w:hAnsi="Garamond"/>
          <w:sz w:val="24"/>
          <w:szCs w:val="24"/>
        </w:rPr>
        <w:t xml:space="preserve">„SBI - </w:t>
      </w:r>
      <w:proofErr w:type="spellStart"/>
      <w:r w:rsidRPr="00AE4421">
        <w:rPr>
          <w:rFonts w:ascii="Garamond" w:hAnsi="Garamond"/>
          <w:sz w:val="24"/>
          <w:szCs w:val="24"/>
        </w:rPr>
        <w:t>Supervising</w:t>
      </w:r>
      <w:proofErr w:type="spellEnd"/>
      <w:r w:rsidRPr="00AE4421">
        <w:rPr>
          <w:rFonts w:ascii="Garamond" w:hAnsi="Garamond"/>
          <w:sz w:val="24"/>
          <w:szCs w:val="24"/>
        </w:rPr>
        <w:t xml:space="preserve"> Business </w:t>
      </w:r>
      <w:proofErr w:type="spellStart"/>
      <w:r w:rsidRPr="00AE4421">
        <w:rPr>
          <w:rFonts w:ascii="Garamond" w:hAnsi="Garamond"/>
          <w:sz w:val="24"/>
          <w:szCs w:val="24"/>
        </w:rPr>
        <w:t>Integration</w:t>
      </w:r>
      <w:proofErr w:type="spellEnd"/>
      <w:r w:rsidRPr="00AE4421">
        <w:rPr>
          <w:rFonts w:ascii="Garamond" w:hAnsi="Garamond"/>
          <w:sz w:val="24"/>
          <w:szCs w:val="24"/>
        </w:rPr>
        <w:t xml:space="preserve">“ určený pro monitorování, řízení a správu EPS systému, </w:t>
      </w:r>
      <w:r w:rsidR="00FE6CBE">
        <w:rPr>
          <w:rFonts w:ascii="Garamond" w:hAnsi="Garamond"/>
          <w:sz w:val="24"/>
          <w:szCs w:val="24"/>
        </w:rPr>
        <w:t xml:space="preserve">kamerového systému, CNG čidel, PZTS a kontroly vstupů </w:t>
      </w:r>
      <w:r w:rsidRPr="00AE4421">
        <w:rPr>
          <w:rFonts w:ascii="Garamond" w:hAnsi="Garamond"/>
          <w:sz w:val="24"/>
          <w:szCs w:val="24"/>
        </w:rPr>
        <w:t>v Dopravním podniku Ostrava a.s. (dále jen „software“)</w:t>
      </w:r>
      <w:r w:rsidRPr="00EB41B5">
        <w:rPr>
          <w:rFonts w:ascii="Garamond" w:hAnsi="Garamond"/>
          <w:sz w:val="24"/>
          <w:szCs w:val="24"/>
        </w:rPr>
        <w:t xml:space="preserve">.  </w:t>
      </w:r>
    </w:p>
    <w:p w14:paraId="43DE488F" w14:textId="4484F26D" w:rsidR="00943EF2" w:rsidRPr="00FD6262" w:rsidRDefault="00C9051A" w:rsidP="00006E9D">
      <w:pPr>
        <w:numPr>
          <w:ilvl w:val="0"/>
          <w:numId w:val="9"/>
        </w:numPr>
        <w:spacing w:line="276" w:lineRule="auto"/>
        <w:ind w:left="567" w:hanging="567"/>
        <w:jc w:val="both"/>
        <w:rPr>
          <w:rFonts w:ascii="Garamond" w:hAnsi="Garamond"/>
          <w:b/>
          <w:sz w:val="24"/>
          <w:szCs w:val="24"/>
        </w:rPr>
      </w:pPr>
      <w:r w:rsidRPr="00EB41B5">
        <w:rPr>
          <w:rFonts w:ascii="Garamond" w:hAnsi="Garamond"/>
          <w:sz w:val="24"/>
          <w:szCs w:val="24"/>
        </w:rPr>
        <w:t xml:space="preserve">Poskytovatel </w:t>
      </w:r>
      <w:r w:rsidR="009A0CA5" w:rsidRPr="00EB41B5">
        <w:rPr>
          <w:rFonts w:ascii="Garamond" w:hAnsi="Garamond"/>
          <w:sz w:val="24"/>
          <w:szCs w:val="24"/>
        </w:rPr>
        <w:t>je podnikatel, jehož předmětem podnikání je mimo jiné poskytování software, poradenství v</w:t>
      </w:r>
      <w:r w:rsidR="00980856" w:rsidRPr="00EB41B5">
        <w:rPr>
          <w:rFonts w:ascii="Garamond" w:hAnsi="Garamond"/>
          <w:sz w:val="24"/>
          <w:szCs w:val="24"/>
        </w:rPr>
        <w:t> </w:t>
      </w:r>
      <w:r w:rsidR="009A0CA5" w:rsidRPr="00EB41B5">
        <w:rPr>
          <w:rFonts w:ascii="Garamond" w:hAnsi="Garamond"/>
          <w:sz w:val="24"/>
          <w:szCs w:val="24"/>
        </w:rPr>
        <w:t xml:space="preserve">oblasti informačních technologií, zpracování dat, </w:t>
      </w:r>
      <w:proofErr w:type="spellStart"/>
      <w:r w:rsidR="009A0CA5" w:rsidRPr="00EB41B5">
        <w:rPr>
          <w:rFonts w:ascii="Garamond" w:hAnsi="Garamond"/>
          <w:sz w:val="24"/>
          <w:szCs w:val="24"/>
        </w:rPr>
        <w:t>hostingové</w:t>
      </w:r>
      <w:proofErr w:type="spellEnd"/>
      <w:r w:rsidR="009A0CA5" w:rsidRPr="00EB41B5">
        <w:rPr>
          <w:rFonts w:ascii="Garamond" w:hAnsi="Garamond"/>
          <w:sz w:val="24"/>
          <w:szCs w:val="24"/>
        </w:rPr>
        <w:t xml:space="preserve"> a související činnosti a má dostatečné znalosti a schopnosti pro </w:t>
      </w:r>
      <w:r w:rsidRPr="00EB41B5">
        <w:rPr>
          <w:rFonts w:ascii="Garamond" w:hAnsi="Garamond"/>
          <w:sz w:val="24"/>
          <w:szCs w:val="24"/>
        </w:rPr>
        <w:t>O</w:t>
      </w:r>
      <w:r w:rsidR="009A0CA5" w:rsidRPr="00EB41B5">
        <w:rPr>
          <w:rFonts w:ascii="Garamond" w:hAnsi="Garamond"/>
          <w:sz w:val="24"/>
          <w:szCs w:val="24"/>
        </w:rPr>
        <w:t>bjednatele provádět svými silami s</w:t>
      </w:r>
      <w:r w:rsidR="00980856" w:rsidRPr="00EB41B5">
        <w:rPr>
          <w:rFonts w:ascii="Garamond" w:hAnsi="Garamond"/>
          <w:sz w:val="24"/>
          <w:szCs w:val="24"/>
        </w:rPr>
        <w:t> </w:t>
      </w:r>
      <w:r w:rsidR="009A0CA5" w:rsidRPr="00EB41B5">
        <w:rPr>
          <w:rFonts w:ascii="Garamond" w:hAnsi="Garamond"/>
          <w:sz w:val="24"/>
          <w:szCs w:val="24"/>
        </w:rPr>
        <w:t>náležitou odbornou péčí podporu a údržbu předmětného software</w:t>
      </w:r>
      <w:r w:rsidR="00980856" w:rsidRPr="00EB41B5">
        <w:rPr>
          <w:rFonts w:ascii="Garamond" w:hAnsi="Garamond"/>
          <w:sz w:val="24"/>
          <w:szCs w:val="24"/>
        </w:rPr>
        <w:t xml:space="preserve"> podle </w:t>
      </w:r>
      <w:r w:rsidR="00101D1E" w:rsidRPr="00EB41B5">
        <w:rPr>
          <w:rFonts w:ascii="Garamond" w:hAnsi="Garamond"/>
          <w:sz w:val="24"/>
          <w:szCs w:val="24"/>
        </w:rPr>
        <w:t>Smlouvy</w:t>
      </w:r>
      <w:r w:rsidR="009A0CA5" w:rsidRPr="00EB41B5">
        <w:rPr>
          <w:rFonts w:ascii="Garamond" w:hAnsi="Garamond"/>
          <w:sz w:val="24"/>
          <w:szCs w:val="24"/>
        </w:rPr>
        <w:t>.</w:t>
      </w:r>
    </w:p>
    <w:p w14:paraId="3B551D55" w14:textId="5CE22060" w:rsidR="00C03AE4" w:rsidRPr="00EB41B5" w:rsidRDefault="00C03AE4" w:rsidP="00006E9D">
      <w:pPr>
        <w:numPr>
          <w:ilvl w:val="0"/>
          <w:numId w:val="9"/>
        </w:numPr>
        <w:spacing w:line="276" w:lineRule="auto"/>
        <w:ind w:left="567" w:hanging="567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Tato smlouva byla uzavřena v rámci výběrového řízení vedeného u Dopravního podniku Ostrava a.s. pod značkou NR-</w:t>
      </w:r>
      <w:r w:rsidR="00F74A3D">
        <w:rPr>
          <w:rFonts w:ascii="Garamond" w:hAnsi="Garamond"/>
          <w:sz w:val="24"/>
          <w:szCs w:val="24"/>
        </w:rPr>
        <w:t>28</w:t>
      </w:r>
      <w:r>
        <w:rPr>
          <w:rFonts w:ascii="Garamond" w:hAnsi="Garamond"/>
          <w:sz w:val="24"/>
          <w:szCs w:val="24"/>
        </w:rPr>
        <w:t>-2</w:t>
      </w:r>
      <w:r w:rsidR="0035109A">
        <w:rPr>
          <w:rFonts w:ascii="Garamond" w:hAnsi="Garamond"/>
          <w:sz w:val="24"/>
          <w:szCs w:val="24"/>
        </w:rPr>
        <w:t>3</w:t>
      </w:r>
      <w:r>
        <w:rPr>
          <w:rFonts w:ascii="Garamond" w:hAnsi="Garamond"/>
          <w:sz w:val="24"/>
          <w:szCs w:val="24"/>
        </w:rPr>
        <w:t>-</w:t>
      </w:r>
      <w:r w:rsidR="0035109A">
        <w:rPr>
          <w:rFonts w:ascii="Garamond" w:hAnsi="Garamond"/>
          <w:sz w:val="24"/>
          <w:szCs w:val="24"/>
        </w:rPr>
        <w:t>P</w:t>
      </w:r>
      <w:r>
        <w:rPr>
          <w:rFonts w:ascii="Garamond" w:hAnsi="Garamond"/>
          <w:sz w:val="24"/>
          <w:szCs w:val="24"/>
        </w:rPr>
        <w:t>Ř-Ku.</w:t>
      </w:r>
    </w:p>
    <w:p w14:paraId="737C4846" w14:textId="77777777" w:rsidR="00943EF2" w:rsidRPr="00EB41B5" w:rsidRDefault="00943EF2" w:rsidP="00C33EE8">
      <w:pPr>
        <w:spacing w:line="276" w:lineRule="auto"/>
        <w:rPr>
          <w:rFonts w:ascii="Garamond" w:hAnsi="Garamond"/>
          <w:b/>
          <w:sz w:val="24"/>
          <w:szCs w:val="24"/>
        </w:rPr>
      </w:pPr>
    </w:p>
    <w:p w14:paraId="263938E7" w14:textId="53C9F118" w:rsidR="00BD1EDD" w:rsidRPr="00EB41B5" w:rsidRDefault="009A0CA5" w:rsidP="00006E9D">
      <w:pPr>
        <w:spacing w:line="276" w:lineRule="auto"/>
        <w:jc w:val="center"/>
        <w:rPr>
          <w:rFonts w:ascii="Garamond" w:hAnsi="Garamond"/>
          <w:b/>
          <w:sz w:val="24"/>
          <w:szCs w:val="24"/>
        </w:rPr>
      </w:pPr>
      <w:r w:rsidRPr="00EB41B5">
        <w:rPr>
          <w:rFonts w:ascii="Garamond" w:hAnsi="Garamond"/>
          <w:b/>
          <w:sz w:val="24"/>
          <w:szCs w:val="24"/>
        </w:rPr>
        <w:t>I</w:t>
      </w:r>
      <w:r w:rsidR="00BD1EDD" w:rsidRPr="00EB41B5">
        <w:rPr>
          <w:rFonts w:ascii="Garamond" w:hAnsi="Garamond"/>
          <w:b/>
          <w:sz w:val="24"/>
          <w:szCs w:val="24"/>
        </w:rPr>
        <w:t>I.</w:t>
      </w:r>
    </w:p>
    <w:p w14:paraId="7C48B29B" w14:textId="7CCA5640" w:rsidR="002635BB" w:rsidRDefault="002635BB" w:rsidP="00197494">
      <w:pPr>
        <w:spacing w:line="276" w:lineRule="auto"/>
        <w:jc w:val="center"/>
        <w:rPr>
          <w:rFonts w:ascii="Garamond" w:hAnsi="Garamond"/>
          <w:b/>
          <w:sz w:val="24"/>
          <w:szCs w:val="24"/>
        </w:rPr>
      </w:pPr>
      <w:r w:rsidRPr="00EB41B5">
        <w:rPr>
          <w:rFonts w:ascii="Garamond" w:hAnsi="Garamond"/>
          <w:b/>
          <w:sz w:val="24"/>
          <w:szCs w:val="24"/>
        </w:rPr>
        <w:t xml:space="preserve">Předmět </w:t>
      </w:r>
      <w:r w:rsidR="00101D1E" w:rsidRPr="00EB41B5">
        <w:rPr>
          <w:rFonts w:ascii="Garamond" w:hAnsi="Garamond"/>
          <w:b/>
          <w:sz w:val="24"/>
          <w:szCs w:val="24"/>
        </w:rPr>
        <w:t>Smlouvy</w:t>
      </w:r>
    </w:p>
    <w:p w14:paraId="795BD85F" w14:textId="4AFFD697" w:rsidR="008A0C0F" w:rsidRPr="00EB41B5" w:rsidRDefault="00006E9D" w:rsidP="00006E9D">
      <w:pPr>
        <w:tabs>
          <w:tab w:val="left" w:pos="3318"/>
        </w:tabs>
        <w:spacing w:line="276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ab/>
      </w:r>
    </w:p>
    <w:p w14:paraId="6720FECD" w14:textId="60CDD60A" w:rsidR="002B4E95" w:rsidRPr="00EB41B5" w:rsidRDefault="002635BB" w:rsidP="00006E9D">
      <w:pPr>
        <w:numPr>
          <w:ilvl w:val="0"/>
          <w:numId w:val="4"/>
        </w:numPr>
        <w:spacing w:line="276" w:lineRule="auto"/>
        <w:ind w:left="567" w:hanging="567"/>
        <w:jc w:val="both"/>
        <w:rPr>
          <w:rFonts w:ascii="Garamond" w:hAnsi="Garamond"/>
          <w:sz w:val="24"/>
          <w:szCs w:val="24"/>
          <w:u w:val="single"/>
        </w:rPr>
      </w:pPr>
      <w:r w:rsidRPr="00EB41B5">
        <w:rPr>
          <w:rFonts w:ascii="Garamond" w:hAnsi="Garamond"/>
          <w:sz w:val="24"/>
          <w:szCs w:val="24"/>
        </w:rPr>
        <w:t xml:space="preserve">Předmětem </w:t>
      </w:r>
      <w:r w:rsidR="00101D1E" w:rsidRPr="00EB41B5">
        <w:rPr>
          <w:rFonts w:ascii="Garamond" w:hAnsi="Garamond"/>
          <w:sz w:val="24"/>
          <w:szCs w:val="24"/>
        </w:rPr>
        <w:t>Smlouvy</w:t>
      </w:r>
      <w:r w:rsidRPr="00EB41B5">
        <w:rPr>
          <w:rFonts w:ascii="Garamond" w:hAnsi="Garamond"/>
          <w:sz w:val="24"/>
          <w:szCs w:val="24"/>
        </w:rPr>
        <w:t xml:space="preserve"> je </w:t>
      </w:r>
      <w:r w:rsidR="00F32D81" w:rsidRPr="00EB41B5">
        <w:rPr>
          <w:rFonts w:ascii="Garamond" w:hAnsi="Garamond"/>
          <w:sz w:val="24"/>
          <w:szCs w:val="24"/>
        </w:rPr>
        <w:t xml:space="preserve">servisní </w:t>
      </w:r>
      <w:r w:rsidRPr="00EB41B5">
        <w:rPr>
          <w:rFonts w:ascii="Garamond" w:hAnsi="Garamond"/>
          <w:sz w:val="24"/>
          <w:szCs w:val="24"/>
        </w:rPr>
        <w:t>podpora a údržb</w:t>
      </w:r>
      <w:r w:rsidR="003C50C2" w:rsidRPr="00EB41B5">
        <w:rPr>
          <w:rFonts w:ascii="Garamond" w:hAnsi="Garamond"/>
          <w:sz w:val="24"/>
          <w:szCs w:val="24"/>
        </w:rPr>
        <w:t>a</w:t>
      </w:r>
      <w:r w:rsidRPr="00EB41B5">
        <w:rPr>
          <w:rFonts w:ascii="Garamond" w:hAnsi="Garamond"/>
          <w:sz w:val="24"/>
          <w:szCs w:val="24"/>
        </w:rPr>
        <w:t xml:space="preserve"> </w:t>
      </w:r>
      <w:r w:rsidR="00F059E1" w:rsidRPr="00EB41B5">
        <w:rPr>
          <w:rFonts w:ascii="Garamond" w:hAnsi="Garamond"/>
          <w:sz w:val="24"/>
          <w:szCs w:val="24"/>
        </w:rPr>
        <w:t xml:space="preserve">softwaru </w:t>
      </w:r>
      <w:r w:rsidR="00C9051A" w:rsidRPr="00EB41B5">
        <w:rPr>
          <w:rFonts w:ascii="Garamond" w:hAnsi="Garamond"/>
          <w:sz w:val="24"/>
          <w:szCs w:val="24"/>
        </w:rPr>
        <w:t>O</w:t>
      </w:r>
      <w:r w:rsidRPr="00EB41B5">
        <w:rPr>
          <w:rFonts w:ascii="Garamond" w:hAnsi="Garamond"/>
          <w:sz w:val="24"/>
          <w:szCs w:val="24"/>
        </w:rPr>
        <w:t>bjednatele</w:t>
      </w:r>
      <w:r w:rsidR="000E52CC" w:rsidRPr="00EB41B5">
        <w:rPr>
          <w:rFonts w:ascii="Garamond" w:hAnsi="Garamond"/>
          <w:sz w:val="24"/>
          <w:szCs w:val="24"/>
        </w:rPr>
        <w:t xml:space="preserve">. </w:t>
      </w:r>
      <w:r w:rsidRPr="00EB41B5">
        <w:rPr>
          <w:rFonts w:ascii="Garamond" w:hAnsi="Garamond"/>
          <w:sz w:val="24"/>
          <w:szCs w:val="24"/>
        </w:rPr>
        <w:t xml:space="preserve"> </w:t>
      </w:r>
      <w:bookmarkEnd w:id="0"/>
      <w:bookmarkEnd w:id="1"/>
      <w:bookmarkEnd w:id="2"/>
      <w:bookmarkEnd w:id="3"/>
    </w:p>
    <w:p w14:paraId="77DBDB61" w14:textId="0C5ED6FE" w:rsidR="005C3470" w:rsidRPr="00EB41B5" w:rsidRDefault="00C30D06" w:rsidP="00006E9D">
      <w:pPr>
        <w:numPr>
          <w:ilvl w:val="0"/>
          <w:numId w:val="4"/>
        </w:numPr>
        <w:spacing w:line="276" w:lineRule="auto"/>
        <w:ind w:left="567" w:hanging="567"/>
        <w:jc w:val="both"/>
        <w:rPr>
          <w:rFonts w:ascii="Garamond" w:hAnsi="Garamond"/>
          <w:sz w:val="24"/>
          <w:szCs w:val="24"/>
        </w:rPr>
      </w:pPr>
      <w:bookmarkStart w:id="5" w:name="_Ref72743426"/>
      <w:r w:rsidRPr="00EB41B5">
        <w:rPr>
          <w:rFonts w:ascii="Garamond" w:hAnsi="Garamond"/>
          <w:sz w:val="24"/>
          <w:szCs w:val="24"/>
        </w:rPr>
        <w:t xml:space="preserve">Podporou a údržbou </w:t>
      </w:r>
      <w:r w:rsidR="00F059E1" w:rsidRPr="00EB41B5">
        <w:rPr>
          <w:rFonts w:ascii="Garamond" w:hAnsi="Garamond"/>
          <w:sz w:val="24"/>
          <w:szCs w:val="24"/>
        </w:rPr>
        <w:t>software</w:t>
      </w:r>
      <w:r w:rsidR="005C3470" w:rsidRPr="00EB41B5">
        <w:rPr>
          <w:rFonts w:ascii="Garamond" w:hAnsi="Garamond"/>
          <w:sz w:val="24"/>
          <w:szCs w:val="24"/>
        </w:rPr>
        <w:t xml:space="preserve"> </w:t>
      </w:r>
      <w:r w:rsidR="00434768" w:rsidRPr="00EB41B5">
        <w:rPr>
          <w:rFonts w:ascii="Garamond" w:hAnsi="Garamond"/>
          <w:sz w:val="24"/>
          <w:szCs w:val="24"/>
        </w:rPr>
        <w:t>(dále jen „</w:t>
      </w:r>
      <w:r w:rsidR="00434768" w:rsidRPr="00EB41B5">
        <w:rPr>
          <w:rFonts w:ascii="Garamond" w:hAnsi="Garamond"/>
          <w:bCs/>
          <w:sz w:val="24"/>
          <w:szCs w:val="24"/>
        </w:rPr>
        <w:t>Podpora</w:t>
      </w:r>
      <w:r w:rsidR="00434768" w:rsidRPr="00EB41B5">
        <w:rPr>
          <w:rFonts w:ascii="Garamond" w:hAnsi="Garamond"/>
          <w:sz w:val="24"/>
          <w:szCs w:val="24"/>
        </w:rPr>
        <w:t xml:space="preserve">") </w:t>
      </w:r>
      <w:r w:rsidR="005C3470" w:rsidRPr="00EB41B5">
        <w:rPr>
          <w:rFonts w:ascii="Garamond" w:hAnsi="Garamond"/>
          <w:sz w:val="24"/>
          <w:szCs w:val="24"/>
        </w:rPr>
        <w:t>se rozumí</w:t>
      </w:r>
      <w:bookmarkEnd w:id="5"/>
      <w:r w:rsidR="005C3470" w:rsidRPr="00EB41B5">
        <w:rPr>
          <w:rFonts w:ascii="Garamond" w:hAnsi="Garamond"/>
          <w:sz w:val="24"/>
          <w:szCs w:val="24"/>
        </w:rPr>
        <w:t xml:space="preserve"> </w:t>
      </w:r>
      <w:r w:rsidR="00980856" w:rsidRPr="00EB41B5">
        <w:rPr>
          <w:rFonts w:ascii="Garamond" w:hAnsi="Garamond"/>
          <w:sz w:val="24"/>
          <w:szCs w:val="24"/>
        </w:rPr>
        <w:t>zejména</w:t>
      </w:r>
    </w:p>
    <w:p w14:paraId="487C216F" w14:textId="6891A015" w:rsidR="00540A8C" w:rsidRPr="00EB41B5" w:rsidRDefault="00540A8C" w:rsidP="00965842">
      <w:pPr>
        <w:numPr>
          <w:ilvl w:val="0"/>
          <w:numId w:val="11"/>
        </w:numPr>
        <w:spacing w:before="60" w:line="276" w:lineRule="auto"/>
        <w:ind w:left="851" w:hanging="426"/>
        <w:jc w:val="both"/>
        <w:rPr>
          <w:rFonts w:ascii="Garamond" w:hAnsi="Garamond"/>
          <w:sz w:val="24"/>
          <w:szCs w:val="24"/>
        </w:rPr>
      </w:pPr>
      <w:r w:rsidRPr="00EB41B5">
        <w:rPr>
          <w:rFonts w:ascii="Garamond" w:hAnsi="Garamond"/>
          <w:sz w:val="24"/>
          <w:szCs w:val="24"/>
        </w:rPr>
        <w:t>Identifikace a lokalizace incidentů a jejich příčin</w:t>
      </w:r>
      <w:r w:rsidR="00872891" w:rsidRPr="00EB41B5">
        <w:rPr>
          <w:rFonts w:ascii="Garamond" w:hAnsi="Garamond"/>
          <w:sz w:val="24"/>
          <w:szCs w:val="24"/>
        </w:rPr>
        <w:t xml:space="preserve"> (tedy odchylek od sjednaného</w:t>
      </w:r>
      <w:r w:rsidR="000B32ED" w:rsidRPr="00EB41B5">
        <w:rPr>
          <w:rFonts w:ascii="Garamond" w:hAnsi="Garamond"/>
          <w:sz w:val="24"/>
          <w:szCs w:val="24"/>
        </w:rPr>
        <w:t xml:space="preserve"> či obvyklého fungování SW nebo HW</w:t>
      </w:r>
      <w:r w:rsidR="00872891" w:rsidRPr="00EB41B5">
        <w:rPr>
          <w:rFonts w:ascii="Garamond" w:hAnsi="Garamond"/>
          <w:sz w:val="24"/>
          <w:szCs w:val="24"/>
        </w:rPr>
        <w:t>)</w:t>
      </w:r>
    </w:p>
    <w:p w14:paraId="548BCEF6" w14:textId="2063839D" w:rsidR="00425AD1" w:rsidRPr="00EB41B5" w:rsidRDefault="00540A8C" w:rsidP="00965842">
      <w:pPr>
        <w:numPr>
          <w:ilvl w:val="0"/>
          <w:numId w:val="11"/>
        </w:numPr>
        <w:spacing w:line="276" w:lineRule="auto"/>
        <w:ind w:left="851" w:hanging="426"/>
        <w:jc w:val="both"/>
        <w:rPr>
          <w:rFonts w:ascii="Garamond" w:hAnsi="Garamond"/>
          <w:sz w:val="24"/>
          <w:szCs w:val="24"/>
        </w:rPr>
      </w:pPr>
      <w:r w:rsidRPr="00EB41B5">
        <w:rPr>
          <w:rFonts w:ascii="Garamond" w:hAnsi="Garamond"/>
          <w:sz w:val="24"/>
          <w:szCs w:val="24"/>
        </w:rPr>
        <w:t xml:space="preserve">Řešení incidentů včetně odstraňování vad </w:t>
      </w:r>
    </w:p>
    <w:p w14:paraId="7FA2AD58" w14:textId="02664411" w:rsidR="00540A8C" w:rsidRPr="00EB41B5" w:rsidRDefault="00540A8C" w:rsidP="00965842">
      <w:pPr>
        <w:numPr>
          <w:ilvl w:val="0"/>
          <w:numId w:val="11"/>
        </w:numPr>
        <w:spacing w:line="276" w:lineRule="auto"/>
        <w:ind w:left="851" w:hanging="426"/>
        <w:jc w:val="both"/>
        <w:rPr>
          <w:rFonts w:ascii="Garamond" w:hAnsi="Garamond"/>
          <w:sz w:val="24"/>
          <w:szCs w:val="24"/>
        </w:rPr>
      </w:pPr>
      <w:r w:rsidRPr="00EB41B5">
        <w:rPr>
          <w:rFonts w:ascii="Garamond" w:hAnsi="Garamond"/>
          <w:sz w:val="24"/>
          <w:szCs w:val="24"/>
        </w:rPr>
        <w:t xml:space="preserve">Instalace opravných </w:t>
      </w:r>
      <w:proofErr w:type="spellStart"/>
      <w:r w:rsidRPr="00EB41B5">
        <w:rPr>
          <w:rFonts w:ascii="Garamond" w:hAnsi="Garamond"/>
          <w:sz w:val="24"/>
          <w:szCs w:val="24"/>
        </w:rPr>
        <w:t>patchů</w:t>
      </w:r>
      <w:proofErr w:type="spellEnd"/>
      <w:r w:rsidRPr="00EB41B5">
        <w:rPr>
          <w:rFonts w:ascii="Garamond" w:hAnsi="Garamond"/>
          <w:sz w:val="24"/>
          <w:szCs w:val="24"/>
        </w:rPr>
        <w:t xml:space="preserve"> a hot-fixů</w:t>
      </w:r>
    </w:p>
    <w:p w14:paraId="1EE10008" w14:textId="4BC3FB21" w:rsidR="00540A8C" w:rsidRPr="00EB41B5" w:rsidRDefault="00540A8C" w:rsidP="00965842">
      <w:pPr>
        <w:numPr>
          <w:ilvl w:val="0"/>
          <w:numId w:val="11"/>
        </w:numPr>
        <w:spacing w:line="276" w:lineRule="auto"/>
        <w:ind w:left="851" w:hanging="426"/>
        <w:jc w:val="both"/>
        <w:rPr>
          <w:rFonts w:ascii="Garamond" w:hAnsi="Garamond"/>
          <w:sz w:val="24"/>
          <w:szCs w:val="24"/>
        </w:rPr>
      </w:pPr>
      <w:proofErr w:type="spellStart"/>
      <w:r w:rsidRPr="00EB41B5">
        <w:rPr>
          <w:rFonts w:ascii="Garamond" w:hAnsi="Garamond"/>
          <w:sz w:val="24"/>
          <w:szCs w:val="24"/>
        </w:rPr>
        <w:t>Hotline</w:t>
      </w:r>
      <w:proofErr w:type="spellEnd"/>
      <w:r w:rsidRPr="00EB41B5">
        <w:rPr>
          <w:rFonts w:ascii="Garamond" w:hAnsi="Garamond"/>
          <w:sz w:val="24"/>
          <w:szCs w:val="24"/>
        </w:rPr>
        <w:t xml:space="preserve"> telefonická podpora k hlášení incidentů či poskytování uživatelských rad </w:t>
      </w:r>
      <w:r w:rsidR="00115EC7" w:rsidRPr="00EB41B5">
        <w:rPr>
          <w:rFonts w:ascii="Garamond" w:hAnsi="Garamond"/>
          <w:sz w:val="24"/>
          <w:szCs w:val="24"/>
        </w:rPr>
        <w:br/>
      </w:r>
      <w:r w:rsidRPr="00EB41B5">
        <w:rPr>
          <w:rFonts w:ascii="Garamond" w:hAnsi="Garamond"/>
          <w:sz w:val="24"/>
          <w:szCs w:val="24"/>
        </w:rPr>
        <w:t xml:space="preserve">na základě dotazů </w:t>
      </w:r>
      <w:r w:rsidR="00C9051A" w:rsidRPr="00EB41B5">
        <w:rPr>
          <w:rFonts w:ascii="Garamond" w:hAnsi="Garamond"/>
          <w:sz w:val="24"/>
          <w:szCs w:val="24"/>
        </w:rPr>
        <w:t>O</w:t>
      </w:r>
      <w:r w:rsidRPr="00EB41B5">
        <w:rPr>
          <w:rFonts w:ascii="Garamond" w:hAnsi="Garamond"/>
          <w:sz w:val="24"/>
          <w:szCs w:val="24"/>
        </w:rPr>
        <w:t>bjednatele.</w:t>
      </w:r>
    </w:p>
    <w:p w14:paraId="38CAFE82" w14:textId="77777777" w:rsidR="00540A8C" w:rsidRPr="00EB41B5" w:rsidRDefault="00540A8C" w:rsidP="00965842">
      <w:pPr>
        <w:numPr>
          <w:ilvl w:val="0"/>
          <w:numId w:val="11"/>
        </w:numPr>
        <w:spacing w:line="276" w:lineRule="auto"/>
        <w:ind w:left="851" w:hanging="426"/>
        <w:jc w:val="both"/>
        <w:rPr>
          <w:rFonts w:ascii="Garamond" w:hAnsi="Garamond"/>
          <w:sz w:val="24"/>
          <w:szCs w:val="24"/>
        </w:rPr>
      </w:pPr>
      <w:r w:rsidRPr="00EB41B5">
        <w:rPr>
          <w:rFonts w:ascii="Garamond" w:hAnsi="Garamond"/>
          <w:sz w:val="24"/>
          <w:szCs w:val="24"/>
        </w:rPr>
        <w:t xml:space="preserve">Konzultační činnost formou e-mailu nebo v rámci </w:t>
      </w:r>
      <w:proofErr w:type="spellStart"/>
      <w:r w:rsidRPr="00EB41B5">
        <w:rPr>
          <w:rFonts w:ascii="Garamond" w:hAnsi="Garamond"/>
          <w:sz w:val="24"/>
          <w:szCs w:val="24"/>
        </w:rPr>
        <w:t>hotline</w:t>
      </w:r>
      <w:proofErr w:type="spellEnd"/>
      <w:r w:rsidRPr="00EB41B5">
        <w:rPr>
          <w:rFonts w:ascii="Garamond" w:hAnsi="Garamond"/>
          <w:sz w:val="24"/>
          <w:szCs w:val="24"/>
        </w:rPr>
        <w:t xml:space="preserve"> podpory.</w:t>
      </w:r>
    </w:p>
    <w:p w14:paraId="5E92A5A1" w14:textId="2674D7C1" w:rsidR="00540A8C" w:rsidRDefault="00540A8C" w:rsidP="00965842">
      <w:pPr>
        <w:numPr>
          <w:ilvl w:val="0"/>
          <w:numId w:val="11"/>
        </w:numPr>
        <w:spacing w:line="276" w:lineRule="auto"/>
        <w:ind w:left="851" w:hanging="426"/>
        <w:jc w:val="both"/>
        <w:rPr>
          <w:rFonts w:ascii="Garamond" w:hAnsi="Garamond"/>
          <w:sz w:val="24"/>
          <w:szCs w:val="24"/>
        </w:rPr>
      </w:pPr>
      <w:r w:rsidRPr="00EB41B5">
        <w:rPr>
          <w:rFonts w:ascii="Garamond" w:hAnsi="Garamond"/>
          <w:sz w:val="24"/>
          <w:szCs w:val="24"/>
        </w:rPr>
        <w:t>Aktualizace dat a databází, čištění databází</w:t>
      </w:r>
    </w:p>
    <w:p w14:paraId="4730791E" w14:textId="18E90F2D" w:rsidR="00425AD1" w:rsidRPr="00425AD1" w:rsidRDefault="005B6D0D" w:rsidP="00425AD1">
      <w:pPr>
        <w:numPr>
          <w:ilvl w:val="0"/>
          <w:numId w:val="11"/>
        </w:numPr>
        <w:spacing w:line="276" w:lineRule="auto"/>
        <w:ind w:left="851" w:hanging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Instalace upgradu a updatu SW</w:t>
      </w:r>
    </w:p>
    <w:p w14:paraId="3AE8FA9D" w14:textId="36563898" w:rsidR="00540A8C" w:rsidRDefault="00540A8C" w:rsidP="00965842">
      <w:pPr>
        <w:numPr>
          <w:ilvl w:val="0"/>
          <w:numId w:val="11"/>
        </w:numPr>
        <w:spacing w:line="276" w:lineRule="auto"/>
        <w:ind w:left="851" w:hanging="426"/>
        <w:jc w:val="both"/>
        <w:rPr>
          <w:rFonts w:ascii="Garamond" w:hAnsi="Garamond"/>
          <w:sz w:val="24"/>
          <w:szCs w:val="24"/>
        </w:rPr>
      </w:pPr>
      <w:r w:rsidRPr="00EB41B5">
        <w:rPr>
          <w:rFonts w:ascii="Garamond" w:hAnsi="Garamond"/>
          <w:sz w:val="24"/>
          <w:szCs w:val="24"/>
        </w:rPr>
        <w:t>Školení uživatelů</w:t>
      </w:r>
      <w:r w:rsidR="00A75CB1">
        <w:rPr>
          <w:rFonts w:ascii="Garamond" w:hAnsi="Garamond"/>
          <w:sz w:val="24"/>
          <w:szCs w:val="24"/>
        </w:rPr>
        <w:t xml:space="preserve"> </w:t>
      </w:r>
    </w:p>
    <w:p w14:paraId="42AB4E7F" w14:textId="73783EDE" w:rsidR="00B905C2" w:rsidRPr="00EB41B5" w:rsidRDefault="0035109A" w:rsidP="00965842">
      <w:pPr>
        <w:numPr>
          <w:ilvl w:val="0"/>
          <w:numId w:val="11"/>
        </w:numPr>
        <w:spacing w:line="276" w:lineRule="auto"/>
        <w:ind w:left="851" w:hanging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Rozvoj a úprava SW dle požadavků Objednatele</w:t>
      </w:r>
    </w:p>
    <w:p w14:paraId="3C525FF8" w14:textId="40BD0FD3" w:rsidR="00856546" w:rsidRPr="00EB41B5" w:rsidRDefault="0035109A" w:rsidP="00006E9D">
      <w:pPr>
        <w:numPr>
          <w:ilvl w:val="0"/>
          <w:numId w:val="4"/>
        </w:numPr>
        <w:spacing w:line="276" w:lineRule="auto"/>
        <w:ind w:left="567" w:hanging="567"/>
        <w:jc w:val="both"/>
        <w:rPr>
          <w:rFonts w:ascii="Garamond" w:hAnsi="Garamond"/>
          <w:sz w:val="24"/>
          <w:szCs w:val="24"/>
        </w:rPr>
      </w:pPr>
      <w:bookmarkStart w:id="6" w:name="_Ref88537471"/>
      <w:r w:rsidRPr="00EB41B5">
        <w:rPr>
          <w:rFonts w:ascii="Garamond" w:hAnsi="Garamond"/>
          <w:sz w:val="24"/>
          <w:szCs w:val="24"/>
        </w:rPr>
        <w:t>Software včetně všech jeho částí, musí být plně funkční tak, aby byla zajištěna Doba provozu 24x7</w:t>
      </w:r>
      <w:r>
        <w:rPr>
          <w:rFonts w:ascii="Garamond" w:hAnsi="Garamond"/>
          <w:sz w:val="24"/>
          <w:szCs w:val="24"/>
        </w:rPr>
        <w:t xml:space="preserve">. </w:t>
      </w:r>
      <w:r w:rsidRPr="00EB41B5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Roční procentuální spolehlivost a doba maximálního výpadku systému je specifikována v příloze č. </w:t>
      </w:r>
      <w:r w:rsidR="004571E8">
        <w:rPr>
          <w:rFonts w:ascii="Garamond" w:hAnsi="Garamond"/>
          <w:sz w:val="24"/>
          <w:szCs w:val="24"/>
        </w:rPr>
        <w:t>3</w:t>
      </w:r>
      <w:r>
        <w:rPr>
          <w:rFonts w:ascii="Garamond" w:hAnsi="Garamond"/>
          <w:sz w:val="24"/>
          <w:szCs w:val="24"/>
        </w:rPr>
        <w:t xml:space="preserve"> </w:t>
      </w:r>
      <w:proofErr w:type="gramStart"/>
      <w:r>
        <w:rPr>
          <w:rFonts w:ascii="Garamond" w:hAnsi="Garamond"/>
          <w:sz w:val="24"/>
          <w:szCs w:val="24"/>
        </w:rPr>
        <w:t>této</w:t>
      </w:r>
      <w:proofErr w:type="gramEnd"/>
      <w:r>
        <w:rPr>
          <w:rFonts w:ascii="Garamond" w:hAnsi="Garamond"/>
          <w:sz w:val="24"/>
          <w:szCs w:val="24"/>
        </w:rPr>
        <w:t xml:space="preserve"> Smlouvy</w:t>
      </w:r>
      <w:r w:rsidR="00856546" w:rsidRPr="00EB41B5">
        <w:rPr>
          <w:rFonts w:ascii="Garamond" w:hAnsi="Garamond"/>
          <w:sz w:val="24"/>
          <w:szCs w:val="24"/>
        </w:rPr>
        <w:t>.</w:t>
      </w:r>
    </w:p>
    <w:p w14:paraId="589636B9" w14:textId="632B3FC4" w:rsidR="00C33EE8" w:rsidRPr="0035109A" w:rsidRDefault="003B65B2" w:rsidP="00006E9D">
      <w:pPr>
        <w:numPr>
          <w:ilvl w:val="0"/>
          <w:numId w:val="4"/>
        </w:numPr>
        <w:spacing w:line="276" w:lineRule="auto"/>
        <w:ind w:left="567" w:hanging="567"/>
        <w:jc w:val="both"/>
        <w:rPr>
          <w:rFonts w:ascii="Garamond" w:hAnsi="Garamond"/>
          <w:sz w:val="24"/>
          <w:szCs w:val="24"/>
        </w:rPr>
      </w:pPr>
      <w:r w:rsidRPr="00EB41B5">
        <w:rPr>
          <w:rFonts w:ascii="Garamond" w:hAnsi="Garamond"/>
          <w:sz w:val="24"/>
          <w:szCs w:val="24"/>
        </w:rPr>
        <w:t xml:space="preserve">Podpora je poskytována </w:t>
      </w:r>
      <w:r w:rsidR="006D5E57">
        <w:rPr>
          <w:rFonts w:ascii="Garamond" w:hAnsi="Garamond"/>
          <w:sz w:val="24"/>
          <w:szCs w:val="24"/>
        </w:rPr>
        <w:t xml:space="preserve">osobně, </w:t>
      </w:r>
      <w:r w:rsidRPr="00EB41B5">
        <w:rPr>
          <w:rFonts w:ascii="Garamond" w:hAnsi="Garamond"/>
          <w:sz w:val="24"/>
          <w:szCs w:val="24"/>
        </w:rPr>
        <w:t xml:space="preserve">ve formě textu, videokonference, telefonicky či pomocí připojení k počítači </w:t>
      </w:r>
      <w:r>
        <w:rPr>
          <w:rFonts w:ascii="Garamond" w:hAnsi="Garamond"/>
          <w:sz w:val="24"/>
          <w:szCs w:val="24"/>
        </w:rPr>
        <w:t>Objednatele</w:t>
      </w:r>
      <w:r w:rsidR="00A75CB1">
        <w:rPr>
          <w:rFonts w:ascii="Garamond" w:hAnsi="Garamond"/>
          <w:sz w:val="24"/>
          <w:szCs w:val="24"/>
        </w:rPr>
        <w:t>, a to dle požadavku objednatele s ohledem na charakter poskytované podpory a potřeby objednatele</w:t>
      </w:r>
      <w:r w:rsidR="00856546" w:rsidRPr="00EB41B5">
        <w:rPr>
          <w:rFonts w:ascii="Garamond" w:hAnsi="Garamond"/>
          <w:sz w:val="24"/>
          <w:szCs w:val="24"/>
        </w:rPr>
        <w:t xml:space="preserve">. </w:t>
      </w:r>
      <w:bookmarkEnd w:id="6"/>
    </w:p>
    <w:p w14:paraId="5D94B916" w14:textId="4B63F3F5" w:rsidR="003D1D71" w:rsidRPr="00EB41B5" w:rsidRDefault="00C33EE8" w:rsidP="00C33EE8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</w:p>
    <w:p w14:paraId="2BD6D98D" w14:textId="77777777" w:rsidR="00DE2FC2" w:rsidRPr="00EB41B5" w:rsidRDefault="00DE2FC2" w:rsidP="00C33EE8">
      <w:pPr>
        <w:spacing w:line="276" w:lineRule="auto"/>
        <w:rPr>
          <w:rFonts w:ascii="Garamond" w:hAnsi="Garamond"/>
          <w:sz w:val="24"/>
          <w:szCs w:val="24"/>
        </w:rPr>
      </w:pPr>
    </w:p>
    <w:p w14:paraId="6C64D2C2" w14:textId="7DDB6417" w:rsidR="00BD1EDD" w:rsidRPr="00EB41B5" w:rsidRDefault="00856546" w:rsidP="00006E9D">
      <w:pPr>
        <w:spacing w:line="276" w:lineRule="auto"/>
        <w:jc w:val="center"/>
        <w:rPr>
          <w:rFonts w:ascii="Garamond" w:hAnsi="Garamond"/>
          <w:b/>
          <w:sz w:val="24"/>
          <w:szCs w:val="24"/>
        </w:rPr>
      </w:pPr>
      <w:r w:rsidRPr="00EB41B5">
        <w:rPr>
          <w:rFonts w:ascii="Garamond" w:hAnsi="Garamond"/>
          <w:b/>
          <w:sz w:val="24"/>
          <w:szCs w:val="24"/>
        </w:rPr>
        <w:t>I</w:t>
      </w:r>
      <w:r w:rsidR="00BD1EDD" w:rsidRPr="00EB41B5">
        <w:rPr>
          <w:rFonts w:ascii="Garamond" w:hAnsi="Garamond"/>
          <w:b/>
          <w:sz w:val="24"/>
          <w:szCs w:val="24"/>
        </w:rPr>
        <w:t>II.</w:t>
      </w:r>
    </w:p>
    <w:p w14:paraId="72F642D3" w14:textId="6A5650D2" w:rsidR="00DE2FC2" w:rsidRDefault="00DE2FC2" w:rsidP="00006E9D">
      <w:pPr>
        <w:spacing w:line="276" w:lineRule="auto"/>
        <w:jc w:val="center"/>
        <w:rPr>
          <w:rFonts w:ascii="Garamond" w:hAnsi="Garamond"/>
          <w:b/>
          <w:sz w:val="24"/>
          <w:szCs w:val="24"/>
        </w:rPr>
      </w:pPr>
      <w:r w:rsidRPr="00EB41B5">
        <w:rPr>
          <w:rFonts w:ascii="Garamond" w:hAnsi="Garamond"/>
          <w:b/>
          <w:sz w:val="24"/>
          <w:szCs w:val="24"/>
        </w:rPr>
        <w:t>Podmínky poskytování podpory</w:t>
      </w:r>
    </w:p>
    <w:p w14:paraId="0C678127" w14:textId="77777777" w:rsidR="008A0C0F" w:rsidRPr="00EB41B5" w:rsidRDefault="008A0C0F" w:rsidP="00006E9D">
      <w:pPr>
        <w:spacing w:line="276" w:lineRule="auto"/>
        <w:jc w:val="center"/>
        <w:rPr>
          <w:rFonts w:ascii="Garamond" w:hAnsi="Garamond"/>
          <w:b/>
          <w:sz w:val="24"/>
          <w:szCs w:val="24"/>
        </w:rPr>
      </w:pPr>
    </w:p>
    <w:p w14:paraId="472AEC25" w14:textId="29AD95D9" w:rsidR="00856546" w:rsidRPr="00EB41B5" w:rsidRDefault="00856546" w:rsidP="00006E9D">
      <w:pPr>
        <w:numPr>
          <w:ilvl w:val="0"/>
          <w:numId w:val="5"/>
        </w:numPr>
        <w:spacing w:line="276" w:lineRule="auto"/>
        <w:ind w:left="567" w:hanging="567"/>
        <w:jc w:val="both"/>
        <w:rPr>
          <w:rFonts w:ascii="Garamond" w:hAnsi="Garamond"/>
          <w:sz w:val="24"/>
          <w:szCs w:val="24"/>
        </w:rPr>
      </w:pPr>
      <w:r w:rsidRPr="00EB41B5">
        <w:rPr>
          <w:rFonts w:ascii="Garamond" w:hAnsi="Garamond"/>
          <w:sz w:val="24"/>
          <w:szCs w:val="24"/>
        </w:rPr>
        <w:t xml:space="preserve">Software včetně všech jeho částí, na které je podpora </w:t>
      </w:r>
      <w:r w:rsidR="00C9051A" w:rsidRPr="00EB41B5">
        <w:rPr>
          <w:rFonts w:ascii="Garamond" w:hAnsi="Garamond"/>
          <w:sz w:val="24"/>
          <w:szCs w:val="24"/>
        </w:rPr>
        <w:t xml:space="preserve">Poskytovatele </w:t>
      </w:r>
      <w:r w:rsidRPr="00EB41B5">
        <w:rPr>
          <w:rFonts w:ascii="Garamond" w:hAnsi="Garamond"/>
          <w:sz w:val="24"/>
          <w:szCs w:val="24"/>
        </w:rPr>
        <w:t xml:space="preserve">poskytována, </w:t>
      </w:r>
      <w:r w:rsidRPr="00EB41B5">
        <w:rPr>
          <w:rFonts w:ascii="Garamond" w:hAnsi="Garamond"/>
          <w:sz w:val="24"/>
          <w:szCs w:val="24"/>
        </w:rPr>
        <w:br/>
        <w:t xml:space="preserve">jsou specifikovány v čl. I. odst. 1. této </w:t>
      </w:r>
      <w:r w:rsidR="003B65B2" w:rsidRPr="00EB41B5">
        <w:rPr>
          <w:rFonts w:ascii="Garamond" w:hAnsi="Garamond"/>
          <w:sz w:val="24"/>
          <w:szCs w:val="24"/>
        </w:rPr>
        <w:t>Smlouvy</w:t>
      </w:r>
      <w:r w:rsidRPr="00EB41B5">
        <w:rPr>
          <w:rFonts w:ascii="Garamond" w:hAnsi="Garamond"/>
          <w:sz w:val="24"/>
          <w:szCs w:val="24"/>
        </w:rPr>
        <w:t xml:space="preserve">.  </w:t>
      </w:r>
    </w:p>
    <w:p w14:paraId="54B223C1" w14:textId="77777777" w:rsidR="00856546" w:rsidRPr="00EB41B5" w:rsidRDefault="00856546" w:rsidP="00006E9D">
      <w:pPr>
        <w:numPr>
          <w:ilvl w:val="0"/>
          <w:numId w:val="5"/>
        </w:numPr>
        <w:spacing w:line="276" w:lineRule="auto"/>
        <w:ind w:left="567" w:hanging="567"/>
        <w:jc w:val="both"/>
        <w:rPr>
          <w:rFonts w:ascii="Garamond" w:hAnsi="Garamond"/>
          <w:sz w:val="24"/>
          <w:szCs w:val="24"/>
        </w:rPr>
      </w:pPr>
      <w:r w:rsidRPr="00EB41B5">
        <w:rPr>
          <w:rFonts w:ascii="Garamond" w:hAnsi="Garamond"/>
          <w:sz w:val="24"/>
          <w:szCs w:val="24"/>
        </w:rPr>
        <w:t xml:space="preserve">Podpora se poskytuje pouze na softwarové produkty, které jsou instalovány v souladu s minimálními softwarovými a hardwarovými požadavky.  </w:t>
      </w:r>
    </w:p>
    <w:p w14:paraId="5112748F" w14:textId="2E9ECA5C" w:rsidR="00856546" w:rsidRPr="00EB41B5" w:rsidRDefault="00856546" w:rsidP="00006E9D">
      <w:pPr>
        <w:numPr>
          <w:ilvl w:val="0"/>
          <w:numId w:val="5"/>
        </w:numPr>
        <w:spacing w:line="276" w:lineRule="auto"/>
        <w:ind w:left="567" w:hanging="567"/>
        <w:jc w:val="both"/>
        <w:rPr>
          <w:rFonts w:ascii="Garamond" w:hAnsi="Garamond"/>
          <w:sz w:val="24"/>
          <w:szCs w:val="24"/>
        </w:rPr>
      </w:pPr>
      <w:r w:rsidRPr="00EB41B5">
        <w:rPr>
          <w:rFonts w:ascii="Garamond" w:hAnsi="Garamond"/>
          <w:sz w:val="24"/>
          <w:szCs w:val="24"/>
        </w:rPr>
        <w:t xml:space="preserve">Pokud přechod na vyšší verze softwarových produktů bude vyžadovat navýšení konfigurace systémových prostředků (hardware, operační systémy, databázové programy), pak </w:t>
      </w:r>
      <w:r w:rsidR="00C9051A" w:rsidRPr="00EB41B5">
        <w:rPr>
          <w:rFonts w:ascii="Garamond" w:hAnsi="Garamond"/>
          <w:sz w:val="24"/>
          <w:szCs w:val="24"/>
        </w:rPr>
        <w:t xml:space="preserve">Poskytovatel </w:t>
      </w:r>
      <w:r w:rsidRPr="00EB41B5">
        <w:rPr>
          <w:rFonts w:ascii="Garamond" w:hAnsi="Garamond"/>
          <w:sz w:val="24"/>
          <w:szCs w:val="24"/>
        </w:rPr>
        <w:t xml:space="preserve">je povinen tuto skutečnost oznámit neprodleně </w:t>
      </w:r>
      <w:r w:rsidR="00C9051A" w:rsidRPr="00EB41B5">
        <w:rPr>
          <w:rFonts w:ascii="Garamond" w:hAnsi="Garamond"/>
          <w:sz w:val="24"/>
          <w:szCs w:val="24"/>
        </w:rPr>
        <w:t>Objednateli</w:t>
      </w:r>
      <w:r w:rsidRPr="00EB41B5">
        <w:rPr>
          <w:rFonts w:ascii="Garamond" w:hAnsi="Garamond"/>
          <w:sz w:val="24"/>
          <w:szCs w:val="24"/>
        </w:rPr>
        <w:t xml:space="preserve">, </w:t>
      </w:r>
      <w:r w:rsidR="00C9051A" w:rsidRPr="00EB41B5">
        <w:rPr>
          <w:rFonts w:ascii="Garamond" w:hAnsi="Garamond"/>
          <w:sz w:val="24"/>
          <w:szCs w:val="24"/>
        </w:rPr>
        <w:t xml:space="preserve">Objednatel </w:t>
      </w:r>
      <w:r w:rsidRPr="00EB41B5">
        <w:rPr>
          <w:rFonts w:ascii="Garamond" w:hAnsi="Garamond"/>
          <w:sz w:val="24"/>
          <w:szCs w:val="24"/>
        </w:rPr>
        <w:t xml:space="preserve">se zavazuje bez zbytečného odkladu rozhodnout o navýšení/nenavýšení konfigurace systémových prostředků dle předchozího odstavce. V případě, že se </w:t>
      </w:r>
      <w:r w:rsidR="00C9051A" w:rsidRPr="00EB41B5">
        <w:rPr>
          <w:rFonts w:ascii="Garamond" w:hAnsi="Garamond"/>
          <w:sz w:val="24"/>
          <w:szCs w:val="24"/>
        </w:rPr>
        <w:t xml:space="preserve">Objednatel </w:t>
      </w:r>
      <w:r w:rsidRPr="00EB41B5">
        <w:rPr>
          <w:rFonts w:ascii="Garamond" w:hAnsi="Garamond"/>
          <w:sz w:val="24"/>
          <w:szCs w:val="24"/>
        </w:rPr>
        <w:t xml:space="preserve">rozhodne nenavyšovat konfiguraci systémových prostředků, </w:t>
      </w:r>
      <w:r w:rsidR="00C9051A" w:rsidRPr="00EB41B5">
        <w:rPr>
          <w:rFonts w:ascii="Garamond" w:hAnsi="Garamond"/>
          <w:sz w:val="24"/>
          <w:szCs w:val="24"/>
        </w:rPr>
        <w:t xml:space="preserve">Poskytovatel </w:t>
      </w:r>
      <w:r w:rsidRPr="00EB41B5">
        <w:rPr>
          <w:rFonts w:ascii="Garamond" w:hAnsi="Garamond"/>
          <w:sz w:val="24"/>
          <w:szCs w:val="24"/>
        </w:rPr>
        <w:t>není povinen provést přechod na vyšší verze softwarových produktů.</w:t>
      </w:r>
    </w:p>
    <w:p w14:paraId="714A45F0" w14:textId="77777777" w:rsidR="00D74EF9" w:rsidRPr="00EB41B5" w:rsidRDefault="00D74EF9" w:rsidP="00006E9D">
      <w:pPr>
        <w:numPr>
          <w:ilvl w:val="0"/>
          <w:numId w:val="5"/>
        </w:numPr>
        <w:spacing w:line="276" w:lineRule="auto"/>
        <w:ind w:left="567" w:hanging="567"/>
        <w:jc w:val="both"/>
        <w:rPr>
          <w:rFonts w:ascii="Garamond" w:hAnsi="Garamond"/>
          <w:sz w:val="24"/>
          <w:szCs w:val="24"/>
        </w:rPr>
      </w:pPr>
      <w:r w:rsidRPr="00EB41B5">
        <w:rPr>
          <w:rFonts w:ascii="Garamond" w:hAnsi="Garamond"/>
          <w:sz w:val="24"/>
          <w:szCs w:val="24"/>
        </w:rPr>
        <w:t xml:space="preserve">V případě výskytu chyby nebo havárie je Objednatel povinen předat Poskytovateli veškeré existující podklady nezbytné pro provedení zásahu, zejména: </w:t>
      </w:r>
    </w:p>
    <w:p w14:paraId="46E377CD" w14:textId="77777777" w:rsidR="00D74EF9" w:rsidRPr="00EB41B5" w:rsidRDefault="00D74EF9" w:rsidP="00C33EE8">
      <w:pPr>
        <w:spacing w:line="276" w:lineRule="auto"/>
        <w:ind w:left="426"/>
        <w:jc w:val="both"/>
        <w:rPr>
          <w:rFonts w:ascii="Garamond" w:hAnsi="Garamond"/>
          <w:sz w:val="24"/>
          <w:szCs w:val="24"/>
        </w:rPr>
      </w:pPr>
      <w:r w:rsidRPr="00EB41B5">
        <w:rPr>
          <w:rFonts w:ascii="Garamond" w:hAnsi="Garamond"/>
          <w:sz w:val="24"/>
          <w:szCs w:val="24"/>
        </w:rPr>
        <w:t xml:space="preserve">a) detailní popis chyby nebo havárie, a </w:t>
      </w:r>
    </w:p>
    <w:p w14:paraId="7FCDC36C" w14:textId="77777777" w:rsidR="00D74EF9" w:rsidRPr="00EB41B5" w:rsidRDefault="00D74EF9" w:rsidP="00C33EE8">
      <w:pPr>
        <w:spacing w:line="276" w:lineRule="auto"/>
        <w:ind w:left="426"/>
        <w:jc w:val="both"/>
        <w:rPr>
          <w:rFonts w:ascii="Garamond" w:hAnsi="Garamond"/>
          <w:sz w:val="24"/>
          <w:szCs w:val="24"/>
        </w:rPr>
      </w:pPr>
      <w:r w:rsidRPr="00EB41B5">
        <w:rPr>
          <w:rFonts w:ascii="Garamond" w:hAnsi="Garamond"/>
          <w:sz w:val="24"/>
          <w:szCs w:val="24"/>
        </w:rPr>
        <w:t xml:space="preserve">b) popis kontextu, ve kterém chyba nebo havárie nastala. </w:t>
      </w:r>
    </w:p>
    <w:p w14:paraId="379D2A80" w14:textId="774F961F" w:rsidR="0048585F" w:rsidRPr="00A7578F" w:rsidRDefault="00D74EF9" w:rsidP="00006E9D">
      <w:pPr>
        <w:pStyle w:val="Odstavecseseznamem"/>
        <w:numPr>
          <w:ilvl w:val="0"/>
          <w:numId w:val="29"/>
        </w:numPr>
        <w:spacing w:after="0"/>
        <w:ind w:left="567" w:hanging="567"/>
        <w:jc w:val="both"/>
        <w:rPr>
          <w:rFonts w:ascii="Garamond" w:hAnsi="Garamond"/>
          <w:sz w:val="24"/>
          <w:szCs w:val="24"/>
        </w:rPr>
      </w:pPr>
      <w:r w:rsidRPr="00A7578F">
        <w:rPr>
          <w:rFonts w:ascii="Garamond" w:hAnsi="Garamond"/>
          <w:sz w:val="24"/>
          <w:szCs w:val="24"/>
        </w:rPr>
        <w:t xml:space="preserve">Objednatel je dále povinen po celou dobu poskytování servisních služeb: </w:t>
      </w:r>
    </w:p>
    <w:p w14:paraId="2ABBDA1E" w14:textId="77777777" w:rsidR="0048585F" w:rsidRPr="00EB41B5" w:rsidRDefault="00D74EF9" w:rsidP="00C33EE8">
      <w:pPr>
        <w:spacing w:line="276" w:lineRule="auto"/>
        <w:ind w:left="426"/>
        <w:jc w:val="both"/>
        <w:rPr>
          <w:rFonts w:ascii="Garamond" w:hAnsi="Garamond"/>
          <w:sz w:val="24"/>
          <w:szCs w:val="24"/>
        </w:rPr>
      </w:pPr>
      <w:r w:rsidRPr="00EB41B5">
        <w:rPr>
          <w:rFonts w:ascii="Garamond" w:hAnsi="Garamond"/>
          <w:sz w:val="24"/>
          <w:szCs w:val="24"/>
        </w:rPr>
        <w:t xml:space="preserve">a) zajistit dostupnost svých pracovníků oprávněných rozhodovat ve věcech, které se přímo týkají dalšího postupu odstraňování chyb, případně správy systému, </w:t>
      </w:r>
    </w:p>
    <w:p w14:paraId="5212EF5F" w14:textId="77777777" w:rsidR="00A40290" w:rsidRDefault="00D74EF9" w:rsidP="00C33EE8">
      <w:pPr>
        <w:spacing w:line="276" w:lineRule="auto"/>
        <w:ind w:left="426"/>
        <w:jc w:val="both"/>
        <w:rPr>
          <w:rFonts w:ascii="Garamond" w:hAnsi="Garamond"/>
          <w:sz w:val="24"/>
          <w:szCs w:val="24"/>
        </w:rPr>
      </w:pPr>
      <w:r w:rsidRPr="00EB41B5">
        <w:rPr>
          <w:rFonts w:ascii="Garamond" w:hAnsi="Garamond"/>
          <w:sz w:val="24"/>
          <w:szCs w:val="24"/>
        </w:rPr>
        <w:t xml:space="preserve">b) zajistit přístup k systému a dalším informacím nezbytným pro úspěšné řešení problému, </w:t>
      </w:r>
    </w:p>
    <w:p w14:paraId="654B523D" w14:textId="19544CCC" w:rsidR="0048585F" w:rsidRPr="00EB41B5" w:rsidRDefault="00D74EF9" w:rsidP="00C33EE8">
      <w:pPr>
        <w:spacing w:line="276" w:lineRule="auto"/>
        <w:ind w:left="426"/>
        <w:jc w:val="both"/>
        <w:rPr>
          <w:rFonts w:ascii="Garamond" w:hAnsi="Garamond"/>
          <w:sz w:val="24"/>
          <w:szCs w:val="24"/>
        </w:rPr>
      </w:pPr>
      <w:r w:rsidRPr="00EB41B5">
        <w:rPr>
          <w:rFonts w:ascii="Garamond" w:hAnsi="Garamond"/>
          <w:sz w:val="24"/>
          <w:szCs w:val="24"/>
        </w:rPr>
        <w:t xml:space="preserve">c) zajistit přiměřené pracoviště pro tým řešící vzniklý problém, </w:t>
      </w:r>
    </w:p>
    <w:p w14:paraId="62D678B2" w14:textId="5F207935" w:rsidR="00856546" w:rsidRPr="00EB41B5" w:rsidRDefault="00D74EF9" w:rsidP="00A7578F">
      <w:pPr>
        <w:spacing w:line="276" w:lineRule="auto"/>
        <w:ind w:left="426"/>
        <w:jc w:val="both"/>
        <w:rPr>
          <w:rFonts w:ascii="Garamond" w:hAnsi="Garamond"/>
          <w:sz w:val="24"/>
          <w:szCs w:val="24"/>
        </w:rPr>
      </w:pPr>
      <w:r w:rsidRPr="00EB41B5">
        <w:rPr>
          <w:rFonts w:ascii="Garamond" w:hAnsi="Garamond"/>
          <w:sz w:val="24"/>
          <w:szCs w:val="24"/>
        </w:rPr>
        <w:t>d) zajistit dálkový elektronický přístup do systému a další informace nutné ke zpracování požadavk</w:t>
      </w:r>
      <w:r w:rsidR="00B74467">
        <w:rPr>
          <w:rFonts w:ascii="Garamond" w:hAnsi="Garamond"/>
          <w:sz w:val="24"/>
          <w:szCs w:val="24"/>
        </w:rPr>
        <w:t>ů</w:t>
      </w:r>
      <w:r w:rsidR="00FD6262">
        <w:rPr>
          <w:rFonts w:ascii="Garamond" w:hAnsi="Garamond"/>
          <w:sz w:val="24"/>
          <w:szCs w:val="24"/>
        </w:rPr>
        <w:t>.</w:t>
      </w:r>
    </w:p>
    <w:p w14:paraId="58E135A8" w14:textId="316E8F95" w:rsidR="00856546" w:rsidRPr="00EB41B5" w:rsidRDefault="00856546" w:rsidP="00006E9D">
      <w:pPr>
        <w:numPr>
          <w:ilvl w:val="0"/>
          <w:numId w:val="30"/>
        </w:numPr>
        <w:spacing w:line="276" w:lineRule="auto"/>
        <w:ind w:left="567" w:hanging="567"/>
        <w:jc w:val="both"/>
        <w:rPr>
          <w:rFonts w:ascii="Garamond" w:hAnsi="Garamond"/>
          <w:sz w:val="24"/>
          <w:szCs w:val="24"/>
        </w:rPr>
      </w:pPr>
      <w:r w:rsidRPr="00EB41B5">
        <w:rPr>
          <w:rFonts w:ascii="Garamond" w:hAnsi="Garamond"/>
          <w:sz w:val="24"/>
          <w:szCs w:val="24"/>
        </w:rPr>
        <w:t xml:space="preserve">Objednatel se zavazuje zajistit připojení technických prostředků, na kterých jsou instalovány softwarové produkty, na internet za účelem dálkové správy, udržovat toto připojení v provozuschopném stavu a umožnit </w:t>
      </w:r>
      <w:r w:rsidR="00C9051A" w:rsidRPr="00EB41B5">
        <w:rPr>
          <w:rFonts w:ascii="Garamond" w:hAnsi="Garamond"/>
          <w:sz w:val="24"/>
          <w:szCs w:val="24"/>
        </w:rPr>
        <w:t>Poskytovateli</w:t>
      </w:r>
      <w:r w:rsidRPr="00EB41B5">
        <w:rPr>
          <w:rFonts w:ascii="Garamond" w:hAnsi="Garamond"/>
          <w:sz w:val="24"/>
          <w:szCs w:val="24"/>
        </w:rPr>
        <w:t xml:space="preserve">, případně jeho zaměstnancům připojení pomocí VPN, apod., s odpovídajícím přístupem k instalovaným softwarovým produktům. Pokud je to technicky možné, zavazuje se </w:t>
      </w:r>
      <w:r w:rsidR="00C9051A" w:rsidRPr="00EB41B5">
        <w:rPr>
          <w:rFonts w:ascii="Garamond" w:hAnsi="Garamond"/>
          <w:sz w:val="24"/>
          <w:szCs w:val="24"/>
        </w:rPr>
        <w:t xml:space="preserve">Poskytovatel </w:t>
      </w:r>
      <w:r w:rsidRPr="00EB41B5">
        <w:rPr>
          <w:rFonts w:ascii="Garamond" w:hAnsi="Garamond"/>
          <w:sz w:val="24"/>
          <w:szCs w:val="24"/>
        </w:rPr>
        <w:t xml:space="preserve">řešit veškeré zásahy týkající </w:t>
      </w:r>
      <w:r w:rsidRPr="00EB41B5">
        <w:rPr>
          <w:rFonts w:ascii="Garamond" w:hAnsi="Garamond"/>
          <w:sz w:val="24"/>
          <w:szCs w:val="24"/>
        </w:rPr>
        <w:br/>
        <w:t>se podpory prostřednictvím dálkové správy.</w:t>
      </w:r>
    </w:p>
    <w:p w14:paraId="77128E4A" w14:textId="153B6693" w:rsidR="002863A1" w:rsidRDefault="00C9051A" w:rsidP="00006E9D">
      <w:pPr>
        <w:numPr>
          <w:ilvl w:val="0"/>
          <w:numId w:val="30"/>
        </w:numPr>
        <w:spacing w:line="276" w:lineRule="auto"/>
        <w:ind w:left="567" w:hanging="567"/>
        <w:jc w:val="both"/>
        <w:rPr>
          <w:rFonts w:ascii="Garamond" w:hAnsi="Garamond"/>
          <w:sz w:val="24"/>
          <w:szCs w:val="24"/>
        </w:rPr>
      </w:pPr>
      <w:r w:rsidRPr="00EB41B5">
        <w:rPr>
          <w:rFonts w:ascii="Garamond" w:hAnsi="Garamond"/>
          <w:sz w:val="24"/>
          <w:szCs w:val="24"/>
        </w:rPr>
        <w:t xml:space="preserve">Poskytovatel </w:t>
      </w:r>
      <w:r w:rsidR="00856546" w:rsidRPr="00EB41B5">
        <w:rPr>
          <w:rFonts w:ascii="Garamond" w:hAnsi="Garamond"/>
          <w:sz w:val="24"/>
          <w:szCs w:val="24"/>
        </w:rPr>
        <w:t xml:space="preserve">není povinen k poskytování podpory, bude-li mu v tom bránit skutečnost vzniklá na straně </w:t>
      </w:r>
      <w:r w:rsidR="00EB41B5">
        <w:rPr>
          <w:rFonts w:ascii="Garamond" w:hAnsi="Garamond"/>
          <w:sz w:val="24"/>
          <w:szCs w:val="24"/>
        </w:rPr>
        <w:t>O</w:t>
      </w:r>
      <w:r w:rsidR="00856546" w:rsidRPr="00EB41B5">
        <w:rPr>
          <w:rFonts w:ascii="Garamond" w:hAnsi="Garamond"/>
          <w:sz w:val="24"/>
          <w:szCs w:val="24"/>
        </w:rPr>
        <w:t xml:space="preserve">bjednatele vyšší mocí, kterou se rozumí okolnost vylučující odpovědnost ve smyslu ustanovení § 2913 odst. 2) občanského zákoníku, aniž by ji </w:t>
      </w:r>
      <w:r w:rsidRPr="00EB41B5">
        <w:rPr>
          <w:rFonts w:ascii="Garamond" w:hAnsi="Garamond"/>
          <w:sz w:val="24"/>
          <w:szCs w:val="24"/>
        </w:rPr>
        <w:t xml:space="preserve">Poskytovatel </w:t>
      </w:r>
      <w:r w:rsidR="00856546" w:rsidRPr="00EB41B5">
        <w:rPr>
          <w:rFonts w:ascii="Garamond" w:hAnsi="Garamond"/>
          <w:sz w:val="24"/>
          <w:szCs w:val="24"/>
        </w:rPr>
        <w:t>zapříčinil porušením své povinnosti.</w:t>
      </w:r>
      <w:bookmarkStart w:id="7" w:name="_Ref72811588"/>
    </w:p>
    <w:p w14:paraId="22DADEE9" w14:textId="17E5BED8" w:rsidR="00006E9D" w:rsidRDefault="00006E9D" w:rsidP="00006E9D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63D731F1" w14:textId="59C76B70" w:rsidR="00006E9D" w:rsidRDefault="00006E9D" w:rsidP="00006E9D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5271899E" w14:textId="1564F3FB" w:rsidR="00006E9D" w:rsidRDefault="00006E9D" w:rsidP="00006E9D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5CF0A572" w14:textId="41B4B8CA" w:rsidR="00006E9D" w:rsidRDefault="00006E9D" w:rsidP="00006E9D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4D21E28B" w14:textId="21211144" w:rsidR="00006E9D" w:rsidRDefault="00006E9D" w:rsidP="00006E9D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0CA014C7" w14:textId="477355B6" w:rsidR="00006E9D" w:rsidRDefault="00006E9D" w:rsidP="00006E9D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2EABF305" w14:textId="77777777" w:rsidR="00006E9D" w:rsidRPr="00C33EE8" w:rsidRDefault="00006E9D" w:rsidP="00006E9D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bookmarkEnd w:id="7"/>
    <w:p w14:paraId="1DE9B0C2" w14:textId="4CCDBAA8" w:rsidR="00BD1EDD" w:rsidRPr="00EB41B5" w:rsidRDefault="00BD1EDD" w:rsidP="00C33EE8">
      <w:pPr>
        <w:spacing w:line="276" w:lineRule="auto"/>
        <w:jc w:val="center"/>
        <w:rPr>
          <w:rFonts w:ascii="Garamond" w:hAnsi="Garamond"/>
          <w:b/>
          <w:sz w:val="24"/>
          <w:szCs w:val="24"/>
        </w:rPr>
      </w:pPr>
      <w:r w:rsidRPr="00EB41B5">
        <w:rPr>
          <w:rFonts w:ascii="Garamond" w:hAnsi="Garamond"/>
          <w:b/>
          <w:sz w:val="24"/>
          <w:szCs w:val="24"/>
        </w:rPr>
        <w:t>I</w:t>
      </w:r>
      <w:r w:rsidR="00856546" w:rsidRPr="00EB41B5">
        <w:rPr>
          <w:rFonts w:ascii="Garamond" w:hAnsi="Garamond"/>
          <w:b/>
          <w:sz w:val="24"/>
          <w:szCs w:val="24"/>
        </w:rPr>
        <w:t>V</w:t>
      </w:r>
      <w:r w:rsidRPr="00EB41B5">
        <w:rPr>
          <w:rFonts w:ascii="Garamond" w:hAnsi="Garamond"/>
          <w:b/>
          <w:sz w:val="24"/>
          <w:szCs w:val="24"/>
        </w:rPr>
        <w:t>.</w:t>
      </w:r>
    </w:p>
    <w:p w14:paraId="292ED054" w14:textId="142C1555" w:rsidR="00C30D06" w:rsidRDefault="00DF0C0D" w:rsidP="00197494">
      <w:pPr>
        <w:spacing w:line="276" w:lineRule="auto"/>
        <w:jc w:val="center"/>
        <w:rPr>
          <w:rFonts w:ascii="Garamond" w:hAnsi="Garamond"/>
          <w:b/>
          <w:sz w:val="24"/>
          <w:szCs w:val="24"/>
        </w:rPr>
      </w:pPr>
      <w:r w:rsidRPr="00EB41B5">
        <w:rPr>
          <w:rFonts w:ascii="Garamond" w:hAnsi="Garamond"/>
          <w:b/>
          <w:sz w:val="24"/>
          <w:szCs w:val="24"/>
        </w:rPr>
        <w:t>Způsob vyžádaní podpory</w:t>
      </w:r>
    </w:p>
    <w:p w14:paraId="7A3B08A9" w14:textId="77777777" w:rsidR="008A0C0F" w:rsidRPr="00EB41B5" w:rsidRDefault="008A0C0F" w:rsidP="008A0C0F">
      <w:pPr>
        <w:spacing w:line="276" w:lineRule="auto"/>
        <w:jc w:val="center"/>
        <w:rPr>
          <w:rFonts w:ascii="Garamond" w:hAnsi="Garamond"/>
          <w:b/>
          <w:sz w:val="24"/>
          <w:szCs w:val="24"/>
        </w:rPr>
      </w:pPr>
    </w:p>
    <w:p w14:paraId="4DB426F7" w14:textId="39E9D07E" w:rsidR="002863A1" w:rsidRPr="00EB41B5" w:rsidRDefault="00C30D06" w:rsidP="00006E9D">
      <w:pPr>
        <w:numPr>
          <w:ilvl w:val="0"/>
          <w:numId w:val="6"/>
        </w:numPr>
        <w:spacing w:line="276" w:lineRule="auto"/>
        <w:ind w:left="567" w:hanging="567"/>
        <w:jc w:val="both"/>
        <w:rPr>
          <w:rFonts w:ascii="Garamond" w:hAnsi="Garamond"/>
          <w:sz w:val="24"/>
          <w:szCs w:val="24"/>
        </w:rPr>
      </w:pPr>
      <w:bookmarkStart w:id="8" w:name="_Ref72812272"/>
      <w:r w:rsidRPr="00EB41B5">
        <w:rPr>
          <w:rFonts w:ascii="Garamond" w:hAnsi="Garamond"/>
          <w:sz w:val="24"/>
          <w:szCs w:val="24"/>
        </w:rPr>
        <w:t xml:space="preserve">Požadavek na poskytnutí </w:t>
      </w:r>
      <w:r w:rsidR="00DF0C0D" w:rsidRPr="00EB41B5">
        <w:rPr>
          <w:rFonts w:ascii="Garamond" w:hAnsi="Garamond"/>
          <w:sz w:val="24"/>
          <w:szCs w:val="24"/>
        </w:rPr>
        <w:t xml:space="preserve">podpory </w:t>
      </w:r>
      <w:r w:rsidRPr="00EB41B5">
        <w:rPr>
          <w:rFonts w:ascii="Garamond" w:hAnsi="Garamond"/>
          <w:sz w:val="24"/>
          <w:szCs w:val="24"/>
        </w:rPr>
        <w:t>nebo oznámení události (dále jen "</w:t>
      </w:r>
      <w:r w:rsidRPr="00EB41B5">
        <w:rPr>
          <w:rFonts w:ascii="Garamond" w:hAnsi="Garamond"/>
          <w:bCs/>
          <w:sz w:val="24"/>
          <w:szCs w:val="24"/>
        </w:rPr>
        <w:t>O</w:t>
      </w:r>
      <w:r w:rsidRPr="00EB41B5">
        <w:rPr>
          <w:rFonts w:ascii="Garamond" w:hAnsi="Garamond"/>
          <w:sz w:val="24"/>
          <w:szCs w:val="24"/>
        </w:rPr>
        <w:t>známení události") může být hlášeno pouz</w:t>
      </w:r>
      <w:r w:rsidR="00DF0C0D" w:rsidRPr="00EB41B5">
        <w:rPr>
          <w:rFonts w:ascii="Garamond" w:hAnsi="Garamond"/>
          <w:sz w:val="24"/>
          <w:szCs w:val="24"/>
        </w:rPr>
        <w:t xml:space="preserve">e oprávněnou osobou, pověřenou </w:t>
      </w:r>
      <w:r w:rsidR="00C9051A" w:rsidRPr="00EB41B5">
        <w:rPr>
          <w:rFonts w:ascii="Garamond" w:hAnsi="Garamond"/>
          <w:sz w:val="24"/>
          <w:szCs w:val="24"/>
        </w:rPr>
        <w:t>Objednatelem</w:t>
      </w:r>
      <w:r w:rsidR="00F82984">
        <w:rPr>
          <w:rFonts w:ascii="Garamond" w:hAnsi="Garamond"/>
          <w:sz w:val="24"/>
          <w:szCs w:val="24"/>
        </w:rPr>
        <w:t>.</w:t>
      </w:r>
      <w:r w:rsidRPr="00EB41B5">
        <w:rPr>
          <w:rFonts w:ascii="Garamond" w:hAnsi="Garamond"/>
          <w:sz w:val="24"/>
          <w:szCs w:val="24"/>
        </w:rPr>
        <w:t xml:space="preserve"> </w:t>
      </w:r>
      <w:bookmarkStart w:id="9" w:name="_Ref72811664"/>
      <w:bookmarkEnd w:id="8"/>
    </w:p>
    <w:p w14:paraId="1347B0BE" w14:textId="309024B6" w:rsidR="00001EDF" w:rsidRPr="00EB41B5" w:rsidRDefault="00A50A5D" w:rsidP="00006E9D">
      <w:pPr>
        <w:numPr>
          <w:ilvl w:val="0"/>
          <w:numId w:val="6"/>
        </w:numPr>
        <w:spacing w:line="276" w:lineRule="auto"/>
        <w:ind w:left="567" w:hanging="567"/>
        <w:jc w:val="both"/>
        <w:rPr>
          <w:rFonts w:ascii="Garamond" w:hAnsi="Garamond"/>
          <w:sz w:val="24"/>
          <w:szCs w:val="24"/>
        </w:rPr>
      </w:pPr>
      <w:r w:rsidRPr="00501A01">
        <w:rPr>
          <w:rFonts w:ascii="Garamond" w:hAnsi="Garamond"/>
          <w:sz w:val="24"/>
          <w:szCs w:val="24"/>
        </w:rPr>
        <w:t xml:space="preserve">Oznámení události probíhá prostřednictvím </w:t>
      </w:r>
      <w:proofErr w:type="spellStart"/>
      <w:r w:rsidRPr="00501A01">
        <w:rPr>
          <w:rFonts w:ascii="Garamond" w:hAnsi="Garamond"/>
          <w:sz w:val="24"/>
          <w:szCs w:val="24"/>
        </w:rPr>
        <w:t>ServiceDesku</w:t>
      </w:r>
      <w:proofErr w:type="spellEnd"/>
      <w:r w:rsidRPr="00501A01">
        <w:rPr>
          <w:rFonts w:ascii="Garamond" w:hAnsi="Garamond"/>
          <w:sz w:val="24"/>
          <w:szCs w:val="24"/>
        </w:rPr>
        <w:t xml:space="preserve"> Objednatele. Přenos dat je realizován formou strukturovaného emailu, popř. API rozhraní (</w:t>
      </w:r>
      <w:proofErr w:type="spellStart"/>
      <w:r w:rsidRPr="00501A01">
        <w:rPr>
          <w:rFonts w:ascii="Garamond" w:hAnsi="Garamond"/>
          <w:sz w:val="24"/>
          <w:szCs w:val="24"/>
        </w:rPr>
        <w:t>Alvao</w:t>
      </w:r>
      <w:proofErr w:type="spellEnd"/>
      <w:r w:rsidRPr="00501A01">
        <w:rPr>
          <w:rFonts w:ascii="Garamond" w:hAnsi="Garamond"/>
          <w:sz w:val="24"/>
          <w:szCs w:val="24"/>
        </w:rPr>
        <w:t xml:space="preserve"> </w:t>
      </w:r>
      <w:proofErr w:type="spellStart"/>
      <w:r w:rsidRPr="00501A01">
        <w:rPr>
          <w:rFonts w:ascii="Garamond" w:hAnsi="Garamond"/>
          <w:sz w:val="24"/>
          <w:szCs w:val="24"/>
        </w:rPr>
        <w:t>ServiceDesk</w:t>
      </w:r>
      <w:proofErr w:type="spellEnd"/>
      <w:r w:rsidRPr="00501A01">
        <w:rPr>
          <w:rFonts w:ascii="Garamond" w:hAnsi="Garamond"/>
          <w:sz w:val="24"/>
          <w:szCs w:val="24"/>
        </w:rPr>
        <w:t>) s napojením na systém Poskytovatele.</w:t>
      </w:r>
      <w:r w:rsidR="00001EDF" w:rsidRPr="00EB41B5">
        <w:rPr>
          <w:rFonts w:ascii="Garamond" w:hAnsi="Garamond"/>
          <w:sz w:val="24"/>
          <w:szCs w:val="24"/>
        </w:rPr>
        <w:t xml:space="preserve"> </w:t>
      </w:r>
    </w:p>
    <w:p w14:paraId="405428CA" w14:textId="77777777" w:rsidR="008A1590" w:rsidRPr="00EB41B5" w:rsidRDefault="001E33D6" w:rsidP="00006E9D">
      <w:pPr>
        <w:numPr>
          <w:ilvl w:val="0"/>
          <w:numId w:val="6"/>
        </w:numPr>
        <w:spacing w:line="276" w:lineRule="auto"/>
        <w:ind w:left="567" w:hanging="567"/>
        <w:jc w:val="both"/>
        <w:rPr>
          <w:rFonts w:ascii="Garamond" w:hAnsi="Garamond"/>
          <w:sz w:val="24"/>
          <w:szCs w:val="24"/>
        </w:rPr>
      </w:pPr>
      <w:r w:rsidRPr="00EB41B5">
        <w:rPr>
          <w:rFonts w:ascii="Garamond" w:hAnsi="Garamond"/>
          <w:sz w:val="24"/>
          <w:szCs w:val="24"/>
        </w:rPr>
        <w:t>Každé o</w:t>
      </w:r>
      <w:r w:rsidR="00C30D06" w:rsidRPr="00EB41B5">
        <w:rPr>
          <w:rFonts w:ascii="Garamond" w:hAnsi="Garamond"/>
          <w:sz w:val="24"/>
          <w:szCs w:val="24"/>
        </w:rPr>
        <w:t>známení události musí obsahovat</w:t>
      </w:r>
      <w:bookmarkEnd w:id="9"/>
      <w:r w:rsidR="002863A1" w:rsidRPr="00EB41B5">
        <w:rPr>
          <w:rFonts w:ascii="Garamond" w:hAnsi="Garamond"/>
          <w:sz w:val="24"/>
          <w:szCs w:val="24"/>
        </w:rPr>
        <w:t xml:space="preserve">: </w:t>
      </w:r>
    </w:p>
    <w:p w14:paraId="77AD96F6" w14:textId="77777777" w:rsidR="008A1590" w:rsidRPr="00EB41B5" w:rsidRDefault="008A1590" w:rsidP="00965842">
      <w:pPr>
        <w:pStyle w:val="dlo"/>
        <w:numPr>
          <w:ilvl w:val="0"/>
          <w:numId w:val="14"/>
        </w:numPr>
        <w:autoSpaceDE w:val="0"/>
        <w:autoSpaceDN w:val="0"/>
        <w:adjustRightInd w:val="0"/>
        <w:spacing w:before="60" w:line="276" w:lineRule="auto"/>
        <w:ind w:left="851" w:hanging="426"/>
        <w:contextualSpacing w:val="0"/>
        <w:rPr>
          <w:rFonts w:ascii="Garamond" w:eastAsia="Times New Roman" w:hAnsi="Garamond"/>
          <w:color w:val="auto"/>
          <w:sz w:val="24"/>
          <w:szCs w:val="24"/>
        </w:rPr>
      </w:pPr>
      <w:r w:rsidRPr="00EB41B5">
        <w:rPr>
          <w:rFonts w:ascii="Garamond" w:eastAsia="Times New Roman" w:hAnsi="Garamond"/>
          <w:color w:val="auto"/>
          <w:sz w:val="24"/>
          <w:szCs w:val="24"/>
        </w:rPr>
        <w:t>jméno a příjmení nahlašující osoby,</w:t>
      </w:r>
    </w:p>
    <w:p w14:paraId="59854371" w14:textId="77777777" w:rsidR="008A1590" w:rsidRPr="00EB41B5" w:rsidRDefault="008A1590" w:rsidP="00965842">
      <w:pPr>
        <w:numPr>
          <w:ilvl w:val="0"/>
          <w:numId w:val="14"/>
        </w:numPr>
        <w:spacing w:line="276" w:lineRule="auto"/>
        <w:ind w:left="851" w:hanging="426"/>
        <w:jc w:val="both"/>
        <w:rPr>
          <w:rFonts w:ascii="Garamond" w:hAnsi="Garamond"/>
          <w:sz w:val="24"/>
          <w:szCs w:val="24"/>
        </w:rPr>
      </w:pPr>
      <w:r w:rsidRPr="00EB41B5">
        <w:rPr>
          <w:rFonts w:ascii="Garamond" w:hAnsi="Garamond"/>
          <w:sz w:val="24"/>
          <w:szCs w:val="24"/>
        </w:rPr>
        <w:t>stručný a výstižný popis události,</w:t>
      </w:r>
    </w:p>
    <w:p w14:paraId="68792B6D" w14:textId="4507F0B2" w:rsidR="008A1590" w:rsidRPr="00EB41B5" w:rsidRDefault="008A1590" w:rsidP="00965842">
      <w:pPr>
        <w:numPr>
          <w:ilvl w:val="0"/>
          <w:numId w:val="14"/>
        </w:numPr>
        <w:spacing w:line="276" w:lineRule="auto"/>
        <w:ind w:left="851" w:hanging="426"/>
        <w:jc w:val="both"/>
        <w:rPr>
          <w:rFonts w:ascii="Garamond" w:hAnsi="Garamond"/>
          <w:sz w:val="24"/>
          <w:szCs w:val="24"/>
        </w:rPr>
      </w:pPr>
      <w:r w:rsidRPr="00EB41B5">
        <w:rPr>
          <w:rFonts w:ascii="Garamond" w:hAnsi="Garamond"/>
          <w:sz w:val="24"/>
          <w:szCs w:val="24"/>
        </w:rPr>
        <w:t xml:space="preserve">datum a čas </w:t>
      </w:r>
      <w:r w:rsidR="00C73594" w:rsidRPr="00EB41B5">
        <w:rPr>
          <w:rFonts w:ascii="Garamond" w:hAnsi="Garamond"/>
          <w:sz w:val="24"/>
          <w:szCs w:val="24"/>
        </w:rPr>
        <w:t>události</w:t>
      </w:r>
      <w:r w:rsidRPr="00EB41B5">
        <w:rPr>
          <w:rFonts w:ascii="Garamond" w:hAnsi="Garamond"/>
          <w:sz w:val="24"/>
          <w:szCs w:val="24"/>
        </w:rPr>
        <w:t xml:space="preserve">, </w:t>
      </w:r>
    </w:p>
    <w:p w14:paraId="3BC2D9C1" w14:textId="1ADAF34A" w:rsidR="00913BBF" w:rsidRPr="00913BBF" w:rsidRDefault="008A1590" w:rsidP="00913BBF">
      <w:pPr>
        <w:numPr>
          <w:ilvl w:val="0"/>
          <w:numId w:val="14"/>
        </w:numPr>
        <w:spacing w:line="276" w:lineRule="auto"/>
        <w:ind w:left="851" w:hanging="426"/>
        <w:jc w:val="both"/>
        <w:rPr>
          <w:rFonts w:ascii="Garamond" w:hAnsi="Garamond"/>
          <w:sz w:val="24"/>
          <w:szCs w:val="24"/>
        </w:rPr>
      </w:pPr>
      <w:r w:rsidRPr="00EB41B5">
        <w:rPr>
          <w:rFonts w:ascii="Garamond" w:hAnsi="Garamond"/>
          <w:sz w:val="24"/>
          <w:szCs w:val="24"/>
        </w:rPr>
        <w:t>lhůta pro odstranění.</w:t>
      </w:r>
    </w:p>
    <w:p w14:paraId="5EF19E0D" w14:textId="1B399D75" w:rsidR="002770D2" w:rsidRPr="00EB41B5" w:rsidRDefault="00513AFF" w:rsidP="00006E9D">
      <w:pPr>
        <w:numPr>
          <w:ilvl w:val="0"/>
          <w:numId w:val="6"/>
        </w:numPr>
        <w:spacing w:line="276" w:lineRule="auto"/>
        <w:ind w:left="567" w:hanging="567"/>
        <w:jc w:val="both"/>
        <w:rPr>
          <w:rFonts w:ascii="Garamond" w:hAnsi="Garamond"/>
          <w:bCs/>
          <w:i/>
          <w:color w:val="00B0F0"/>
          <w:sz w:val="24"/>
          <w:szCs w:val="24"/>
        </w:rPr>
      </w:pPr>
      <w:r w:rsidRPr="00EB41B5">
        <w:rPr>
          <w:rFonts w:ascii="Garamond" w:hAnsi="Garamond"/>
          <w:sz w:val="24"/>
          <w:szCs w:val="24"/>
        </w:rPr>
        <w:t xml:space="preserve">Poskytovatel </w:t>
      </w:r>
      <w:r w:rsidR="002770D2" w:rsidRPr="00EB41B5">
        <w:rPr>
          <w:rFonts w:ascii="Garamond" w:hAnsi="Garamond"/>
          <w:sz w:val="24"/>
          <w:szCs w:val="24"/>
        </w:rPr>
        <w:t xml:space="preserve">je povinen zřídit a provozovat konzultační a poradenskou telefonní linku </w:t>
      </w:r>
      <w:r w:rsidR="00115EC7" w:rsidRPr="00EB41B5">
        <w:rPr>
          <w:rFonts w:ascii="Garamond" w:hAnsi="Garamond"/>
          <w:sz w:val="24"/>
          <w:szCs w:val="24"/>
        </w:rPr>
        <w:br/>
      </w:r>
      <w:r w:rsidR="002770D2" w:rsidRPr="00EB41B5">
        <w:rPr>
          <w:rFonts w:ascii="Garamond" w:hAnsi="Garamond"/>
          <w:sz w:val="24"/>
          <w:szCs w:val="24"/>
        </w:rPr>
        <w:t xml:space="preserve">pro Objednatele. Konzultační linka bude dostupná nejméně v pracovních dnech v pondělí </w:t>
      </w:r>
      <w:r w:rsidR="00115EC7" w:rsidRPr="00EB41B5">
        <w:rPr>
          <w:rFonts w:ascii="Garamond" w:hAnsi="Garamond"/>
          <w:sz w:val="24"/>
          <w:szCs w:val="24"/>
        </w:rPr>
        <w:br/>
      </w:r>
      <w:r w:rsidR="002770D2" w:rsidRPr="00EB41B5">
        <w:rPr>
          <w:rFonts w:ascii="Garamond" w:hAnsi="Garamond"/>
          <w:sz w:val="24"/>
          <w:szCs w:val="24"/>
        </w:rPr>
        <w:t>až pátek od 07:00 hod. do 15:30 hod. na tel. čísle</w:t>
      </w:r>
      <w:r w:rsidR="002770D2" w:rsidRPr="00EB41B5">
        <w:rPr>
          <w:rFonts w:ascii="Garamond" w:hAnsi="Garamond"/>
          <w:sz w:val="22"/>
          <w:szCs w:val="22"/>
        </w:rPr>
        <w:t xml:space="preserve"> </w:t>
      </w:r>
      <w:r w:rsidR="003C18E5" w:rsidRPr="00EB41B5">
        <w:rPr>
          <w:rFonts w:ascii="Garamond" w:hAnsi="Garamond"/>
          <w:bCs/>
          <w:i/>
          <w:color w:val="00B0F0"/>
          <w:sz w:val="24"/>
          <w:szCs w:val="24"/>
        </w:rPr>
        <w:t>(V</w:t>
      </w:r>
      <w:r w:rsidR="002770D2" w:rsidRPr="00EB41B5">
        <w:rPr>
          <w:rFonts w:ascii="Garamond" w:hAnsi="Garamond"/>
          <w:bCs/>
          <w:i/>
          <w:color w:val="00B0F0"/>
          <w:sz w:val="24"/>
          <w:szCs w:val="24"/>
        </w:rPr>
        <w:t xml:space="preserve">yplní </w:t>
      </w:r>
      <w:r w:rsidRPr="00EB41B5">
        <w:rPr>
          <w:rFonts w:ascii="Garamond" w:hAnsi="Garamond"/>
          <w:bCs/>
          <w:i/>
          <w:color w:val="00B0F0"/>
          <w:sz w:val="24"/>
          <w:szCs w:val="24"/>
        </w:rPr>
        <w:t>Poskytovatel</w:t>
      </w:r>
      <w:r w:rsidR="003C18E5" w:rsidRPr="00EB41B5">
        <w:rPr>
          <w:rFonts w:ascii="Garamond" w:hAnsi="Garamond"/>
          <w:bCs/>
          <w:i/>
          <w:color w:val="00B0F0"/>
          <w:sz w:val="24"/>
          <w:szCs w:val="24"/>
        </w:rPr>
        <w:t>. Poté poznámku vymažte)</w:t>
      </w:r>
      <w:r w:rsidR="002770D2" w:rsidRPr="00EB41B5">
        <w:rPr>
          <w:rFonts w:ascii="Garamond" w:hAnsi="Garamond"/>
          <w:bCs/>
          <w:i/>
          <w:color w:val="00B0F0"/>
          <w:sz w:val="24"/>
          <w:szCs w:val="24"/>
        </w:rPr>
        <w:t>.</w:t>
      </w:r>
    </w:p>
    <w:p w14:paraId="76493A47" w14:textId="77777777" w:rsidR="002770D2" w:rsidRPr="00EB41B5" w:rsidRDefault="002770D2" w:rsidP="00006E9D">
      <w:pPr>
        <w:numPr>
          <w:ilvl w:val="0"/>
          <w:numId w:val="6"/>
        </w:numPr>
        <w:spacing w:line="276" w:lineRule="auto"/>
        <w:ind w:left="567" w:hanging="567"/>
        <w:jc w:val="both"/>
        <w:rPr>
          <w:rFonts w:ascii="Garamond" w:hAnsi="Garamond"/>
          <w:sz w:val="24"/>
          <w:szCs w:val="24"/>
        </w:rPr>
      </w:pPr>
      <w:r w:rsidRPr="00EB41B5">
        <w:rPr>
          <w:rFonts w:ascii="Garamond" w:hAnsi="Garamond"/>
          <w:sz w:val="24"/>
          <w:szCs w:val="24"/>
        </w:rPr>
        <w:t xml:space="preserve">Pro kategorizaci </w:t>
      </w:r>
      <w:r w:rsidR="00CF6782" w:rsidRPr="00EB41B5">
        <w:rPr>
          <w:rFonts w:ascii="Garamond" w:hAnsi="Garamond"/>
          <w:sz w:val="24"/>
          <w:szCs w:val="24"/>
        </w:rPr>
        <w:t>oznámení události</w:t>
      </w:r>
      <w:r w:rsidRPr="00EB41B5">
        <w:rPr>
          <w:rFonts w:ascii="Garamond" w:hAnsi="Garamond"/>
          <w:sz w:val="24"/>
          <w:szCs w:val="24"/>
        </w:rPr>
        <w:t xml:space="preserve"> platí tato ustanovení:</w:t>
      </w:r>
    </w:p>
    <w:p w14:paraId="378902DF" w14:textId="77777777" w:rsidR="000B58CA" w:rsidRPr="00EB41B5" w:rsidRDefault="002770D2" w:rsidP="00965842">
      <w:pPr>
        <w:pStyle w:val="Odstavecseseznamem"/>
        <w:numPr>
          <w:ilvl w:val="1"/>
          <w:numId w:val="15"/>
        </w:numPr>
        <w:spacing w:before="60" w:after="120"/>
        <w:ind w:left="851" w:hanging="426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EB41B5">
        <w:rPr>
          <w:rFonts w:ascii="Garamond" w:eastAsia="Times New Roman" w:hAnsi="Garamond"/>
          <w:i/>
          <w:sz w:val="24"/>
          <w:szCs w:val="24"/>
          <w:lang w:eastAsia="cs-CZ"/>
        </w:rPr>
        <w:t>kategorie A</w:t>
      </w:r>
      <w:r w:rsidRPr="00EB41B5">
        <w:rPr>
          <w:rFonts w:ascii="Garamond" w:eastAsia="Times New Roman" w:hAnsi="Garamond"/>
          <w:sz w:val="24"/>
          <w:szCs w:val="24"/>
          <w:lang w:eastAsia="cs-CZ"/>
        </w:rPr>
        <w:t xml:space="preserve"> – vážn</w:t>
      </w:r>
      <w:r w:rsidR="00CF6782" w:rsidRPr="00EB41B5">
        <w:rPr>
          <w:rFonts w:ascii="Garamond" w:eastAsia="Times New Roman" w:hAnsi="Garamond"/>
          <w:sz w:val="24"/>
          <w:szCs w:val="24"/>
          <w:lang w:eastAsia="cs-CZ"/>
        </w:rPr>
        <w:t>á událost, závada</w:t>
      </w:r>
      <w:r w:rsidRPr="00EB41B5">
        <w:rPr>
          <w:rFonts w:ascii="Garamond" w:eastAsia="Times New Roman" w:hAnsi="Garamond"/>
          <w:sz w:val="24"/>
          <w:szCs w:val="24"/>
          <w:lang w:eastAsia="cs-CZ"/>
        </w:rPr>
        <w:t xml:space="preserve"> či poruch</w:t>
      </w:r>
      <w:r w:rsidR="00CF6782" w:rsidRPr="00EB41B5">
        <w:rPr>
          <w:rFonts w:ascii="Garamond" w:eastAsia="Times New Roman" w:hAnsi="Garamond"/>
          <w:sz w:val="24"/>
          <w:szCs w:val="24"/>
          <w:lang w:eastAsia="cs-CZ"/>
        </w:rPr>
        <w:t>a</w:t>
      </w:r>
      <w:r w:rsidRPr="00EB41B5">
        <w:rPr>
          <w:rFonts w:ascii="Garamond" w:eastAsia="Times New Roman" w:hAnsi="Garamond"/>
          <w:sz w:val="24"/>
          <w:szCs w:val="24"/>
          <w:lang w:eastAsia="cs-CZ"/>
        </w:rPr>
        <w:t xml:space="preserve"> s nejvyšší prioritou, které mají kritický dopad na funkčnost plnění nebo jeho části</w:t>
      </w:r>
      <w:r w:rsidR="00CF6782" w:rsidRPr="00EB41B5">
        <w:rPr>
          <w:rFonts w:ascii="Garamond" w:eastAsia="Times New Roman" w:hAnsi="Garamond"/>
          <w:sz w:val="24"/>
          <w:szCs w:val="24"/>
          <w:lang w:eastAsia="cs-CZ"/>
        </w:rPr>
        <w:t xml:space="preserve">, </w:t>
      </w:r>
      <w:r w:rsidRPr="00EB41B5">
        <w:rPr>
          <w:rFonts w:ascii="Garamond" w:eastAsia="Times New Roman" w:hAnsi="Garamond"/>
          <w:sz w:val="24"/>
          <w:szCs w:val="24"/>
          <w:lang w:eastAsia="cs-CZ"/>
        </w:rPr>
        <w:t xml:space="preserve">které znemožňují užívání </w:t>
      </w:r>
      <w:r w:rsidR="00CF6782" w:rsidRPr="00EB41B5">
        <w:rPr>
          <w:rFonts w:ascii="Garamond" w:eastAsia="Times New Roman" w:hAnsi="Garamond"/>
          <w:sz w:val="24"/>
          <w:szCs w:val="24"/>
          <w:lang w:eastAsia="cs-CZ"/>
        </w:rPr>
        <w:t>sys</w:t>
      </w:r>
      <w:r w:rsidRPr="00EB41B5">
        <w:rPr>
          <w:rFonts w:ascii="Garamond" w:eastAsia="Times New Roman" w:hAnsi="Garamond"/>
          <w:sz w:val="24"/>
          <w:szCs w:val="24"/>
          <w:lang w:eastAsia="cs-CZ"/>
        </w:rPr>
        <w:t>tému nebo jeho části Objednatelem nebo zp</w:t>
      </w:r>
      <w:r w:rsidR="000B58CA" w:rsidRPr="00EB41B5">
        <w:rPr>
          <w:rFonts w:ascii="Garamond" w:eastAsia="Times New Roman" w:hAnsi="Garamond"/>
          <w:sz w:val="24"/>
          <w:szCs w:val="24"/>
          <w:lang w:eastAsia="cs-CZ"/>
        </w:rPr>
        <w:t>ůsobují vážné provozní problémy.</w:t>
      </w:r>
    </w:p>
    <w:p w14:paraId="27662AC0" w14:textId="77777777" w:rsidR="002770D2" w:rsidRPr="00EB41B5" w:rsidRDefault="002770D2" w:rsidP="00965842">
      <w:pPr>
        <w:pStyle w:val="Odstavecseseznamem"/>
        <w:numPr>
          <w:ilvl w:val="1"/>
          <w:numId w:val="15"/>
        </w:numPr>
        <w:spacing w:before="120" w:after="0"/>
        <w:ind w:left="851" w:hanging="426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EB41B5">
        <w:rPr>
          <w:rFonts w:ascii="Garamond" w:eastAsia="Times New Roman" w:hAnsi="Garamond"/>
          <w:i/>
          <w:sz w:val="24"/>
          <w:szCs w:val="24"/>
          <w:lang w:eastAsia="cs-CZ"/>
        </w:rPr>
        <w:t>kategorie B</w:t>
      </w:r>
      <w:r w:rsidRPr="00EB41B5">
        <w:rPr>
          <w:rFonts w:ascii="Garamond" w:eastAsia="Times New Roman" w:hAnsi="Garamond"/>
          <w:sz w:val="24"/>
          <w:szCs w:val="24"/>
          <w:lang w:eastAsia="cs-CZ"/>
        </w:rPr>
        <w:t xml:space="preserve"> – </w:t>
      </w:r>
      <w:r w:rsidR="00CF6782" w:rsidRPr="00EB41B5">
        <w:rPr>
          <w:rFonts w:ascii="Garamond" w:eastAsia="Times New Roman" w:hAnsi="Garamond"/>
          <w:sz w:val="24"/>
          <w:szCs w:val="24"/>
          <w:lang w:eastAsia="cs-CZ"/>
        </w:rPr>
        <w:t>vážná událost, závada či porucha</w:t>
      </w:r>
      <w:r w:rsidRPr="00EB41B5">
        <w:rPr>
          <w:rFonts w:ascii="Garamond" w:eastAsia="Times New Roman" w:hAnsi="Garamond"/>
          <w:sz w:val="24"/>
          <w:szCs w:val="24"/>
          <w:lang w:eastAsia="cs-CZ"/>
        </w:rPr>
        <w:t xml:space="preserve"> způsobující zhoršení výkonnosti </w:t>
      </w:r>
      <w:r w:rsidR="00115EC7" w:rsidRPr="00EB41B5">
        <w:rPr>
          <w:rFonts w:ascii="Garamond" w:eastAsia="Times New Roman" w:hAnsi="Garamond"/>
          <w:sz w:val="24"/>
          <w:szCs w:val="24"/>
          <w:lang w:eastAsia="cs-CZ"/>
        </w:rPr>
        <w:br/>
      </w:r>
      <w:r w:rsidRPr="00EB41B5">
        <w:rPr>
          <w:rFonts w:ascii="Garamond" w:eastAsia="Times New Roman" w:hAnsi="Garamond"/>
          <w:sz w:val="24"/>
          <w:szCs w:val="24"/>
          <w:lang w:eastAsia="cs-CZ"/>
        </w:rPr>
        <w:t xml:space="preserve">a funkčnosti plnění nebo jeho části. Plnění nebo jeho část má omezení nebo je částečně nefunkční. Jedná se o odstranitelné vady, které způsobují problémy při užívání </w:t>
      </w:r>
      <w:r w:rsidR="00115EC7" w:rsidRPr="00EB41B5">
        <w:rPr>
          <w:rFonts w:ascii="Garamond" w:eastAsia="Times New Roman" w:hAnsi="Garamond"/>
          <w:sz w:val="24"/>
          <w:szCs w:val="24"/>
          <w:lang w:eastAsia="cs-CZ"/>
        </w:rPr>
        <w:br/>
      </w:r>
      <w:r w:rsidRPr="00EB41B5">
        <w:rPr>
          <w:rFonts w:ascii="Garamond" w:eastAsia="Times New Roman" w:hAnsi="Garamond"/>
          <w:sz w:val="24"/>
          <w:szCs w:val="24"/>
          <w:lang w:eastAsia="cs-CZ"/>
        </w:rPr>
        <w:t>a provozování Systému nebo jeho části Objednatelem, ale umožňují provoz.</w:t>
      </w:r>
    </w:p>
    <w:p w14:paraId="1582DD3F" w14:textId="0E732B03" w:rsidR="002770D2" w:rsidRPr="00EB41B5" w:rsidRDefault="002770D2" w:rsidP="00965842">
      <w:pPr>
        <w:pStyle w:val="Odstavecseseznamem"/>
        <w:numPr>
          <w:ilvl w:val="1"/>
          <w:numId w:val="15"/>
        </w:numPr>
        <w:spacing w:before="120" w:after="0"/>
        <w:ind w:left="851" w:hanging="426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EB41B5">
        <w:rPr>
          <w:rFonts w:ascii="Garamond" w:eastAsia="Times New Roman" w:hAnsi="Garamond"/>
          <w:i/>
          <w:sz w:val="24"/>
          <w:szCs w:val="24"/>
          <w:lang w:eastAsia="cs-CZ"/>
        </w:rPr>
        <w:t>kategorie C</w:t>
      </w:r>
      <w:r w:rsidRPr="00EB41B5">
        <w:rPr>
          <w:rFonts w:ascii="Garamond" w:eastAsia="Times New Roman" w:hAnsi="Garamond"/>
          <w:sz w:val="24"/>
          <w:szCs w:val="24"/>
          <w:lang w:eastAsia="cs-CZ"/>
        </w:rPr>
        <w:t xml:space="preserve"> – méně záva</w:t>
      </w:r>
      <w:r w:rsidR="00CF6782" w:rsidRPr="00EB41B5">
        <w:rPr>
          <w:rFonts w:ascii="Garamond" w:eastAsia="Times New Roman" w:hAnsi="Garamond"/>
          <w:sz w:val="24"/>
          <w:szCs w:val="24"/>
          <w:lang w:eastAsia="cs-CZ"/>
        </w:rPr>
        <w:t>žná událost, závada či porucha</w:t>
      </w:r>
      <w:r w:rsidRPr="00EB41B5">
        <w:rPr>
          <w:rFonts w:ascii="Garamond" w:eastAsia="Times New Roman" w:hAnsi="Garamond"/>
          <w:sz w:val="24"/>
          <w:szCs w:val="24"/>
          <w:lang w:eastAsia="cs-CZ"/>
        </w:rPr>
        <w:t xml:space="preserve">. </w:t>
      </w:r>
    </w:p>
    <w:p w14:paraId="08EBEA62" w14:textId="7187A973" w:rsidR="00913BBF" w:rsidRDefault="00913BBF" w:rsidP="00197494">
      <w:pPr>
        <w:numPr>
          <w:ilvl w:val="0"/>
          <w:numId w:val="6"/>
        </w:numPr>
        <w:spacing w:line="276" w:lineRule="auto"/>
        <w:ind w:left="567" w:hanging="567"/>
        <w:jc w:val="both"/>
        <w:rPr>
          <w:rFonts w:ascii="Garamond" w:hAnsi="Garamond"/>
          <w:sz w:val="24"/>
          <w:szCs w:val="24"/>
        </w:rPr>
      </w:pPr>
      <w:r w:rsidRPr="00836BE2">
        <w:rPr>
          <w:rFonts w:ascii="Garamond" w:hAnsi="Garamond"/>
          <w:sz w:val="24"/>
          <w:szCs w:val="24"/>
        </w:rPr>
        <w:t xml:space="preserve">Požadavek </w:t>
      </w:r>
      <w:r w:rsidR="0032118D">
        <w:rPr>
          <w:rFonts w:ascii="Garamond" w:hAnsi="Garamond"/>
          <w:sz w:val="24"/>
          <w:szCs w:val="24"/>
        </w:rPr>
        <w:t>Objednatel</w:t>
      </w:r>
      <w:r w:rsidRPr="00836BE2">
        <w:rPr>
          <w:rFonts w:ascii="Garamond" w:hAnsi="Garamond"/>
          <w:sz w:val="24"/>
          <w:szCs w:val="24"/>
        </w:rPr>
        <w:t xml:space="preserve">e </w:t>
      </w:r>
      <w:r w:rsidR="00D40B19">
        <w:rPr>
          <w:rFonts w:ascii="Garamond" w:hAnsi="Garamond"/>
          <w:sz w:val="24"/>
          <w:szCs w:val="24"/>
        </w:rPr>
        <w:t xml:space="preserve">na </w:t>
      </w:r>
      <w:r w:rsidR="0035109A">
        <w:rPr>
          <w:rFonts w:ascii="Garamond" w:hAnsi="Garamond"/>
          <w:sz w:val="24"/>
          <w:szCs w:val="24"/>
        </w:rPr>
        <w:t xml:space="preserve">rozvoj a úpravu </w:t>
      </w:r>
      <w:r>
        <w:rPr>
          <w:rFonts w:ascii="Garamond" w:hAnsi="Garamond"/>
          <w:sz w:val="24"/>
          <w:szCs w:val="24"/>
        </w:rPr>
        <w:t xml:space="preserve">SW </w:t>
      </w:r>
      <w:r w:rsidR="0035109A">
        <w:rPr>
          <w:rFonts w:ascii="Garamond" w:hAnsi="Garamond"/>
          <w:sz w:val="24"/>
          <w:szCs w:val="24"/>
        </w:rPr>
        <w:t xml:space="preserve">dle čl. II., bodu 2 i.) </w:t>
      </w:r>
      <w:r>
        <w:rPr>
          <w:rFonts w:ascii="Garamond" w:hAnsi="Garamond"/>
          <w:sz w:val="24"/>
          <w:szCs w:val="24"/>
        </w:rPr>
        <w:t xml:space="preserve">bude rovněž zadán prostřednictvím </w:t>
      </w:r>
      <w:proofErr w:type="spellStart"/>
      <w:r w:rsidR="00A50A5D" w:rsidRPr="00501A01">
        <w:rPr>
          <w:rFonts w:ascii="Garamond" w:hAnsi="Garamond"/>
          <w:sz w:val="24"/>
          <w:szCs w:val="24"/>
        </w:rPr>
        <w:t>ServiceDesku</w:t>
      </w:r>
      <w:proofErr w:type="spellEnd"/>
      <w:r w:rsidR="00A50A5D" w:rsidRPr="00501A01">
        <w:rPr>
          <w:rFonts w:ascii="Garamond" w:hAnsi="Garamond"/>
          <w:sz w:val="24"/>
          <w:szCs w:val="24"/>
        </w:rPr>
        <w:t xml:space="preserve"> Objednatele</w:t>
      </w:r>
      <w:r w:rsidR="00A50A5D">
        <w:rPr>
          <w:rFonts w:ascii="Garamond" w:hAnsi="Garamond"/>
          <w:sz w:val="24"/>
          <w:szCs w:val="24"/>
        </w:rPr>
        <w:t>.</w:t>
      </w:r>
      <w:r w:rsidR="0035109A">
        <w:rPr>
          <w:rFonts w:ascii="Garamond" w:hAnsi="Garamond"/>
          <w:sz w:val="24"/>
          <w:szCs w:val="24"/>
        </w:rPr>
        <w:t xml:space="preserve"> </w:t>
      </w:r>
    </w:p>
    <w:p w14:paraId="1FD96788" w14:textId="77777777" w:rsidR="00A779A2" w:rsidRDefault="00A779A2" w:rsidP="00197494">
      <w:pPr>
        <w:numPr>
          <w:ilvl w:val="0"/>
          <w:numId w:val="6"/>
        </w:numPr>
        <w:spacing w:line="276" w:lineRule="auto"/>
        <w:ind w:left="567" w:hanging="56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Každý požadavek musí obsahovat:</w:t>
      </w:r>
    </w:p>
    <w:p w14:paraId="72659682" w14:textId="77777777" w:rsidR="00A779A2" w:rsidRDefault="00A779A2" w:rsidP="00A779A2">
      <w:pPr>
        <w:pStyle w:val="Odstavecseseznamem"/>
        <w:numPr>
          <w:ilvl w:val="0"/>
          <w:numId w:val="31"/>
        </w:numPr>
        <w:ind w:left="851" w:hanging="425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jméno a příjmení nahlašující osoby,</w:t>
      </w:r>
    </w:p>
    <w:p w14:paraId="3E4BEBB8" w14:textId="1E63D147" w:rsidR="00A779A2" w:rsidRDefault="00A779A2" w:rsidP="00A779A2">
      <w:pPr>
        <w:pStyle w:val="Odstavecseseznamem"/>
        <w:numPr>
          <w:ilvl w:val="0"/>
          <w:numId w:val="31"/>
        </w:numPr>
        <w:ind w:left="851" w:hanging="425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detailní a výstižný popis požadavku,</w:t>
      </w:r>
    </w:p>
    <w:p w14:paraId="76604E62" w14:textId="1127E15A" w:rsidR="00A779A2" w:rsidRDefault="00A779A2" w:rsidP="00A779A2">
      <w:pPr>
        <w:pStyle w:val="Odstavecseseznamem"/>
        <w:numPr>
          <w:ilvl w:val="0"/>
          <w:numId w:val="31"/>
        </w:numPr>
        <w:ind w:left="851" w:hanging="425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lhůt</w:t>
      </w:r>
      <w:r w:rsidR="0061464D">
        <w:rPr>
          <w:rFonts w:ascii="Garamond" w:hAnsi="Garamond"/>
          <w:sz w:val="24"/>
          <w:szCs w:val="24"/>
        </w:rPr>
        <w:t>u</w:t>
      </w:r>
      <w:r>
        <w:rPr>
          <w:rFonts w:ascii="Garamond" w:hAnsi="Garamond"/>
          <w:sz w:val="24"/>
          <w:szCs w:val="24"/>
        </w:rPr>
        <w:t xml:space="preserve"> pro nasazení úpravy do produkčního prostředí </w:t>
      </w:r>
      <w:r w:rsidR="00524D94">
        <w:rPr>
          <w:rFonts w:ascii="Garamond" w:hAnsi="Garamond"/>
          <w:sz w:val="24"/>
          <w:szCs w:val="24"/>
        </w:rPr>
        <w:t>SW</w:t>
      </w:r>
    </w:p>
    <w:p w14:paraId="48558C1B" w14:textId="6AB6B708" w:rsidR="00913BBF" w:rsidRDefault="00A779A2" w:rsidP="00197494">
      <w:pPr>
        <w:numPr>
          <w:ilvl w:val="0"/>
          <w:numId w:val="6"/>
        </w:numPr>
        <w:spacing w:line="276" w:lineRule="auto"/>
        <w:ind w:left="567" w:hanging="56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Oprávněné osoby </w:t>
      </w:r>
      <w:r w:rsidR="0032118D">
        <w:rPr>
          <w:rFonts w:ascii="Garamond" w:hAnsi="Garamond"/>
          <w:sz w:val="24"/>
          <w:szCs w:val="24"/>
        </w:rPr>
        <w:t>Objednatel</w:t>
      </w:r>
      <w:r w:rsidR="00014D94">
        <w:rPr>
          <w:rFonts w:ascii="Garamond" w:hAnsi="Garamond"/>
          <w:sz w:val="24"/>
          <w:szCs w:val="24"/>
        </w:rPr>
        <w:t xml:space="preserve">e </w:t>
      </w:r>
      <w:r>
        <w:rPr>
          <w:rFonts w:ascii="Garamond" w:hAnsi="Garamond"/>
          <w:sz w:val="24"/>
          <w:szCs w:val="24"/>
        </w:rPr>
        <w:t>k nahlášení požadavků:</w:t>
      </w:r>
    </w:p>
    <w:p w14:paraId="7998BDDD" w14:textId="2D562A7D" w:rsidR="00773A12" w:rsidRPr="00A7578F" w:rsidRDefault="00773A12" w:rsidP="00773A12">
      <w:pPr>
        <w:ind w:left="720"/>
        <w:jc w:val="both"/>
        <w:rPr>
          <w:rFonts w:ascii="Garamond" w:eastAsia="Calibri" w:hAnsi="Garamond"/>
          <w:sz w:val="24"/>
          <w:szCs w:val="24"/>
          <w:lang w:eastAsia="en-US"/>
        </w:rPr>
      </w:pPr>
      <w:r w:rsidRPr="00A7578F">
        <w:rPr>
          <w:rFonts w:ascii="Garamond" w:eastAsia="Calibri" w:hAnsi="Garamond"/>
          <w:sz w:val="24"/>
          <w:szCs w:val="24"/>
          <w:lang w:eastAsia="en-US"/>
        </w:rPr>
        <w:t>Jméno, příjmení:</w:t>
      </w:r>
      <w:r w:rsidRPr="00A7578F">
        <w:rPr>
          <w:rFonts w:ascii="Garamond" w:eastAsia="Calibri" w:hAnsi="Garamond"/>
          <w:sz w:val="24"/>
          <w:szCs w:val="24"/>
          <w:lang w:eastAsia="en-US"/>
        </w:rPr>
        <w:tab/>
      </w:r>
      <w:proofErr w:type="spellStart"/>
      <w:r w:rsidR="00524D94">
        <w:rPr>
          <w:rFonts w:ascii="Garamond" w:eastAsia="Calibri" w:hAnsi="Garamond"/>
          <w:sz w:val="24"/>
          <w:szCs w:val="24"/>
          <w:lang w:eastAsia="en-US"/>
        </w:rPr>
        <w:t>xxx</w:t>
      </w:r>
      <w:proofErr w:type="spellEnd"/>
    </w:p>
    <w:p w14:paraId="73B8D0A0" w14:textId="7768CA47" w:rsidR="00773A12" w:rsidRPr="00A7578F" w:rsidRDefault="00773A12" w:rsidP="00773A12">
      <w:pPr>
        <w:ind w:left="720"/>
        <w:jc w:val="both"/>
        <w:rPr>
          <w:rFonts w:ascii="Garamond" w:eastAsia="Calibri" w:hAnsi="Garamond"/>
          <w:sz w:val="24"/>
          <w:szCs w:val="24"/>
          <w:lang w:eastAsia="en-US"/>
        </w:rPr>
      </w:pPr>
      <w:r w:rsidRPr="00A7578F">
        <w:rPr>
          <w:rFonts w:ascii="Garamond" w:eastAsia="Calibri" w:hAnsi="Garamond"/>
          <w:sz w:val="24"/>
          <w:szCs w:val="24"/>
          <w:lang w:eastAsia="en-US"/>
        </w:rPr>
        <w:t>Funkce:</w:t>
      </w:r>
      <w:r w:rsidRPr="00A7578F">
        <w:rPr>
          <w:rFonts w:ascii="Garamond" w:eastAsia="Calibri" w:hAnsi="Garamond"/>
          <w:sz w:val="24"/>
          <w:szCs w:val="24"/>
          <w:lang w:eastAsia="en-US"/>
        </w:rPr>
        <w:tab/>
      </w:r>
      <w:r w:rsidRPr="00A7578F">
        <w:rPr>
          <w:rFonts w:ascii="Garamond" w:eastAsia="Calibri" w:hAnsi="Garamond"/>
          <w:sz w:val="24"/>
          <w:szCs w:val="24"/>
          <w:lang w:eastAsia="en-US"/>
        </w:rPr>
        <w:tab/>
      </w:r>
      <w:proofErr w:type="spellStart"/>
      <w:r w:rsidR="00524D94">
        <w:rPr>
          <w:rFonts w:ascii="Garamond" w:eastAsia="Calibri" w:hAnsi="Garamond"/>
          <w:sz w:val="24"/>
          <w:szCs w:val="24"/>
          <w:lang w:eastAsia="en-US"/>
        </w:rPr>
        <w:t>xxx</w:t>
      </w:r>
      <w:proofErr w:type="spellEnd"/>
    </w:p>
    <w:p w14:paraId="7204CD9F" w14:textId="43AB32C7" w:rsidR="00773A12" w:rsidRPr="00A7578F" w:rsidRDefault="00773A12" w:rsidP="00773A12">
      <w:pPr>
        <w:ind w:left="720"/>
        <w:jc w:val="both"/>
        <w:rPr>
          <w:rFonts w:ascii="Garamond" w:eastAsia="Calibri" w:hAnsi="Garamond"/>
          <w:sz w:val="24"/>
          <w:szCs w:val="24"/>
          <w:lang w:eastAsia="en-US"/>
        </w:rPr>
      </w:pPr>
      <w:r w:rsidRPr="00A7578F">
        <w:rPr>
          <w:rFonts w:ascii="Garamond" w:eastAsia="Calibri" w:hAnsi="Garamond"/>
          <w:sz w:val="24"/>
          <w:szCs w:val="24"/>
          <w:lang w:eastAsia="en-US"/>
        </w:rPr>
        <w:t xml:space="preserve">Telefon: </w:t>
      </w:r>
      <w:r w:rsidRPr="00A7578F">
        <w:rPr>
          <w:rFonts w:ascii="Garamond" w:eastAsia="Calibri" w:hAnsi="Garamond"/>
          <w:sz w:val="24"/>
          <w:szCs w:val="24"/>
          <w:lang w:eastAsia="en-US"/>
        </w:rPr>
        <w:tab/>
      </w:r>
      <w:r w:rsidRPr="00A7578F">
        <w:rPr>
          <w:rFonts w:ascii="Garamond" w:eastAsia="Calibri" w:hAnsi="Garamond"/>
          <w:sz w:val="24"/>
          <w:szCs w:val="24"/>
          <w:lang w:eastAsia="en-US"/>
        </w:rPr>
        <w:tab/>
        <w:t>+420</w:t>
      </w:r>
      <w:r>
        <w:rPr>
          <w:rFonts w:ascii="Garamond" w:eastAsia="Calibri" w:hAnsi="Garamond"/>
          <w:sz w:val="24"/>
          <w:szCs w:val="24"/>
          <w:lang w:eastAsia="en-US"/>
        </w:rPr>
        <w:t> </w:t>
      </w:r>
      <w:proofErr w:type="spellStart"/>
      <w:r w:rsidR="00524D94">
        <w:rPr>
          <w:rFonts w:ascii="Garamond" w:eastAsia="Calibri" w:hAnsi="Garamond"/>
          <w:sz w:val="24"/>
          <w:szCs w:val="24"/>
          <w:lang w:eastAsia="en-US"/>
        </w:rPr>
        <w:t>xxx</w:t>
      </w:r>
      <w:proofErr w:type="spellEnd"/>
    </w:p>
    <w:p w14:paraId="7879B8CA" w14:textId="722947E5" w:rsidR="00773A12" w:rsidRDefault="00773A12" w:rsidP="00773A12">
      <w:pPr>
        <w:ind w:left="720"/>
        <w:jc w:val="both"/>
        <w:rPr>
          <w:rFonts w:asciiTheme="minorHAnsi" w:eastAsia="Calibri" w:hAnsiTheme="minorHAnsi" w:cstheme="minorHAnsi"/>
          <w:sz w:val="18"/>
          <w:szCs w:val="18"/>
        </w:rPr>
      </w:pPr>
      <w:r w:rsidRPr="00A7578F">
        <w:rPr>
          <w:rFonts w:ascii="Garamond" w:eastAsia="Calibri" w:hAnsi="Garamond"/>
          <w:sz w:val="24"/>
          <w:szCs w:val="24"/>
          <w:lang w:eastAsia="en-US"/>
        </w:rPr>
        <w:t>Email:</w:t>
      </w:r>
      <w:r w:rsidRPr="00A7578F">
        <w:rPr>
          <w:rFonts w:ascii="Garamond" w:eastAsia="Calibri" w:hAnsi="Garamond"/>
          <w:sz w:val="24"/>
          <w:szCs w:val="24"/>
          <w:lang w:eastAsia="en-US"/>
        </w:rPr>
        <w:tab/>
      </w:r>
      <w:r w:rsidRPr="00A7578F">
        <w:rPr>
          <w:rFonts w:ascii="Garamond" w:eastAsia="Calibri" w:hAnsi="Garamond"/>
          <w:sz w:val="24"/>
          <w:szCs w:val="24"/>
          <w:lang w:eastAsia="en-US"/>
        </w:rPr>
        <w:tab/>
      </w:r>
      <w:r>
        <w:rPr>
          <w:rFonts w:ascii="Garamond" w:eastAsia="Calibri" w:hAnsi="Garamond"/>
          <w:sz w:val="24"/>
          <w:szCs w:val="24"/>
          <w:lang w:eastAsia="en-US"/>
        </w:rPr>
        <w:tab/>
      </w:r>
      <w:hyperlink r:id="rId9" w:history="1">
        <w:r w:rsidR="00524D94" w:rsidRPr="00524D94">
          <w:rPr>
            <w:rFonts w:ascii="Garamond" w:eastAsia="Calibri" w:hAnsi="Garamond"/>
            <w:sz w:val="24"/>
            <w:szCs w:val="24"/>
            <w:lang w:eastAsia="en-US"/>
          </w:rPr>
          <w:t xml:space="preserve"> </w:t>
        </w:r>
        <w:proofErr w:type="spellStart"/>
        <w:r w:rsidR="00524D94">
          <w:rPr>
            <w:rFonts w:ascii="Garamond" w:eastAsia="Calibri" w:hAnsi="Garamond"/>
            <w:sz w:val="24"/>
            <w:szCs w:val="24"/>
            <w:lang w:eastAsia="en-US"/>
          </w:rPr>
          <w:t>xxx</w:t>
        </w:r>
        <w:proofErr w:type="spellEnd"/>
        <w:r w:rsidR="00524D94" w:rsidRPr="00A7578F">
          <w:rPr>
            <w:rFonts w:ascii="Garamond" w:eastAsia="Calibri" w:hAnsi="Garamond"/>
            <w:sz w:val="24"/>
            <w:szCs w:val="24"/>
            <w:lang w:eastAsia="en-US"/>
          </w:rPr>
          <w:t xml:space="preserve"> </w:t>
        </w:r>
        <w:r w:rsidRPr="00A7578F">
          <w:rPr>
            <w:rFonts w:ascii="Garamond" w:eastAsia="Calibri" w:hAnsi="Garamond"/>
            <w:sz w:val="24"/>
            <w:szCs w:val="24"/>
            <w:lang w:eastAsia="en-US"/>
          </w:rPr>
          <w:t>@dpo.cz</w:t>
        </w:r>
      </w:hyperlink>
      <w:r>
        <w:rPr>
          <w:rFonts w:asciiTheme="minorHAnsi" w:eastAsia="Calibri" w:hAnsiTheme="minorHAnsi" w:cstheme="minorHAnsi"/>
          <w:sz w:val="18"/>
          <w:szCs w:val="18"/>
        </w:rPr>
        <w:t xml:space="preserve"> </w:t>
      </w:r>
    </w:p>
    <w:p w14:paraId="51CC82D7" w14:textId="2CF62884" w:rsidR="00773A12" w:rsidRPr="00CC495E" w:rsidRDefault="00773A12" w:rsidP="00773A12">
      <w:pPr>
        <w:ind w:left="720"/>
        <w:jc w:val="both"/>
        <w:rPr>
          <w:rFonts w:ascii="Garamond" w:eastAsia="Calibri" w:hAnsi="Garamond"/>
          <w:sz w:val="24"/>
          <w:szCs w:val="24"/>
          <w:lang w:eastAsia="en-US"/>
        </w:rPr>
      </w:pPr>
      <w:r w:rsidRPr="00CC495E">
        <w:rPr>
          <w:rFonts w:ascii="Garamond" w:eastAsia="Calibri" w:hAnsi="Garamond"/>
          <w:sz w:val="24"/>
          <w:szCs w:val="24"/>
          <w:lang w:eastAsia="en-US"/>
        </w:rPr>
        <w:t>Jméno, příjmení:</w:t>
      </w:r>
      <w:r w:rsidRPr="00CC495E">
        <w:rPr>
          <w:rFonts w:ascii="Garamond" w:eastAsia="Calibri" w:hAnsi="Garamond"/>
          <w:sz w:val="24"/>
          <w:szCs w:val="24"/>
          <w:lang w:eastAsia="en-US"/>
        </w:rPr>
        <w:tab/>
      </w:r>
      <w:proofErr w:type="spellStart"/>
      <w:r w:rsidR="00524D94">
        <w:rPr>
          <w:rFonts w:ascii="Garamond" w:eastAsia="Calibri" w:hAnsi="Garamond"/>
          <w:sz w:val="24"/>
          <w:szCs w:val="24"/>
          <w:lang w:eastAsia="en-US"/>
        </w:rPr>
        <w:t>xxx</w:t>
      </w:r>
      <w:proofErr w:type="spellEnd"/>
    </w:p>
    <w:p w14:paraId="2DC449EC" w14:textId="1E4121F8" w:rsidR="00773A12" w:rsidRPr="00CC495E" w:rsidRDefault="00773A12" w:rsidP="00773A12">
      <w:pPr>
        <w:ind w:left="720"/>
        <w:jc w:val="both"/>
        <w:rPr>
          <w:rFonts w:ascii="Garamond" w:eastAsia="Calibri" w:hAnsi="Garamond"/>
          <w:sz w:val="24"/>
          <w:szCs w:val="24"/>
          <w:lang w:eastAsia="en-US"/>
        </w:rPr>
      </w:pPr>
      <w:r w:rsidRPr="00CC495E">
        <w:rPr>
          <w:rFonts w:ascii="Garamond" w:eastAsia="Calibri" w:hAnsi="Garamond"/>
          <w:sz w:val="24"/>
          <w:szCs w:val="24"/>
          <w:lang w:eastAsia="en-US"/>
        </w:rPr>
        <w:t>Funkce:</w:t>
      </w:r>
      <w:r w:rsidRPr="00CC495E">
        <w:rPr>
          <w:rFonts w:ascii="Garamond" w:eastAsia="Calibri" w:hAnsi="Garamond"/>
          <w:sz w:val="24"/>
          <w:szCs w:val="24"/>
          <w:lang w:eastAsia="en-US"/>
        </w:rPr>
        <w:tab/>
      </w:r>
      <w:r w:rsidRPr="00CC495E">
        <w:rPr>
          <w:rFonts w:ascii="Garamond" w:eastAsia="Calibri" w:hAnsi="Garamond"/>
          <w:sz w:val="24"/>
          <w:szCs w:val="24"/>
          <w:lang w:eastAsia="en-US"/>
        </w:rPr>
        <w:tab/>
      </w:r>
      <w:proofErr w:type="spellStart"/>
      <w:r w:rsidR="00524D94">
        <w:rPr>
          <w:rFonts w:ascii="Garamond" w:eastAsia="Calibri" w:hAnsi="Garamond"/>
          <w:sz w:val="24"/>
          <w:szCs w:val="24"/>
          <w:lang w:eastAsia="en-US"/>
        </w:rPr>
        <w:t>xxx</w:t>
      </w:r>
      <w:proofErr w:type="spellEnd"/>
    </w:p>
    <w:p w14:paraId="5E54B814" w14:textId="2DB051AF" w:rsidR="00773A12" w:rsidRPr="00CC495E" w:rsidRDefault="00773A12" w:rsidP="00773A12">
      <w:pPr>
        <w:ind w:left="720"/>
        <w:jc w:val="both"/>
        <w:rPr>
          <w:rFonts w:ascii="Garamond" w:eastAsia="Calibri" w:hAnsi="Garamond"/>
          <w:sz w:val="24"/>
          <w:szCs w:val="24"/>
          <w:lang w:eastAsia="en-US"/>
        </w:rPr>
      </w:pPr>
      <w:r w:rsidRPr="00CC495E">
        <w:rPr>
          <w:rFonts w:ascii="Garamond" w:eastAsia="Calibri" w:hAnsi="Garamond"/>
          <w:sz w:val="24"/>
          <w:szCs w:val="24"/>
          <w:lang w:eastAsia="en-US"/>
        </w:rPr>
        <w:t xml:space="preserve">Telefon: </w:t>
      </w:r>
      <w:r w:rsidRPr="00CC495E">
        <w:rPr>
          <w:rFonts w:ascii="Garamond" w:eastAsia="Calibri" w:hAnsi="Garamond"/>
          <w:sz w:val="24"/>
          <w:szCs w:val="24"/>
          <w:lang w:eastAsia="en-US"/>
        </w:rPr>
        <w:tab/>
      </w:r>
      <w:r w:rsidRPr="00CC495E">
        <w:rPr>
          <w:rFonts w:ascii="Garamond" w:eastAsia="Calibri" w:hAnsi="Garamond"/>
          <w:sz w:val="24"/>
          <w:szCs w:val="24"/>
          <w:lang w:eastAsia="en-US"/>
        </w:rPr>
        <w:tab/>
        <w:t>+420 </w:t>
      </w:r>
      <w:proofErr w:type="spellStart"/>
      <w:r w:rsidR="00524D94">
        <w:rPr>
          <w:rFonts w:ascii="Garamond" w:eastAsia="Calibri" w:hAnsi="Garamond"/>
          <w:sz w:val="24"/>
          <w:szCs w:val="24"/>
          <w:lang w:eastAsia="en-US"/>
        </w:rPr>
        <w:t>xxx</w:t>
      </w:r>
      <w:proofErr w:type="spellEnd"/>
    </w:p>
    <w:p w14:paraId="7345BDB2" w14:textId="3002D209" w:rsidR="000B58CA" w:rsidRDefault="00773A12" w:rsidP="00A7578F">
      <w:pPr>
        <w:ind w:left="720"/>
        <w:jc w:val="both"/>
        <w:rPr>
          <w:rFonts w:ascii="Garamond" w:hAnsi="Garamond"/>
          <w:sz w:val="24"/>
          <w:szCs w:val="24"/>
        </w:rPr>
      </w:pPr>
      <w:r w:rsidRPr="00CC495E">
        <w:rPr>
          <w:rFonts w:ascii="Garamond" w:eastAsia="Calibri" w:hAnsi="Garamond"/>
          <w:sz w:val="24"/>
          <w:szCs w:val="24"/>
          <w:lang w:eastAsia="en-US"/>
        </w:rPr>
        <w:t>Email:</w:t>
      </w:r>
      <w:r w:rsidRPr="00CC495E">
        <w:rPr>
          <w:rFonts w:ascii="Garamond" w:eastAsia="Calibri" w:hAnsi="Garamond"/>
          <w:sz w:val="24"/>
          <w:szCs w:val="24"/>
          <w:lang w:eastAsia="en-US"/>
        </w:rPr>
        <w:tab/>
      </w:r>
      <w:r w:rsidRPr="00CC495E">
        <w:rPr>
          <w:rFonts w:ascii="Garamond" w:eastAsia="Calibri" w:hAnsi="Garamond"/>
          <w:sz w:val="24"/>
          <w:szCs w:val="24"/>
          <w:lang w:eastAsia="en-US"/>
        </w:rPr>
        <w:tab/>
      </w:r>
      <w:r>
        <w:rPr>
          <w:rFonts w:ascii="Garamond" w:eastAsia="Calibri" w:hAnsi="Garamond"/>
          <w:sz w:val="24"/>
          <w:szCs w:val="24"/>
          <w:lang w:eastAsia="en-US"/>
        </w:rPr>
        <w:tab/>
      </w:r>
      <w:proofErr w:type="spellStart"/>
      <w:r w:rsidR="00524D94">
        <w:rPr>
          <w:rFonts w:ascii="Garamond" w:eastAsia="Calibri" w:hAnsi="Garamond"/>
          <w:sz w:val="24"/>
          <w:szCs w:val="24"/>
          <w:lang w:eastAsia="en-US"/>
        </w:rPr>
        <w:t>xxx</w:t>
      </w:r>
      <w:proofErr w:type="spellEnd"/>
      <w:r w:rsidR="00524D94">
        <w:rPr>
          <w:rFonts w:ascii="Garamond" w:eastAsia="Calibri" w:hAnsi="Garamond"/>
          <w:sz w:val="24"/>
          <w:szCs w:val="24"/>
          <w:lang w:eastAsia="en-US"/>
        </w:rPr>
        <w:t xml:space="preserve"> </w:t>
      </w:r>
      <w:r>
        <w:rPr>
          <w:rFonts w:ascii="Garamond" w:eastAsia="Calibri" w:hAnsi="Garamond"/>
          <w:sz w:val="24"/>
          <w:szCs w:val="24"/>
          <w:lang w:eastAsia="en-US"/>
        </w:rPr>
        <w:t>@dpo.cz</w:t>
      </w:r>
      <w:r w:rsidRPr="00773A12">
        <w:rPr>
          <w:rFonts w:ascii="Garamond" w:eastAsia="Calibri" w:hAnsi="Garamond"/>
          <w:sz w:val="24"/>
          <w:szCs w:val="24"/>
          <w:lang w:eastAsia="en-US"/>
        </w:rPr>
        <w:t xml:space="preserve"> </w:t>
      </w:r>
    </w:p>
    <w:p w14:paraId="1384CAF1" w14:textId="3B549685" w:rsidR="00014D94" w:rsidRDefault="0032118D" w:rsidP="00A7578F">
      <w:pPr>
        <w:ind w:left="720"/>
        <w:jc w:val="both"/>
        <w:rPr>
          <w:rFonts w:ascii="Garamond" w:eastAsia="Calibri" w:hAnsi="Garamond"/>
          <w:sz w:val="24"/>
          <w:szCs w:val="24"/>
          <w:lang w:eastAsia="en-US"/>
        </w:rPr>
      </w:pPr>
      <w:r>
        <w:rPr>
          <w:rFonts w:ascii="Garamond" w:eastAsia="Calibri" w:hAnsi="Garamond"/>
          <w:sz w:val="24"/>
          <w:szCs w:val="24"/>
          <w:lang w:eastAsia="en-US"/>
        </w:rPr>
        <w:lastRenderedPageBreak/>
        <w:t>Objednatel</w:t>
      </w:r>
      <w:r w:rsidR="00014D94">
        <w:rPr>
          <w:rFonts w:ascii="Garamond" w:eastAsia="Calibri" w:hAnsi="Garamond"/>
          <w:sz w:val="24"/>
          <w:szCs w:val="24"/>
          <w:lang w:eastAsia="en-US"/>
        </w:rPr>
        <w:t xml:space="preserve"> může změnit oprávněné osoby, avšak je povinen </w:t>
      </w:r>
      <w:r w:rsidR="00014D94" w:rsidRPr="00A7578F">
        <w:rPr>
          <w:rFonts w:ascii="Garamond" w:eastAsia="Calibri" w:hAnsi="Garamond"/>
          <w:sz w:val="24"/>
          <w:szCs w:val="24"/>
          <w:lang w:eastAsia="en-US"/>
        </w:rPr>
        <w:t xml:space="preserve">na takovou změnu </w:t>
      </w:r>
      <w:r w:rsidR="00FF3ABA">
        <w:rPr>
          <w:rFonts w:ascii="Garamond" w:eastAsia="Calibri" w:hAnsi="Garamond"/>
          <w:sz w:val="24"/>
          <w:szCs w:val="24"/>
          <w:lang w:eastAsia="en-US"/>
        </w:rPr>
        <w:t>Poskytovatele</w:t>
      </w:r>
      <w:r w:rsidR="00014D94" w:rsidRPr="00A7578F">
        <w:rPr>
          <w:rFonts w:ascii="Garamond" w:eastAsia="Calibri" w:hAnsi="Garamond"/>
          <w:sz w:val="24"/>
          <w:szCs w:val="24"/>
          <w:lang w:eastAsia="en-US"/>
        </w:rPr>
        <w:t xml:space="preserve"> písemně prostřednictvím elektronické pošty upozornit ve lhůtě </w:t>
      </w:r>
      <w:r w:rsidR="003B65B2" w:rsidRPr="00A7578F">
        <w:rPr>
          <w:rFonts w:ascii="Garamond" w:eastAsia="Calibri" w:hAnsi="Garamond"/>
          <w:sz w:val="24"/>
          <w:szCs w:val="24"/>
          <w:lang w:eastAsia="en-US"/>
        </w:rPr>
        <w:t>tří (3)</w:t>
      </w:r>
      <w:r w:rsidR="00E0458C">
        <w:rPr>
          <w:rFonts w:ascii="Garamond" w:eastAsia="Calibri" w:hAnsi="Garamond"/>
          <w:sz w:val="24"/>
          <w:szCs w:val="24"/>
          <w:lang w:eastAsia="en-US"/>
        </w:rPr>
        <w:t xml:space="preserve"> </w:t>
      </w:r>
      <w:r w:rsidR="00014D94" w:rsidRPr="00A7578F">
        <w:rPr>
          <w:rFonts w:ascii="Garamond" w:eastAsia="Calibri" w:hAnsi="Garamond"/>
          <w:sz w:val="24"/>
          <w:szCs w:val="24"/>
          <w:lang w:eastAsia="en-US"/>
        </w:rPr>
        <w:t>kalendářních dnů</w:t>
      </w:r>
      <w:r w:rsidR="003B65B2">
        <w:rPr>
          <w:rFonts w:ascii="Garamond" w:eastAsia="Calibri" w:hAnsi="Garamond"/>
          <w:sz w:val="24"/>
          <w:szCs w:val="24"/>
          <w:lang w:eastAsia="en-US"/>
        </w:rPr>
        <w:t xml:space="preserve"> od provedení změny oprávněné osoby</w:t>
      </w:r>
      <w:r w:rsidR="00014D94" w:rsidRPr="00A7578F">
        <w:rPr>
          <w:rFonts w:ascii="Garamond" w:eastAsia="Calibri" w:hAnsi="Garamond"/>
          <w:sz w:val="24"/>
          <w:szCs w:val="24"/>
          <w:lang w:eastAsia="en-US"/>
        </w:rPr>
        <w:t>.</w:t>
      </w:r>
    </w:p>
    <w:p w14:paraId="371F3898" w14:textId="0DAF22B1" w:rsidR="002151AE" w:rsidRDefault="002151AE" w:rsidP="00A7578F">
      <w:pPr>
        <w:ind w:left="720"/>
        <w:jc w:val="both"/>
        <w:rPr>
          <w:rFonts w:ascii="Garamond" w:eastAsia="Calibri" w:hAnsi="Garamond"/>
          <w:sz w:val="24"/>
          <w:szCs w:val="24"/>
          <w:lang w:eastAsia="en-US"/>
        </w:rPr>
      </w:pPr>
    </w:p>
    <w:p w14:paraId="12D2A949" w14:textId="0248C47F" w:rsidR="002151AE" w:rsidRPr="006B36AD" w:rsidRDefault="00750830" w:rsidP="006B36AD">
      <w:pPr>
        <w:pStyle w:val="Odstavecseseznamem"/>
        <w:numPr>
          <w:ilvl w:val="0"/>
          <w:numId w:val="6"/>
        </w:numPr>
        <w:spacing w:after="0"/>
        <w:ind w:left="709" w:hanging="70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Poskytovatel</w:t>
      </w:r>
      <w:r w:rsidRPr="006B36AD">
        <w:rPr>
          <w:rFonts w:ascii="Garamond" w:hAnsi="Garamond"/>
          <w:sz w:val="24"/>
          <w:szCs w:val="24"/>
        </w:rPr>
        <w:t xml:space="preserve"> </w:t>
      </w:r>
      <w:r w:rsidR="002151AE" w:rsidRPr="006B36AD">
        <w:rPr>
          <w:rFonts w:ascii="Garamond" w:hAnsi="Garamond"/>
          <w:sz w:val="24"/>
          <w:szCs w:val="24"/>
        </w:rPr>
        <w:t xml:space="preserve">je povinen </w:t>
      </w:r>
      <w:r w:rsidR="00DB55A2">
        <w:rPr>
          <w:rFonts w:ascii="Garamond" w:hAnsi="Garamond"/>
          <w:sz w:val="24"/>
          <w:szCs w:val="24"/>
        </w:rPr>
        <w:t>mít zajištěného</w:t>
      </w:r>
      <w:r w:rsidR="00DB55A2" w:rsidRPr="006B36AD">
        <w:rPr>
          <w:rFonts w:ascii="Garamond" w:hAnsi="Garamond"/>
          <w:sz w:val="24"/>
          <w:szCs w:val="24"/>
        </w:rPr>
        <w:t xml:space="preserve"> </w:t>
      </w:r>
      <w:r w:rsidR="006B36AD" w:rsidRPr="006B36AD">
        <w:rPr>
          <w:rFonts w:ascii="Garamond" w:hAnsi="Garamond"/>
          <w:sz w:val="24"/>
          <w:szCs w:val="24"/>
        </w:rPr>
        <w:t>certifikovaného administrátora, který</w:t>
      </w:r>
      <w:r w:rsidR="002151AE" w:rsidRPr="006B36AD">
        <w:rPr>
          <w:rFonts w:ascii="Garamond" w:hAnsi="Garamond"/>
          <w:sz w:val="24"/>
          <w:szCs w:val="24"/>
        </w:rPr>
        <w:t xml:space="preserve"> se bude podílet na předmětu plnění</w:t>
      </w:r>
      <w:r w:rsidR="00DB55A2">
        <w:rPr>
          <w:rFonts w:ascii="Garamond" w:hAnsi="Garamond"/>
          <w:sz w:val="24"/>
          <w:szCs w:val="24"/>
        </w:rPr>
        <w:t xml:space="preserve">, a který splňuje kvalifikační požadavky stanovené v zadávací dokumentaci k předmětnému výběrovému řízení (viz čl. I. odst. 3 </w:t>
      </w:r>
      <w:proofErr w:type="gramStart"/>
      <w:r w:rsidR="00DB55A2">
        <w:rPr>
          <w:rFonts w:ascii="Garamond" w:hAnsi="Garamond"/>
          <w:sz w:val="24"/>
          <w:szCs w:val="24"/>
        </w:rPr>
        <w:t>této</w:t>
      </w:r>
      <w:proofErr w:type="gramEnd"/>
      <w:r w:rsidR="00DB55A2">
        <w:rPr>
          <w:rFonts w:ascii="Garamond" w:hAnsi="Garamond"/>
          <w:sz w:val="24"/>
          <w:szCs w:val="24"/>
        </w:rPr>
        <w:t xml:space="preserve"> smlouvy). Porušení této povinnosti bude považováno za porušení smlouvy podstatným způsobem. Certifikovaným administrátorem je</w:t>
      </w:r>
      <w:r w:rsidR="002151AE" w:rsidRPr="006B36AD">
        <w:rPr>
          <w:rFonts w:ascii="Garamond" w:hAnsi="Garamond"/>
          <w:sz w:val="24"/>
          <w:szCs w:val="24"/>
        </w:rPr>
        <w:t>:</w:t>
      </w:r>
    </w:p>
    <w:p w14:paraId="327D7C77" w14:textId="0724F29E" w:rsidR="002151AE" w:rsidRPr="006B36AD" w:rsidRDefault="002151AE" w:rsidP="006B36AD">
      <w:pPr>
        <w:pStyle w:val="Zkladntextodsazen"/>
        <w:suppressAutoHyphens/>
        <w:spacing w:after="0"/>
        <w:ind w:left="708"/>
        <w:jc w:val="both"/>
        <w:rPr>
          <w:rFonts w:ascii="Garamond" w:eastAsia="Calibri" w:hAnsi="Garamond"/>
          <w:sz w:val="24"/>
          <w:szCs w:val="24"/>
          <w:lang w:eastAsia="en-US"/>
        </w:rPr>
      </w:pPr>
      <w:r w:rsidRPr="006B36AD">
        <w:rPr>
          <w:rFonts w:ascii="Garamond" w:eastAsia="Calibri" w:hAnsi="Garamond"/>
          <w:sz w:val="24"/>
          <w:szCs w:val="24"/>
          <w:lang w:eastAsia="en-US"/>
        </w:rPr>
        <w:t>Jméno a příjmení:</w:t>
      </w:r>
      <w:r w:rsidRPr="006B36AD">
        <w:rPr>
          <w:rFonts w:ascii="Garamond" w:eastAsia="Calibri" w:hAnsi="Garamond"/>
          <w:sz w:val="24"/>
          <w:szCs w:val="24"/>
          <w:lang w:eastAsia="en-US"/>
        </w:rPr>
        <w:tab/>
      </w:r>
      <w:r w:rsidR="006B36AD">
        <w:rPr>
          <w:rFonts w:eastAsia="Calibri"/>
          <w:sz w:val="24"/>
          <w:szCs w:val="24"/>
          <w:highlight w:val="yellow"/>
          <w:lang w:eastAsia="en-US"/>
        </w:rPr>
        <w:t>……………………………….</w:t>
      </w:r>
      <w:r w:rsidRPr="006B36AD">
        <w:rPr>
          <w:rFonts w:ascii="Garamond" w:eastAsia="Calibri" w:hAnsi="Garamond"/>
          <w:sz w:val="24"/>
          <w:szCs w:val="24"/>
          <w:lang w:eastAsia="en-US"/>
        </w:rPr>
        <w:t xml:space="preserve"> </w:t>
      </w:r>
      <w:r w:rsidR="006B36AD">
        <w:rPr>
          <w:rFonts w:eastAsia="Calibri"/>
          <w:bCs/>
          <w:i/>
          <w:color w:val="00B0F0"/>
          <w:sz w:val="24"/>
          <w:szCs w:val="24"/>
        </w:rPr>
        <w:t>(Pozn.: Doplní zhotovitel. Poté poznámku vymažte.)</w:t>
      </w:r>
      <w:r w:rsidR="006B36AD" w:rsidRPr="006B36AD" w:rsidDel="006B36AD">
        <w:rPr>
          <w:rFonts w:ascii="Garamond" w:eastAsia="Calibri" w:hAnsi="Garamond"/>
          <w:sz w:val="24"/>
          <w:szCs w:val="24"/>
          <w:lang w:eastAsia="en-US"/>
        </w:rPr>
        <w:t xml:space="preserve"> </w:t>
      </w:r>
    </w:p>
    <w:p w14:paraId="59980AA5" w14:textId="18D47F47" w:rsidR="002151AE" w:rsidRDefault="002151AE" w:rsidP="006B36AD">
      <w:pPr>
        <w:pStyle w:val="Odstavecseseznamem"/>
        <w:spacing w:after="0"/>
        <w:ind w:left="708"/>
        <w:jc w:val="both"/>
        <w:rPr>
          <w:rFonts w:ascii="Times New Roman" w:hAnsi="Times New Roman"/>
          <w:bCs/>
          <w:i/>
          <w:color w:val="00B0F0"/>
          <w:sz w:val="24"/>
          <w:szCs w:val="24"/>
        </w:rPr>
      </w:pPr>
      <w:r w:rsidRPr="006B36AD">
        <w:rPr>
          <w:rFonts w:ascii="Garamond" w:hAnsi="Garamond"/>
          <w:sz w:val="24"/>
          <w:szCs w:val="24"/>
        </w:rPr>
        <w:t xml:space="preserve">Telefonní číslo:+420 </w:t>
      </w:r>
      <w:r w:rsidRPr="006B36AD">
        <w:rPr>
          <w:rFonts w:ascii="Garamond" w:hAnsi="Garamond"/>
          <w:sz w:val="24"/>
          <w:szCs w:val="24"/>
          <w:highlight w:val="yellow"/>
        </w:rPr>
        <w:t>…………………………</w:t>
      </w:r>
      <w:r w:rsidRPr="006B36AD">
        <w:rPr>
          <w:rFonts w:ascii="Garamond" w:hAnsi="Garamond"/>
          <w:sz w:val="24"/>
          <w:szCs w:val="24"/>
        </w:rPr>
        <w:t xml:space="preserve"> </w:t>
      </w:r>
      <w:r w:rsidR="006B36AD">
        <w:rPr>
          <w:rFonts w:ascii="Times New Roman" w:hAnsi="Times New Roman"/>
          <w:bCs/>
          <w:i/>
          <w:color w:val="00B0F0"/>
          <w:sz w:val="24"/>
          <w:szCs w:val="24"/>
        </w:rPr>
        <w:t xml:space="preserve">(Pozn.: Doplní </w:t>
      </w:r>
      <w:r w:rsidR="006B36AD">
        <w:rPr>
          <w:bCs/>
          <w:i/>
          <w:color w:val="00B0F0"/>
          <w:sz w:val="24"/>
          <w:szCs w:val="24"/>
        </w:rPr>
        <w:t>zhotovi</w:t>
      </w:r>
      <w:r w:rsidR="006B36AD">
        <w:rPr>
          <w:rFonts w:ascii="Times New Roman" w:hAnsi="Times New Roman"/>
          <w:bCs/>
          <w:i/>
          <w:color w:val="00B0F0"/>
          <w:sz w:val="24"/>
          <w:szCs w:val="24"/>
        </w:rPr>
        <w:t>tel. Poté poznámku vymažte.)</w:t>
      </w:r>
    </w:p>
    <w:p w14:paraId="2B2396E5" w14:textId="7E5F7A1F" w:rsidR="006B36AD" w:rsidRDefault="006B36AD" w:rsidP="006B36AD">
      <w:pPr>
        <w:pStyle w:val="Odstavecseseznamem"/>
        <w:spacing w:after="0"/>
        <w:ind w:left="708"/>
        <w:jc w:val="both"/>
        <w:rPr>
          <w:rFonts w:ascii="Times New Roman" w:hAnsi="Times New Roman"/>
          <w:bCs/>
          <w:i/>
          <w:color w:val="00B0F0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e-mail: </w:t>
      </w:r>
      <w:r>
        <w:rPr>
          <w:rFonts w:ascii="Times New Roman" w:hAnsi="Times New Roman"/>
          <w:sz w:val="24"/>
          <w:szCs w:val="24"/>
          <w:highlight w:val="yellow"/>
        </w:rPr>
        <w:t>……………………………….</w:t>
      </w:r>
      <w:r w:rsidRPr="006B36AD">
        <w:rPr>
          <w:rFonts w:ascii="Garamond" w:hAnsi="Garamond"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color w:val="00B0F0"/>
          <w:sz w:val="24"/>
          <w:szCs w:val="24"/>
        </w:rPr>
        <w:t xml:space="preserve">(Pozn.: Doplní </w:t>
      </w:r>
      <w:r>
        <w:rPr>
          <w:bCs/>
          <w:i/>
          <w:color w:val="00B0F0"/>
          <w:sz w:val="24"/>
          <w:szCs w:val="24"/>
        </w:rPr>
        <w:t>zhotovi</w:t>
      </w:r>
      <w:r>
        <w:rPr>
          <w:rFonts w:ascii="Times New Roman" w:hAnsi="Times New Roman"/>
          <w:bCs/>
          <w:i/>
          <w:color w:val="00B0F0"/>
          <w:sz w:val="24"/>
          <w:szCs w:val="24"/>
        </w:rPr>
        <w:t>tel. Poté poznámku vymažte.)</w:t>
      </w:r>
    </w:p>
    <w:p w14:paraId="2FDCEE40" w14:textId="6AAB9899" w:rsidR="00317A94" w:rsidRDefault="00317A94" w:rsidP="006B36AD">
      <w:pPr>
        <w:pStyle w:val="Odstavecseseznamem"/>
        <w:spacing w:after="0"/>
        <w:ind w:left="708"/>
        <w:jc w:val="both"/>
        <w:rPr>
          <w:rFonts w:ascii="Garamond" w:hAnsi="Garamond"/>
          <w:sz w:val="24"/>
          <w:szCs w:val="24"/>
        </w:rPr>
      </w:pPr>
    </w:p>
    <w:p w14:paraId="540A04BD" w14:textId="354A9D28" w:rsidR="00317A94" w:rsidRPr="006B36AD" w:rsidRDefault="00317A94" w:rsidP="006B36AD">
      <w:pPr>
        <w:pStyle w:val="Odstavecseseznamem"/>
        <w:spacing w:after="0"/>
        <w:ind w:left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Poskytovatel může změnit </w:t>
      </w:r>
      <w:r w:rsidR="00DB55A2">
        <w:rPr>
          <w:rFonts w:ascii="Garamond" w:hAnsi="Garamond"/>
          <w:sz w:val="24"/>
          <w:szCs w:val="24"/>
        </w:rPr>
        <w:t xml:space="preserve">osobu </w:t>
      </w:r>
      <w:r>
        <w:rPr>
          <w:rFonts w:ascii="Garamond" w:hAnsi="Garamond"/>
          <w:sz w:val="24"/>
          <w:szCs w:val="24"/>
        </w:rPr>
        <w:t xml:space="preserve">certifikovaného administrátora, avšak je povinen </w:t>
      </w:r>
      <w:r w:rsidRPr="00A7578F">
        <w:rPr>
          <w:rFonts w:ascii="Garamond" w:hAnsi="Garamond"/>
          <w:sz w:val="24"/>
          <w:szCs w:val="24"/>
        </w:rPr>
        <w:t xml:space="preserve">na takovou změnu </w:t>
      </w:r>
      <w:r>
        <w:rPr>
          <w:rFonts w:ascii="Garamond" w:hAnsi="Garamond"/>
          <w:sz w:val="24"/>
          <w:szCs w:val="24"/>
        </w:rPr>
        <w:t>Objednavatele</w:t>
      </w:r>
      <w:r w:rsidRPr="00A7578F">
        <w:rPr>
          <w:rFonts w:ascii="Garamond" w:hAnsi="Garamond"/>
          <w:sz w:val="24"/>
          <w:szCs w:val="24"/>
        </w:rPr>
        <w:t xml:space="preserve"> písemně prostřednictvím elektronické pošty upozornit ve lhůtě tří (3)</w:t>
      </w:r>
      <w:r>
        <w:rPr>
          <w:rFonts w:ascii="Garamond" w:hAnsi="Garamond"/>
          <w:sz w:val="24"/>
          <w:szCs w:val="24"/>
        </w:rPr>
        <w:t xml:space="preserve"> </w:t>
      </w:r>
      <w:r w:rsidRPr="00A7578F">
        <w:rPr>
          <w:rFonts w:ascii="Garamond" w:hAnsi="Garamond"/>
          <w:sz w:val="24"/>
          <w:szCs w:val="24"/>
        </w:rPr>
        <w:t>kalendářních dnů</w:t>
      </w:r>
      <w:r>
        <w:rPr>
          <w:rFonts w:ascii="Garamond" w:hAnsi="Garamond"/>
          <w:sz w:val="24"/>
          <w:szCs w:val="24"/>
        </w:rPr>
        <w:t xml:space="preserve"> od provedení změny.</w:t>
      </w:r>
      <w:r w:rsidR="00DB55A2">
        <w:rPr>
          <w:rFonts w:ascii="Garamond" w:hAnsi="Garamond"/>
          <w:sz w:val="24"/>
          <w:szCs w:val="24"/>
        </w:rPr>
        <w:t xml:space="preserve"> Nový certifikovaný administrátor musí vždy splňovat kvalifikační požadavky stanovené v zadávací dokumentaci k předmětnému výběrovému řízení (viz čl. I. odst. 3 </w:t>
      </w:r>
      <w:proofErr w:type="gramStart"/>
      <w:r w:rsidR="00DB55A2">
        <w:rPr>
          <w:rFonts w:ascii="Garamond" w:hAnsi="Garamond"/>
          <w:sz w:val="24"/>
          <w:szCs w:val="24"/>
        </w:rPr>
        <w:t>této</w:t>
      </w:r>
      <w:proofErr w:type="gramEnd"/>
      <w:r w:rsidR="00DB55A2">
        <w:rPr>
          <w:rFonts w:ascii="Garamond" w:hAnsi="Garamond"/>
          <w:sz w:val="24"/>
          <w:szCs w:val="24"/>
        </w:rPr>
        <w:t xml:space="preserve"> smlouvy). </w:t>
      </w:r>
    </w:p>
    <w:p w14:paraId="2839FC09" w14:textId="4D7C7492" w:rsidR="00014D94" w:rsidRDefault="00014D94" w:rsidP="00C33EE8">
      <w:pPr>
        <w:spacing w:after="120" w:line="276" w:lineRule="auto"/>
        <w:jc w:val="center"/>
        <w:rPr>
          <w:rFonts w:ascii="Garamond" w:eastAsia="Calibri" w:hAnsi="Garamond"/>
          <w:sz w:val="24"/>
          <w:szCs w:val="24"/>
          <w:lang w:eastAsia="en-US"/>
        </w:rPr>
      </w:pPr>
    </w:p>
    <w:p w14:paraId="25AAF28E" w14:textId="33964DF8" w:rsidR="004577E2" w:rsidRPr="00197494" w:rsidRDefault="009A66B5" w:rsidP="00197494">
      <w:pPr>
        <w:spacing w:line="276" w:lineRule="auto"/>
        <w:jc w:val="center"/>
        <w:rPr>
          <w:rFonts w:ascii="Garamond" w:hAnsi="Garamond"/>
          <w:b/>
          <w:sz w:val="24"/>
          <w:szCs w:val="24"/>
        </w:rPr>
      </w:pPr>
      <w:r w:rsidRPr="00197494">
        <w:rPr>
          <w:rFonts w:ascii="Garamond" w:hAnsi="Garamond"/>
          <w:b/>
          <w:sz w:val="24"/>
          <w:szCs w:val="24"/>
        </w:rPr>
        <w:t>V.</w:t>
      </w:r>
    </w:p>
    <w:p w14:paraId="3D67A701" w14:textId="499F0B3A" w:rsidR="004577E2" w:rsidRDefault="004577E2" w:rsidP="00197494">
      <w:pPr>
        <w:spacing w:line="276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Akceptační řízení</w:t>
      </w:r>
    </w:p>
    <w:p w14:paraId="757E815D" w14:textId="77777777" w:rsidR="008A0C0F" w:rsidRDefault="008A0C0F" w:rsidP="00197494">
      <w:pPr>
        <w:spacing w:line="276" w:lineRule="auto"/>
        <w:jc w:val="center"/>
        <w:rPr>
          <w:rFonts w:ascii="Garamond" w:hAnsi="Garamond"/>
          <w:b/>
          <w:sz w:val="24"/>
          <w:szCs w:val="24"/>
        </w:rPr>
      </w:pPr>
    </w:p>
    <w:p w14:paraId="33D4C883" w14:textId="63E32AAF" w:rsidR="00E07C17" w:rsidRPr="00A7578F" w:rsidRDefault="00E07C17" w:rsidP="0068381F">
      <w:pPr>
        <w:widowControl w:val="0"/>
        <w:numPr>
          <w:ilvl w:val="1"/>
          <w:numId w:val="32"/>
        </w:numPr>
        <w:spacing w:after="120"/>
        <w:ind w:left="567" w:hanging="567"/>
        <w:jc w:val="both"/>
        <w:rPr>
          <w:rFonts w:ascii="Garamond" w:hAnsi="Garamond"/>
          <w:sz w:val="24"/>
          <w:szCs w:val="24"/>
        </w:rPr>
      </w:pPr>
      <w:r w:rsidRPr="00A7578F">
        <w:rPr>
          <w:rFonts w:ascii="Garamond" w:hAnsi="Garamond"/>
          <w:sz w:val="24"/>
          <w:szCs w:val="24"/>
        </w:rPr>
        <w:t xml:space="preserve">Povinnost </w:t>
      </w:r>
      <w:r w:rsidR="00FF3ABA">
        <w:rPr>
          <w:rFonts w:ascii="Garamond" w:hAnsi="Garamond"/>
          <w:sz w:val="24"/>
          <w:szCs w:val="24"/>
        </w:rPr>
        <w:t>Poskytovatele</w:t>
      </w:r>
      <w:r w:rsidRPr="00A7578F">
        <w:rPr>
          <w:rFonts w:ascii="Garamond" w:hAnsi="Garamond"/>
          <w:sz w:val="24"/>
          <w:szCs w:val="24"/>
        </w:rPr>
        <w:t xml:space="preserve"> k poskytnutí plnění </w:t>
      </w:r>
      <w:r>
        <w:rPr>
          <w:rFonts w:ascii="Garamond" w:hAnsi="Garamond"/>
          <w:sz w:val="24"/>
          <w:szCs w:val="24"/>
        </w:rPr>
        <w:t xml:space="preserve">dle čl. II bodu 2. i. </w:t>
      </w:r>
      <w:r w:rsidRPr="00A7578F">
        <w:rPr>
          <w:rFonts w:ascii="Garamond" w:hAnsi="Garamond"/>
          <w:sz w:val="24"/>
          <w:szCs w:val="24"/>
        </w:rPr>
        <w:t xml:space="preserve">je splněna až okamžikem akceptace takového plnění Objednatelem. O předání </w:t>
      </w:r>
      <w:r w:rsidR="00FF3ABA">
        <w:rPr>
          <w:rFonts w:ascii="Garamond" w:hAnsi="Garamond"/>
          <w:sz w:val="24"/>
          <w:szCs w:val="24"/>
        </w:rPr>
        <w:t>Poskytova</w:t>
      </w:r>
      <w:r w:rsidRPr="00A7578F">
        <w:rPr>
          <w:rFonts w:ascii="Garamond" w:hAnsi="Garamond"/>
          <w:sz w:val="24"/>
          <w:szCs w:val="24"/>
        </w:rPr>
        <w:t xml:space="preserve">telem a převzetí Objednatelem bude pořízen akceptační protokol na základě provedeného Akceptačního řízení. </w:t>
      </w:r>
    </w:p>
    <w:p w14:paraId="051D0862" w14:textId="4656467A" w:rsidR="00E07C17" w:rsidRPr="00A7578F" w:rsidRDefault="00E07C17" w:rsidP="00E07C17">
      <w:pPr>
        <w:widowControl w:val="0"/>
        <w:numPr>
          <w:ilvl w:val="1"/>
          <w:numId w:val="32"/>
        </w:numPr>
        <w:spacing w:after="120"/>
        <w:ind w:left="567" w:hanging="567"/>
        <w:jc w:val="both"/>
        <w:rPr>
          <w:rFonts w:ascii="Garamond" w:hAnsi="Garamond"/>
          <w:sz w:val="24"/>
          <w:szCs w:val="24"/>
        </w:rPr>
      </w:pPr>
      <w:r w:rsidRPr="00A7578F">
        <w:rPr>
          <w:rFonts w:ascii="Garamond" w:hAnsi="Garamond"/>
          <w:sz w:val="24"/>
          <w:szCs w:val="24"/>
        </w:rPr>
        <w:t xml:space="preserve">Akceptační řízení bude zahájeno na základě výzvy </w:t>
      </w:r>
      <w:r w:rsidR="00FF3ABA">
        <w:rPr>
          <w:rFonts w:ascii="Garamond" w:hAnsi="Garamond"/>
          <w:sz w:val="24"/>
          <w:szCs w:val="24"/>
        </w:rPr>
        <w:t>Poskytovatele</w:t>
      </w:r>
      <w:r w:rsidRPr="00A7578F">
        <w:rPr>
          <w:rFonts w:ascii="Garamond" w:hAnsi="Garamond"/>
          <w:sz w:val="24"/>
          <w:szCs w:val="24"/>
        </w:rPr>
        <w:t xml:space="preserve"> Objednateli k převzetí plnění. Výzva musí být učiněna vůči Oprávněné osobě Objednatele </w:t>
      </w:r>
      <w:r w:rsidR="0061464D">
        <w:rPr>
          <w:rFonts w:ascii="Garamond" w:hAnsi="Garamond"/>
          <w:sz w:val="24"/>
          <w:szCs w:val="24"/>
        </w:rPr>
        <w:t xml:space="preserve">ve věcech smluvních </w:t>
      </w:r>
      <w:r w:rsidRPr="00A7578F">
        <w:rPr>
          <w:rFonts w:ascii="Garamond" w:hAnsi="Garamond"/>
          <w:sz w:val="24"/>
          <w:szCs w:val="24"/>
        </w:rPr>
        <w:t xml:space="preserve">alespoň 5 (pět) pracovních dnů před termínem, kdy má k předání dojít. </w:t>
      </w:r>
    </w:p>
    <w:p w14:paraId="45D75352" w14:textId="77777777" w:rsidR="00E07C17" w:rsidRPr="00A7578F" w:rsidRDefault="00E07C17" w:rsidP="00E07C17">
      <w:pPr>
        <w:widowControl w:val="0"/>
        <w:numPr>
          <w:ilvl w:val="1"/>
          <w:numId w:val="32"/>
        </w:numPr>
        <w:spacing w:after="120"/>
        <w:ind w:left="567" w:hanging="567"/>
        <w:jc w:val="both"/>
        <w:rPr>
          <w:rFonts w:ascii="Garamond" w:hAnsi="Garamond"/>
          <w:sz w:val="24"/>
          <w:szCs w:val="24"/>
        </w:rPr>
      </w:pPr>
      <w:r w:rsidRPr="00A7578F">
        <w:rPr>
          <w:rFonts w:ascii="Garamond" w:hAnsi="Garamond"/>
          <w:sz w:val="24"/>
          <w:szCs w:val="24"/>
        </w:rPr>
        <w:t>Objednatel je oprávněn odmítnout navržený termín předání a převzetí, musí však současně navrhnout náhradní termín, ne pozdější než 5 (pět) pracovních dnů od původně navrženého termínu.</w:t>
      </w:r>
    </w:p>
    <w:p w14:paraId="70A441B5" w14:textId="2767F7A6" w:rsidR="00E07C17" w:rsidRPr="00A7578F" w:rsidRDefault="00E07C17" w:rsidP="00E07C17">
      <w:pPr>
        <w:widowControl w:val="0"/>
        <w:numPr>
          <w:ilvl w:val="1"/>
          <w:numId w:val="32"/>
        </w:numPr>
        <w:spacing w:after="120"/>
        <w:ind w:left="567" w:hanging="567"/>
        <w:jc w:val="both"/>
        <w:rPr>
          <w:rFonts w:ascii="Garamond" w:hAnsi="Garamond"/>
          <w:sz w:val="24"/>
          <w:szCs w:val="24"/>
        </w:rPr>
      </w:pPr>
      <w:r w:rsidRPr="00A7578F">
        <w:rPr>
          <w:rFonts w:ascii="Garamond" w:hAnsi="Garamond"/>
          <w:sz w:val="24"/>
          <w:szCs w:val="24"/>
        </w:rPr>
        <w:t xml:space="preserve">V termínu určeném výše uvedeným způsobem jsou Oprávněné osoby </w:t>
      </w:r>
      <w:r w:rsidR="00FF3ABA">
        <w:rPr>
          <w:rFonts w:ascii="Garamond" w:hAnsi="Garamond"/>
          <w:sz w:val="24"/>
          <w:szCs w:val="24"/>
        </w:rPr>
        <w:t>Poskytovatele</w:t>
      </w:r>
      <w:r w:rsidRPr="00A7578F">
        <w:rPr>
          <w:rFonts w:ascii="Garamond" w:hAnsi="Garamond"/>
          <w:sz w:val="24"/>
          <w:szCs w:val="24"/>
        </w:rPr>
        <w:t xml:space="preserve"> a Objednatele </w:t>
      </w:r>
      <w:r w:rsidR="0061464D">
        <w:rPr>
          <w:rFonts w:ascii="Garamond" w:hAnsi="Garamond"/>
          <w:sz w:val="24"/>
          <w:szCs w:val="24"/>
        </w:rPr>
        <w:t xml:space="preserve">ve věcech smluvních </w:t>
      </w:r>
      <w:r w:rsidRPr="00A7578F">
        <w:rPr>
          <w:rFonts w:ascii="Garamond" w:hAnsi="Garamond"/>
          <w:sz w:val="24"/>
          <w:szCs w:val="24"/>
        </w:rPr>
        <w:t xml:space="preserve">povinny zahájit Akceptační řízení. </w:t>
      </w:r>
    </w:p>
    <w:p w14:paraId="6879C38C" w14:textId="65348EC0" w:rsidR="00E07C17" w:rsidRPr="00A7578F" w:rsidRDefault="00E07C17" w:rsidP="00E07C17">
      <w:pPr>
        <w:widowControl w:val="0"/>
        <w:numPr>
          <w:ilvl w:val="1"/>
          <w:numId w:val="32"/>
        </w:numPr>
        <w:spacing w:after="120"/>
        <w:ind w:left="567" w:hanging="567"/>
        <w:jc w:val="both"/>
        <w:rPr>
          <w:rFonts w:ascii="Garamond" w:hAnsi="Garamond"/>
          <w:sz w:val="24"/>
          <w:szCs w:val="24"/>
        </w:rPr>
      </w:pPr>
      <w:r w:rsidRPr="00A7578F">
        <w:rPr>
          <w:rFonts w:ascii="Garamond" w:hAnsi="Garamond"/>
          <w:sz w:val="24"/>
          <w:szCs w:val="24"/>
        </w:rPr>
        <w:t xml:space="preserve">K předání dochází </w:t>
      </w:r>
      <w:r w:rsidR="0061464D">
        <w:rPr>
          <w:rFonts w:ascii="Garamond" w:hAnsi="Garamond"/>
          <w:sz w:val="24"/>
          <w:szCs w:val="24"/>
        </w:rPr>
        <w:t>předvedením funkčnosti požadovaného plnění</w:t>
      </w:r>
      <w:r w:rsidRPr="00A7578F">
        <w:rPr>
          <w:rFonts w:ascii="Garamond" w:hAnsi="Garamond"/>
          <w:sz w:val="24"/>
          <w:szCs w:val="24"/>
        </w:rPr>
        <w:t>, provedením její kontroly Objednatelem a podpisem akceptačního protokolu.</w:t>
      </w:r>
    </w:p>
    <w:p w14:paraId="224FC95F" w14:textId="77777777" w:rsidR="00E07C17" w:rsidRPr="00A7578F" w:rsidRDefault="00E07C17" w:rsidP="00E07C17">
      <w:pPr>
        <w:widowControl w:val="0"/>
        <w:numPr>
          <w:ilvl w:val="1"/>
          <w:numId w:val="32"/>
        </w:numPr>
        <w:spacing w:after="120"/>
        <w:ind w:left="567" w:hanging="567"/>
        <w:jc w:val="both"/>
        <w:rPr>
          <w:rFonts w:ascii="Garamond" w:hAnsi="Garamond"/>
          <w:sz w:val="24"/>
          <w:szCs w:val="24"/>
        </w:rPr>
      </w:pPr>
      <w:r w:rsidRPr="00A7578F">
        <w:rPr>
          <w:rFonts w:ascii="Garamond" w:hAnsi="Garamond"/>
          <w:sz w:val="24"/>
          <w:szCs w:val="24"/>
        </w:rPr>
        <w:t>O Akceptačním řízení se pořídí akceptační protokol, ve kterém musí být uvedeno:</w:t>
      </w:r>
    </w:p>
    <w:p w14:paraId="69ED107C" w14:textId="77777777" w:rsidR="00E07C17" w:rsidRPr="00A7578F" w:rsidRDefault="00E07C17" w:rsidP="008C03AF">
      <w:pPr>
        <w:widowControl w:val="0"/>
        <w:numPr>
          <w:ilvl w:val="0"/>
          <w:numId w:val="33"/>
        </w:numPr>
        <w:ind w:left="851" w:hanging="284"/>
        <w:jc w:val="both"/>
        <w:rPr>
          <w:rFonts w:ascii="Garamond" w:hAnsi="Garamond"/>
          <w:sz w:val="24"/>
          <w:szCs w:val="24"/>
        </w:rPr>
      </w:pPr>
      <w:r w:rsidRPr="00A7578F">
        <w:rPr>
          <w:rFonts w:ascii="Garamond" w:hAnsi="Garamond"/>
          <w:sz w:val="24"/>
          <w:szCs w:val="24"/>
        </w:rPr>
        <w:t>Akceptováno bez výhrad,</w:t>
      </w:r>
    </w:p>
    <w:p w14:paraId="469E501F" w14:textId="77777777" w:rsidR="00E07C17" w:rsidRPr="00A7578F" w:rsidRDefault="00E07C17" w:rsidP="008C03AF">
      <w:pPr>
        <w:widowControl w:val="0"/>
        <w:numPr>
          <w:ilvl w:val="0"/>
          <w:numId w:val="33"/>
        </w:numPr>
        <w:ind w:left="851" w:hanging="284"/>
        <w:jc w:val="both"/>
        <w:rPr>
          <w:rFonts w:ascii="Garamond" w:hAnsi="Garamond"/>
          <w:sz w:val="24"/>
          <w:szCs w:val="24"/>
        </w:rPr>
      </w:pPr>
      <w:r w:rsidRPr="00A7578F">
        <w:rPr>
          <w:rFonts w:ascii="Garamond" w:hAnsi="Garamond"/>
          <w:sz w:val="24"/>
          <w:szCs w:val="24"/>
        </w:rPr>
        <w:t xml:space="preserve">Akceptováno s výhradami, </w:t>
      </w:r>
    </w:p>
    <w:p w14:paraId="42747E64" w14:textId="77777777" w:rsidR="00E07C17" w:rsidRPr="00A7578F" w:rsidRDefault="00E07C17" w:rsidP="008C03AF">
      <w:pPr>
        <w:widowControl w:val="0"/>
        <w:numPr>
          <w:ilvl w:val="0"/>
          <w:numId w:val="33"/>
        </w:numPr>
        <w:spacing w:after="120"/>
        <w:ind w:left="851" w:hanging="284"/>
        <w:jc w:val="both"/>
        <w:rPr>
          <w:rFonts w:ascii="Garamond" w:hAnsi="Garamond"/>
          <w:sz w:val="24"/>
          <w:szCs w:val="24"/>
        </w:rPr>
      </w:pPr>
      <w:r w:rsidRPr="00A7578F">
        <w:rPr>
          <w:rFonts w:ascii="Garamond" w:hAnsi="Garamond"/>
          <w:sz w:val="24"/>
          <w:szCs w:val="24"/>
        </w:rPr>
        <w:t>Neakceptováno.</w:t>
      </w:r>
    </w:p>
    <w:p w14:paraId="480EDCAB" w14:textId="4790C3AB" w:rsidR="00E07C17" w:rsidRPr="00A7578F" w:rsidRDefault="00E07C17" w:rsidP="00A7578F">
      <w:pPr>
        <w:widowControl w:val="0"/>
        <w:spacing w:after="120"/>
        <w:ind w:left="567"/>
        <w:jc w:val="both"/>
        <w:rPr>
          <w:rFonts w:ascii="Garamond" w:hAnsi="Garamond"/>
          <w:sz w:val="24"/>
          <w:szCs w:val="24"/>
        </w:rPr>
      </w:pPr>
      <w:r w:rsidRPr="00A7578F">
        <w:rPr>
          <w:rFonts w:ascii="Garamond" w:hAnsi="Garamond"/>
          <w:sz w:val="24"/>
          <w:szCs w:val="24"/>
        </w:rPr>
        <w:lastRenderedPageBreak/>
        <w:t xml:space="preserve">V případě výsledku „akceptováno s výhradami“ či „neakceptováno“ musí zápis obsahovat vyjádření </w:t>
      </w:r>
      <w:r w:rsidR="00FF3ABA">
        <w:rPr>
          <w:rFonts w:ascii="Garamond" w:hAnsi="Garamond"/>
          <w:sz w:val="24"/>
          <w:szCs w:val="24"/>
        </w:rPr>
        <w:t>Poskytovatele</w:t>
      </w:r>
      <w:r w:rsidRPr="00A7578F">
        <w:rPr>
          <w:rFonts w:ascii="Garamond" w:hAnsi="Garamond"/>
          <w:sz w:val="24"/>
          <w:szCs w:val="24"/>
        </w:rPr>
        <w:t xml:space="preserve"> ke zjištěným vadám a termín jejich odstranění.</w:t>
      </w:r>
    </w:p>
    <w:p w14:paraId="7D3479E3" w14:textId="77777777" w:rsidR="00E07C17" w:rsidRPr="00A7578F" w:rsidRDefault="00E07C17" w:rsidP="00E07C17">
      <w:pPr>
        <w:widowControl w:val="0"/>
        <w:numPr>
          <w:ilvl w:val="1"/>
          <w:numId w:val="32"/>
        </w:numPr>
        <w:spacing w:after="120"/>
        <w:ind w:left="567" w:hanging="567"/>
        <w:jc w:val="both"/>
        <w:rPr>
          <w:rFonts w:ascii="Garamond" w:hAnsi="Garamond"/>
          <w:sz w:val="24"/>
          <w:szCs w:val="24"/>
        </w:rPr>
      </w:pPr>
      <w:r w:rsidRPr="00A7578F">
        <w:rPr>
          <w:rFonts w:ascii="Garamond" w:hAnsi="Garamond"/>
          <w:sz w:val="24"/>
          <w:szCs w:val="24"/>
        </w:rPr>
        <w:t>Zjištěné vady se dělí podle své závažnosti do těchto kategorií, přičemž v případě pochybností má právo o kategorii vady rozhodnout s konečnou platností Objednatel:</w:t>
      </w:r>
    </w:p>
    <w:p w14:paraId="6134FDA3" w14:textId="6EDC2B45" w:rsidR="00E07C17" w:rsidRPr="00A7578F" w:rsidRDefault="00E07C17" w:rsidP="0068381F">
      <w:pPr>
        <w:spacing w:after="120"/>
        <w:ind w:left="567"/>
        <w:jc w:val="both"/>
        <w:rPr>
          <w:rFonts w:ascii="Garamond" w:hAnsi="Garamond"/>
          <w:sz w:val="24"/>
          <w:szCs w:val="24"/>
        </w:rPr>
      </w:pPr>
      <w:r w:rsidRPr="00A7578F">
        <w:rPr>
          <w:rFonts w:ascii="Garamond" w:hAnsi="Garamond"/>
          <w:b/>
          <w:sz w:val="24"/>
          <w:szCs w:val="24"/>
        </w:rPr>
        <w:t>Vada kategorie A</w:t>
      </w:r>
      <w:r w:rsidRPr="00A7578F">
        <w:rPr>
          <w:rFonts w:ascii="Garamond" w:hAnsi="Garamond"/>
          <w:sz w:val="24"/>
          <w:szCs w:val="24"/>
        </w:rPr>
        <w:t xml:space="preserve"> – vážné vady s nejvyšší prioritou, které mají kritický dopad do funkčnosti plnění nebo jeho části a dále vady, které znemožňují užívání </w:t>
      </w:r>
      <w:r w:rsidR="00F37429">
        <w:rPr>
          <w:rFonts w:ascii="Garamond" w:hAnsi="Garamond"/>
          <w:sz w:val="24"/>
          <w:szCs w:val="24"/>
        </w:rPr>
        <w:t>systému</w:t>
      </w:r>
      <w:r w:rsidRPr="00A7578F">
        <w:rPr>
          <w:rFonts w:ascii="Garamond" w:hAnsi="Garamond"/>
          <w:sz w:val="24"/>
          <w:szCs w:val="24"/>
        </w:rPr>
        <w:t xml:space="preserve"> nebo jeho části Objednatelem nebo způsobují vážné provozní problémy;</w:t>
      </w:r>
    </w:p>
    <w:p w14:paraId="48F33FF0" w14:textId="6F36AFB9" w:rsidR="00E07C17" w:rsidRPr="00A7578F" w:rsidRDefault="00E07C17" w:rsidP="0068381F">
      <w:pPr>
        <w:spacing w:after="120"/>
        <w:ind w:left="567"/>
        <w:jc w:val="both"/>
        <w:rPr>
          <w:rFonts w:ascii="Garamond" w:hAnsi="Garamond"/>
          <w:sz w:val="24"/>
          <w:szCs w:val="24"/>
        </w:rPr>
      </w:pPr>
      <w:r w:rsidRPr="00A7578F">
        <w:rPr>
          <w:rFonts w:ascii="Garamond" w:hAnsi="Garamond"/>
          <w:b/>
          <w:sz w:val="24"/>
          <w:szCs w:val="24"/>
        </w:rPr>
        <w:t>Vada kategorie B</w:t>
      </w:r>
      <w:r w:rsidRPr="00A7578F">
        <w:rPr>
          <w:rFonts w:ascii="Garamond" w:hAnsi="Garamond"/>
          <w:sz w:val="24"/>
          <w:szCs w:val="24"/>
        </w:rPr>
        <w:t xml:space="preserve"> – znamená vážné vady způsobující zhoršení výkonnosti a funkčnosti plnění nebo jeho části. Plnění nebo jeho část má omezení nebo je částečně nefunkční. Jedná se o odstranitelné vady, které způsobují problémy při užívání a provozování </w:t>
      </w:r>
      <w:r w:rsidR="00F37429">
        <w:rPr>
          <w:rFonts w:ascii="Garamond" w:hAnsi="Garamond"/>
          <w:sz w:val="24"/>
          <w:szCs w:val="24"/>
        </w:rPr>
        <w:t>systému</w:t>
      </w:r>
      <w:r w:rsidRPr="00A7578F">
        <w:rPr>
          <w:rFonts w:ascii="Garamond" w:hAnsi="Garamond"/>
          <w:sz w:val="24"/>
          <w:szCs w:val="24"/>
        </w:rPr>
        <w:t xml:space="preserve"> nebo jeho části Objednatelem, ale umožňují provoz;</w:t>
      </w:r>
    </w:p>
    <w:p w14:paraId="36E8BF57" w14:textId="04E0FDC8" w:rsidR="00E07C17" w:rsidRPr="00A7578F" w:rsidRDefault="00E07C17" w:rsidP="0068381F">
      <w:pPr>
        <w:spacing w:after="120"/>
        <w:ind w:left="567"/>
        <w:jc w:val="both"/>
        <w:rPr>
          <w:rFonts w:ascii="Garamond" w:hAnsi="Garamond"/>
          <w:sz w:val="24"/>
          <w:szCs w:val="24"/>
        </w:rPr>
      </w:pPr>
      <w:r w:rsidRPr="00A7578F">
        <w:rPr>
          <w:rFonts w:ascii="Garamond" w:hAnsi="Garamond"/>
          <w:b/>
          <w:sz w:val="24"/>
          <w:szCs w:val="24"/>
        </w:rPr>
        <w:t>Vada kategorie C</w:t>
      </w:r>
      <w:r w:rsidRPr="00A7578F">
        <w:rPr>
          <w:rFonts w:ascii="Garamond" w:hAnsi="Garamond"/>
          <w:sz w:val="24"/>
          <w:szCs w:val="24"/>
        </w:rPr>
        <w:t xml:space="preserve"> – znamená odstranitelné vady s minimálním dopadem na funkcionality či funkčnost </w:t>
      </w:r>
      <w:r w:rsidR="00F37429">
        <w:rPr>
          <w:rFonts w:ascii="Garamond" w:hAnsi="Garamond"/>
          <w:sz w:val="24"/>
          <w:szCs w:val="24"/>
        </w:rPr>
        <w:t>systému</w:t>
      </w:r>
      <w:r w:rsidRPr="00A7578F">
        <w:rPr>
          <w:rFonts w:ascii="Garamond" w:hAnsi="Garamond"/>
          <w:sz w:val="24"/>
          <w:szCs w:val="24"/>
        </w:rPr>
        <w:t xml:space="preserve"> nebo jeho části.</w:t>
      </w:r>
    </w:p>
    <w:p w14:paraId="1A014EB0" w14:textId="77777777" w:rsidR="00E07C17" w:rsidRPr="00A7578F" w:rsidRDefault="00E07C17" w:rsidP="00E07C17">
      <w:pPr>
        <w:widowControl w:val="0"/>
        <w:numPr>
          <w:ilvl w:val="1"/>
          <w:numId w:val="32"/>
        </w:numPr>
        <w:spacing w:after="120"/>
        <w:ind w:left="567" w:hanging="567"/>
        <w:jc w:val="both"/>
        <w:rPr>
          <w:rFonts w:ascii="Garamond" w:hAnsi="Garamond"/>
          <w:sz w:val="24"/>
          <w:szCs w:val="24"/>
        </w:rPr>
      </w:pPr>
      <w:r w:rsidRPr="00A7578F">
        <w:rPr>
          <w:rFonts w:ascii="Garamond" w:hAnsi="Garamond"/>
          <w:sz w:val="24"/>
          <w:szCs w:val="24"/>
        </w:rPr>
        <w:t>V závislosti na kategorii zjištěných vad může být výsledkem Akceptačního řízení:</w:t>
      </w:r>
    </w:p>
    <w:p w14:paraId="3F3486DC" w14:textId="000CF89F" w:rsidR="00E07C17" w:rsidRDefault="00E07C17" w:rsidP="00A7578F">
      <w:pPr>
        <w:pStyle w:val="Odstavecseseznamem"/>
        <w:widowControl w:val="0"/>
        <w:numPr>
          <w:ilvl w:val="0"/>
          <w:numId w:val="39"/>
        </w:numPr>
        <w:spacing w:after="120"/>
        <w:ind w:left="851" w:hanging="284"/>
        <w:jc w:val="both"/>
        <w:rPr>
          <w:rFonts w:ascii="Garamond" w:hAnsi="Garamond"/>
          <w:sz w:val="24"/>
          <w:szCs w:val="24"/>
        </w:rPr>
      </w:pPr>
      <w:r w:rsidRPr="00A7578F">
        <w:rPr>
          <w:rFonts w:ascii="Garamond" w:hAnsi="Garamond"/>
          <w:sz w:val="24"/>
          <w:szCs w:val="24"/>
        </w:rPr>
        <w:t>"</w:t>
      </w:r>
      <w:r w:rsidRPr="00A7578F">
        <w:rPr>
          <w:rFonts w:ascii="Garamond" w:hAnsi="Garamond"/>
          <w:b/>
          <w:sz w:val="24"/>
          <w:szCs w:val="24"/>
        </w:rPr>
        <w:t>Akceptováno bez výhrad</w:t>
      </w:r>
      <w:r w:rsidRPr="00A7578F">
        <w:rPr>
          <w:rFonts w:ascii="Garamond" w:hAnsi="Garamond"/>
          <w:sz w:val="24"/>
          <w:szCs w:val="24"/>
        </w:rPr>
        <w:t>" – v případě, že Objednatel v průběhu akceptačního řízení nenalezne v předaném plnění žádné vady ani nedodělky (dle výše uvedené kategorizace vad), uvede Objednatel do akceptačního protokolu, že předané plnění bylo akceptováno bez výhrad a akceptační protokol potvrdí svým podpisem. Tím se považuje plnění za řádně předané;</w:t>
      </w:r>
    </w:p>
    <w:p w14:paraId="5D26865A" w14:textId="0868BD88" w:rsidR="00E07C17" w:rsidRDefault="00E07C17" w:rsidP="00A7578F">
      <w:pPr>
        <w:pStyle w:val="Odstavecseseznamem"/>
        <w:widowControl w:val="0"/>
        <w:numPr>
          <w:ilvl w:val="0"/>
          <w:numId w:val="39"/>
        </w:numPr>
        <w:spacing w:after="120"/>
        <w:ind w:left="851" w:hanging="284"/>
        <w:jc w:val="both"/>
        <w:rPr>
          <w:rFonts w:ascii="Garamond" w:hAnsi="Garamond"/>
          <w:sz w:val="24"/>
          <w:szCs w:val="24"/>
        </w:rPr>
      </w:pPr>
      <w:r w:rsidRPr="002C7622">
        <w:rPr>
          <w:rFonts w:ascii="Garamond" w:hAnsi="Garamond"/>
          <w:b/>
          <w:sz w:val="24"/>
          <w:szCs w:val="24"/>
        </w:rPr>
        <w:t>"Akceptováno s výhradami"</w:t>
      </w:r>
      <w:r w:rsidRPr="00A7578F">
        <w:rPr>
          <w:rFonts w:ascii="Garamond" w:eastAsia="Times New Roman" w:hAnsi="Garamond"/>
          <w:sz w:val="24"/>
          <w:szCs w:val="24"/>
        </w:rPr>
        <w:t xml:space="preserve"> – v případě, že budou v průběhu akceptačního řízení shledány v předaném plnění vady nebo nedodělky, a to v počtu 0 vad kategorie A </w:t>
      </w:r>
      <w:proofErr w:type="spellStart"/>
      <w:r w:rsidRPr="00A7578F">
        <w:rPr>
          <w:rFonts w:ascii="Garamond" w:eastAsia="Times New Roman" w:hAnsi="Garamond"/>
          <w:sz w:val="24"/>
          <w:szCs w:val="24"/>
        </w:rPr>
        <w:t>a</w:t>
      </w:r>
      <w:proofErr w:type="spellEnd"/>
      <w:r w:rsidRPr="00A7578F">
        <w:rPr>
          <w:rFonts w:ascii="Garamond" w:eastAsia="Times New Roman" w:hAnsi="Garamond"/>
          <w:sz w:val="24"/>
          <w:szCs w:val="24"/>
        </w:rPr>
        <w:t xml:space="preserve"> maximálně 2 vady kategorie B anebo maximálně 4 vady kategorie C, dohodnou se Objednatel a </w:t>
      </w:r>
      <w:r w:rsidR="00FF3ABA">
        <w:rPr>
          <w:rFonts w:ascii="Garamond" w:eastAsia="Times New Roman" w:hAnsi="Garamond"/>
          <w:sz w:val="24"/>
          <w:szCs w:val="24"/>
        </w:rPr>
        <w:t>Poskytovatel</w:t>
      </w:r>
      <w:r w:rsidRPr="00A7578F">
        <w:rPr>
          <w:rFonts w:ascii="Garamond" w:eastAsia="Times New Roman" w:hAnsi="Garamond"/>
          <w:sz w:val="24"/>
          <w:szCs w:val="24"/>
        </w:rPr>
        <w:t xml:space="preserve"> na termínu, do kterého je </w:t>
      </w:r>
      <w:r w:rsidR="00FF3ABA">
        <w:rPr>
          <w:rFonts w:ascii="Garamond" w:eastAsia="Times New Roman" w:hAnsi="Garamond"/>
          <w:sz w:val="24"/>
          <w:szCs w:val="24"/>
        </w:rPr>
        <w:t>Poskytovatel</w:t>
      </w:r>
      <w:r w:rsidRPr="00A7578F">
        <w:rPr>
          <w:rFonts w:ascii="Garamond" w:eastAsia="Times New Roman" w:hAnsi="Garamond"/>
          <w:sz w:val="24"/>
          <w:szCs w:val="24"/>
        </w:rPr>
        <w:t xml:space="preserve"> povinen tyto vady a nedodělky odstranit. Seznam vad nebo nedodělků s termíny jejich odstranění bude uveden v akceptačním protokolu. Objednatel je oprávněn takové plnění neakceptovat, či je akceptovat s výhradami. Pokud je akceptuje s výhradami, je </w:t>
      </w:r>
      <w:r w:rsidR="00FF3ABA">
        <w:rPr>
          <w:rFonts w:ascii="Garamond" w:eastAsia="Times New Roman" w:hAnsi="Garamond"/>
          <w:sz w:val="24"/>
          <w:szCs w:val="24"/>
        </w:rPr>
        <w:t>Poskytovatel</w:t>
      </w:r>
      <w:r w:rsidRPr="00A7578F">
        <w:rPr>
          <w:rFonts w:ascii="Garamond" w:eastAsia="Times New Roman" w:hAnsi="Garamond"/>
          <w:sz w:val="24"/>
          <w:szCs w:val="24"/>
        </w:rPr>
        <w:t xml:space="preserve"> povinen vady ve sjednaném termínu odstranit a vyzvat Objednatele k potvrzení odstranění vad. V případě akceptace s výhradami </w:t>
      </w:r>
      <w:r w:rsidR="00924EE0">
        <w:rPr>
          <w:rFonts w:ascii="Garamond" w:eastAsia="Times New Roman" w:hAnsi="Garamond"/>
          <w:sz w:val="24"/>
          <w:szCs w:val="24"/>
        </w:rPr>
        <w:t xml:space="preserve">se </w:t>
      </w:r>
      <w:r w:rsidRPr="00A7578F">
        <w:rPr>
          <w:rFonts w:ascii="Garamond" w:eastAsia="Times New Roman" w:hAnsi="Garamond"/>
          <w:sz w:val="24"/>
          <w:szCs w:val="24"/>
        </w:rPr>
        <w:t>považuje plnění za předané, Objednateli však vznikají nároky z vad předaného plnění. Až do úplného odstranění vad předaného plnění je Objednatel oprávněn částečně pozastavit platbu odpovídající předávanému plnění;</w:t>
      </w:r>
    </w:p>
    <w:p w14:paraId="4DCD37B3" w14:textId="77777777" w:rsidR="0068381F" w:rsidRPr="00A7578F" w:rsidRDefault="0068381F" w:rsidP="00A7578F">
      <w:pPr>
        <w:pStyle w:val="Odstavecseseznamem"/>
        <w:rPr>
          <w:rFonts w:ascii="Garamond" w:eastAsia="Times New Roman" w:hAnsi="Garamond"/>
          <w:sz w:val="24"/>
          <w:szCs w:val="24"/>
        </w:rPr>
      </w:pPr>
    </w:p>
    <w:p w14:paraId="29FD2222" w14:textId="73D1CD8D" w:rsidR="00E07C17" w:rsidRPr="00A7578F" w:rsidRDefault="00E07C17" w:rsidP="00A7578F">
      <w:pPr>
        <w:pStyle w:val="Odstavecseseznamem"/>
        <w:widowControl w:val="0"/>
        <w:numPr>
          <w:ilvl w:val="0"/>
          <w:numId w:val="39"/>
        </w:numPr>
        <w:spacing w:after="120"/>
        <w:ind w:left="851" w:hanging="284"/>
        <w:jc w:val="both"/>
        <w:rPr>
          <w:rFonts w:ascii="Garamond" w:eastAsia="Times New Roman" w:hAnsi="Garamond"/>
          <w:sz w:val="24"/>
          <w:szCs w:val="24"/>
        </w:rPr>
      </w:pPr>
      <w:r w:rsidRPr="002C7622">
        <w:rPr>
          <w:rFonts w:ascii="Garamond" w:hAnsi="Garamond"/>
          <w:b/>
          <w:sz w:val="24"/>
          <w:szCs w:val="24"/>
        </w:rPr>
        <w:t>"Neakceptováno"</w:t>
      </w:r>
      <w:r w:rsidRPr="00A7578F">
        <w:rPr>
          <w:rFonts w:ascii="Garamond" w:eastAsia="Times New Roman" w:hAnsi="Garamond"/>
          <w:sz w:val="24"/>
          <w:szCs w:val="24"/>
        </w:rPr>
        <w:t xml:space="preserve"> – v případě stavu nesplňujícího podmínky pro „Akceptováno bez výhrad“ nebo „Akceptováno s výhradami“, tj. zjištění vyššího počtu či závažnosti vad, než tyto kategorie vyžadují, dohodnou se Objednatel a </w:t>
      </w:r>
      <w:r w:rsidR="00FF3ABA">
        <w:rPr>
          <w:rFonts w:ascii="Garamond" w:eastAsia="Times New Roman" w:hAnsi="Garamond"/>
          <w:sz w:val="24"/>
          <w:szCs w:val="24"/>
        </w:rPr>
        <w:t>Poskytovatel</w:t>
      </w:r>
      <w:r w:rsidRPr="00A7578F">
        <w:rPr>
          <w:rFonts w:ascii="Garamond" w:eastAsia="Times New Roman" w:hAnsi="Garamond"/>
          <w:sz w:val="24"/>
          <w:szCs w:val="24"/>
        </w:rPr>
        <w:t xml:space="preserve"> na termínu, do kterého je </w:t>
      </w:r>
      <w:r w:rsidR="005A52BE">
        <w:rPr>
          <w:rFonts w:ascii="Garamond" w:eastAsia="Times New Roman" w:hAnsi="Garamond"/>
          <w:sz w:val="24"/>
          <w:szCs w:val="24"/>
        </w:rPr>
        <w:t>Poskytovatel</w:t>
      </w:r>
      <w:r w:rsidRPr="00A7578F">
        <w:rPr>
          <w:rFonts w:ascii="Garamond" w:eastAsia="Times New Roman" w:hAnsi="Garamond"/>
          <w:sz w:val="24"/>
          <w:szCs w:val="24"/>
        </w:rPr>
        <w:t xml:space="preserve"> povinen tyto vady a nedodělky odstranit</w:t>
      </w:r>
      <w:r w:rsidR="009372A9">
        <w:rPr>
          <w:rFonts w:ascii="Garamond" w:eastAsia="Times New Roman" w:hAnsi="Garamond"/>
          <w:sz w:val="24"/>
          <w:szCs w:val="24"/>
        </w:rPr>
        <w:t xml:space="preserve">. </w:t>
      </w:r>
      <w:r w:rsidR="00524D94">
        <w:rPr>
          <w:rFonts w:ascii="Garamond" w:eastAsia="Times New Roman" w:hAnsi="Garamond"/>
          <w:sz w:val="24"/>
          <w:szCs w:val="24"/>
        </w:rPr>
        <w:t>Nedohodnou-li</w:t>
      </w:r>
      <w:r w:rsidR="009372A9">
        <w:rPr>
          <w:rFonts w:ascii="Garamond" w:eastAsia="Times New Roman" w:hAnsi="Garamond"/>
          <w:sz w:val="24"/>
          <w:szCs w:val="24"/>
        </w:rPr>
        <w:t xml:space="preserve"> se Objednatel s Poskytovatelem na termínu odstranění vad</w:t>
      </w:r>
      <w:r w:rsidR="00524D94">
        <w:rPr>
          <w:rFonts w:ascii="Garamond" w:eastAsia="Times New Roman" w:hAnsi="Garamond"/>
          <w:sz w:val="24"/>
          <w:szCs w:val="24"/>
        </w:rPr>
        <w:t>,</w:t>
      </w:r>
      <w:r w:rsidR="009372A9">
        <w:rPr>
          <w:rFonts w:ascii="Garamond" w:eastAsia="Times New Roman" w:hAnsi="Garamond"/>
          <w:sz w:val="24"/>
          <w:szCs w:val="24"/>
        </w:rPr>
        <w:t xml:space="preserve"> platí</w:t>
      </w:r>
      <w:r w:rsidR="00524D94">
        <w:rPr>
          <w:rFonts w:ascii="Garamond" w:eastAsia="Times New Roman" w:hAnsi="Garamond"/>
          <w:sz w:val="24"/>
          <w:szCs w:val="24"/>
        </w:rPr>
        <w:t>,</w:t>
      </w:r>
      <w:r w:rsidR="009372A9">
        <w:rPr>
          <w:rFonts w:ascii="Garamond" w:eastAsia="Times New Roman" w:hAnsi="Garamond"/>
          <w:sz w:val="24"/>
          <w:szCs w:val="24"/>
        </w:rPr>
        <w:t xml:space="preserve"> že</w:t>
      </w:r>
      <w:r w:rsidRPr="00A7578F">
        <w:rPr>
          <w:rFonts w:ascii="Garamond" w:eastAsia="Times New Roman" w:hAnsi="Garamond"/>
          <w:sz w:val="24"/>
          <w:szCs w:val="24"/>
        </w:rPr>
        <w:t xml:space="preserve"> je </w:t>
      </w:r>
      <w:r w:rsidR="00FF3ABA">
        <w:rPr>
          <w:rFonts w:ascii="Garamond" w:eastAsia="Times New Roman" w:hAnsi="Garamond"/>
          <w:sz w:val="24"/>
          <w:szCs w:val="24"/>
        </w:rPr>
        <w:t>Poskytovatel</w:t>
      </w:r>
      <w:r w:rsidRPr="00A7578F">
        <w:rPr>
          <w:rFonts w:ascii="Garamond" w:eastAsia="Times New Roman" w:hAnsi="Garamond"/>
          <w:sz w:val="24"/>
          <w:szCs w:val="24"/>
        </w:rPr>
        <w:t xml:space="preserve"> povinen </w:t>
      </w:r>
      <w:r w:rsidR="009372A9">
        <w:rPr>
          <w:rFonts w:ascii="Garamond" w:eastAsia="Times New Roman" w:hAnsi="Garamond"/>
          <w:sz w:val="24"/>
          <w:szCs w:val="24"/>
        </w:rPr>
        <w:t xml:space="preserve">vady </w:t>
      </w:r>
      <w:r w:rsidRPr="00A7578F">
        <w:rPr>
          <w:rFonts w:ascii="Garamond" w:eastAsia="Times New Roman" w:hAnsi="Garamond"/>
          <w:sz w:val="24"/>
          <w:szCs w:val="24"/>
        </w:rPr>
        <w:t xml:space="preserve">odstranit nejpozději do 30 dnů od </w:t>
      </w:r>
      <w:r w:rsidR="009372A9">
        <w:rPr>
          <w:rFonts w:ascii="Garamond" w:eastAsia="Times New Roman" w:hAnsi="Garamond"/>
          <w:sz w:val="24"/>
          <w:szCs w:val="24"/>
        </w:rPr>
        <w:t xml:space="preserve">jejich </w:t>
      </w:r>
      <w:r w:rsidRPr="00A7578F">
        <w:rPr>
          <w:rFonts w:ascii="Garamond" w:eastAsia="Times New Roman" w:hAnsi="Garamond"/>
          <w:sz w:val="24"/>
          <w:szCs w:val="24"/>
        </w:rPr>
        <w:t>vytknutí</w:t>
      </w:r>
      <w:r w:rsidR="009372A9">
        <w:rPr>
          <w:rFonts w:ascii="Garamond" w:eastAsia="Times New Roman" w:hAnsi="Garamond"/>
          <w:sz w:val="24"/>
          <w:szCs w:val="24"/>
        </w:rPr>
        <w:t>.</w:t>
      </w:r>
      <w:r w:rsidRPr="00A7578F">
        <w:rPr>
          <w:rFonts w:ascii="Garamond" w:eastAsia="Times New Roman" w:hAnsi="Garamond"/>
          <w:sz w:val="24"/>
          <w:szCs w:val="24"/>
        </w:rPr>
        <w:t xml:space="preserve"> Seznam vad nebo nedodělků s termíny jejich odstranění bude uveden v akceptačním protokolu. Předávané plnění nebude akceptováno a akceptační řízení bude skončeno s výsledkem „Neakceptováno“. Plnění není předáno a </w:t>
      </w:r>
      <w:r w:rsidR="00FF3ABA">
        <w:rPr>
          <w:rFonts w:ascii="Garamond" w:eastAsia="Times New Roman" w:hAnsi="Garamond"/>
          <w:sz w:val="24"/>
          <w:szCs w:val="24"/>
        </w:rPr>
        <w:t>Poskytovateli</w:t>
      </w:r>
      <w:r w:rsidRPr="00A7578F">
        <w:rPr>
          <w:rFonts w:ascii="Garamond" w:eastAsia="Times New Roman" w:hAnsi="Garamond"/>
          <w:sz w:val="24"/>
          <w:szCs w:val="24"/>
        </w:rPr>
        <w:t xml:space="preserve"> nevzniká nárok na platbu za toto plnění.</w:t>
      </w:r>
    </w:p>
    <w:p w14:paraId="6F133A5B" w14:textId="134AB019" w:rsidR="00E07C17" w:rsidRPr="00A7578F" w:rsidRDefault="00E07C17" w:rsidP="00E07C17">
      <w:pPr>
        <w:widowControl w:val="0"/>
        <w:numPr>
          <w:ilvl w:val="1"/>
          <w:numId w:val="32"/>
        </w:numPr>
        <w:spacing w:after="120"/>
        <w:ind w:left="567" w:hanging="567"/>
        <w:jc w:val="both"/>
        <w:rPr>
          <w:rFonts w:ascii="Garamond" w:hAnsi="Garamond"/>
          <w:sz w:val="24"/>
          <w:szCs w:val="24"/>
        </w:rPr>
      </w:pPr>
      <w:r w:rsidRPr="00A7578F">
        <w:rPr>
          <w:rFonts w:ascii="Garamond" w:hAnsi="Garamond"/>
          <w:sz w:val="24"/>
          <w:szCs w:val="24"/>
        </w:rPr>
        <w:t xml:space="preserve">Objednatel je povinen plnění převzít pouze v případě splnění podmínek stanovených pro „Akceptováno bez výhrad“. </w:t>
      </w:r>
    </w:p>
    <w:p w14:paraId="4FB2A440" w14:textId="418311B8" w:rsidR="00E07C17" w:rsidRPr="00A7578F" w:rsidRDefault="00E07C17" w:rsidP="00E07C17">
      <w:pPr>
        <w:widowControl w:val="0"/>
        <w:numPr>
          <w:ilvl w:val="1"/>
          <w:numId w:val="32"/>
        </w:numPr>
        <w:spacing w:after="120"/>
        <w:ind w:left="567" w:hanging="567"/>
        <w:jc w:val="both"/>
        <w:rPr>
          <w:rFonts w:ascii="Garamond" w:hAnsi="Garamond"/>
          <w:sz w:val="24"/>
          <w:szCs w:val="24"/>
        </w:rPr>
      </w:pPr>
      <w:r w:rsidRPr="00A7578F">
        <w:rPr>
          <w:rFonts w:ascii="Garamond" w:hAnsi="Garamond"/>
          <w:sz w:val="24"/>
          <w:szCs w:val="24"/>
        </w:rPr>
        <w:t xml:space="preserve">Podpis příslušného akceptačního protokolu Objednatelem s výsledkem „Akceptováno bez výhrad“ či „Akceptováno s výhradami“ (ve smyslu dle odst. 9 </w:t>
      </w:r>
      <w:r w:rsidR="00FF3ABA">
        <w:rPr>
          <w:rFonts w:ascii="Garamond" w:hAnsi="Garamond"/>
          <w:sz w:val="24"/>
          <w:szCs w:val="24"/>
        </w:rPr>
        <w:t>tohoto článku</w:t>
      </w:r>
      <w:r w:rsidRPr="00A7578F">
        <w:rPr>
          <w:rFonts w:ascii="Garamond" w:hAnsi="Garamond"/>
          <w:sz w:val="24"/>
          <w:szCs w:val="24"/>
        </w:rPr>
        <w:t xml:space="preserve">, pokud se nerozhodne Objednatel převzetí odložit) je podmínkou pro vznik oprávnění </w:t>
      </w:r>
      <w:r w:rsidR="00FF3ABA">
        <w:rPr>
          <w:rFonts w:ascii="Garamond" w:hAnsi="Garamond"/>
          <w:sz w:val="24"/>
          <w:szCs w:val="24"/>
        </w:rPr>
        <w:t>Poskytovatele</w:t>
      </w:r>
      <w:r w:rsidRPr="00A7578F">
        <w:rPr>
          <w:rFonts w:ascii="Garamond" w:hAnsi="Garamond"/>
          <w:sz w:val="24"/>
          <w:szCs w:val="24"/>
        </w:rPr>
        <w:t xml:space="preserve"> vystavit fakturu za poskytnutí </w:t>
      </w:r>
      <w:r w:rsidR="005A097B">
        <w:rPr>
          <w:rFonts w:ascii="Garamond" w:hAnsi="Garamond"/>
          <w:sz w:val="24"/>
          <w:szCs w:val="24"/>
        </w:rPr>
        <w:t>plnění</w:t>
      </w:r>
      <w:r w:rsidRPr="00A7578F">
        <w:rPr>
          <w:rFonts w:ascii="Garamond" w:hAnsi="Garamond"/>
          <w:sz w:val="24"/>
          <w:szCs w:val="24"/>
        </w:rPr>
        <w:t xml:space="preserve"> dle této Smlouvy.</w:t>
      </w:r>
    </w:p>
    <w:p w14:paraId="30140D74" w14:textId="104B45BE" w:rsidR="00E07C17" w:rsidRPr="00A7578F" w:rsidRDefault="00E07C17" w:rsidP="00A7578F">
      <w:pPr>
        <w:spacing w:after="120" w:line="276" w:lineRule="auto"/>
        <w:jc w:val="both"/>
        <w:rPr>
          <w:rFonts w:ascii="Garamond" w:hAnsi="Garamond"/>
          <w:sz w:val="24"/>
          <w:szCs w:val="24"/>
        </w:rPr>
      </w:pPr>
    </w:p>
    <w:p w14:paraId="2C88206E" w14:textId="77777777" w:rsidR="008A0C0F" w:rsidRDefault="009A66B5" w:rsidP="00197494">
      <w:pPr>
        <w:spacing w:line="276" w:lineRule="auto"/>
        <w:jc w:val="center"/>
        <w:rPr>
          <w:rFonts w:ascii="Garamond" w:hAnsi="Garamond"/>
          <w:b/>
          <w:sz w:val="24"/>
          <w:szCs w:val="24"/>
        </w:rPr>
      </w:pPr>
      <w:r w:rsidRPr="00EB41B5">
        <w:rPr>
          <w:rFonts w:ascii="Garamond" w:hAnsi="Garamond"/>
          <w:b/>
          <w:sz w:val="24"/>
          <w:szCs w:val="24"/>
        </w:rPr>
        <w:t xml:space="preserve"> </w:t>
      </w:r>
      <w:r w:rsidR="004577E2">
        <w:rPr>
          <w:rFonts w:ascii="Garamond" w:hAnsi="Garamond"/>
          <w:b/>
          <w:sz w:val="24"/>
          <w:szCs w:val="24"/>
        </w:rPr>
        <w:t>VI.</w:t>
      </w:r>
      <w:r w:rsidR="00A7578F">
        <w:rPr>
          <w:rFonts w:ascii="Garamond" w:hAnsi="Garamond"/>
          <w:b/>
          <w:sz w:val="24"/>
          <w:szCs w:val="24"/>
        </w:rPr>
        <w:t xml:space="preserve"> </w:t>
      </w:r>
    </w:p>
    <w:p w14:paraId="41391AC6" w14:textId="1D4B744A" w:rsidR="00F561C7" w:rsidRDefault="00F561C7" w:rsidP="00197494">
      <w:pPr>
        <w:spacing w:line="276" w:lineRule="auto"/>
        <w:jc w:val="center"/>
        <w:rPr>
          <w:rFonts w:ascii="Garamond" w:hAnsi="Garamond"/>
          <w:b/>
          <w:sz w:val="24"/>
          <w:szCs w:val="24"/>
        </w:rPr>
      </w:pPr>
      <w:r w:rsidRPr="00EB41B5">
        <w:rPr>
          <w:rFonts w:ascii="Garamond" w:hAnsi="Garamond"/>
          <w:b/>
          <w:sz w:val="24"/>
          <w:szCs w:val="24"/>
        </w:rPr>
        <w:t>Místo provedení díla</w:t>
      </w:r>
    </w:p>
    <w:p w14:paraId="72B8EF54" w14:textId="77777777" w:rsidR="008A0C0F" w:rsidRPr="00EB41B5" w:rsidRDefault="008A0C0F" w:rsidP="00197494">
      <w:pPr>
        <w:spacing w:line="276" w:lineRule="auto"/>
        <w:jc w:val="center"/>
        <w:rPr>
          <w:rFonts w:ascii="Garamond" w:hAnsi="Garamond"/>
          <w:b/>
          <w:sz w:val="24"/>
          <w:szCs w:val="24"/>
        </w:rPr>
      </w:pPr>
    </w:p>
    <w:p w14:paraId="5DE7116A" w14:textId="1EEBAC89" w:rsidR="00F561C7" w:rsidRPr="00EB41B5" w:rsidRDefault="00F561C7" w:rsidP="00197494">
      <w:pPr>
        <w:pStyle w:val="dlo"/>
        <w:numPr>
          <w:ilvl w:val="3"/>
          <w:numId w:val="16"/>
        </w:numPr>
        <w:autoSpaceDE w:val="0"/>
        <w:autoSpaceDN w:val="0"/>
        <w:adjustRightInd w:val="0"/>
        <w:spacing w:line="276" w:lineRule="auto"/>
        <w:ind w:left="567" w:hanging="567"/>
        <w:contextualSpacing w:val="0"/>
        <w:rPr>
          <w:rFonts w:ascii="Garamond" w:hAnsi="Garamond"/>
          <w:sz w:val="24"/>
          <w:szCs w:val="24"/>
        </w:rPr>
      </w:pPr>
      <w:r w:rsidRPr="00EB41B5">
        <w:rPr>
          <w:rFonts w:ascii="Garamond" w:eastAsia="Times New Roman" w:hAnsi="Garamond"/>
          <w:color w:val="auto"/>
          <w:sz w:val="24"/>
          <w:szCs w:val="24"/>
        </w:rPr>
        <w:t xml:space="preserve">Místem plnění </w:t>
      </w:r>
      <w:r w:rsidR="00101D1E" w:rsidRPr="00EB41B5">
        <w:rPr>
          <w:rFonts w:ascii="Garamond" w:eastAsia="Times New Roman" w:hAnsi="Garamond"/>
          <w:color w:val="auto"/>
          <w:sz w:val="24"/>
          <w:szCs w:val="24"/>
        </w:rPr>
        <w:t>S</w:t>
      </w:r>
      <w:r w:rsidRPr="00EB41B5">
        <w:rPr>
          <w:rFonts w:ascii="Garamond" w:eastAsia="Times New Roman" w:hAnsi="Garamond"/>
          <w:color w:val="auto"/>
          <w:sz w:val="24"/>
          <w:szCs w:val="24"/>
        </w:rPr>
        <w:t xml:space="preserve">mlouvy je sídlo Objednatele a pracoviště Objednatele v České republice. Práce související s plněním </w:t>
      </w:r>
      <w:r w:rsidR="00101D1E" w:rsidRPr="00EB41B5">
        <w:rPr>
          <w:rFonts w:ascii="Garamond" w:eastAsia="Times New Roman" w:hAnsi="Garamond"/>
          <w:color w:val="auto"/>
          <w:sz w:val="24"/>
          <w:szCs w:val="24"/>
        </w:rPr>
        <w:t>Smlouvy</w:t>
      </w:r>
      <w:r w:rsidRPr="00EB41B5">
        <w:rPr>
          <w:rFonts w:ascii="Garamond" w:eastAsia="Times New Roman" w:hAnsi="Garamond"/>
          <w:color w:val="auto"/>
          <w:sz w:val="24"/>
          <w:szCs w:val="24"/>
        </w:rPr>
        <w:t xml:space="preserve"> je možno provádět rovněž na pracovišti Poskytovatele, pokud je to účelné.</w:t>
      </w:r>
    </w:p>
    <w:p w14:paraId="14C34E07" w14:textId="62F76EEC" w:rsidR="00F561C7" w:rsidRPr="00EB41B5" w:rsidRDefault="00F561C7" w:rsidP="00197494">
      <w:pPr>
        <w:spacing w:line="276" w:lineRule="auto"/>
        <w:jc w:val="center"/>
        <w:rPr>
          <w:rFonts w:ascii="Garamond" w:hAnsi="Garamond"/>
          <w:b/>
          <w:sz w:val="24"/>
          <w:szCs w:val="24"/>
        </w:rPr>
      </w:pPr>
      <w:r w:rsidRPr="00EB41B5">
        <w:rPr>
          <w:rFonts w:ascii="Garamond" w:hAnsi="Garamond"/>
          <w:b/>
          <w:sz w:val="24"/>
          <w:szCs w:val="24"/>
        </w:rPr>
        <w:t>VI</w:t>
      </w:r>
      <w:r w:rsidR="00E07C17">
        <w:rPr>
          <w:rFonts w:ascii="Garamond" w:hAnsi="Garamond"/>
          <w:b/>
          <w:sz w:val="24"/>
          <w:szCs w:val="24"/>
        </w:rPr>
        <w:t>I</w:t>
      </w:r>
      <w:r w:rsidRPr="00EB41B5">
        <w:rPr>
          <w:rFonts w:ascii="Garamond" w:hAnsi="Garamond"/>
          <w:b/>
          <w:sz w:val="24"/>
          <w:szCs w:val="24"/>
        </w:rPr>
        <w:t xml:space="preserve">. </w:t>
      </w:r>
    </w:p>
    <w:p w14:paraId="600D3559" w14:textId="7F1796CA" w:rsidR="00F561C7" w:rsidRDefault="00F561C7" w:rsidP="00197494">
      <w:pPr>
        <w:spacing w:line="276" w:lineRule="auto"/>
        <w:jc w:val="center"/>
        <w:rPr>
          <w:rFonts w:ascii="Garamond" w:hAnsi="Garamond"/>
          <w:b/>
          <w:sz w:val="24"/>
          <w:szCs w:val="24"/>
        </w:rPr>
      </w:pPr>
      <w:r w:rsidRPr="008A0C0F">
        <w:rPr>
          <w:rFonts w:ascii="Garamond" w:hAnsi="Garamond"/>
          <w:b/>
          <w:sz w:val="24"/>
          <w:szCs w:val="24"/>
        </w:rPr>
        <w:t>Důvěrnost informací</w:t>
      </w:r>
    </w:p>
    <w:p w14:paraId="4700BD5E" w14:textId="77777777" w:rsidR="008A0C0F" w:rsidRPr="008A0C0F" w:rsidRDefault="008A0C0F" w:rsidP="00197494">
      <w:pPr>
        <w:spacing w:line="276" w:lineRule="auto"/>
        <w:jc w:val="center"/>
        <w:rPr>
          <w:rFonts w:ascii="Garamond" w:hAnsi="Garamond"/>
          <w:b/>
          <w:sz w:val="24"/>
          <w:szCs w:val="24"/>
        </w:rPr>
      </w:pPr>
    </w:p>
    <w:p w14:paraId="1E4ED867" w14:textId="47F3CBE1" w:rsidR="00F561C7" w:rsidRPr="00EB41B5" w:rsidRDefault="00F561C7" w:rsidP="00197494">
      <w:pPr>
        <w:pStyle w:val="dlo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567" w:hanging="567"/>
        <w:contextualSpacing w:val="0"/>
        <w:rPr>
          <w:rFonts w:ascii="Garamond" w:eastAsia="Times New Roman" w:hAnsi="Garamond"/>
          <w:color w:val="auto"/>
          <w:sz w:val="24"/>
          <w:szCs w:val="24"/>
        </w:rPr>
      </w:pPr>
      <w:r w:rsidRPr="00EB41B5">
        <w:rPr>
          <w:rFonts w:ascii="Garamond" w:eastAsia="Times New Roman" w:hAnsi="Garamond"/>
          <w:color w:val="auto"/>
          <w:sz w:val="24"/>
          <w:szCs w:val="24"/>
        </w:rPr>
        <w:t xml:space="preserve">Smluvní strany mají právo požadovat a povinnost poskytovat jen takové informace, které jsou nezbytné pro řádné plnění závazků vyplývajících </w:t>
      </w:r>
      <w:r w:rsidR="00250D18" w:rsidRPr="00EB41B5">
        <w:rPr>
          <w:rFonts w:ascii="Garamond" w:eastAsia="Times New Roman" w:hAnsi="Garamond"/>
          <w:color w:val="auto"/>
          <w:sz w:val="24"/>
          <w:szCs w:val="24"/>
        </w:rPr>
        <w:t>ze</w:t>
      </w:r>
      <w:r w:rsidRPr="00EB41B5">
        <w:rPr>
          <w:rFonts w:ascii="Garamond" w:eastAsia="Times New Roman" w:hAnsi="Garamond"/>
          <w:color w:val="auto"/>
          <w:sz w:val="24"/>
          <w:szCs w:val="24"/>
        </w:rPr>
        <w:t> </w:t>
      </w:r>
      <w:r w:rsidR="00101D1E" w:rsidRPr="00EB41B5">
        <w:rPr>
          <w:rFonts w:ascii="Garamond" w:eastAsia="Times New Roman" w:hAnsi="Garamond"/>
          <w:color w:val="auto"/>
          <w:sz w:val="24"/>
          <w:szCs w:val="24"/>
        </w:rPr>
        <w:t>Smlouvy</w:t>
      </w:r>
      <w:r w:rsidRPr="00EB41B5">
        <w:rPr>
          <w:rFonts w:ascii="Garamond" w:eastAsia="Times New Roman" w:hAnsi="Garamond"/>
          <w:color w:val="auto"/>
          <w:sz w:val="24"/>
          <w:szCs w:val="24"/>
        </w:rPr>
        <w:t xml:space="preserve"> nebo s ní souvisejících. Podle charakteru získaných informací je smluvní strana povinna vždy zajistit ochranu takových informací ve smyslu platných právních předpisů. </w:t>
      </w:r>
    </w:p>
    <w:p w14:paraId="65A3F1B6" w14:textId="6F686792" w:rsidR="003C43E1" w:rsidRPr="00EB41B5" w:rsidRDefault="00F561C7" w:rsidP="00197494">
      <w:pPr>
        <w:pStyle w:val="dlo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567" w:hanging="567"/>
        <w:contextualSpacing w:val="0"/>
        <w:rPr>
          <w:rFonts w:ascii="Garamond" w:eastAsia="Times New Roman" w:hAnsi="Garamond"/>
          <w:color w:val="auto"/>
          <w:sz w:val="24"/>
          <w:szCs w:val="24"/>
        </w:rPr>
      </w:pPr>
      <w:r w:rsidRPr="00EB41B5">
        <w:rPr>
          <w:rFonts w:ascii="Garamond" w:eastAsia="Times New Roman" w:hAnsi="Garamond"/>
          <w:color w:val="auto"/>
          <w:sz w:val="24"/>
          <w:szCs w:val="24"/>
        </w:rPr>
        <w:t xml:space="preserve">Strana Důvěrné informace přijímající může používat myšlenky, koncepty, know-how a postupy vztahující se pouze k jejímu předmětu činnosti, jež zůstávají v paměti jejích zaměstnanců, kteří měli přístup k důvěrným informacím na základě </w:t>
      </w:r>
      <w:r w:rsidR="00101D1E" w:rsidRPr="00EB41B5">
        <w:rPr>
          <w:rFonts w:ascii="Garamond" w:eastAsia="Times New Roman" w:hAnsi="Garamond"/>
          <w:color w:val="auto"/>
          <w:sz w:val="24"/>
          <w:szCs w:val="24"/>
        </w:rPr>
        <w:t>Smlouvy</w:t>
      </w:r>
      <w:r w:rsidRPr="00EB41B5">
        <w:rPr>
          <w:rFonts w:ascii="Garamond" w:eastAsia="Times New Roman" w:hAnsi="Garamond"/>
          <w:color w:val="auto"/>
          <w:sz w:val="24"/>
          <w:szCs w:val="24"/>
        </w:rPr>
        <w:t xml:space="preserve">. </w:t>
      </w:r>
    </w:p>
    <w:p w14:paraId="0FFD2990" w14:textId="52C10E8F" w:rsidR="00B261E0" w:rsidRPr="00B261E0" w:rsidRDefault="00F561C7" w:rsidP="00197494">
      <w:pPr>
        <w:pStyle w:val="dlo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567" w:hanging="567"/>
        <w:contextualSpacing w:val="0"/>
        <w:rPr>
          <w:rFonts w:ascii="Garamond" w:eastAsia="Times New Roman" w:hAnsi="Garamond"/>
          <w:color w:val="auto"/>
          <w:sz w:val="24"/>
          <w:szCs w:val="24"/>
        </w:rPr>
      </w:pPr>
      <w:r w:rsidRPr="00EB41B5">
        <w:rPr>
          <w:rFonts w:ascii="Garamond" w:eastAsia="Times New Roman" w:hAnsi="Garamond"/>
          <w:color w:val="auto"/>
          <w:sz w:val="24"/>
          <w:szCs w:val="24"/>
        </w:rPr>
        <w:t xml:space="preserve">Smluvní strany se zavazují zachovávat mlčenlivost o poskytnutých informacích. Získané informace může poskytnout smluvní strana třetí straně jen se souhlasem druhé smluvní strany s </w:t>
      </w:r>
      <w:r w:rsidR="00B261E0">
        <w:rPr>
          <w:rFonts w:ascii="Garamond" w:eastAsia="Times New Roman" w:hAnsi="Garamond"/>
          <w:color w:val="auto"/>
          <w:sz w:val="24"/>
          <w:szCs w:val="24"/>
        </w:rPr>
        <w:t>výjimkou situace, kdy</w:t>
      </w:r>
      <w:r w:rsidRPr="00EB41B5">
        <w:rPr>
          <w:rFonts w:ascii="Garamond" w:eastAsia="Times New Roman" w:hAnsi="Garamond"/>
          <w:color w:val="auto"/>
          <w:sz w:val="24"/>
          <w:szCs w:val="24"/>
        </w:rPr>
        <w:t xml:space="preserve"> </w:t>
      </w:r>
      <w:r w:rsidRPr="00B261E0">
        <w:rPr>
          <w:rFonts w:ascii="Garamond" w:eastAsia="Times New Roman" w:hAnsi="Garamond"/>
          <w:color w:val="auto"/>
          <w:sz w:val="24"/>
          <w:szCs w:val="24"/>
        </w:rPr>
        <w:t>Objednatel poskytuje informace orgánům</w:t>
      </w:r>
      <w:r w:rsidR="00B261E0" w:rsidRPr="00B261E0">
        <w:rPr>
          <w:rFonts w:ascii="Garamond" w:eastAsia="Times New Roman" w:hAnsi="Garamond"/>
          <w:color w:val="auto"/>
          <w:sz w:val="24"/>
          <w:szCs w:val="24"/>
        </w:rPr>
        <w:t xml:space="preserve"> a osobám</w:t>
      </w:r>
      <w:r w:rsidRPr="00B261E0">
        <w:rPr>
          <w:rFonts w:ascii="Garamond" w:eastAsia="Times New Roman" w:hAnsi="Garamond"/>
          <w:color w:val="auto"/>
          <w:sz w:val="24"/>
          <w:szCs w:val="24"/>
        </w:rPr>
        <w:t>, které mají právo takové informace požadovat</w:t>
      </w:r>
      <w:r w:rsidR="00B261E0" w:rsidRPr="00B261E0">
        <w:rPr>
          <w:rFonts w:ascii="Garamond" w:eastAsia="Times New Roman" w:hAnsi="Garamond"/>
          <w:color w:val="auto"/>
          <w:sz w:val="24"/>
          <w:szCs w:val="24"/>
        </w:rPr>
        <w:t xml:space="preserve"> na základě zákona nebo rozhodnutí orgánu veřejné moci</w:t>
      </w:r>
      <w:r w:rsidR="00E548D9">
        <w:rPr>
          <w:rFonts w:ascii="Garamond" w:eastAsia="Times New Roman" w:hAnsi="Garamond"/>
          <w:color w:val="auto"/>
          <w:sz w:val="24"/>
          <w:szCs w:val="24"/>
        </w:rPr>
        <w:t>.</w:t>
      </w:r>
      <w:r w:rsidRPr="00B261E0">
        <w:rPr>
          <w:rFonts w:ascii="Garamond" w:eastAsia="Times New Roman" w:hAnsi="Garamond"/>
          <w:color w:val="auto"/>
          <w:sz w:val="24"/>
          <w:szCs w:val="24"/>
        </w:rPr>
        <w:t xml:space="preserve"> </w:t>
      </w:r>
    </w:p>
    <w:p w14:paraId="75E64A61" w14:textId="0FC0EE2A" w:rsidR="003C43E1" w:rsidRPr="00B261E0" w:rsidRDefault="003C43E1" w:rsidP="00197494">
      <w:pPr>
        <w:pStyle w:val="dlo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567" w:hanging="567"/>
        <w:contextualSpacing w:val="0"/>
        <w:rPr>
          <w:rFonts w:ascii="Garamond" w:eastAsia="Times New Roman" w:hAnsi="Garamond"/>
          <w:color w:val="auto"/>
          <w:sz w:val="24"/>
          <w:szCs w:val="24"/>
        </w:rPr>
      </w:pPr>
      <w:r w:rsidRPr="00B261E0">
        <w:rPr>
          <w:rFonts w:ascii="Garamond" w:eastAsia="Times New Roman" w:hAnsi="Garamond"/>
          <w:color w:val="auto"/>
          <w:sz w:val="24"/>
          <w:szCs w:val="24"/>
        </w:rPr>
        <w:t>Poskytovatel</w:t>
      </w:r>
      <w:r w:rsidR="00F561C7" w:rsidRPr="00B261E0">
        <w:rPr>
          <w:rFonts w:ascii="Garamond" w:eastAsia="Times New Roman" w:hAnsi="Garamond"/>
          <w:color w:val="auto"/>
          <w:sz w:val="24"/>
          <w:szCs w:val="24"/>
        </w:rPr>
        <w:t xml:space="preserve"> může poskytnout informace spolupracujícím třetím stranám, pokud jsou nezbytné ke spolupráci na plnění závazků vyplývajících </w:t>
      </w:r>
      <w:r w:rsidR="00250D18" w:rsidRPr="00B261E0">
        <w:rPr>
          <w:rFonts w:ascii="Garamond" w:eastAsia="Times New Roman" w:hAnsi="Garamond"/>
          <w:color w:val="auto"/>
          <w:sz w:val="24"/>
          <w:szCs w:val="24"/>
        </w:rPr>
        <w:t>ze</w:t>
      </w:r>
      <w:r w:rsidRPr="00B261E0">
        <w:rPr>
          <w:rFonts w:ascii="Garamond" w:eastAsia="Times New Roman" w:hAnsi="Garamond"/>
          <w:color w:val="auto"/>
          <w:sz w:val="24"/>
          <w:szCs w:val="24"/>
        </w:rPr>
        <w:t> </w:t>
      </w:r>
      <w:r w:rsidR="00101D1E" w:rsidRPr="00B261E0">
        <w:rPr>
          <w:rFonts w:ascii="Garamond" w:eastAsia="Times New Roman" w:hAnsi="Garamond"/>
          <w:color w:val="auto"/>
          <w:sz w:val="24"/>
          <w:szCs w:val="24"/>
        </w:rPr>
        <w:t>Smlouvy</w:t>
      </w:r>
      <w:r w:rsidR="00A7578F" w:rsidRPr="00B261E0">
        <w:rPr>
          <w:rFonts w:ascii="Garamond" w:eastAsia="Times New Roman" w:hAnsi="Garamond"/>
          <w:color w:val="auto"/>
          <w:sz w:val="24"/>
          <w:szCs w:val="24"/>
        </w:rPr>
        <w:t xml:space="preserve"> a pokud s takovým poskytnutím Objednatel výslovně písemně předem souhlasí u každého takového poskytnutí</w:t>
      </w:r>
      <w:r w:rsidR="00F561C7" w:rsidRPr="00B261E0">
        <w:rPr>
          <w:rFonts w:ascii="Garamond" w:eastAsia="Times New Roman" w:hAnsi="Garamond"/>
          <w:color w:val="auto"/>
          <w:sz w:val="24"/>
          <w:szCs w:val="24"/>
        </w:rPr>
        <w:t xml:space="preserve">. </w:t>
      </w:r>
      <w:r w:rsidR="00A7578F" w:rsidRPr="00B261E0">
        <w:rPr>
          <w:rFonts w:ascii="Garamond" w:eastAsia="Times New Roman" w:hAnsi="Garamond"/>
          <w:color w:val="auto"/>
          <w:sz w:val="24"/>
          <w:szCs w:val="24"/>
        </w:rPr>
        <w:t xml:space="preserve">Poskytovatel je povinen o svém záměru poskytnou informace třetím stranám informovat Objednatele v dostatečném předstihu, nejméně však 15 pracovních dní předem před takovým poskytnutím. </w:t>
      </w:r>
      <w:r w:rsidR="00F561C7" w:rsidRPr="00B261E0">
        <w:rPr>
          <w:rFonts w:ascii="Garamond" w:eastAsia="Times New Roman" w:hAnsi="Garamond"/>
          <w:color w:val="auto"/>
          <w:sz w:val="24"/>
          <w:szCs w:val="24"/>
        </w:rPr>
        <w:t xml:space="preserve">Uvedené povinnosti ochrany informací platí bez ohledu na ukončení účinnosti </w:t>
      </w:r>
      <w:r w:rsidR="00101D1E" w:rsidRPr="00B261E0">
        <w:rPr>
          <w:rFonts w:ascii="Garamond" w:eastAsia="Times New Roman" w:hAnsi="Garamond"/>
          <w:color w:val="auto"/>
          <w:sz w:val="24"/>
          <w:szCs w:val="24"/>
        </w:rPr>
        <w:t>Smlouvy</w:t>
      </w:r>
      <w:r w:rsidR="00F561C7" w:rsidRPr="00B261E0">
        <w:rPr>
          <w:rFonts w:ascii="Garamond" w:eastAsia="Times New Roman" w:hAnsi="Garamond"/>
          <w:color w:val="auto"/>
          <w:sz w:val="24"/>
          <w:szCs w:val="24"/>
        </w:rPr>
        <w:t xml:space="preserve">. Smluvní strany mají právo požadovat navzájem doložení dostatečnosti ochrany informací. Smluvní strany jsou povinny zajistit odpovídající ochranu informací i u svých zaměstnanců, zástupců, jakož i jiných spolupracujících třetích stran, pokud jim takové informace byly poskytnuty. </w:t>
      </w:r>
    </w:p>
    <w:p w14:paraId="69D46B84" w14:textId="6EA60434" w:rsidR="003C43E1" w:rsidRPr="00EB41B5" w:rsidRDefault="00F561C7" w:rsidP="00197494">
      <w:pPr>
        <w:pStyle w:val="dlo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567" w:hanging="567"/>
        <w:contextualSpacing w:val="0"/>
        <w:rPr>
          <w:rFonts w:ascii="Garamond" w:eastAsia="Times New Roman" w:hAnsi="Garamond"/>
          <w:color w:val="auto"/>
          <w:sz w:val="24"/>
          <w:szCs w:val="24"/>
        </w:rPr>
      </w:pPr>
      <w:r w:rsidRPr="00EB41B5">
        <w:rPr>
          <w:rFonts w:ascii="Garamond" w:eastAsia="Times New Roman" w:hAnsi="Garamond"/>
          <w:color w:val="auto"/>
          <w:sz w:val="24"/>
          <w:szCs w:val="24"/>
        </w:rPr>
        <w:t xml:space="preserve">Smluvní strany se zavazují považovat informace o veškerých skutečnostech, o nichž se dověděly na základě této </w:t>
      </w:r>
      <w:r w:rsidR="00101D1E" w:rsidRPr="00EB41B5">
        <w:rPr>
          <w:rFonts w:ascii="Garamond" w:eastAsia="Times New Roman" w:hAnsi="Garamond"/>
          <w:color w:val="auto"/>
          <w:sz w:val="24"/>
          <w:szCs w:val="24"/>
        </w:rPr>
        <w:t>Smlouvy</w:t>
      </w:r>
      <w:r w:rsidRPr="00EB41B5">
        <w:rPr>
          <w:rFonts w:ascii="Garamond" w:eastAsia="Times New Roman" w:hAnsi="Garamond"/>
          <w:color w:val="auto"/>
          <w:sz w:val="24"/>
          <w:szCs w:val="24"/>
        </w:rPr>
        <w:t xml:space="preserve"> nebo v souvislosti s ní, za informace důvěrné a zavazují se o nich zachovat mlčenlivost do doby, než se stanou obecné známými za předpokladu, že se tak nestane porušením povinnosti mlčenlivosti. </w:t>
      </w:r>
    </w:p>
    <w:p w14:paraId="255181DF" w14:textId="3A4AA667" w:rsidR="003C43E1" w:rsidRPr="00EB41B5" w:rsidRDefault="00F561C7" w:rsidP="00197494">
      <w:pPr>
        <w:pStyle w:val="dlo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567" w:hanging="567"/>
        <w:contextualSpacing w:val="0"/>
        <w:rPr>
          <w:rFonts w:ascii="Garamond" w:eastAsia="Times New Roman" w:hAnsi="Garamond"/>
          <w:color w:val="auto"/>
          <w:sz w:val="24"/>
          <w:szCs w:val="24"/>
        </w:rPr>
      </w:pPr>
      <w:r w:rsidRPr="00EB41B5">
        <w:rPr>
          <w:rFonts w:ascii="Garamond" w:eastAsia="Times New Roman" w:hAnsi="Garamond"/>
          <w:color w:val="auto"/>
          <w:sz w:val="24"/>
          <w:szCs w:val="24"/>
        </w:rPr>
        <w:t>Za porušení povinnosti mlčenlivosti se nepovažuje sdělení důvěrné informace, ke kterému je smluvní strana povinna na základě zákonů České republiky.</w:t>
      </w:r>
    </w:p>
    <w:p w14:paraId="538493C1" w14:textId="1555E83D" w:rsidR="00F561C7" w:rsidRPr="00EB41B5" w:rsidRDefault="00F561C7" w:rsidP="00197494">
      <w:pPr>
        <w:pStyle w:val="dlo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567" w:hanging="567"/>
        <w:contextualSpacing w:val="0"/>
        <w:rPr>
          <w:rFonts w:ascii="Garamond" w:eastAsia="Times New Roman" w:hAnsi="Garamond"/>
          <w:color w:val="auto"/>
          <w:sz w:val="24"/>
          <w:szCs w:val="24"/>
        </w:rPr>
      </w:pPr>
      <w:r w:rsidRPr="00EB41B5">
        <w:rPr>
          <w:rFonts w:ascii="Garamond" w:eastAsia="Times New Roman" w:hAnsi="Garamond"/>
          <w:color w:val="auto"/>
          <w:sz w:val="24"/>
          <w:szCs w:val="24"/>
        </w:rPr>
        <w:t xml:space="preserve">Zpřístupnění či předání dokumentace případně předané </w:t>
      </w:r>
      <w:r w:rsidR="003C43E1" w:rsidRPr="00EB41B5">
        <w:rPr>
          <w:rFonts w:ascii="Garamond" w:eastAsia="Times New Roman" w:hAnsi="Garamond"/>
          <w:color w:val="auto"/>
          <w:sz w:val="24"/>
          <w:szCs w:val="24"/>
        </w:rPr>
        <w:t>Poskytovatelem</w:t>
      </w:r>
      <w:r w:rsidRPr="00EB41B5">
        <w:rPr>
          <w:rFonts w:ascii="Garamond" w:eastAsia="Times New Roman" w:hAnsi="Garamond"/>
          <w:color w:val="auto"/>
          <w:sz w:val="24"/>
          <w:szCs w:val="24"/>
        </w:rPr>
        <w:t xml:space="preserve"> Objednateli v souvislosti s plněním </w:t>
      </w:r>
      <w:r w:rsidR="00101D1E" w:rsidRPr="00EB41B5">
        <w:rPr>
          <w:rFonts w:ascii="Garamond" w:eastAsia="Times New Roman" w:hAnsi="Garamond"/>
          <w:color w:val="auto"/>
          <w:sz w:val="24"/>
          <w:szCs w:val="24"/>
        </w:rPr>
        <w:t>Smlouvy</w:t>
      </w:r>
      <w:r w:rsidRPr="00EB41B5">
        <w:rPr>
          <w:rFonts w:ascii="Garamond" w:eastAsia="Times New Roman" w:hAnsi="Garamond"/>
          <w:color w:val="auto"/>
          <w:sz w:val="24"/>
          <w:szCs w:val="24"/>
        </w:rPr>
        <w:t xml:space="preserve"> třetí osobě nepředstavuje porušení ustanovení tohoto článku </w:t>
      </w:r>
    </w:p>
    <w:p w14:paraId="3C709339" w14:textId="05A0175C" w:rsidR="003C43E1" w:rsidRPr="00EB41B5" w:rsidRDefault="003C43E1" w:rsidP="00C33EE8">
      <w:pPr>
        <w:pStyle w:val="dlo"/>
        <w:numPr>
          <w:ilvl w:val="0"/>
          <w:numId w:val="0"/>
        </w:numPr>
        <w:autoSpaceDE w:val="0"/>
        <w:autoSpaceDN w:val="0"/>
        <w:adjustRightInd w:val="0"/>
        <w:spacing w:line="276" w:lineRule="auto"/>
        <w:ind w:left="426"/>
        <w:contextualSpacing w:val="0"/>
        <w:rPr>
          <w:rFonts w:ascii="Garamond" w:eastAsia="Times New Roman" w:hAnsi="Garamond"/>
          <w:color w:val="auto"/>
          <w:sz w:val="24"/>
          <w:szCs w:val="24"/>
        </w:rPr>
      </w:pPr>
    </w:p>
    <w:p w14:paraId="69ACD6EC" w14:textId="14DD4588" w:rsidR="003C43E1" w:rsidRPr="00C33EE8" w:rsidRDefault="003C43E1" w:rsidP="00C33EE8">
      <w:pPr>
        <w:pStyle w:val="dlo"/>
        <w:numPr>
          <w:ilvl w:val="0"/>
          <w:numId w:val="0"/>
        </w:numPr>
        <w:autoSpaceDE w:val="0"/>
        <w:autoSpaceDN w:val="0"/>
        <w:adjustRightInd w:val="0"/>
        <w:spacing w:line="276" w:lineRule="auto"/>
        <w:ind w:left="426"/>
        <w:contextualSpacing w:val="0"/>
        <w:rPr>
          <w:rFonts w:ascii="Garamond" w:hAnsi="Garamond"/>
          <w:b/>
          <w:bCs/>
          <w:sz w:val="24"/>
          <w:szCs w:val="24"/>
        </w:rPr>
      </w:pPr>
      <w:r w:rsidRPr="00EB41B5">
        <w:rPr>
          <w:rFonts w:ascii="Garamond" w:eastAsia="Times New Roman" w:hAnsi="Garamond"/>
          <w:color w:val="auto"/>
          <w:sz w:val="24"/>
          <w:szCs w:val="24"/>
        </w:rPr>
        <w:tab/>
      </w:r>
      <w:r w:rsidRPr="00EB41B5">
        <w:rPr>
          <w:rFonts w:ascii="Garamond" w:eastAsia="Times New Roman" w:hAnsi="Garamond"/>
          <w:color w:val="auto"/>
          <w:sz w:val="24"/>
          <w:szCs w:val="24"/>
        </w:rPr>
        <w:tab/>
      </w:r>
      <w:r w:rsidRPr="00EB41B5">
        <w:rPr>
          <w:rFonts w:ascii="Garamond" w:eastAsia="Times New Roman" w:hAnsi="Garamond"/>
          <w:color w:val="auto"/>
          <w:sz w:val="24"/>
          <w:szCs w:val="24"/>
        </w:rPr>
        <w:tab/>
      </w:r>
      <w:r w:rsidRPr="00EB41B5">
        <w:rPr>
          <w:rFonts w:ascii="Garamond" w:eastAsia="Times New Roman" w:hAnsi="Garamond"/>
          <w:color w:val="auto"/>
          <w:sz w:val="24"/>
          <w:szCs w:val="24"/>
        </w:rPr>
        <w:tab/>
      </w:r>
      <w:r w:rsidRPr="00EB41B5">
        <w:rPr>
          <w:rFonts w:ascii="Garamond" w:eastAsia="Times New Roman" w:hAnsi="Garamond"/>
          <w:color w:val="auto"/>
          <w:sz w:val="24"/>
          <w:szCs w:val="24"/>
        </w:rPr>
        <w:tab/>
      </w:r>
      <w:r w:rsidRPr="00EB41B5">
        <w:rPr>
          <w:rFonts w:ascii="Garamond" w:eastAsia="Times New Roman" w:hAnsi="Garamond"/>
          <w:color w:val="auto"/>
          <w:sz w:val="24"/>
          <w:szCs w:val="24"/>
        </w:rPr>
        <w:tab/>
      </w:r>
      <w:r w:rsidRPr="00C33EE8">
        <w:rPr>
          <w:rFonts w:ascii="Garamond" w:eastAsia="Times New Roman" w:hAnsi="Garamond"/>
          <w:b/>
          <w:bCs/>
          <w:color w:val="auto"/>
          <w:sz w:val="24"/>
          <w:szCs w:val="24"/>
        </w:rPr>
        <w:t>VI</w:t>
      </w:r>
      <w:r w:rsidR="00E07C17">
        <w:rPr>
          <w:rFonts w:ascii="Garamond" w:eastAsia="Times New Roman" w:hAnsi="Garamond"/>
          <w:b/>
          <w:bCs/>
          <w:color w:val="auto"/>
          <w:sz w:val="24"/>
          <w:szCs w:val="24"/>
        </w:rPr>
        <w:t>I</w:t>
      </w:r>
      <w:r w:rsidRPr="00C33EE8">
        <w:rPr>
          <w:rFonts w:ascii="Garamond" w:eastAsia="Times New Roman" w:hAnsi="Garamond"/>
          <w:b/>
          <w:bCs/>
          <w:color w:val="auto"/>
          <w:sz w:val="24"/>
          <w:szCs w:val="24"/>
        </w:rPr>
        <w:t>I.</w:t>
      </w:r>
    </w:p>
    <w:p w14:paraId="46246FCA" w14:textId="64B1D19D" w:rsidR="00800DC5" w:rsidRPr="00EB41B5" w:rsidRDefault="009A66B5" w:rsidP="00C33EE8">
      <w:pPr>
        <w:spacing w:after="120" w:line="276" w:lineRule="auto"/>
        <w:jc w:val="center"/>
        <w:rPr>
          <w:rFonts w:ascii="Garamond" w:hAnsi="Garamond"/>
          <w:b/>
          <w:sz w:val="24"/>
          <w:szCs w:val="24"/>
        </w:rPr>
      </w:pPr>
      <w:r w:rsidRPr="00EB41B5">
        <w:rPr>
          <w:rFonts w:ascii="Garamond" w:hAnsi="Garamond"/>
          <w:b/>
          <w:sz w:val="24"/>
          <w:szCs w:val="24"/>
        </w:rPr>
        <w:t>Termíny plnění a sankce</w:t>
      </w:r>
    </w:p>
    <w:p w14:paraId="29A8893A" w14:textId="5F9E66CD" w:rsidR="009A66B5" w:rsidRPr="00EB41B5" w:rsidRDefault="009A66B5" w:rsidP="00197494">
      <w:pPr>
        <w:pStyle w:val="dlo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567" w:hanging="567"/>
        <w:contextualSpacing w:val="0"/>
        <w:rPr>
          <w:rFonts w:ascii="Garamond" w:eastAsia="Times New Roman" w:hAnsi="Garamond"/>
          <w:color w:val="auto"/>
          <w:sz w:val="24"/>
          <w:szCs w:val="24"/>
        </w:rPr>
      </w:pPr>
      <w:r w:rsidRPr="00EB41B5">
        <w:rPr>
          <w:rFonts w:ascii="Garamond" w:eastAsia="Times New Roman" w:hAnsi="Garamond"/>
          <w:color w:val="auto"/>
          <w:sz w:val="24"/>
          <w:szCs w:val="24"/>
        </w:rPr>
        <w:t xml:space="preserve">Pro odstranění vady </w:t>
      </w:r>
      <w:r w:rsidR="005A097B" w:rsidRPr="00EB41B5">
        <w:rPr>
          <w:rFonts w:ascii="Garamond" w:eastAsia="Times New Roman" w:hAnsi="Garamond"/>
          <w:color w:val="auto"/>
          <w:sz w:val="24"/>
          <w:szCs w:val="24"/>
        </w:rPr>
        <w:t>platí následující pravidla</w:t>
      </w:r>
      <w:r w:rsidRPr="00EB41B5">
        <w:rPr>
          <w:rFonts w:ascii="Garamond" w:eastAsia="Times New Roman" w:hAnsi="Garamond"/>
          <w:color w:val="auto"/>
          <w:sz w:val="24"/>
          <w:szCs w:val="24"/>
        </w:rPr>
        <w:t>:</w:t>
      </w:r>
    </w:p>
    <w:p w14:paraId="41A53709" w14:textId="601B69C4" w:rsidR="009A66B5" w:rsidRPr="00EB41B5" w:rsidRDefault="009A66B5" w:rsidP="00965842">
      <w:pPr>
        <w:pStyle w:val="dlo"/>
        <w:numPr>
          <w:ilvl w:val="0"/>
          <w:numId w:val="17"/>
        </w:numPr>
        <w:autoSpaceDE w:val="0"/>
        <w:autoSpaceDN w:val="0"/>
        <w:adjustRightInd w:val="0"/>
        <w:spacing w:before="60" w:line="276" w:lineRule="auto"/>
        <w:ind w:left="851" w:hanging="425"/>
        <w:contextualSpacing w:val="0"/>
        <w:rPr>
          <w:rFonts w:ascii="Garamond" w:eastAsia="Times New Roman" w:hAnsi="Garamond"/>
          <w:color w:val="auto"/>
          <w:sz w:val="24"/>
          <w:szCs w:val="24"/>
        </w:rPr>
      </w:pPr>
      <w:r w:rsidRPr="00EB41B5">
        <w:rPr>
          <w:rFonts w:ascii="Garamond" w:eastAsia="Times New Roman" w:hAnsi="Garamond"/>
          <w:color w:val="auto"/>
          <w:sz w:val="24"/>
          <w:szCs w:val="24"/>
        </w:rPr>
        <w:t xml:space="preserve">v případě, že </w:t>
      </w:r>
      <w:r w:rsidR="00513AFF" w:rsidRPr="00EB41B5">
        <w:rPr>
          <w:rFonts w:ascii="Garamond" w:eastAsia="Times New Roman" w:hAnsi="Garamond"/>
          <w:color w:val="auto"/>
          <w:sz w:val="24"/>
          <w:szCs w:val="24"/>
        </w:rPr>
        <w:t>Poskytovatel</w:t>
      </w:r>
      <w:r w:rsidRPr="00EB41B5">
        <w:rPr>
          <w:rFonts w:ascii="Garamond" w:eastAsia="Times New Roman" w:hAnsi="Garamond"/>
          <w:color w:val="auto"/>
          <w:sz w:val="24"/>
          <w:szCs w:val="24"/>
        </w:rPr>
        <w:t xml:space="preserve"> obdrží požadavek Objednatele na odstranění vady v pracovní dny v době od 0</w:t>
      </w:r>
      <w:r w:rsidR="00875A05" w:rsidRPr="00EB41B5">
        <w:rPr>
          <w:rFonts w:ascii="Garamond" w:eastAsia="Times New Roman" w:hAnsi="Garamond"/>
          <w:color w:val="auto"/>
          <w:sz w:val="24"/>
          <w:szCs w:val="24"/>
        </w:rPr>
        <w:t>7</w:t>
      </w:r>
      <w:r w:rsidRPr="00EB41B5">
        <w:rPr>
          <w:rFonts w:ascii="Garamond" w:eastAsia="Times New Roman" w:hAnsi="Garamond"/>
          <w:color w:val="auto"/>
          <w:sz w:val="24"/>
          <w:szCs w:val="24"/>
        </w:rPr>
        <w:t>:00 hod. do 1</w:t>
      </w:r>
      <w:r w:rsidR="00875A05" w:rsidRPr="00EB41B5">
        <w:rPr>
          <w:rFonts w:ascii="Garamond" w:eastAsia="Times New Roman" w:hAnsi="Garamond"/>
          <w:color w:val="auto"/>
          <w:sz w:val="24"/>
          <w:szCs w:val="24"/>
        </w:rPr>
        <w:t>5</w:t>
      </w:r>
      <w:r w:rsidRPr="00EB41B5">
        <w:rPr>
          <w:rFonts w:ascii="Garamond" w:eastAsia="Times New Roman" w:hAnsi="Garamond"/>
          <w:color w:val="auto"/>
          <w:sz w:val="24"/>
          <w:szCs w:val="24"/>
        </w:rPr>
        <w:t>:</w:t>
      </w:r>
      <w:r w:rsidR="00875A05" w:rsidRPr="00EB41B5">
        <w:rPr>
          <w:rFonts w:ascii="Garamond" w:eastAsia="Times New Roman" w:hAnsi="Garamond"/>
          <w:color w:val="auto"/>
          <w:sz w:val="24"/>
          <w:szCs w:val="24"/>
        </w:rPr>
        <w:t>0</w:t>
      </w:r>
      <w:r w:rsidRPr="00EB41B5">
        <w:rPr>
          <w:rFonts w:ascii="Garamond" w:eastAsia="Times New Roman" w:hAnsi="Garamond"/>
          <w:color w:val="auto"/>
          <w:sz w:val="24"/>
          <w:szCs w:val="24"/>
        </w:rPr>
        <w:t xml:space="preserve">0 hod., je ve lhůtě 1 hodina od doručení požadavku </w:t>
      </w:r>
      <w:r w:rsidR="00115EC7" w:rsidRPr="00EB41B5">
        <w:rPr>
          <w:rFonts w:ascii="Garamond" w:eastAsia="Times New Roman" w:hAnsi="Garamond"/>
          <w:color w:val="auto"/>
          <w:sz w:val="24"/>
          <w:szCs w:val="24"/>
        </w:rPr>
        <w:br/>
      </w:r>
      <w:r w:rsidRPr="00EB41B5">
        <w:rPr>
          <w:rFonts w:ascii="Garamond" w:eastAsia="Times New Roman" w:hAnsi="Garamond"/>
          <w:color w:val="auto"/>
          <w:sz w:val="24"/>
          <w:szCs w:val="24"/>
        </w:rPr>
        <w:t xml:space="preserve">a v ostatních případech nejpozději do 07:30 hodin následujícího pracovního dne, nejde-li o vadu kategorie A, u které platí vždy lhůta 1 hod., povinen oznámit Objednateli kolik času, popřípadě jakou součinnost Objednatele, bude vyžadovat vyřešení požadavku, </w:t>
      </w:r>
      <w:r w:rsidR="00115EC7" w:rsidRPr="00EB41B5">
        <w:rPr>
          <w:rFonts w:ascii="Garamond" w:eastAsia="Times New Roman" w:hAnsi="Garamond"/>
          <w:color w:val="auto"/>
          <w:sz w:val="24"/>
          <w:szCs w:val="24"/>
        </w:rPr>
        <w:br/>
      </w:r>
      <w:r w:rsidRPr="00EB41B5">
        <w:rPr>
          <w:rFonts w:ascii="Garamond" w:eastAsia="Times New Roman" w:hAnsi="Garamond"/>
          <w:color w:val="auto"/>
          <w:sz w:val="24"/>
          <w:szCs w:val="24"/>
        </w:rPr>
        <w:t xml:space="preserve">a kdy </w:t>
      </w:r>
      <w:r w:rsidR="00513AFF" w:rsidRPr="00EB41B5">
        <w:rPr>
          <w:rFonts w:ascii="Garamond" w:eastAsia="Times New Roman" w:hAnsi="Garamond"/>
          <w:color w:val="auto"/>
          <w:sz w:val="24"/>
          <w:szCs w:val="24"/>
        </w:rPr>
        <w:t>Poskytovatel</w:t>
      </w:r>
      <w:r w:rsidRPr="00EB41B5">
        <w:rPr>
          <w:rFonts w:ascii="Garamond" w:eastAsia="Times New Roman" w:hAnsi="Garamond"/>
          <w:color w:val="auto"/>
          <w:sz w:val="24"/>
          <w:szCs w:val="24"/>
        </w:rPr>
        <w:t xml:space="preserve"> zahájí řešení požadavku Objednatele;</w:t>
      </w:r>
    </w:p>
    <w:p w14:paraId="1524FC1E" w14:textId="370B5EB5" w:rsidR="009A66B5" w:rsidRPr="00EB41B5" w:rsidRDefault="00BC04E8" w:rsidP="00965842">
      <w:pPr>
        <w:pStyle w:val="dlo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851" w:hanging="425"/>
        <w:contextualSpacing w:val="0"/>
        <w:rPr>
          <w:rFonts w:ascii="Garamond" w:eastAsia="Times New Roman" w:hAnsi="Garamond"/>
          <w:color w:val="auto"/>
          <w:sz w:val="24"/>
          <w:szCs w:val="24"/>
        </w:rPr>
      </w:pPr>
      <w:r w:rsidRPr="00EB41B5">
        <w:rPr>
          <w:rFonts w:ascii="Garamond" w:eastAsia="Times New Roman" w:hAnsi="Garamond"/>
          <w:color w:val="auto"/>
          <w:sz w:val="24"/>
          <w:szCs w:val="24"/>
        </w:rPr>
        <w:t>Poskytovatel</w:t>
      </w:r>
      <w:r w:rsidR="009A66B5" w:rsidRPr="00EB41B5">
        <w:rPr>
          <w:rFonts w:ascii="Garamond" w:eastAsia="Times New Roman" w:hAnsi="Garamond"/>
          <w:color w:val="auto"/>
          <w:sz w:val="24"/>
          <w:szCs w:val="24"/>
        </w:rPr>
        <w:t xml:space="preserve"> je povinen zahájit odstranění vady kategorie B </w:t>
      </w:r>
      <w:r w:rsidR="00893E63" w:rsidRPr="00EB41B5">
        <w:rPr>
          <w:rFonts w:ascii="Garamond" w:eastAsia="Times New Roman" w:hAnsi="Garamond"/>
          <w:color w:val="auto"/>
          <w:sz w:val="24"/>
          <w:szCs w:val="24"/>
        </w:rPr>
        <w:t xml:space="preserve">pouze v pracovní dny </w:t>
      </w:r>
      <w:r w:rsidR="009A66B5" w:rsidRPr="00EB41B5">
        <w:rPr>
          <w:rFonts w:ascii="Garamond" w:eastAsia="Times New Roman" w:hAnsi="Garamond"/>
          <w:color w:val="auto"/>
          <w:sz w:val="24"/>
          <w:szCs w:val="24"/>
        </w:rPr>
        <w:t>v době od 0</w:t>
      </w:r>
      <w:r w:rsidR="00875A05" w:rsidRPr="00EB41B5">
        <w:rPr>
          <w:rFonts w:ascii="Garamond" w:eastAsia="Times New Roman" w:hAnsi="Garamond"/>
          <w:color w:val="auto"/>
          <w:sz w:val="24"/>
          <w:szCs w:val="24"/>
        </w:rPr>
        <w:t>7</w:t>
      </w:r>
      <w:r w:rsidR="009A66B5" w:rsidRPr="00EB41B5">
        <w:rPr>
          <w:rFonts w:ascii="Garamond" w:eastAsia="Times New Roman" w:hAnsi="Garamond"/>
          <w:color w:val="auto"/>
          <w:sz w:val="24"/>
          <w:szCs w:val="24"/>
        </w:rPr>
        <w:t>:</w:t>
      </w:r>
      <w:r w:rsidR="00875A05" w:rsidRPr="00EB41B5">
        <w:rPr>
          <w:rFonts w:ascii="Garamond" w:eastAsia="Times New Roman" w:hAnsi="Garamond"/>
          <w:color w:val="auto"/>
          <w:sz w:val="24"/>
          <w:szCs w:val="24"/>
        </w:rPr>
        <w:t>0</w:t>
      </w:r>
      <w:r w:rsidR="009A66B5" w:rsidRPr="00EB41B5">
        <w:rPr>
          <w:rFonts w:ascii="Garamond" w:eastAsia="Times New Roman" w:hAnsi="Garamond"/>
          <w:color w:val="auto"/>
          <w:sz w:val="24"/>
          <w:szCs w:val="24"/>
        </w:rPr>
        <w:t xml:space="preserve">0 do 15:00 hodin. </w:t>
      </w:r>
      <w:r w:rsidR="003B65B2" w:rsidRPr="00EB41B5">
        <w:rPr>
          <w:rFonts w:ascii="Garamond" w:eastAsia="Times New Roman" w:hAnsi="Garamond"/>
          <w:color w:val="auto"/>
          <w:sz w:val="24"/>
          <w:szCs w:val="24"/>
        </w:rPr>
        <w:t xml:space="preserve">Poskytovatel je povinen zahájit práce na odstranění takové vady nejpozději </w:t>
      </w:r>
      <w:r w:rsidR="006D5E57">
        <w:rPr>
          <w:rFonts w:ascii="Garamond" w:eastAsia="Times New Roman" w:hAnsi="Garamond"/>
          <w:color w:val="auto"/>
          <w:sz w:val="24"/>
          <w:szCs w:val="24"/>
        </w:rPr>
        <w:t xml:space="preserve">do 48h od jejího nahlášení. </w:t>
      </w:r>
      <w:r w:rsidR="009A66B5" w:rsidRPr="00EB41B5">
        <w:rPr>
          <w:rFonts w:ascii="Garamond" w:eastAsia="Times New Roman" w:hAnsi="Garamond"/>
          <w:color w:val="auto"/>
          <w:sz w:val="24"/>
          <w:szCs w:val="24"/>
        </w:rPr>
        <w:t xml:space="preserve"> </w:t>
      </w:r>
    </w:p>
    <w:p w14:paraId="02A2039E" w14:textId="2904535F" w:rsidR="008319C0" w:rsidRDefault="00BC04E8" w:rsidP="00965842">
      <w:pPr>
        <w:pStyle w:val="dlo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851" w:hanging="425"/>
        <w:contextualSpacing w:val="0"/>
        <w:rPr>
          <w:rFonts w:ascii="Garamond" w:eastAsia="Times New Roman" w:hAnsi="Garamond"/>
          <w:color w:val="auto"/>
          <w:sz w:val="24"/>
          <w:szCs w:val="24"/>
        </w:rPr>
      </w:pPr>
      <w:r w:rsidRPr="00EB41B5">
        <w:rPr>
          <w:rFonts w:ascii="Garamond" w:eastAsia="Times New Roman" w:hAnsi="Garamond"/>
          <w:color w:val="auto"/>
          <w:sz w:val="24"/>
          <w:szCs w:val="24"/>
        </w:rPr>
        <w:t>Poskytovatel</w:t>
      </w:r>
      <w:r w:rsidR="009A66B5" w:rsidRPr="00EB41B5">
        <w:rPr>
          <w:rFonts w:ascii="Garamond" w:eastAsia="Times New Roman" w:hAnsi="Garamond"/>
          <w:color w:val="auto"/>
          <w:sz w:val="24"/>
          <w:szCs w:val="24"/>
        </w:rPr>
        <w:t xml:space="preserve"> je povinen zahájit práce na odstranění vady kategorie C do </w:t>
      </w:r>
      <w:r w:rsidR="006D5E57">
        <w:rPr>
          <w:rFonts w:ascii="Garamond" w:eastAsia="Times New Roman" w:hAnsi="Garamond"/>
          <w:color w:val="auto"/>
          <w:sz w:val="24"/>
          <w:szCs w:val="24"/>
        </w:rPr>
        <w:t>4</w:t>
      </w:r>
      <w:r w:rsidR="006D5E57" w:rsidRPr="00EB41B5">
        <w:rPr>
          <w:rFonts w:ascii="Garamond" w:eastAsia="Times New Roman" w:hAnsi="Garamond"/>
          <w:color w:val="auto"/>
          <w:sz w:val="24"/>
          <w:szCs w:val="24"/>
        </w:rPr>
        <w:t xml:space="preserve"> </w:t>
      </w:r>
      <w:r w:rsidR="00250D18" w:rsidRPr="00EB41B5">
        <w:rPr>
          <w:rFonts w:ascii="Garamond" w:eastAsia="Times New Roman" w:hAnsi="Garamond"/>
          <w:color w:val="auto"/>
          <w:sz w:val="24"/>
          <w:szCs w:val="24"/>
        </w:rPr>
        <w:t>pracovních dnů</w:t>
      </w:r>
      <w:r w:rsidR="009A66B5" w:rsidRPr="00EB41B5">
        <w:rPr>
          <w:rFonts w:ascii="Garamond" w:eastAsia="Times New Roman" w:hAnsi="Garamond"/>
          <w:color w:val="auto"/>
          <w:sz w:val="24"/>
          <w:szCs w:val="24"/>
        </w:rPr>
        <w:t xml:space="preserve"> od přijetí požadavku</w:t>
      </w:r>
      <w:r w:rsidR="008319C0">
        <w:rPr>
          <w:rFonts w:ascii="Garamond" w:eastAsia="Times New Roman" w:hAnsi="Garamond"/>
          <w:color w:val="auto"/>
          <w:sz w:val="24"/>
          <w:szCs w:val="24"/>
        </w:rPr>
        <w:t>.</w:t>
      </w:r>
    </w:p>
    <w:p w14:paraId="46E8CFE8" w14:textId="05556DEF" w:rsidR="009A66B5" w:rsidRDefault="008319C0" w:rsidP="00965842">
      <w:pPr>
        <w:pStyle w:val="dlo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851" w:hanging="425"/>
        <w:contextualSpacing w:val="0"/>
        <w:rPr>
          <w:rFonts w:ascii="Garamond" w:eastAsia="Times New Roman" w:hAnsi="Garamond"/>
          <w:color w:val="auto"/>
          <w:sz w:val="24"/>
          <w:szCs w:val="24"/>
        </w:rPr>
      </w:pPr>
      <w:r>
        <w:rPr>
          <w:rFonts w:ascii="Garamond" w:eastAsia="Times New Roman" w:hAnsi="Garamond"/>
          <w:color w:val="auto"/>
          <w:sz w:val="24"/>
          <w:szCs w:val="24"/>
        </w:rPr>
        <w:t>lhůty pro odstranění vad u jednotlivých modulů a</w:t>
      </w:r>
      <w:r w:rsidRPr="00EB41B5">
        <w:rPr>
          <w:rFonts w:ascii="Garamond" w:eastAsia="Times New Roman" w:hAnsi="Garamond"/>
          <w:color w:val="auto"/>
          <w:sz w:val="24"/>
          <w:szCs w:val="24"/>
        </w:rPr>
        <w:t xml:space="preserve"> kategori</w:t>
      </w:r>
      <w:r>
        <w:rPr>
          <w:rFonts w:ascii="Garamond" w:eastAsia="Times New Roman" w:hAnsi="Garamond"/>
          <w:color w:val="auto"/>
          <w:sz w:val="24"/>
          <w:szCs w:val="24"/>
        </w:rPr>
        <w:t xml:space="preserve">í jsou stanoveny v příloze </w:t>
      </w:r>
      <w:r w:rsidR="004571E8">
        <w:rPr>
          <w:rFonts w:ascii="Garamond" w:eastAsia="Times New Roman" w:hAnsi="Garamond"/>
          <w:color w:val="auto"/>
          <w:sz w:val="24"/>
          <w:szCs w:val="24"/>
        </w:rPr>
        <w:t>č. 3</w:t>
      </w:r>
      <w:r>
        <w:rPr>
          <w:rFonts w:ascii="Garamond" w:eastAsia="Times New Roman" w:hAnsi="Garamond"/>
          <w:color w:val="auto"/>
          <w:sz w:val="24"/>
          <w:szCs w:val="24"/>
        </w:rPr>
        <w:t xml:space="preserve"> </w:t>
      </w:r>
      <w:proofErr w:type="gramStart"/>
      <w:r>
        <w:rPr>
          <w:rFonts w:ascii="Garamond" w:eastAsia="Times New Roman" w:hAnsi="Garamond"/>
          <w:color w:val="auto"/>
          <w:sz w:val="24"/>
          <w:szCs w:val="24"/>
        </w:rPr>
        <w:t>této</w:t>
      </w:r>
      <w:proofErr w:type="gramEnd"/>
      <w:r>
        <w:rPr>
          <w:rFonts w:ascii="Garamond" w:eastAsia="Times New Roman" w:hAnsi="Garamond"/>
          <w:color w:val="auto"/>
          <w:sz w:val="24"/>
          <w:szCs w:val="24"/>
        </w:rPr>
        <w:t xml:space="preserve"> Smlouvy,</w:t>
      </w:r>
      <w:r w:rsidRPr="00EB41B5">
        <w:rPr>
          <w:rFonts w:ascii="Garamond" w:eastAsia="Times New Roman" w:hAnsi="Garamond"/>
          <w:color w:val="auto"/>
          <w:sz w:val="24"/>
          <w:szCs w:val="24"/>
        </w:rPr>
        <w:t xml:space="preserve"> nedohodnou-li se strany jinak;</w:t>
      </w:r>
      <w:r w:rsidR="009A66B5" w:rsidRPr="00EB41B5">
        <w:rPr>
          <w:rFonts w:ascii="Garamond" w:eastAsia="Times New Roman" w:hAnsi="Garamond"/>
          <w:color w:val="auto"/>
          <w:sz w:val="24"/>
          <w:szCs w:val="24"/>
        </w:rPr>
        <w:t xml:space="preserve"> </w:t>
      </w:r>
    </w:p>
    <w:p w14:paraId="4D7DBD59" w14:textId="3CEE83E1" w:rsidR="008319C0" w:rsidRDefault="008319C0" w:rsidP="008319C0">
      <w:pPr>
        <w:pStyle w:val="dlo"/>
        <w:numPr>
          <w:ilvl w:val="0"/>
          <w:numId w:val="0"/>
        </w:numPr>
        <w:autoSpaceDE w:val="0"/>
        <w:autoSpaceDN w:val="0"/>
        <w:adjustRightInd w:val="0"/>
        <w:spacing w:line="276" w:lineRule="auto"/>
        <w:ind w:left="851"/>
        <w:contextualSpacing w:val="0"/>
        <w:rPr>
          <w:rFonts w:ascii="Garamond" w:eastAsia="Times New Roman" w:hAnsi="Garamond"/>
          <w:color w:val="auto"/>
          <w:sz w:val="24"/>
          <w:szCs w:val="24"/>
        </w:rPr>
      </w:pPr>
    </w:p>
    <w:p w14:paraId="25462AD4" w14:textId="77777777" w:rsidR="008319C0" w:rsidRPr="00EB41B5" w:rsidRDefault="008319C0" w:rsidP="008319C0">
      <w:pPr>
        <w:pStyle w:val="dlo"/>
        <w:numPr>
          <w:ilvl w:val="0"/>
          <w:numId w:val="0"/>
        </w:numPr>
        <w:autoSpaceDE w:val="0"/>
        <w:autoSpaceDN w:val="0"/>
        <w:adjustRightInd w:val="0"/>
        <w:spacing w:line="276" w:lineRule="auto"/>
        <w:ind w:left="851"/>
        <w:contextualSpacing w:val="0"/>
        <w:rPr>
          <w:rFonts w:ascii="Garamond" w:eastAsia="Times New Roman" w:hAnsi="Garamond"/>
          <w:color w:val="auto"/>
          <w:sz w:val="24"/>
          <w:szCs w:val="24"/>
        </w:rPr>
      </w:pPr>
    </w:p>
    <w:p w14:paraId="5A1B5B7E" w14:textId="51F9C1F1" w:rsidR="00806370" w:rsidRDefault="00806370" w:rsidP="00197494">
      <w:pPr>
        <w:pStyle w:val="dlo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567" w:hanging="567"/>
        <w:contextualSpacing w:val="0"/>
        <w:rPr>
          <w:rFonts w:ascii="Garamond" w:eastAsia="Times New Roman" w:hAnsi="Garamond"/>
          <w:color w:val="auto"/>
          <w:sz w:val="24"/>
          <w:szCs w:val="24"/>
        </w:rPr>
      </w:pPr>
      <w:r>
        <w:rPr>
          <w:rFonts w:ascii="Garamond" w:eastAsia="Times New Roman" w:hAnsi="Garamond"/>
          <w:color w:val="auto"/>
          <w:sz w:val="24"/>
          <w:szCs w:val="24"/>
        </w:rPr>
        <w:t xml:space="preserve">Pro realizaci řešení požadavků Objednatele na </w:t>
      </w:r>
      <w:r w:rsidR="00306A62">
        <w:rPr>
          <w:rFonts w:ascii="Garamond" w:eastAsia="Times New Roman" w:hAnsi="Garamond"/>
          <w:color w:val="auto"/>
          <w:sz w:val="24"/>
          <w:szCs w:val="24"/>
        </w:rPr>
        <w:t>rozvoj a úpravu</w:t>
      </w:r>
      <w:r>
        <w:rPr>
          <w:rFonts w:ascii="Garamond" w:eastAsia="Times New Roman" w:hAnsi="Garamond"/>
          <w:color w:val="auto"/>
          <w:sz w:val="24"/>
          <w:szCs w:val="24"/>
        </w:rPr>
        <w:t xml:space="preserve"> SW platí následující pravidla:</w:t>
      </w:r>
    </w:p>
    <w:p w14:paraId="6E56B727" w14:textId="27F82B97" w:rsidR="003B65B2" w:rsidRDefault="003B65B2" w:rsidP="00197494">
      <w:pPr>
        <w:pStyle w:val="dlo"/>
        <w:numPr>
          <w:ilvl w:val="1"/>
          <w:numId w:val="27"/>
        </w:numPr>
        <w:autoSpaceDE w:val="0"/>
        <w:autoSpaceDN w:val="0"/>
        <w:adjustRightInd w:val="0"/>
        <w:spacing w:line="276" w:lineRule="auto"/>
        <w:ind w:left="850" w:hanging="425"/>
        <w:contextualSpacing w:val="0"/>
        <w:rPr>
          <w:rFonts w:ascii="Garamond" w:eastAsia="Times New Roman" w:hAnsi="Garamond"/>
          <w:color w:val="auto"/>
          <w:sz w:val="24"/>
          <w:szCs w:val="24"/>
        </w:rPr>
      </w:pPr>
      <w:r w:rsidRPr="00EB41B5">
        <w:rPr>
          <w:rFonts w:ascii="Garamond" w:eastAsia="Times New Roman" w:hAnsi="Garamond"/>
          <w:color w:val="auto"/>
          <w:sz w:val="24"/>
          <w:szCs w:val="24"/>
        </w:rPr>
        <w:t xml:space="preserve">v případě, že Poskytovatel obdrží požadavek Objednatele na </w:t>
      </w:r>
      <w:r>
        <w:rPr>
          <w:rFonts w:ascii="Garamond" w:eastAsia="Times New Roman" w:hAnsi="Garamond"/>
          <w:color w:val="auto"/>
          <w:sz w:val="24"/>
          <w:szCs w:val="24"/>
        </w:rPr>
        <w:t>rozvoj a úpravu SW</w:t>
      </w:r>
      <w:r w:rsidRPr="00EB41B5">
        <w:rPr>
          <w:rFonts w:ascii="Garamond" w:eastAsia="Times New Roman" w:hAnsi="Garamond"/>
          <w:color w:val="auto"/>
          <w:sz w:val="24"/>
          <w:szCs w:val="24"/>
        </w:rPr>
        <w:t xml:space="preserve"> </w:t>
      </w:r>
      <w:r>
        <w:rPr>
          <w:rFonts w:ascii="Garamond" w:eastAsia="Times New Roman" w:hAnsi="Garamond"/>
          <w:color w:val="auto"/>
          <w:sz w:val="24"/>
          <w:szCs w:val="24"/>
        </w:rPr>
        <w:t>je povinen ve lhůtě 3 pracovních dnů oznámit Objednateli, kolik člověkohodin a jakou součinnost Objednatele bude vyžadovat vyřešení po</w:t>
      </w:r>
      <w:r w:rsidRPr="00EB41B5">
        <w:rPr>
          <w:rFonts w:ascii="Garamond" w:eastAsia="Times New Roman" w:hAnsi="Garamond"/>
          <w:color w:val="auto"/>
          <w:sz w:val="24"/>
          <w:szCs w:val="24"/>
        </w:rPr>
        <w:t>žadavku</w:t>
      </w:r>
      <w:r>
        <w:rPr>
          <w:rFonts w:ascii="Garamond" w:eastAsia="Times New Roman" w:hAnsi="Garamond"/>
          <w:color w:val="auto"/>
          <w:sz w:val="24"/>
          <w:szCs w:val="24"/>
        </w:rPr>
        <w:t xml:space="preserve"> </w:t>
      </w:r>
      <w:r w:rsidRPr="00EB41B5">
        <w:rPr>
          <w:rFonts w:ascii="Garamond" w:eastAsia="Times New Roman" w:hAnsi="Garamond"/>
          <w:color w:val="auto"/>
          <w:sz w:val="24"/>
          <w:szCs w:val="24"/>
        </w:rPr>
        <w:t xml:space="preserve">a kdy </w:t>
      </w:r>
      <w:r w:rsidR="00321762">
        <w:rPr>
          <w:rFonts w:ascii="Garamond" w:eastAsia="Times New Roman" w:hAnsi="Garamond"/>
          <w:color w:val="auto"/>
          <w:sz w:val="24"/>
          <w:szCs w:val="24"/>
        </w:rPr>
        <w:t xml:space="preserve">může </w:t>
      </w:r>
      <w:r w:rsidRPr="00EB41B5">
        <w:rPr>
          <w:rFonts w:ascii="Garamond" w:eastAsia="Times New Roman" w:hAnsi="Garamond"/>
          <w:color w:val="auto"/>
          <w:sz w:val="24"/>
          <w:szCs w:val="24"/>
        </w:rPr>
        <w:t>Poskytovatel</w:t>
      </w:r>
      <w:r w:rsidR="00321762">
        <w:rPr>
          <w:rFonts w:ascii="Garamond" w:eastAsia="Times New Roman" w:hAnsi="Garamond"/>
          <w:color w:val="auto"/>
          <w:sz w:val="24"/>
          <w:szCs w:val="24"/>
        </w:rPr>
        <w:t xml:space="preserve"> </w:t>
      </w:r>
      <w:r w:rsidRPr="00EB41B5">
        <w:rPr>
          <w:rFonts w:ascii="Garamond" w:eastAsia="Times New Roman" w:hAnsi="Garamond"/>
          <w:color w:val="auto"/>
          <w:sz w:val="24"/>
          <w:szCs w:val="24"/>
        </w:rPr>
        <w:t>zaháj</w:t>
      </w:r>
      <w:r w:rsidR="00321762">
        <w:rPr>
          <w:rFonts w:ascii="Garamond" w:eastAsia="Times New Roman" w:hAnsi="Garamond"/>
          <w:color w:val="auto"/>
          <w:sz w:val="24"/>
          <w:szCs w:val="24"/>
        </w:rPr>
        <w:t xml:space="preserve">it </w:t>
      </w:r>
      <w:r w:rsidRPr="00EB41B5">
        <w:rPr>
          <w:rFonts w:ascii="Garamond" w:eastAsia="Times New Roman" w:hAnsi="Garamond"/>
          <w:color w:val="auto"/>
          <w:sz w:val="24"/>
          <w:szCs w:val="24"/>
        </w:rPr>
        <w:t>řešení požadavku Objednatele</w:t>
      </w:r>
      <w:r>
        <w:rPr>
          <w:rFonts w:ascii="Garamond" w:eastAsia="Times New Roman" w:hAnsi="Garamond"/>
          <w:color w:val="auto"/>
          <w:sz w:val="24"/>
          <w:szCs w:val="24"/>
        </w:rPr>
        <w:t>.</w:t>
      </w:r>
      <w:r w:rsidR="00321762">
        <w:rPr>
          <w:rFonts w:ascii="Garamond" w:eastAsia="Times New Roman" w:hAnsi="Garamond"/>
          <w:color w:val="auto"/>
          <w:sz w:val="24"/>
          <w:szCs w:val="24"/>
        </w:rPr>
        <w:t xml:space="preserve"> </w:t>
      </w:r>
      <w:r w:rsidR="00956317">
        <w:rPr>
          <w:rFonts w:ascii="Garamond" w:eastAsia="Times New Roman" w:hAnsi="Garamond"/>
          <w:color w:val="auto"/>
          <w:sz w:val="24"/>
          <w:szCs w:val="24"/>
        </w:rPr>
        <w:t>V případě, že se Objednatel rozhodne tuto nabídku využít, zašle Poskytovateli objednávku ve znění nabídky Poskytovatele a této smlouvy. Doručením této objednávky je uzavřen dílčí závazkový vztah. Objednatel není povinen nabídky Poskytovatele využít. V případě pochybností se objednávky zaslané e-mailem považují za doručené v den jejich odeslání</w:t>
      </w:r>
      <w:r w:rsidR="00321762">
        <w:rPr>
          <w:rFonts w:ascii="Garamond" w:eastAsia="Times New Roman" w:hAnsi="Garamond"/>
          <w:color w:val="auto"/>
          <w:sz w:val="24"/>
          <w:szCs w:val="24"/>
        </w:rPr>
        <w:t>.</w:t>
      </w:r>
    </w:p>
    <w:p w14:paraId="5E0BB180" w14:textId="24CA683A" w:rsidR="00806370" w:rsidRDefault="00806370" w:rsidP="00A7578F">
      <w:pPr>
        <w:pStyle w:val="dlo"/>
        <w:numPr>
          <w:ilvl w:val="1"/>
          <w:numId w:val="27"/>
        </w:numPr>
        <w:autoSpaceDE w:val="0"/>
        <w:autoSpaceDN w:val="0"/>
        <w:adjustRightInd w:val="0"/>
        <w:spacing w:line="276" w:lineRule="auto"/>
        <w:ind w:left="851" w:hanging="425"/>
        <w:contextualSpacing w:val="0"/>
        <w:rPr>
          <w:rFonts w:ascii="Garamond" w:eastAsia="Times New Roman" w:hAnsi="Garamond"/>
          <w:color w:val="auto"/>
          <w:sz w:val="24"/>
          <w:szCs w:val="24"/>
        </w:rPr>
      </w:pPr>
      <w:r>
        <w:rPr>
          <w:rFonts w:ascii="Garamond" w:eastAsia="Times New Roman" w:hAnsi="Garamond"/>
          <w:color w:val="auto"/>
          <w:sz w:val="24"/>
          <w:szCs w:val="24"/>
        </w:rPr>
        <w:t xml:space="preserve">Poskytovatel je povinen </w:t>
      </w:r>
      <w:r w:rsidR="004C2E9E">
        <w:rPr>
          <w:rFonts w:ascii="Garamond" w:eastAsia="Times New Roman" w:hAnsi="Garamond"/>
          <w:color w:val="auto"/>
          <w:sz w:val="24"/>
          <w:szCs w:val="24"/>
        </w:rPr>
        <w:t>zahájit</w:t>
      </w:r>
      <w:r w:rsidR="00554B32">
        <w:rPr>
          <w:rFonts w:ascii="Garamond" w:eastAsia="Times New Roman" w:hAnsi="Garamond"/>
          <w:color w:val="auto"/>
          <w:sz w:val="24"/>
          <w:szCs w:val="24"/>
        </w:rPr>
        <w:t xml:space="preserve"> práce na řešení požadavku do</w:t>
      </w:r>
      <w:r w:rsidR="004C2E9E">
        <w:rPr>
          <w:rFonts w:ascii="Garamond" w:eastAsia="Times New Roman" w:hAnsi="Garamond"/>
          <w:color w:val="auto"/>
          <w:sz w:val="24"/>
          <w:szCs w:val="24"/>
        </w:rPr>
        <w:t xml:space="preserve"> </w:t>
      </w:r>
      <w:r w:rsidR="00554B32">
        <w:rPr>
          <w:rFonts w:ascii="Garamond" w:eastAsia="Times New Roman" w:hAnsi="Garamond"/>
          <w:color w:val="auto"/>
          <w:sz w:val="24"/>
          <w:szCs w:val="24"/>
        </w:rPr>
        <w:t>5 pracovních dnů od</w:t>
      </w:r>
      <w:r w:rsidR="003B65B2" w:rsidRPr="003B65B2">
        <w:rPr>
          <w:rFonts w:ascii="Garamond" w:eastAsia="Times New Roman" w:hAnsi="Garamond"/>
          <w:color w:val="auto"/>
          <w:sz w:val="24"/>
          <w:szCs w:val="24"/>
        </w:rPr>
        <w:t xml:space="preserve"> </w:t>
      </w:r>
      <w:r w:rsidR="003B65B2">
        <w:rPr>
          <w:rFonts w:ascii="Garamond" w:eastAsia="Times New Roman" w:hAnsi="Garamond"/>
          <w:color w:val="auto"/>
          <w:sz w:val="24"/>
          <w:szCs w:val="24"/>
        </w:rPr>
        <w:t xml:space="preserve">přijetí </w:t>
      </w:r>
      <w:r w:rsidR="00614481">
        <w:rPr>
          <w:rFonts w:ascii="Garamond" w:eastAsia="Times New Roman" w:hAnsi="Garamond"/>
          <w:color w:val="auto"/>
          <w:sz w:val="24"/>
          <w:szCs w:val="24"/>
        </w:rPr>
        <w:t xml:space="preserve">objednávky </w:t>
      </w:r>
      <w:r w:rsidR="00554B32">
        <w:rPr>
          <w:rFonts w:ascii="Garamond" w:eastAsia="Times New Roman" w:hAnsi="Garamond"/>
          <w:color w:val="auto"/>
          <w:sz w:val="24"/>
          <w:szCs w:val="24"/>
        </w:rPr>
        <w:t xml:space="preserve">a ukončit jeho realizaci (nasazení do produkčního prostředí </w:t>
      </w:r>
      <w:r w:rsidR="00524D94">
        <w:rPr>
          <w:rFonts w:ascii="Garamond" w:eastAsia="Times New Roman" w:hAnsi="Garamond"/>
          <w:color w:val="auto"/>
          <w:sz w:val="24"/>
          <w:szCs w:val="24"/>
        </w:rPr>
        <w:t>SW</w:t>
      </w:r>
      <w:r w:rsidR="00554B32">
        <w:rPr>
          <w:rFonts w:ascii="Garamond" w:eastAsia="Times New Roman" w:hAnsi="Garamond"/>
          <w:color w:val="auto"/>
          <w:sz w:val="24"/>
          <w:szCs w:val="24"/>
        </w:rPr>
        <w:t xml:space="preserve">) </w:t>
      </w:r>
      <w:r w:rsidR="008319C0">
        <w:rPr>
          <w:rFonts w:ascii="Garamond" w:eastAsia="Times New Roman" w:hAnsi="Garamond"/>
          <w:color w:val="auto"/>
          <w:sz w:val="24"/>
          <w:szCs w:val="24"/>
        </w:rPr>
        <w:t>do požadovaného termínu uvedeného v</w:t>
      </w:r>
      <w:r w:rsidR="00321762">
        <w:rPr>
          <w:rFonts w:ascii="Garamond" w:eastAsia="Times New Roman" w:hAnsi="Garamond"/>
          <w:color w:val="auto"/>
          <w:sz w:val="24"/>
          <w:szCs w:val="24"/>
        </w:rPr>
        <w:t xml:space="preserve"> objednávce, </w:t>
      </w:r>
      <w:r w:rsidR="008319C0">
        <w:rPr>
          <w:rFonts w:ascii="Garamond" w:eastAsia="Times New Roman" w:hAnsi="Garamond"/>
          <w:color w:val="auto"/>
          <w:sz w:val="24"/>
          <w:szCs w:val="24"/>
        </w:rPr>
        <w:t>nedohodnou-li se strany jinak</w:t>
      </w:r>
      <w:r w:rsidR="00554B32">
        <w:rPr>
          <w:rFonts w:ascii="Garamond" w:eastAsia="Times New Roman" w:hAnsi="Garamond"/>
          <w:color w:val="auto"/>
          <w:sz w:val="24"/>
          <w:szCs w:val="24"/>
        </w:rPr>
        <w:t>.</w:t>
      </w:r>
    </w:p>
    <w:p w14:paraId="11DD8D5F" w14:textId="0EE9D2F1" w:rsidR="00306A62" w:rsidRPr="00EB41B5" w:rsidRDefault="00306A62" w:rsidP="00197494">
      <w:pPr>
        <w:pStyle w:val="dlo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567" w:hanging="567"/>
        <w:contextualSpacing w:val="0"/>
        <w:rPr>
          <w:rFonts w:ascii="Garamond" w:eastAsia="Times New Roman" w:hAnsi="Garamond"/>
          <w:color w:val="auto"/>
          <w:sz w:val="24"/>
          <w:szCs w:val="24"/>
        </w:rPr>
      </w:pPr>
      <w:r w:rsidRPr="00EB41B5">
        <w:rPr>
          <w:rFonts w:ascii="Garamond" w:eastAsia="Times New Roman" w:hAnsi="Garamond"/>
          <w:color w:val="auto"/>
          <w:sz w:val="24"/>
          <w:szCs w:val="24"/>
        </w:rPr>
        <w:t xml:space="preserve">Pro odstranění </w:t>
      </w:r>
      <w:r>
        <w:rPr>
          <w:rFonts w:ascii="Garamond" w:eastAsia="Times New Roman" w:hAnsi="Garamond"/>
          <w:color w:val="auto"/>
          <w:sz w:val="24"/>
          <w:szCs w:val="24"/>
        </w:rPr>
        <w:t xml:space="preserve">záruční </w:t>
      </w:r>
      <w:r w:rsidRPr="00EB41B5">
        <w:rPr>
          <w:rFonts w:ascii="Garamond" w:eastAsia="Times New Roman" w:hAnsi="Garamond"/>
          <w:color w:val="auto"/>
          <w:sz w:val="24"/>
          <w:szCs w:val="24"/>
        </w:rPr>
        <w:t>vady</w:t>
      </w:r>
      <w:r w:rsidR="005C7C84">
        <w:rPr>
          <w:rFonts w:ascii="Garamond" w:eastAsia="Times New Roman" w:hAnsi="Garamond"/>
          <w:color w:val="auto"/>
          <w:sz w:val="24"/>
          <w:szCs w:val="24"/>
        </w:rPr>
        <w:t>, které vznikly v rámci rozvoje a údržby SW,</w:t>
      </w:r>
      <w:r w:rsidRPr="00EB41B5">
        <w:rPr>
          <w:rFonts w:ascii="Garamond" w:eastAsia="Times New Roman" w:hAnsi="Garamond"/>
          <w:color w:val="auto"/>
          <w:sz w:val="24"/>
          <w:szCs w:val="24"/>
        </w:rPr>
        <w:t xml:space="preserve"> platí následující pravidla:</w:t>
      </w:r>
    </w:p>
    <w:p w14:paraId="7B85436F" w14:textId="64368B1C" w:rsidR="00306A62" w:rsidRPr="00EB41B5" w:rsidRDefault="00306A62" w:rsidP="008A0C0F">
      <w:pPr>
        <w:pStyle w:val="dlo"/>
        <w:numPr>
          <w:ilvl w:val="0"/>
          <w:numId w:val="43"/>
        </w:numPr>
        <w:autoSpaceDE w:val="0"/>
        <w:autoSpaceDN w:val="0"/>
        <w:adjustRightInd w:val="0"/>
        <w:spacing w:line="276" w:lineRule="auto"/>
        <w:ind w:left="850" w:hanging="425"/>
        <w:contextualSpacing w:val="0"/>
        <w:rPr>
          <w:rFonts w:ascii="Garamond" w:eastAsia="Times New Roman" w:hAnsi="Garamond"/>
          <w:color w:val="auto"/>
          <w:sz w:val="24"/>
          <w:szCs w:val="24"/>
        </w:rPr>
      </w:pPr>
      <w:r w:rsidRPr="00EB41B5">
        <w:rPr>
          <w:rFonts w:ascii="Garamond" w:eastAsia="Times New Roman" w:hAnsi="Garamond"/>
          <w:color w:val="auto"/>
          <w:sz w:val="24"/>
          <w:szCs w:val="24"/>
        </w:rPr>
        <w:t xml:space="preserve">v případě, že Poskytovatel obdrží požadavek Objednatele na odstranění </w:t>
      </w:r>
      <w:r w:rsidR="002978FF">
        <w:rPr>
          <w:rFonts w:ascii="Garamond" w:eastAsia="Times New Roman" w:hAnsi="Garamond"/>
          <w:color w:val="auto"/>
          <w:sz w:val="24"/>
          <w:szCs w:val="24"/>
        </w:rPr>
        <w:t xml:space="preserve">záruční </w:t>
      </w:r>
      <w:r w:rsidRPr="00EB41B5">
        <w:rPr>
          <w:rFonts w:ascii="Garamond" w:eastAsia="Times New Roman" w:hAnsi="Garamond"/>
          <w:color w:val="auto"/>
          <w:sz w:val="24"/>
          <w:szCs w:val="24"/>
        </w:rPr>
        <w:t xml:space="preserve">vady v pracovní dny v době od 07:00 hod. do 15:00 hod., je ve lhůtě 1 hodina od doručení požadavku a v ostatních případech nejpozději do 07:30 hodin následujícího pracovního dne, nejde-li o </w:t>
      </w:r>
      <w:r w:rsidR="002978FF">
        <w:rPr>
          <w:rFonts w:ascii="Garamond" w:eastAsia="Times New Roman" w:hAnsi="Garamond"/>
          <w:color w:val="auto"/>
          <w:sz w:val="24"/>
          <w:szCs w:val="24"/>
        </w:rPr>
        <w:t xml:space="preserve">záruční </w:t>
      </w:r>
      <w:r w:rsidRPr="00EB41B5">
        <w:rPr>
          <w:rFonts w:ascii="Garamond" w:eastAsia="Times New Roman" w:hAnsi="Garamond"/>
          <w:color w:val="auto"/>
          <w:sz w:val="24"/>
          <w:szCs w:val="24"/>
        </w:rPr>
        <w:t>vadu kategorie A, u které platí vždy lhůta 1 hod., povinen oznámit Objednateli kolik času, popřípadě jakou součinnost Objednatele, bude vyžadovat vyřešení požadavku, a kdy Poskytovatel zahájí řešení požadavku Objednatele;</w:t>
      </w:r>
    </w:p>
    <w:p w14:paraId="4278F5EE" w14:textId="1272156C" w:rsidR="00306A62" w:rsidRPr="00EB41B5" w:rsidRDefault="002978FF" w:rsidP="008A0C0F">
      <w:pPr>
        <w:pStyle w:val="dlo"/>
        <w:numPr>
          <w:ilvl w:val="0"/>
          <w:numId w:val="43"/>
        </w:numPr>
        <w:autoSpaceDE w:val="0"/>
        <w:autoSpaceDN w:val="0"/>
        <w:adjustRightInd w:val="0"/>
        <w:spacing w:line="276" w:lineRule="auto"/>
        <w:ind w:left="850" w:hanging="425"/>
        <w:contextualSpacing w:val="0"/>
        <w:rPr>
          <w:rFonts w:ascii="Garamond" w:eastAsia="Times New Roman" w:hAnsi="Garamond"/>
          <w:color w:val="auto"/>
          <w:sz w:val="24"/>
          <w:szCs w:val="24"/>
        </w:rPr>
      </w:pPr>
      <w:r>
        <w:rPr>
          <w:rFonts w:ascii="Garamond" w:eastAsia="Times New Roman" w:hAnsi="Garamond"/>
          <w:color w:val="auto"/>
          <w:sz w:val="24"/>
          <w:szCs w:val="24"/>
        </w:rPr>
        <w:t xml:space="preserve">záruční </w:t>
      </w:r>
      <w:r w:rsidR="00306A62" w:rsidRPr="00EB41B5">
        <w:rPr>
          <w:rFonts w:ascii="Garamond" w:eastAsia="Times New Roman" w:hAnsi="Garamond"/>
          <w:color w:val="auto"/>
          <w:sz w:val="24"/>
          <w:szCs w:val="24"/>
        </w:rPr>
        <w:t>vadu kategorie A je Poskytovatel povinen odstranit nejpozději do 24 hodin od jejího nahlášení, nedohodnou-li se strany jinak;</w:t>
      </w:r>
    </w:p>
    <w:p w14:paraId="357F8800" w14:textId="7FE0AD11" w:rsidR="00306A62" w:rsidRPr="00EB41B5" w:rsidRDefault="00306A62" w:rsidP="008A0C0F">
      <w:pPr>
        <w:pStyle w:val="dlo"/>
        <w:numPr>
          <w:ilvl w:val="0"/>
          <w:numId w:val="43"/>
        </w:numPr>
        <w:autoSpaceDE w:val="0"/>
        <w:autoSpaceDN w:val="0"/>
        <w:adjustRightInd w:val="0"/>
        <w:spacing w:line="276" w:lineRule="auto"/>
        <w:ind w:left="850" w:hanging="425"/>
        <w:contextualSpacing w:val="0"/>
        <w:rPr>
          <w:rFonts w:ascii="Garamond" w:eastAsia="Times New Roman" w:hAnsi="Garamond"/>
          <w:color w:val="auto"/>
          <w:sz w:val="24"/>
          <w:szCs w:val="24"/>
        </w:rPr>
      </w:pPr>
      <w:r w:rsidRPr="00EB41B5">
        <w:rPr>
          <w:rFonts w:ascii="Garamond" w:eastAsia="Times New Roman" w:hAnsi="Garamond"/>
          <w:color w:val="auto"/>
          <w:sz w:val="24"/>
          <w:szCs w:val="24"/>
        </w:rPr>
        <w:t>Poskytovatel je povinen zahájit odstranění</w:t>
      </w:r>
      <w:r w:rsidR="002978FF">
        <w:rPr>
          <w:rFonts w:ascii="Garamond" w:eastAsia="Times New Roman" w:hAnsi="Garamond"/>
          <w:color w:val="auto"/>
          <w:sz w:val="24"/>
          <w:szCs w:val="24"/>
        </w:rPr>
        <w:t xml:space="preserve"> záruční</w:t>
      </w:r>
      <w:r w:rsidRPr="00EB41B5">
        <w:rPr>
          <w:rFonts w:ascii="Garamond" w:eastAsia="Times New Roman" w:hAnsi="Garamond"/>
          <w:color w:val="auto"/>
          <w:sz w:val="24"/>
          <w:szCs w:val="24"/>
        </w:rPr>
        <w:t xml:space="preserve"> vady kategorie B pouze v pracovní dny v době od 07:00 do 15:00 hodin. Poskytovatel je povinen zahájit práce na odstranění takové </w:t>
      </w:r>
      <w:r w:rsidR="002978FF">
        <w:rPr>
          <w:rFonts w:ascii="Garamond" w:eastAsia="Times New Roman" w:hAnsi="Garamond"/>
          <w:color w:val="auto"/>
          <w:sz w:val="24"/>
          <w:szCs w:val="24"/>
        </w:rPr>
        <w:t xml:space="preserve">záruční </w:t>
      </w:r>
      <w:r w:rsidRPr="00EB41B5">
        <w:rPr>
          <w:rFonts w:ascii="Garamond" w:eastAsia="Times New Roman" w:hAnsi="Garamond"/>
          <w:color w:val="auto"/>
          <w:sz w:val="24"/>
          <w:szCs w:val="24"/>
        </w:rPr>
        <w:t xml:space="preserve">vady nejpozději v 7:30 hodin následujícího pracovního dne od jejího nahlášení; </w:t>
      </w:r>
      <w:r w:rsidR="002978FF">
        <w:rPr>
          <w:rFonts w:ascii="Garamond" w:eastAsia="Times New Roman" w:hAnsi="Garamond"/>
          <w:color w:val="auto"/>
          <w:sz w:val="24"/>
          <w:szCs w:val="24"/>
        </w:rPr>
        <w:t>záruční vadu</w:t>
      </w:r>
      <w:r w:rsidR="00197494">
        <w:rPr>
          <w:rFonts w:ascii="Garamond" w:eastAsia="Times New Roman" w:hAnsi="Garamond"/>
          <w:color w:val="auto"/>
          <w:sz w:val="24"/>
          <w:szCs w:val="24"/>
        </w:rPr>
        <w:t xml:space="preserve"> </w:t>
      </w:r>
      <w:r w:rsidRPr="00EB41B5">
        <w:rPr>
          <w:rFonts w:ascii="Garamond" w:eastAsia="Times New Roman" w:hAnsi="Garamond"/>
          <w:color w:val="auto"/>
          <w:sz w:val="24"/>
          <w:szCs w:val="24"/>
        </w:rPr>
        <w:t>kategorie B je povinen odstranit bezodkladně, nejpozději však vždy do 48 hodin od termínu, kdy byl Poskytovatel povinen zahájit opravu, nedohodnou-li se strany jinak;</w:t>
      </w:r>
    </w:p>
    <w:p w14:paraId="68728DB6" w14:textId="028CC58F" w:rsidR="00306A62" w:rsidRDefault="003B65B2" w:rsidP="008A0C0F">
      <w:pPr>
        <w:pStyle w:val="dlo"/>
        <w:numPr>
          <w:ilvl w:val="0"/>
          <w:numId w:val="43"/>
        </w:numPr>
        <w:autoSpaceDE w:val="0"/>
        <w:autoSpaceDN w:val="0"/>
        <w:adjustRightInd w:val="0"/>
        <w:spacing w:line="276" w:lineRule="auto"/>
        <w:ind w:left="850" w:hanging="425"/>
        <w:contextualSpacing w:val="0"/>
        <w:rPr>
          <w:rFonts w:ascii="Garamond" w:eastAsia="Times New Roman" w:hAnsi="Garamond"/>
          <w:color w:val="auto"/>
          <w:sz w:val="24"/>
          <w:szCs w:val="24"/>
        </w:rPr>
      </w:pPr>
      <w:r w:rsidRPr="00EB41B5">
        <w:rPr>
          <w:rFonts w:ascii="Garamond" w:eastAsia="Times New Roman" w:hAnsi="Garamond"/>
          <w:color w:val="auto"/>
          <w:sz w:val="24"/>
          <w:szCs w:val="24"/>
        </w:rPr>
        <w:t xml:space="preserve">Poskytovatel je povinen zahájit práce na odstranění </w:t>
      </w:r>
      <w:r>
        <w:rPr>
          <w:rFonts w:ascii="Garamond" w:eastAsia="Times New Roman" w:hAnsi="Garamond"/>
          <w:color w:val="auto"/>
          <w:sz w:val="24"/>
          <w:szCs w:val="24"/>
        </w:rPr>
        <w:t xml:space="preserve">záruční </w:t>
      </w:r>
      <w:r w:rsidRPr="00EB41B5">
        <w:rPr>
          <w:rFonts w:ascii="Garamond" w:eastAsia="Times New Roman" w:hAnsi="Garamond"/>
          <w:color w:val="auto"/>
          <w:sz w:val="24"/>
          <w:szCs w:val="24"/>
        </w:rPr>
        <w:t>vady kategorie C do 2 pracovních dnů od přijetí požadavku a ukončit její odstraňování do 5 pracovních</w:t>
      </w:r>
      <w:r>
        <w:rPr>
          <w:rFonts w:ascii="Garamond" w:eastAsia="Times New Roman" w:hAnsi="Garamond"/>
          <w:color w:val="auto"/>
          <w:sz w:val="24"/>
          <w:szCs w:val="24"/>
        </w:rPr>
        <w:t xml:space="preserve"> dnů od přijetí požadavku, nedohodnou-li se strany jinak.</w:t>
      </w:r>
    </w:p>
    <w:p w14:paraId="10CD4616" w14:textId="691294A5" w:rsidR="002379F7" w:rsidRPr="002379F7" w:rsidRDefault="002379F7" w:rsidP="008A0C0F">
      <w:pPr>
        <w:pStyle w:val="dlo"/>
        <w:numPr>
          <w:ilvl w:val="0"/>
          <w:numId w:val="0"/>
        </w:numPr>
        <w:autoSpaceDE w:val="0"/>
        <w:autoSpaceDN w:val="0"/>
        <w:adjustRightInd w:val="0"/>
        <w:spacing w:line="276" w:lineRule="auto"/>
        <w:ind w:left="720" w:hanging="720"/>
        <w:contextualSpacing w:val="0"/>
        <w:rPr>
          <w:rFonts w:ascii="Garamond" w:eastAsia="Times New Roman" w:hAnsi="Garamond"/>
          <w:color w:val="auto"/>
          <w:sz w:val="24"/>
          <w:szCs w:val="24"/>
        </w:rPr>
      </w:pPr>
    </w:p>
    <w:p w14:paraId="6C7CDC48" w14:textId="44F00AA0" w:rsidR="009A66B5" w:rsidRDefault="002379F7" w:rsidP="00197494">
      <w:pPr>
        <w:pStyle w:val="dlo"/>
        <w:numPr>
          <w:ilvl w:val="0"/>
          <w:numId w:val="0"/>
        </w:numPr>
        <w:autoSpaceDE w:val="0"/>
        <w:autoSpaceDN w:val="0"/>
        <w:adjustRightInd w:val="0"/>
        <w:spacing w:line="276" w:lineRule="auto"/>
        <w:ind w:left="567" w:hanging="567"/>
        <w:contextualSpacing w:val="0"/>
        <w:rPr>
          <w:rFonts w:ascii="Garamond" w:eastAsia="Times New Roman" w:hAnsi="Garamond"/>
          <w:color w:val="auto"/>
          <w:sz w:val="24"/>
          <w:szCs w:val="24"/>
        </w:rPr>
      </w:pPr>
      <w:r>
        <w:rPr>
          <w:rFonts w:ascii="Garamond" w:eastAsia="Times New Roman" w:hAnsi="Garamond"/>
          <w:color w:val="auto"/>
          <w:sz w:val="24"/>
          <w:szCs w:val="24"/>
        </w:rPr>
        <w:t xml:space="preserve">4. </w:t>
      </w:r>
      <w:r>
        <w:rPr>
          <w:rFonts w:ascii="Garamond" w:eastAsia="Times New Roman" w:hAnsi="Garamond"/>
          <w:color w:val="auto"/>
          <w:sz w:val="24"/>
          <w:szCs w:val="24"/>
        </w:rPr>
        <w:tab/>
      </w:r>
      <w:r w:rsidR="009A66B5" w:rsidRPr="00EB41B5">
        <w:rPr>
          <w:rFonts w:ascii="Garamond" w:eastAsia="Times New Roman" w:hAnsi="Garamond"/>
          <w:color w:val="auto"/>
          <w:sz w:val="24"/>
          <w:szCs w:val="24"/>
        </w:rPr>
        <w:t xml:space="preserve">Při nesplnění daných termínů </w:t>
      </w:r>
      <w:r w:rsidR="00BA2BA2" w:rsidRPr="00EB41B5">
        <w:rPr>
          <w:rFonts w:ascii="Garamond" w:eastAsia="Times New Roman" w:hAnsi="Garamond"/>
          <w:color w:val="auto"/>
          <w:sz w:val="24"/>
          <w:szCs w:val="24"/>
        </w:rPr>
        <w:t xml:space="preserve">pro odstranění </w:t>
      </w:r>
      <w:r w:rsidR="00306A62">
        <w:rPr>
          <w:rFonts w:ascii="Garamond" w:eastAsia="Times New Roman" w:hAnsi="Garamond"/>
          <w:color w:val="auto"/>
          <w:sz w:val="24"/>
          <w:szCs w:val="24"/>
        </w:rPr>
        <w:t xml:space="preserve">záručních </w:t>
      </w:r>
      <w:r w:rsidR="00BA2BA2" w:rsidRPr="00EB41B5">
        <w:rPr>
          <w:rFonts w:ascii="Garamond" w:eastAsia="Times New Roman" w:hAnsi="Garamond"/>
          <w:color w:val="auto"/>
          <w:sz w:val="24"/>
          <w:szCs w:val="24"/>
        </w:rPr>
        <w:t xml:space="preserve">vad </w:t>
      </w:r>
      <w:r w:rsidR="009A66B5" w:rsidRPr="00EB41B5">
        <w:rPr>
          <w:rFonts w:ascii="Garamond" w:eastAsia="Times New Roman" w:hAnsi="Garamond"/>
          <w:color w:val="auto"/>
          <w:sz w:val="24"/>
          <w:szCs w:val="24"/>
        </w:rPr>
        <w:t xml:space="preserve">může Objednatel </w:t>
      </w:r>
      <w:r w:rsidR="00BC04E8" w:rsidRPr="00EB41B5">
        <w:rPr>
          <w:rFonts w:ascii="Garamond" w:eastAsia="Times New Roman" w:hAnsi="Garamond"/>
          <w:color w:val="auto"/>
          <w:sz w:val="24"/>
          <w:szCs w:val="24"/>
        </w:rPr>
        <w:t>Poskytovateli</w:t>
      </w:r>
      <w:r w:rsidR="009A66B5" w:rsidRPr="00EB41B5">
        <w:rPr>
          <w:rFonts w:ascii="Garamond" w:eastAsia="Times New Roman" w:hAnsi="Garamond"/>
          <w:color w:val="auto"/>
          <w:sz w:val="24"/>
          <w:szCs w:val="24"/>
        </w:rPr>
        <w:t xml:space="preserve"> účtovat smluvní pokutu</w:t>
      </w:r>
      <w:r w:rsidR="00306A62">
        <w:rPr>
          <w:rFonts w:ascii="Garamond" w:eastAsia="Times New Roman" w:hAnsi="Garamond"/>
          <w:color w:val="auto"/>
          <w:sz w:val="24"/>
          <w:szCs w:val="24"/>
        </w:rPr>
        <w:t xml:space="preserve">: </w:t>
      </w:r>
    </w:p>
    <w:p w14:paraId="7D2F0724" w14:textId="2F02EDE6" w:rsidR="00306A62" w:rsidRDefault="00D95767" w:rsidP="00D95767">
      <w:pPr>
        <w:pStyle w:val="dlo"/>
        <w:numPr>
          <w:ilvl w:val="0"/>
          <w:numId w:val="42"/>
        </w:numPr>
        <w:autoSpaceDE w:val="0"/>
        <w:autoSpaceDN w:val="0"/>
        <w:adjustRightInd w:val="0"/>
        <w:spacing w:line="276" w:lineRule="auto"/>
        <w:ind w:left="851"/>
        <w:contextualSpacing w:val="0"/>
        <w:rPr>
          <w:rFonts w:ascii="Garamond" w:eastAsia="Times New Roman" w:hAnsi="Garamond"/>
          <w:color w:val="auto"/>
          <w:sz w:val="24"/>
          <w:szCs w:val="24"/>
        </w:rPr>
      </w:pPr>
      <w:r w:rsidRPr="00EB41B5">
        <w:rPr>
          <w:rFonts w:ascii="Garamond" w:eastAsia="Times New Roman" w:hAnsi="Garamond"/>
          <w:color w:val="auto"/>
          <w:sz w:val="24"/>
          <w:szCs w:val="24"/>
        </w:rPr>
        <w:t xml:space="preserve">U vady kategorie A ve </w:t>
      </w:r>
      <w:r w:rsidRPr="00F82984">
        <w:rPr>
          <w:rFonts w:ascii="Garamond" w:eastAsia="Times New Roman" w:hAnsi="Garamond"/>
          <w:color w:val="auto"/>
          <w:sz w:val="24"/>
          <w:szCs w:val="24"/>
        </w:rPr>
        <w:t>výši 1000,- Kč</w:t>
      </w:r>
      <w:r w:rsidRPr="00EB41B5">
        <w:rPr>
          <w:rFonts w:ascii="Garamond" w:eastAsia="Times New Roman" w:hAnsi="Garamond"/>
          <w:color w:val="auto"/>
          <w:sz w:val="24"/>
          <w:szCs w:val="24"/>
        </w:rPr>
        <w:t xml:space="preserve"> za každou vadu a za každou započatou hodinu prodlení s jejím odstraněním</w:t>
      </w:r>
      <w:r>
        <w:rPr>
          <w:rFonts w:ascii="Garamond" w:eastAsia="Times New Roman" w:hAnsi="Garamond"/>
          <w:color w:val="auto"/>
          <w:sz w:val="24"/>
          <w:szCs w:val="24"/>
        </w:rPr>
        <w:t>;</w:t>
      </w:r>
    </w:p>
    <w:p w14:paraId="1E6D6EE4" w14:textId="042010F9" w:rsidR="00D95767" w:rsidRDefault="00D95767" w:rsidP="00D95767">
      <w:pPr>
        <w:pStyle w:val="dlo"/>
        <w:numPr>
          <w:ilvl w:val="0"/>
          <w:numId w:val="42"/>
        </w:numPr>
        <w:autoSpaceDE w:val="0"/>
        <w:autoSpaceDN w:val="0"/>
        <w:adjustRightInd w:val="0"/>
        <w:spacing w:line="276" w:lineRule="auto"/>
        <w:ind w:left="851"/>
        <w:contextualSpacing w:val="0"/>
        <w:rPr>
          <w:rFonts w:ascii="Garamond" w:eastAsia="Times New Roman" w:hAnsi="Garamond"/>
          <w:color w:val="auto"/>
          <w:sz w:val="24"/>
          <w:szCs w:val="24"/>
        </w:rPr>
      </w:pPr>
      <w:r w:rsidRPr="00EB41B5">
        <w:rPr>
          <w:rFonts w:ascii="Garamond" w:eastAsia="Times New Roman" w:hAnsi="Garamond"/>
          <w:color w:val="auto"/>
          <w:sz w:val="24"/>
          <w:szCs w:val="24"/>
        </w:rPr>
        <w:t xml:space="preserve">U vady kategorie B ve výši </w:t>
      </w:r>
      <w:r w:rsidRPr="00F82984">
        <w:rPr>
          <w:rFonts w:ascii="Garamond" w:eastAsia="Times New Roman" w:hAnsi="Garamond"/>
          <w:color w:val="auto"/>
          <w:sz w:val="24"/>
          <w:szCs w:val="24"/>
        </w:rPr>
        <w:t>3.000, -</w:t>
      </w:r>
      <w:r w:rsidRPr="00EB41B5">
        <w:rPr>
          <w:rFonts w:ascii="Garamond" w:eastAsia="Times New Roman" w:hAnsi="Garamond"/>
          <w:color w:val="auto"/>
          <w:sz w:val="24"/>
          <w:szCs w:val="24"/>
        </w:rPr>
        <w:t xml:space="preserve"> Kč za každou vadu a za každých započatých 24 hodin prodlení s jejím odstraněním;</w:t>
      </w:r>
    </w:p>
    <w:p w14:paraId="5D37C6E5" w14:textId="31DDC82B" w:rsidR="00D95767" w:rsidRDefault="00D95767" w:rsidP="00D95767">
      <w:pPr>
        <w:pStyle w:val="dlo"/>
        <w:numPr>
          <w:ilvl w:val="0"/>
          <w:numId w:val="42"/>
        </w:numPr>
        <w:autoSpaceDE w:val="0"/>
        <w:autoSpaceDN w:val="0"/>
        <w:adjustRightInd w:val="0"/>
        <w:spacing w:line="276" w:lineRule="auto"/>
        <w:ind w:left="851"/>
        <w:contextualSpacing w:val="0"/>
        <w:rPr>
          <w:rFonts w:ascii="Garamond" w:eastAsia="Times New Roman" w:hAnsi="Garamond"/>
          <w:color w:val="auto"/>
          <w:sz w:val="24"/>
          <w:szCs w:val="24"/>
        </w:rPr>
      </w:pPr>
      <w:r w:rsidRPr="00EB41B5">
        <w:rPr>
          <w:rFonts w:ascii="Garamond" w:eastAsia="Times New Roman" w:hAnsi="Garamond"/>
          <w:color w:val="auto"/>
          <w:sz w:val="24"/>
          <w:szCs w:val="24"/>
        </w:rPr>
        <w:t xml:space="preserve">U vady kategorie C ve </w:t>
      </w:r>
      <w:r w:rsidRPr="00F82984">
        <w:rPr>
          <w:rFonts w:ascii="Garamond" w:eastAsia="Times New Roman" w:hAnsi="Garamond"/>
          <w:color w:val="auto"/>
          <w:sz w:val="24"/>
          <w:szCs w:val="24"/>
        </w:rPr>
        <w:t>výši 1.000, - Kč</w:t>
      </w:r>
      <w:r w:rsidRPr="00EB41B5">
        <w:rPr>
          <w:rFonts w:ascii="Garamond" w:eastAsia="Times New Roman" w:hAnsi="Garamond"/>
          <w:color w:val="auto"/>
          <w:sz w:val="24"/>
          <w:szCs w:val="24"/>
        </w:rPr>
        <w:t xml:space="preserve"> za každou vadu a za každý započatý den prodlení s jejím odstraněním</w:t>
      </w:r>
      <w:r>
        <w:rPr>
          <w:rFonts w:ascii="Garamond" w:eastAsia="Times New Roman" w:hAnsi="Garamond"/>
          <w:color w:val="auto"/>
          <w:sz w:val="24"/>
          <w:szCs w:val="24"/>
        </w:rPr>
        <w:t>.</w:t>
      </w:r>
    </w:p>
    <w:p w14:paraId="7A3C0999" w14:textId="254136FB" w:rsidR="008319C0" w:rsidRDefault="008319C0" w:rsidP="00197494">
      <w:pPr>
        <w:pStyle w:val="dlo"/>
        <w:numPr>
          <w:ilvl w:val="0"/>
          <w:numId w:val="44"/>
        </w:numPr>
        <w:autoSpaceDE w:val="0"/>
        <w:autoSpaceDN w:val="0"/>
        <w:adjustRightInd w:val="0"/>
        <w:spacing w:line="276" w:lineRule="auto"/>
        <w:ind w:left="567" w:hanging="567"/>
        <w:contextualSpacing w:val="0"/>
        <w:rPr>
          <w:rFonts w:ascii="Garamond" w:eastAsia="Times New Roman" w:hAnsi="Garamond"/>
          <w:color w:val="auto"/>
          <w:sz w:val="24"/>
          <w:szCs w:val="24"/>
        </w:rPr>
      </w:pPr>
      <w:r>
        <w:rPr>
          <w:rFonts w:ascii="Garamond" w:eastAsia="Times New Roman" w:hAnsi="Garamond"/>
          <w:color w:val="auto"/>
          <w:sz w:val="24"/>
          <w:szCs w:val="24"/>
        </w:rPr>
        <w:t xml:space="preserve">Při </w:t>
      </w:r>
      <w:r w:rsidRPr="00A7578F">
        <w:rPr>
          <w:rFonts w:ascii="Garamond" w:eastAsia="Times New Roman" w:hAnsi="Garamond"/>
          <w:color w:val="auto"/>
          <w:sz w:val="24"/>
          <w:szCs w:val="24"/>
        </w:rPr>
        <w:t xml:space="preserve">nesplnění daných termínů pro </w:t>
      </w:r>
      <w:r>
        <w:rPr>
          <w:rFonts w:ascii="Garamond" w:eastAsia="Times New Roman" w:hAnsi="Garamond"/>
          <w:color w:val="auto"/>
          <w:sz w:val="24"/>
          <w:szCs w:val="24"/>
        </w:rPr>
        <w:t xml:space="preserve">realizaci řešení požadavků Objednatele na </w:t>
      </w:r>
      <w:r w:rsidR="00D95767">
        <w:rPr>
          <w:rFonts w:ascii="Garamond" w:eastAsia="Times New Roman" w:hAnsi="Garamond"/>
          <w:color w:val="auto"/>
          <w:sz w:val="24"/>
          <w:szCs w:val="24"/>
        </w:rPr>
        <w:t>rozvoj a úpravu</w:t>
      </w:r>
      <w:r>
        <w:rPr>
          <w:rFonts w:ascii="Garamond" w:eastAsia="Times New Roman" w:hAnsi="Garamond"/>
          <w:color w:val="auto"/>
          <w:sz w:val="24"/>
          <w:szCs w:val="24"/>
        </w:rPr>
        <w:t xml:space="preserve"> SW dle čl. II. bodu 2. i. Smlouvy může </w:t>
      </w:r>
      <w:r w:rsidRPr="00EB41B5">
        <w:rPr>
          <w:rFonts w:ascii="Garamond" w:eastAsia="Times New Roman" w:hAnsi="Garamond"/>
          <w:color w:val="auto"/>
          <w:sz w:val="24"/>
          <w:szCs w:val="24"/>
        </w:rPr>
        <w:t>Objednatel Poskytovateli účtovat smluvní pokutu</w:t>
      </w:r>
      <w:r>
        <w:rPr>
          <w:rFonts w:ascii="Garamond" w:eastAsia="Times New Roman" w:hAnsi="Garamond"/>
          <w:color w:val="auto"/>
          <w:sz w:val="24"/>
          <w:szCs w:val="24"/>
        </w:rPr>
        <w:t xml:space="preserve"> ve výši </w:t>
      </w:r>
      <w:r w:rsidR="005C7C84">
        <w:rPr>
          <w:rFonts w:ascii="Garamond" w:eastAsia="Times New Roman" w:hAnsi="Garamond"/>
          <w:color w:val="auto"/>
          <w:sz w:val="24"/>
          <w:szCs w:val="24"/>
        </w:rPr>
        <w:t>2</w:t>
      </w:r>
      <w:r>
        <w:rPr>
          <w:rFonts w:ascii="Garamond" w:eastAsia="Times New Roman" w:hAnsi="Garamond"/>
          <w:color w:val="auto"/>
          <w:sz w:val="24"/>
          <w:szCs w:val="24"/>
        </w:rPr>
        <w:t> 000,- Kč za každý započatý den prodlení</w:t>
      </w:r>
      <w:r w:rsidR="007A28E5">
        <w:rPr>
          <w:rFonts w:ascii="Garamond" w:eastAsia="Times New Roman" w:hAnsi="Garamond"/>
          <w:color w:val="auto"/>
          <w:sz w:val="24"/>
          <w:szCs w:val="24"/>
        </w:rPr>
        <w:t>.</w:t>
      </w:r>
    </w:p>
    <w:p w14:paraId="51E70849" w14:textId="380CFCE1" w:rsidR="003A4E87" w:rsidRDefault="003A4E87" w:rsidP="00197494">
      <w:pPr>
        <w:pStyle w:val="dlo"/>
        <w:numPr>
          <w:ilvl w:val="0"/>
          <w:numId w:val="44"/>
        </w:numPr>
        <w:autoSpaceDE w:val="0"/>
        <w:autoSpaceDN w:val="0"/>
        <w:adjustRightInd w:val="0"/>
        <w:spacing w:line="276" w:lineRule="auto"/>
        <w:ind w:left="567" w:hanging="567"/>
        <w:contextualSpacing w:val="0"/>
        <w:rPr>
          <w:rFonts w:ascii="Garamond" w:eastAsia="Times New Roman" w:hAnsi="Garamond"/>
          <w:color w:val="auto"/>
          <w:sz w:val="24"/>
          <w:szCs w:val="24"/>
        </w:rPr>
      </w:pPr>
      <w:r>
        <w:rPr>
          <w:rFonts w:ascii="Garamond" w:eastAsia="Times New Roman" w:hAnsi="Garamond"/>
          <w:color w:val="auto"/>
          <w:sz w:val="24"/>
          <w:szCs w:val="24"/>
        </w:rPr>
        <w:t xml:space="preserve">Při </w:t>
      </w:r>
      <w:r w:rsidR="00AF1910">
        <w:rPr>
          <w:rFonts w:ascii="Garamond" w:eastAsia="Times New Roman" w:hAnsi="Garamond"/>
          <w:color w:val="auto"/>
          <w:sz w:val="24"/>
          <w:szCs w:val="24"/>
        </w:rPr>
        <w:t>prodlení s povinností poskytovatele oznámit změnu certifikovaného administrátora</w:t>
      </w:r>
      <w:r>
        <w:rPr>
          <w:rFonts w:ascii="Garamond" w:eastAsia="Times New Roman" w:hAnsi="Garamond"/>
          <w:color w:val="auto"/>
          <w:sz w:val="24"/>
          <w:szCs w:val="24"/>
        </w:rPr>
        <w:t xml:space="preserve"> </w:t>
      </w:r>
      <w:r w:rsidR="00AF1910">
        <w:rPr>
          <w:rFonts w:ascii="Garamond" w:eastAsia="Times New Roman" w:hAnsi="Garamond"/>
          <w:color w:val="auto"/>
          <w:sz w:val="24"/>
          <w:szCs w:val="24"/>
        </w:rPr>
        <w:t>dle</w:t>
      </w:r>
      <w:r>
        <w:rPr>
          <w:rFonts w:ascii="Garamond" w:eastAsia="Times New Roman" w:hAnsi="Garamond"/>
          <w:color w:val="auto"/>
          <w:sz w:val="24"/>
          <w:szCs w:val="24"/>
        </w:rPr>
        <w:t xml:space="preserve"> článku IV, odst. 9, může Objednavatel účtovat Poskytovateli </w:t>
      </w:r>
      <w:r w:rsidR="0016640A">
        <w:rPr>
          <w:rFonts w:ascii="Garamond" w:eastAsia="Times New Roman" w:hAnsi="Garamond"/>
          <w:color w:val="auto"/>
          <w:sz w:val="24"/>
          <w:szCs w:val="24"/>
        </w:rPr>
        <w:t>smluvní pokutu ve</w:t>
      </w:r>
      <w:r>
        <w:rPr>
          <w:rFonts w:ascii="Garamond" w:eastAsia="Times New Roman" w:hAnsi="Garamond"/>
          <w:color w:val="auto"/>
          <w:sz w:val="24"/>
          <w:szCs w:val="24"/>
        </w:rPr>
        <w:t xml:space="preserve"> výši 500,- Kč za každý započatý den prodlení.</w:t>
      </w:r>
    </w:p>
    <w:p w14:paraId="10AAF7D9" w14:textId="014791BC" w:rsidR="00384882" w:rsidRPr="00533DCE" w:rsidRDefault="009A66B5" w:rsidP="00197494">
      <w:pPr>
        <w:pStyle w:val="dlo"/>
        <w:numPr>
          <w:ilvl w:val="0"/>
          <w:numId w:val="44"/>
        </w:numPr>
        <w:autoSpaceDE w:val="0"/>
        <w:autoSpaceDN w:val="0"/>
        <w:adjustRightInd w:val="0"/>
        <w:spacing w:line="276" w:lineRule="auto"/>
        <w:ind w:left="567" w:hanging="567"/>
        <w:contextualSpacing w:val="0"/>
        <w:rPr>
          <w:rFonts w:ascii="Garamond" w:hAnsi="Garamond"/>
        </w:rPr>
      </w:pPr>
      <w:r w:rsidRPr="00EB41B5">
        <w:rPr>
          <w:rFonts w:ascii="Garamond" w:eastAsia="Times New Roman" w:hAnsi="Garamond"/>
          <w:color w:val="auto"/>
          <w:sz w:val="24"/>
          <w:szCs w:val="24"/>
        </w:rPr>
        <w:t>Uplatněním smluvních pokut se nevylučuje ani neomezuje povinnost smluvních stran nahradit druhé straně škodu vzniklou porušením povinností ze závazkového vztahu.</w:t>
      </w:r>
    </w:p>
    <w:p w14:paraId="31AE7C70" w14:textId="0223915E" w:rsidR="00533DCE" w:rsidRPr="00533DCE" w:rsidRDefault="00533DCE" w:rsidP="00197494">
      <w:pPr>
        <w:pStyle w:val="dlo"/>
        <w:numPr>
          <w:ilvl w:val="0"/>
          <w:numId w:val="44"/>
        </w:numPr>
        <w:autoSpaceDE w:val="0"/>
        <w:autoSpaceDN w:val="0"/>
        <w:adjustRightInd w:val="0"/>
        <w:spacing w:line="276" w:lineRule="auto"/>
        <w:ind w:left="567" w:hanging="567"/>
        <w:contextualSpacing w:val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Poskytovatel</w:t>
      </w:r>
      <w:r w:rsidRPr="00533DCE">
        <w:rPr>
          <w:rFonts w:ascii="Garamond" w:hAnsi="Garamond"/>
          <w:sz w:val="24"/>
          <w:szCs w:val="24"/>
        </w:rPr>
        <w:t xml:space="preserve"> bere na vědomí, že pokud </w:t>
      </w:r>
      <w:r>
        <w:rPr>
          <w:rFonts w:ascii="Garamond" w:hAnsi="Garamond"/>
          <w:sz w:val="24"/>
          <w:szCs w:val="24"/>
        </w:rPr>
        <w:t>O</w:t>
      </w:r>
      <w:r w:rsidRPr="00533DCE">
        <w:rPr>
          <w:rFonts w:ascii="Garamond" w:hAnsi="Garamond"/>
          <w:sz w:val="24"/>
          <w:szCs w:val="24"/>
        </w:rPr>
        <w:t xml:space="preserve">bjednateli vznikne právo účtovat smluvní pokutu dle této smlouvy, je </w:t>
      </w:r>
      <w:r>
        <w:rPr>
          <w:rFonts w:ascii="Garamond" w:hAnsi="Garamond"/>
          <w:sz w:val="24"/>
          <w:szCs w:val="24"/>
        </w:rPr>
        <w:t>O</w:t>
      </w:r>
      <w:r w:rsidRPr="00533DCE">
        <w:rPr>
          <w:rFonts w:ascii="Garamond" w:hAnsi="Garamond"/>
          <w:sz w:val="24"/>
          <w:szCs w:val="24"/>
        </w:rPr>
        <w:t xml:space="preserve">bjednatel oprávněn tak vždy učinit, nicméně není to jeho povinností. Objednatel má právo při svém rozhodování o uplatnění smluvních pokut dle této smlouvy zohledňovat jako spravedlivý a poctivý obchodník veškeré okolnosti vzniku nároku na smluvní pokutu, včetně objektivních důvodů porušení smlouvy na straně </w:t>
      </w:r>
      <w:r>
        <w:rPr>
          <w:rFonts w:ascii="Garamond" w:hAnsi="Garamond"/>
          <w:sz w:val="24"/>
          <w:szCs w:val="24"/>
        </w:rPr>
        <w:t>Poskytovatele</w:t>
      </w:r>
      <w:r w:rsidRPr="00533DCE">
        <w:rPr>
          <w:rFonts w:ascii="Garamond" w:hAnsi="Garamond"/>
          <w:sz w:val="24"/>
          <w:szCs w:val="24"/>
        </w:rPr>
        <w:t xml:space="preserve"> či míru škody vzniklé v majetkové sféře </w:t>
      </w:r>
      <w:r>
        <w:rPr>
          <w:rFonts w:ascii="Garamond" w:hAnsi="Garamond"/>
          <w:sz w:val="24"/>
          <w:szCs w:val="24"/>
        </w:rPr>
        <w:t>O</w:t>
      </w:r>
      <w:r w:rsidRPr="00533DCE">
        <w:rPr>
          <w:rFonts w:ascii="Garamond" w:hAnsi="Garamond"/>
          <w:sz w:val="24"/>
          <w:szCs w:val="24"/>
        </w:rPr>
        <w:t>bjednatele, to vše s přihlédnutím k racionálnímu a spravedlivému uspořádání vzájemných vztahů (</w:t>
      </w:r>
      <w:r w:rsidRPr="00533DCE">
        <w:rPr>
          <w:rFonts w:ascii="Garamond" w:hAnsi="Garamond"/>
          <w:i/>
          <w:iCs/>
          <w:sz w:val="24"/>
          <w:szCs w:val="24"/>
        </w:rPr>
        <w:t xml:space="preserve">pozn.: pokud se však </w:t>
      </w:r>
      <w:r>
        <w:rPr>
          <w:rFonts w:ascii="Garamond" w:hAnsi="Garamond"/>
          <w:i/>
          <w:iCs/>
          <w:sz w:val="24"/>
          <w:szCs w:val="24"/>
        </w:rPr>
        <w:t>O</w:t>
      </w:r>
      <w:r w:rsidRPr="00533DCE">
        <w:rPr>
          <w:rFonts w:ascii="Garamond" w:hAnsi="Garamond"/>
          <w:i/>
          <w:iCs/>
          <w:sz w:val="24"/>
          <w:szCs w:val="24"/>
        </w:rPr>
        <w:t xml:space="preserve">bjednatel rozhodne smluvní pokutu v případě vzniku nároku na její zaplacení vyúčtovat, není </w:t>
      </w:r>
      <w:r>
        <w:rPr>
          <w:rFonts w:ascii="Garamond" w:hAnsi="Garamond"/>
          <w:i/>
          <w:iCs/>
          <w:sz w:val="24"/>
          <w:szCs w:val="24"/>
        </w:rPr>
        <w:t>Poskytovatel</w:t>
      </w:r>
      <w:r w:rsidRPr="00533DCE">
        <w:rPr>
          <w:rFonts w:ascii="Garamond" w:hAnsi="Garamond"/>
          <w:i/>
          <w:iCs/>
          <w:sz w:val="24"/>
          <w:szCs w:val="24"/>
        </w:rPr>
        <w:t xml:space="preserve"> oprávněn s ohledem na výše uvedené aspekty namítat, že smluvní pokuta neměla být účtována</w:t>
      </w:r>
      <w:r w:rsidRPr="00533DCE">
        <w:rPr>
          <w:rFonts w:ascii="Garamond" w:hAnsi="Garamond"/>
          <w:sz w:val="24"/>
          <w:szCs w:val="24"/>
        </w:rPr>
        <w:t>).</w:t>
      </w:r>
    </w:p>
    <w:p w14:paraId="33B38BB8" w14:textId="77777777" w:rsidR="005928CF" w:rsidRPr="00EB41B5" w:rsidRDefault="005928CF" w:rsidP="00C33EE8">
      <w:pPr>
        <w:pStyle w:val="Zkladntext"/>
        <w:autoSpaceDE w:val="0"/>
        <w:autoSpaceDN w:val="0"/>
        <w:adjustRightInd w:val="0"/>
        <w:spacing w:line="276" w:lineRule="auto"/>
        <w:ind w:left="792"/>
        <w:rPr>
          <w:rFonts w:ascii="Garamond" w:hAnsi="Garamond"/>
          <w:color w:val="auto"/>
          <w:sz w:val="24"/>
          <w:szCs w:val="24"/>
        </w:rPr>
      </w:pPr>
    </w:p>
    <w:p w14:paraId="0A03E372" w14:textId="549613AF" w:rsidR="00BD1EDD" w:rsidRPr="00EB41B5" w:rsidRDefault="00856546" w:rsidP="00C33EE8">
      <w:pPr>
        <w:pStyle w:val="Zkladntext"/>
        <w:autoSpaceDE w:val="0"/>
        <w:autoSpaceDN w:val="0"/>
        <w:adjustRightInd w:val="0"/>
        <w:spacing w:line="276" w:lineRule="auto"/>
        <w:jc w:val="center"/>
        <w:rPr>
          <w:rFonts w:ascii="Garamond" w:hAnsi="Garamond"/>
          <w:b/>
          <w:sz w:val="24"/>
          <w:szCs w:val="24"/>
        </w:rPr>
      </w:pPr>
      <w:r w:rsidRPr="00EB41B5">
        <w:rPr>
          <w:rFonts w:ascii="Garamond" w:hAnsi="Garamond"/>
          <w:b/>
          <w:sz w:val="24"/>
          <w:szCs w:val="24"/>
        </w:rPr>
        <w:t>I</w:t>
      </w:r>
      <w:r w:rsidR="00E07C17">
        <w:rPr>
          <w:rFonts w:ascii="Garamond" w:hAnsi="Garamond"/>
          <w:b/>
          <w:sz w:val="24"/>
          <w:szCs w:val="24"/>
        </w:rPr>
        <w:t>X</w:t>
      </w:r>
      <w:r w:rsidR="00BD1EDD" w:rsidRPr="00EB41B5">
        <w:rPr>
          <w:rFonts w:ascii="Garamond" w:hAnsi="Garamond"/>
          <w:b/>
          <w:sz w:val="24"/>
          <w:szCs w:val="24"/>
        </w:rPr>
        <w:t>.</w:t>
      </w:r>
    </w:p>
    <w:p w14:paraId="52393879" w14:textId="30483E3D" w:rsidR="009D12BC" w:rsidRPr="00EB41B5" w:rsidRDefault="009D12BC" w:rsidP="00C33EE8">
      <w:pPr>
        <w:pStyle w:val="Zkladntext"/>
        <w:autoSpaceDE w:val="0"/>
        <w:autoSpaceDN w:val="0"/>
        <w:adjustRightInd w:val="0"/>
        <w:spacing w:after="120" w:line="276" w:lineRule="auto"/>
        <w:jc w:val="center"/>
        <w:rPr>
          <w:rFonts w:ascii="Garamond" w:hAnsi="Garamond"/>
          <w:color w:val="auto"/>
          <w:sz w:val="24"/>
          <w:szCs w:val="24"/>
        </w:rPr>
      </w:pPr>
      <w:r w:rsidRPr="00EB41B5">
        <w:rPr>
          <w:rFonts w:ascii="Garamond" w:hAnsi="Garamond"/>
          <w:b/>
          <w:sz w:val="24"/>
          <w:szCs w:val="24"/>
        </w:rPr>
        <w:t xml:space="preserve">Cena </w:t>
      </w:r>
      <w:r w:rsidR="008A0C0F">
        <w:rPr>
          <w:rFonts w:ascii="Garamond" w:hAnsi="Garamond"/>
          <w:b/>
          <w:sz w:val="24"/>
          <w:szCs w:val="24"/>
        </w:rPr>
        <w:t>podpory</w:t>
      </w:r>
      <w:r w:rsidR="00201EB8">
        <w:rPr>
          <w:rFonts w:ascii="Garamond" w:hAnsi="Garamond"/>
          <w:b/>
          <w:sz w:val="24"/>
          <w:szCs w:val="24"/>
        </w:rPr>
        <w:t xml:space="preserve"> </w:t>
      </w:r>
    </w:p>
    <w:p w14:paraId="4F46C75F" w14:textId="7C0525EA" w:rsidR="0060509F" w:rsidRPr="00EB41B5" w:rsidRDefault="0060509F" w:rsidP="008A0C0F">
      <w:pPr>
        <w:pStyle w:val="dlo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567" w:hanging="567"/>
        <w:contextualSpacing w:val="0"/>
        <w:rPr>
          <w:rFonts w:ascii="Garamond" w:eastAsia="Times New Roman" w:hAnsi="Garamond"/>
          <w:sz w:val="24"/>
          <w:szCs w:val="24"/>
        </w:rPr>
      </w:pPr>
      <w:r w:rsidRPr="00EB41B5">
        <w:rPr>
          <w:rFonts w:ascii="Garamond" w:hAnsi="Garamond"/>
          <w:sz w:val="24"/>
          <w:szCs w:val="24"/>
        </w:rPr>
        <w:t xml:space="preserve">Za </w:t>
      </w:r>
      <w:r w:rsidRPr="00EB41B5">
        <w:rPr>
          <w:rFonts w:ascii="Garamond" w:eastAsia="Times New Roman" w:hAnsi="Garamond"/>
          <w:sz w:val="24"/>
          <w:szCs w:val="24"/>
        </w:rPr>
        <w:t xml:space="preserve">poskytování podpory a údržby </w:t>
      </w:r>
      <w:r w:rsidR="00BC04E8" w:rsidRPr="00EB41B5">
        <w:rPr>
          <w:rFonts w:ascii="Garamond" w:eastAsia="Times New Roman" w:hAnsi="Garamond"/>
          <w:sz w:val="24"/>
          <w:szCs w:val="24"/>
        </w:rPr>
        <w:t xml:space="preserve">systému dle </w:t>
      </w:r>
      <w:r w:rsidR="00101D1E" w:rsidRPr="00EB41B5">
        <w:rPr>
          <w:rFonts w:ascii="Garamond" w:eastAsia="Times New Roman" w:hAnsi="Garamond"/>
          <w:sz w:val="24"/>
          <w:szCs w:val="24"/>
        </w:rPr>
        <w:t>Smlouvy</w:t>
      </w:r>
      <w:r w:rsidR="00BC04E8" w:rsidRPr="00EB41B5">
        <w:rPr>
          <w:rFonts w:ascii="Garamond" w:eastAsia="Times New Roman" w:hAnsi="Garamond"/>
          <w:sz w:val="24"/>
          <w:szCs w:val="24"/>
        </w:rPr>
        <w:t xml:space="preserve"> se O</w:t>
      </w:r>
      <w:r w:rsidRPr="00EB41B5">
        <w:rPr>
          <w:rFonts w:ascii="Garamond" w:eastAsia="Times New Roman" w:hAnsi="Garamond"/>
          <w:sz w:val="24"/>
          <w:szCs w:val="24"/>
        </w:rPr>
        <w:t xml:space="preserve">bjednatel zavazuje zaplatit </w:t>
      </w:r>
      <w:r w:rsidR="00BC04E8" w:rsidRPr="00EB41B5">
        <w:rPr>
          <w:rFonts w:ascii="Garamond" w:eastAsia="Times New Roman" w:hAnsi="Garamond"/>
          <w:sz w:val="24"/>
          <w:szCs w:val="24"/>
        </w:rPr>
        <w:t>Poskytovateli</w:t>
      </w:r>
      <w:r w:rsidRPr="00EB41B5">
        <w:rPr>
          <w:rFonts w:ascii="Garamond" w:eastAsia="Times New Roman" w:hAnsi="Garamond"/>
          <w:sz w:val="24"/>
          <w:szCs w:val="24"/>
        </w:rPr>
        <w:t>:</w:t>
      </w:r>
    </w:p>
    <w:p w14:paraId="357D371F" w14:textId="1751E2B3" w:rsidR="00AD74A3" w:rsidRDefault="0060509F" w:rsidP="00AD74A3">
      <w:pPr>
        <w:numPr>
          <w:ilvl w:val="1"/>
          <w:numId w:val="19"/>
        </w:numPr>
        <w:spacing w:before="60" w:line="276" w:lineRule="auto"/>
        <w:jc w:val="both"/>
        <w:rPr>
          <w:rFonts w:ascii="Garamond" w:hAnsi="Garamond"/>
          <w:color w:val="000000"/>
          <w:sz w:val="24"/>
          <w:szCs w:val="24"/>
        </w:rPr>
      </w:pPr>
      <w:r w:rsidRPr="00EB41B5">
        <w:rPr>
          <w:rFonts w:ascii="Garamond" w:hAnsi="Garamond"/>
          <w:color w:val="000000"/>
          <w:sz w:val="24"/>
          <w:szCs w:val="24"/>
        </w:rPr>
        <w:t xml:space="preserve">Cena za poskytování </w:t>
      </w:r>
      <w:r w:rsidR="00A7578F">
        <w:rPr>
          <w:rFonts w:ascii="Garamond" w:hAnsi="Garamond"/>
          <w:color w:val="000000"/>
          <w:sz w:val="24"/>
          <w:szCs w:val="24"/>
        </w:rPr>
        <w:t>P</w:t>
      </w:r>
      <w:r w:rsidR="00AD74A3">
        <w:rPr>
          <w:rFonts w:ascii="Garamond" w:hAnsi="Garamond"/>
          <w:color w:val="000000"/>
          <w:sz w:val="24"/>
          <w:szCs w:val="24"/>
        </w:rPr>
        <w:t>odpory</w:t>
      </w:r>
      <w:r w:rsidR="00C90AFB">
        <w:rPr>
          <w:rFonts w:ascii="Garamond" w:hAnsi="Garamond"/>
          <w:color w:val="000000"/>
          <w:sz w:val="24"/>
          <w:szCs w:val="24"/>
        </w:rPr>
        <w:t xml:space="preserve"> (vyjma rozvoje a úpravy SW dle čl. II odst. 2 písm. i) </w:t>
      </w:r>
      <w:r w:rsidRPr="00AD74A3">
        <w:rPr>
          <w:rFonts w:ascii="Garamond" w:hAnsi="Garamond"/>
          <w:color w:val="000000"/>
          <w:sz w:val="24"/>
          <w:szCs w:val="24"/>
        </w:rPr>
        <w:t xml:space="preserve">je sjednána jako paušální a činí </w:t>
      </w:r>
      <w:proofErr w:type="spellStart"/>
      <w:r w:rsidRPr="008E50E7">
        <w:rPr>
          <w:rFonts w:ascii="Garamond" w:hAnsi="Garamond"/>
          <w:color w:val="000000"/>
          <w:sz w:val="24"/>
          <w:szCs w:val="24"/>
          <w:highlight w:val="yellow"/>
        </w:rPr>
        <w:t>xxx</w:t>
      </w:r>
      <w:proofErr w:type="spellEnd"/>
      <w:r w:rsidRPr="00AD74A3">
        <w:rPr>
          <w:rFonts w:ascii="Garamond" w:hAnsi="Garamond"/>
          <w:color w:val="000000"/>
          <w:sz w:val="24"/>
          <w:szCs w:val="24"/>
        </w:rPr>
        <w:t xml:space="preserve"> Kč měsíčně bez DPH</w:t>
      </w:r>
      <w:r w:rsidR="00146632">
        <w:rPr>
          <w:rFonts w:ascii="Garamond" w:hAnsi="Garamond"/>
          <w:color w:val="000000"/>
          <w:sz w:val="24"/>
          <w:szCs w:val="24"/>
        </w:rPr>
        <w:t>;</w:t>
      </w:r>
      <w:r w:rsidR="006536B0" w:rsidRPr="00AD74A3">
        <w:rPr>
          <w:rFonts w:ascii="Garamond" w:hAnsi="Garamond"/>
          <w:color w:val="000000"/>
          <w:sz w:val="24"/>
          <w:szCs w:val="24"/>
        </w:rPr>
        <w:t xml:space="preserve"> </w:t>
      </w:r>
    </w:p>
    <w:p w14:paraId="3E7F448D" w14:textId="5D930AB9" w:rsidR="00AC5486" w:rsidRPr="00524D94" w:rsidRDefault="00146632" w:rsidP="003B15BA">
      <w:pPr>
        <w:numPr>
          <w:ilvl w:val="1"/>
          <w:numId w:val="19"/>
        </w:numPr>
        <w:spacing w:before="60" w:line="276" w:lineRule="auto"/>
        <w:jc w:val="both"/>
        <w:rPr>
          <w:rFonts w:ascii="Garamond" w:hAnsi="Garamond"/>
          <w:color w:val="000000"/>
          <w:sz w:val="24"/>
          <w:szCs w:val="24"/>
        </w:rPr>
      </w:pPr>
      <w:r w:rsidRPr="00524D94">
        <w:rPr>
          <w:rFonts w:ascii="Garamond" w:hAnsi="Garamond"/>
          <w:color w:val="000000"/>
          <w:sz w:val="24"/>
          <w:szCs w:val="24"/>
        </w:rPr>
        <w:t xml:space="preserve">Cena za poskytnutí </w:t>
      </w:r>
      <w:r w:rsidR="00D40B19">
        <w:rPr>
          <w:rFonts w:ascii="Garamond" w:hAnsi="Garamond"/>
          <w:color w:val="000000"/>
          <w:sz w:val="24"/>
          <w:szCs w:val="24"/>
        </w:rPr>
        <w:t>rozvoje a úpravy</w:t>
      </w:r>
      <w:r w:rsidR="00684D9D" w:rsidRPr="00524D94">
        <w:rPr>
          <w:rFonts w:ascii="Garamond" w:hAnsi="Garamond"/>
          <w:color w:val="000000"/>
          <w:sz w:val="24"/>
          <w:szCs w:val="24"/>
        </w:rPr>
        <w:t xml:space="preserve"> </w:t>
      </w:r>
      <w:r w:rsidRPr="00524D94">
        <w:rPr>
          <w:rFonts w:ascii="Garamond" w:hAnsi="Garamond"/>
          <w:color w:val="000000"/>
          <w:sz w:val="24"/>
          <w:szCs w:val="24"/>
        </w:rPr>
        <w:t xml:space="preserve">SW dle čl.: II., bodu 2 i. činí </w:t>
      </w:r>
      <w:proofErr w:type="spellStart"/>
      <w:r w:rsidRPr="00524D94">
        <w:rPr>
          <w:rFonts w:ascii="Garamond" w:hAnsi="Garamond"/>
          <w:color w:val="000000"/>
          <w:sz w:val="24"/>
          <w:szCs w:val="24"/>
          <w:highlight w:val="yellow"/>
        </w:rPr>
        <w:t>xxx</w:t>
      </w:r>
      <w:proofErr w:type="spellEnd"/>
      <w:r w:rsidRPr="00524D94">
        <w:rPr>
          <w:rFonts w:ascii="Garamond" w:hAnsi="Garamond"/>
          <w:color w:val="000000"/>
          <w:sz w:val="24"/>
          <w:szCs w:val="24"/>
        </w:rPr>
        <w:t xml:space="preserve"> Kč bez DPH</w:t>
      </w:r>
      <w:r w:rsidR="00524D94" w:rsidRPr="00524D94">
        <w:rPr>
          <w:rFonts w:ascii="Garamond" w:hAnsi="Garamond"/>
          <w:color w:val="000000"/>
          <w:sz w:val="24"/>
          <w:szCs w:val="24"/>
        </w:rPr>
        <w:t xml:space="preserve"> za 1 člověkohodinu. </w:t>
      </w:r>
    </w:p>
    <w:p w14:paraId="06142393" w14:textId="39CE687E" w:rsidR="0060509F" w:rsidRPr="00EB41B5" w:rsidRDefault="0060509F" w:rsidP="00197494">
      <w:pPr>
        <w:numPr>
          <w:ilvl w:val="0"/>
          <w:numId w:val="19"/>
        </w:numPr>
        <w:spacing w:line="276" w:lineRule="auto"/>
        <w:ind w:left="567" w:hanging="567"/>
        <w:jc w:val="both"/>
        <w:rPr>
          <w:rFonts w:ascii="Garamond" w:hAnsi="Garamond"/>
          <w:color w:val="000000"/>
          <w:sz w:val="24"/>
          <w:szCs w:val="24"/>
        </w:rPr>
      </w:pPr>
      <w:r w:rsidRPr="00EB41B5">
        <w:rPr>
          <w:rFonts w:ascii="Garamond" w:hAnsi="Garamond"/>
          <w:color w:val="000000"/>
          <w:sz w:val="24"/>
          <w:szCs w:val="24"/>
        </w:rPr>
        <w:t xml:space="preserve">Ceny dle předcházejícího odstavce jsou sjednány dohodou smluvních stran podle zákona č. 526/1990 Sb., o cenách, ve znění pozdějších předpisů a jsou považovány za ceny nejvýše přípustné a nepřekročitelné po celou dobu plnění </w:t>
      </w:r>
      <w:r w:rsidR="00101D1E" w:rsidRPr="00EB41B5">
        <w:rPr>
          <w:rFonts w:ascii="Garamond" w:hAnsi="Garamond"/>
          <w:color w:val="000000"/>
          <w:sz w:val="24"/>
          <w:szCs w:val="24"/>
        </w:rPr>
        <w:t>Smlouvy</w:t>
      </w:r>
      <w:r w:rsidRPr="00EB41B5">
        <w:rPr>
          <w:rFonts w:ascii="Garamond" w:hAnsi="Garamond"/>
          <w:color w:val="000000"/>
          <w:sz w:val="24"/>
          <w:szCs w:val="24"/>
        </w:rPr>
        <w:t xml:space="preserve">, zahrnující veškeré náklady spojené s realizací předmětu plnění, zejm. veškeré hotové výdaje </w:t>
      </w:r>
      <w:r w:rsidR="00BC04E8" w:rsidRPr="00EB41B5">
        <w:rPr>
          <w:rFonts w:ascii="Garamond" w:hAnsi="Garamond"/>
          <w:color w:val="000000"/>
          <w:sz w:val="24"/>
          <w:szCs w:val="24"/>
        </w:rPr>
        <w:t>Poskytovatele</w:t>
      </w:r>
      <w:r w:rsidRPr="00EB41B5">
        <w:rPr>
          <w:rFonts w:ascii="Garamond" w:hAnsi="Garamond"/>
          <w:color w:val="000000"/>
          <w:sz w:val="24"/>
          <w:szCs w:val="24"/>
        </w:rPr>
        <w:t xml:space="preserve"> (cestovné, ubytování atd.) a další náklady ve </w:t>
      </w:r>
      <w:r w:rsidR="00101D1E" w:rsidRPr="00EB41B5">
        <w:rPr>
          <w:rFonts w:ascii="Garamond" w:hAnsi="Garamond"/>
          <w:color w:val="000000"/>
          <w:sz w:val="24"/>
          <w:szCs w:val="24"/>
        </w:rPr>
        <w:t>Smlouvě</w:t>
      </w:r>
      <w:r w:rsidRPr="00EB41B5">
        <w:rPr>
          <w:rFonts w:ascii="Garamond" w:hAnsi="Garamond"/>
          <w:color w:val="000000"/>
          <w:sz w:val="24"/>
          <w:szCs w:val="24"/>
        </w:rPr>
        <w:t xml:space="preserve"> výslovně neuvedené.  </w:t>
      </w:r>
    </w:p>
    <w:p w14:paraId="3F454912" w14:textId="77777777" w:rsidR="00705F48" w:rsidRPr="00EB41B5" w:rsidRDefault="00705F48" w:rsidP="00197494">
      <w:pPr>
        <w:numPr>
          <w:ilvl w:val="0"/>
          <w:numId w:val="19"/>
        </w:numPr>
        <w:spacing w:line="276" w:lineRule="auto"/>
        <w:ind w:left="567" w:hanging="567"/>
        <w:jc w:val="both"/>
        <w:rPr>
          <w:rFonts w:ascii="Garamond" w:hAnsi="Garamond"/>
          <w:color w:val="000000"/>
          <w:sz w:val="24"/>
          <w:szCs w:val="24"/>
        </w:rPr>
      </w:pPr>
      <w:r w:rsidRPr="00EB41B5">
        <w:rPr>
          <w:rFonts w:ascii="Garamond" w:hAnsi="Garamond"/>
          <w:color w:val="000000"/>
          <w:sz w:val="24"/>
          <w:szCs w:val="24"/>
        </w:rPr>
        <w:t>Sjednané ceny je možno změnit z důvodů:</w:t>
      </w:r>
    </w:p>
    <w:p w14:paraId="76570F91" w14:textId="54DA1D81" w:rsidR="00705F48" w:rsidRPr="00EB41B5" w:rsidRDefault="00C90AFB" w:rsidP="008A0C0F">
      <w:pPr>
        <w:spacing w:after="120" w:line="276" w:lineRule="auto"/>
        <w:ind w:left="567"/>
        <w:jc w:val="both"/>
        <w:rPr>
          <w:rFonts w:ascii="Garamond" w:hAnsi="Garamond"/>
          <w:color w:val="000000"/>
          <w:sz w:val="24"/>
          <w:szCs w:val="24"/>
        </w:rPr>
      </w:pPr>
      <w:r w:rsidRPr="00EB41B5">
        <w:rPr>
          <w:rFonts w:ascii="Garamond" w:hAnsi="Garamond"/>
          <w:color w:val="000000"/>
          <w:sz w:val="24"/>
          <w:szCs w:val="24"/>
        </w:rPr>
        <w:t xml:space="preserve">přesáhne-li součet meziroční míry inflace vyjádřené přírůstkem průměrného ročního indexu spotřebitelských cen vyhlašované ČSÚ </w:t>
      </w:r>
      <w:r>
        <w:rPr>
          <w:rFonts w:ascii="Garamond" w:hAnsi="Garamond"/>
          <w:color w:val="000000"/>
          <w:sz w:val="24"/>
          <w:szCs w:val="24"/>
        </w:rPr>
        <w:t>10</w:t>
      </w:r>
      <w:r w:rsidRPr="00EB41B5">
        <w:rPr>
          <w:rFonts w:ascii="Garamond" w:hAnsi="Garamond"/>
          <w:color w:val="000000"/>
          <w:sz w:val="24"/>
          <w:szCs w:val="24"/>
        </w:rPr>
        <w:t xml:space="preserve"> %, a to počínaje meziroční mírou inflace k 31. 12. 202</w:t>
      </w:r>
      <w:r w:rsidR="0016640A">
        <w:rPr>
          <w:rFonts w:ascii="Garamond" w:hAnsi="Garamond"/>
          <w:color w:val="000000"/>
          <w:sz w:val="24"/>
          <w:szCs w:val="24"/>
        </w:rPr>
        <w:t>4</w:t>
      </w:r>
      <w:r w:rsidRPr="00EB41B5">
        <w:rPr>
          <w:rFonts w:ascii="Garamond" w:hAnsi="Garamond"/>
          <w:color w:val="000000"/>
          <w:sz w:val="24"/>
          <w:szCs w:val="24"/>
        </w:rPr>
        <w:t>. Změnu výše sjednaných cen pak bude možné z tohoto důvodu sjednat nejdříve od 1. ledna následujícího roku (</w:t>
      </w:r>
      <w:r w:rsidRPr="00EB41B5">
        <w:rPr>
          <w:rFonts w:ascii="Garamond" w:hAnsi="Garamond"/>
          <w:i/>
          <w:iCs/>
          <w:color w:val="000000"/>
          <w:sz w:val="24"/>
          <w:szCs w:val="24"/>
        </w:rPr>
        <w:t>např. bude-li meziroční míra inflace k 31. 12. 202</w:t>
      </w:r>
      <w:r w:rsidR="0016640A">
        <w:rPr>
          <w:rFonts w:ascii="Garamond" w:hAnsi="Garamond"/>
          <w:i/>
          <w:iCs/>
          <w:color w:val="000000"/>
          <w:sz w:val="24"/>
          <w:szCs w:val="24"/>
        </w:rPr>
        <w:t>4</w:t>
      </w:r>
      <w:r w:rsidRPr="00EB41B5">
        <w:rPr>
          <w:rFonts w:ascii="Garamond" w:hAnsi="Garamond"/>
          <w:i/>
          <w:iCs/>
          <w:color w:val="000000"/>
          <w:sz w:val="24"/>
          <w:szCs w:val="24"/>
        </w:rPr>
        <w:t xml:space="preserve"> činit </w:t>
      </w:r>
      <w:r>
        <w:rPr>
          <w:rFonts w:ascii="Garamond" w:hAnsi="Garamond"/>
          <w:i/>
          <w:iCs/>
          <w:color w:val="000000"/>
          <w:sz w:val="24"/>
          <w:szCs w:val="24"/>
        </w:rPr>
        <w:t>10</w:t>
      </w:r>
      <w:r w:rsidRPr="00EB41B5">
        <w:rPr>
          <w:rFonts w:ascii="Garamond" w:hAnsi="Garamond"/>
          <w:i/>
          <w:iCs/>
          <w:color w:val="000000"/>
          <w:sz w:val="24"/>
          <w:szCs w:val="24"/>
        </w:rPr>
        <w:t xml:space="preserve">,4 %, bude možné nejdříve </w:t>
      </w:r>
      <w:r w:rsidR="00486C6C">
        <w:rPr>
          <w:rFonts w:ascii="Garamond" w:hAnsi="Garamond"/>
          <w:i/>
          <w:iCs/>
          <w:color w:val="000000"/>
          <w:sz w:val="24"/>
          <w:szCs w:val="24"/>
        </w:rPr>
        <w:t xml:space="preserve"> </w:t>
      </w:r>
      <w:r w:rsidRPr="00EB41B5">
        <w:rPr>
          <w:rFonts w:ascii="Garamond" w:hAnsi="Garamond"/>
          <w:i/>
          <w:iCs/>
          <w:color w:val="000000"/>
          <w:sz w:val="24"/>
          <w:szCs w:val="24"/>
        </w:rPr>
        <w:t>od 1. 1. 202</w:t>
      </w:r>
      <w:r w:rsidR="0016640A">
        <w:rPr>
          <w:rFonts w:ascii="Garamond" w:hAnsi="Garamond"/>
          <w:i/>
          <w:iCs/>
          <w:color w:val="000000"/>
          <w:sz w:val="24"/>
          <w:szCs w:val="24"/>
        </w:rPr>
        <w:t>5</w:t>
      </w:r>
      <w:r w:rsidRPr="00EB41B5">
        <w:rPr>
          <w:rFonts w:ascii="Garamond" w:hAnsi="Garamond"/>
          <w:i/>
          <w:iCs/>
          <w:color w:val="000000"/>
          <w:sz w:val="24"/>
          <w:szCs w:val="24"/>
        </w:rPr>
        <w:t xml:space="preserve"> z tohoto důvodu sjednat změnu cen; bude-li meziroční míra inflace k 31. 12. 202</w:t>
      </w:r>
      <w:r w:rsidR="0016640A">
        <w:rPr>
          <w:rFonts w:ascii="Garamond" w:hAnsi="Garamond"/>
          <w:i/>
          <w:iCs/>
          <w:color w:val="000000"/>
          <w:sz w:val="24"/>
          <w:szCs w:val="24"/>
        </w:rPr>
        <w:t>4</w:t>
      </w:r>
      <w:r w:rsidRPr="00EB41B5">
        <w:rPr>
          <w:rFonts w:ascii="Garamond" w:hAnsi="Garamond"/>
          <w:i/>
          <w:iCs/>
          <w:color w:val="000000"/>
          <w:sz w:val="24"/>
          <w:szCs w:val="24"/>
        </w:rPr>
        <w:t xml:space="preserve"> činit </w:t>
      </w:r>
      <w:r>
        <w:rPr>
          <w:rFonts w:ascii="Garamond" w:hAnsi="Garamond"/>
          <w:i/>
          <w:iCs/>
          <w:color w:val="000000"/>
          <w:sz w:val="24"/>
          <w:szCs w:val="24"/>
        </w:rPr>
        <w:t>5</w:t>
      </w:r>
      <w:r w:rsidRPr="00EB41B5">
        <w:rPr>
          <w:rFonts w:ascii="Garamond" w:hAnsi="Garamond"/>
          <w:i/>
          <w:iCs/>
          <w:color w:val="000000"/>
          <w:sz w:val="24"/>
          <w:szCs w:val="24"/>
        </w:rPr>
        <w:t>,1 % a k 31.12.202</w:t>
      </w:r>
      <w:r w:rsidR="0016640A">
        <w:rPr>
          <w:rFonts w:ascii="Garamond" w:hAnsi="Garamond"/>
          <w:i/>
          <w:iCs/>
          <w:color w:val="000000"/>
          <w:sz w:val="24"/>
          <w:szCs w:val="24"/>
        </w:rPr>
        <w:t>5</w:t>
      </w:r>
      <w:r w:rsidRPr="00EB41B5">
        <w:rPr>
          <w:rFonts w:ascii="Garamond" w:hAnsi="Garamond"/>
          <w:i/>
          <w:iCs/>
          <w:color w:val="000000"/>
          <w:sz w:val="24"/>
          <w:szCs w:val="24"/>
        </w:rPr>
        <w:t xml:space="preserve"> </w:t>
      </w:r>
      <w:r>
        <w:rPr>
          <w:rFonts w:ascii="Garamond" w:hAnsi="Garamond"/>
          <w:i/>
          <w:iCs/>
          <w:color w:val="000000"/>
          <w:sz w:val="24"/>
          <w:szCs w:val="24"/>
        </w:rPr>
        <w:t>6</w:t>
      </w:r>
      <w:r w:rsidRPr="00EB41B5">
        <w:rPr>
          <w:rFonts w:ascii="Garamond" w:hAnsi="Garamond"/>
          <w:i/>
          <w:iCs/>
          <w:color w:val="000000"/>
          <w:sz w:val="24"/>
          <w:szCs w:val="24"/>
        </w:rPr>
        <w:t xml:space="preserve"> %, bude možné sjednat změnu cen nejdříve od 1. 1. 202</w:t>
      </w:r>
      <w:r w:rsidR="0016640A">
        <w:rPr>
          <w:rFonts w:ascii="Garamond" w:hAnsi="Garamond"/>
          <w:i/>
          <w:iCs/>
          <w:color w:val="000000"/>
          <w:sz w:val="24"/>
          <w:szCs w:val="24"/>
        </w:rPr>
        <w:t>6</w:t>
      </w:r>
      <w:r w:rsidRPr="00EB41B5">
        <w:rPr>
          <w:rFonts w:ascii="Garamond" w:hAnsi="Garamond"/>
          <w:color w:val="000000"/>
          <w:sz w:val="24"/>
          <w:szCs w:val="24"/>
        </w:rPr>
        <w:t xml:space="preserve">). </w:t>
      </w:r>
      <w:r>
        <w:rPr>
          <w:rFonts w:ascii="Garamond" w:hAnsi="Garamond"/>
          <w:color w:val="000000"/>
          <w:sz w:val="24"/>
          <w:szCs w:val="24"/>
        </w:rPr>
        <w:t>Výše ceny bude upravena o míru inflace za rozhodný rok, v němž došlo k překročení součtu míry inflace 10 % dle věty předchozí (</w:t>
      </w:r>
      <w:r>
        <w:rPr>
          <w:rFonts w:ascii="Garamond" w:hAnsi="Garamond"/>
          <w:i/>
          <w:iCs/>
          <w:color w:val="000000"/>
          <w:sz w:val="24"/>
          <w:szCs w:val="24"/>
        </w:rPr>
        <w:t>např. bude-li meziroční míra inflace k 31. 12. 202</w:t>
      </w:r>
      <w:r w:rsidR="0016640A">
        <w:rPr>
          <w:rFonts w:ascii="Garamond" w:hAnsi="Garamond"/>
          <w:i/>
          <w:iCs/>
          <w:color w:val="000000"/>
          <w:sz w:val="24"/>
          <w:szCs w:val="24"/>
        </w:rPr>
        <w:t>4</w:t>
      </w:r>
      <w:r>
        <w:rPr>
          <w:rFonts w:ascii="Garamond" w:hAnsi="Garamond"/>
          <w:i/>
          <w:iCs/>
          <w:color w:val="000000"/>
          <w:sz w:val="24"/>
          <w:szCs w:val="24"/>
        </w:rPr>
        <w:t xml:space="preserve"> činit 5,1% a k 31.12.202</w:t>
      </w:r>
      <w:r w:rsidR="0016640A">
        <w:rPr>
          <w:rFonts w:ascii="Garamond" w:hAnsi="Garamond"/>
          <w:i/>
          <w:iCs/>
          <w:color w:val="000000"/>
          <w:sz w:val="24"/>
          <w:szCs w:val="24"/>
        </w:rPr>
        <w:t>5</w:t>
      </w:r>
      <w:r>
        <w:rPr>
          <w:rFonts w:ascii="Garamond" w:hAnsi="Garamond"/>
          <w:i/>
          <w:iCs/>
          <w:color w:val="000000"/>
          <w:sz w:val="24"/>
          <w:szCs w:val="24"/>
        </w:rPr>
        <w:t xml:space="preserve"> 6 %, kdy součet přesáhne 10%, bude cena navýšena o 6%)</w:t>
      </w:r>
      <w:r>
        <w:rPr>
          <w:rFonts w:ascii="Garamond" w:hAnsi="Garamond"/>
          <w:color w:val="000000"/>
          <w:sz w:val="24"/>
          <w:szCs w:val="24"/>
        </w:rPr>
        <w:t xml:space="preserve">. </w:t>
      </w:r>
      <w:r w:rsidRPr="00EB41B5">
        <w:rPr>
          <w:rFonts w:ascii="Garamond" w:hAnsi="Garamond"/>
          <w:color w:val="000000"/>
          <w:sz w:val="24"/>
          <w:szCs w:val="24"/>
        </w:rPr>
        <w:t>Případné změny jednotkových cen budou provedeny dohodou smluvních stran, a to písemným dodatkem ke Smlouvě. Podléhá-li Smlouva ve znění dodatku povinnosti zveřejnění v registru smluv podle zákona č. 340/2015 Sb., ve znění pozdějších předpisů, berou smluvní strany na vědomí, že změnu ceny bude možno sjednat s účinností nejdříve ode dne zveřejnění dodatku v registru smluv</w:t>
      </w:r>
      <w:r w:rsidR="00705F48" w:rsidRPr="00EB41B5">
        <w:rPr>
          <w:rFonts w:ascii="Garamond" w:hAnsi="Garamond"/>
          <w:color w:val="000000"/>
          <w:sz w:val="24"/>
          <w:szCs w:val="24"/>
        </w:rPr>
        <w:t>.</w:t>
      </w:r>
    </w:p>
    <w:p w14:paraId="0C95DC06" w14:textId="77777777" w:rsidR="00627F4C" w:rsidRPr="00EB41B5" w:rsidRDefault="00627F4C" w:rsidP="00C33EE8">
      <w:pPr>
        <w:pStyle w:val="Odstavecseseznamem"/>
        <w:spacing w:after="0"/>
        <w:ind w:left="360"/>
        <w:jc w:val="center"/>
        <w:rPr>
          <w:rFonts w:ascii="Garamond" w:hAnsi="Garamond"/>
          <w:b/>
          <w:sz w:val="24"/>
          <w:szCs w:val="24"/>
        </w:rPr>
      </w:pPr>
    </w:p>
    <w:p w14:paraId="58D9818B" w14:textId="5B4F28F8" w:rsidR="00627F4C" w:rsidRPr="00EB41B5" w:rsidRDefault="00C33EE8" w:rsidP="00C33EE8">
      <w:pPr>
        <w:spacing w:line="276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X</w:t>
      </w:r>
      <w:r w:rsidR="00627F4C" w:rsidRPr="00EB41B5">
        <w:rPr>
          <w:rFonts w:ascii="Garamond" w:hAnsi="Garamond"/>
          <w:b/>
          <w:sz w:val="24"/>
          <w:szCs w:val="24"/>
        </w:rPr>
        <w:t>.</w:t>
      </w:r>
    </w:p>
    <w:p w14:paraId="5843B503" w14:textId="46F64E56" w:rsidR="00627F4C" w:rsidRPr="00EB41B5" w:rsidRDefault="00627F4C" w:rsidP="00C33EE8">
      <w:pPr>
        <w:spacing w:after="120" w:line="276" w:lineRule="auto"/>
        <w:jc w:val="center"/>
        <w:rPr>
          <w:rFonts w:ascii="Garamond" w:hAnsi="Garamond"/>
          <w:b/>
          <w:sz w:val="24"/>
          <w:szCs w:val="24"/>
        </w:rPr>
      </w:pPr>
      <w:r w:rsidRPr="00EB41B5">
        <w:rPr>
          <w:rFonts w:ascii="Garamond" w:hAnsi="Garamond"/>
          <w:b/>
          <w:sz w:val="24"/>
          <w:szCs w:val="24"/>
        </w:rPr>
        <w:t>Platební podmínky</w:t>
      </w:r>
    </w:p>
    <w:p w14:paraId="3C4CB899" w14:textId="77777777" w:rsidR="00C90AFB" w:rsidRDefault="00C90AFB" w:rsidP="008A0C0F">
      <w:pPr>
        <w:pStyle w:val="Zkladntext"/>
        <w:widowControl/>
        <w:numPr>
          <w:ilvl w:val="0"/>
          <w:numId w:val="20"/>
        </w:numPr>
        <w:spacing w:line="276" w:lineRule="auto"/>
        <w:ind w:left="567" w:hanging="567"/>
        <w:rPr>
          <w:rFonts w:ascii="Garamond" w:hAnsi="Garamond"/>
          <w:sz w:val="24"/>
          <w:szCs w:val="24"/>
        </w:rPr>
      </w:pPr>
      <w:r w:rsidRPr="00EB41B5">
        <w:rPr>
          <w:rFonts w:ascii="Garamond" w:hAnsi="Garamond"/>
          <w:sz w:val="24"/>
          <w:szCs w:val="24"/>
        </w:rPr>
        <w:t xml:space="preserve">Úhradu ceny za podporu provede Objednatel na základě faktury (daňového dokladu), který Poskytovatel vystaví do 15 dnů ode dne uskutečnění zdanitelného plnění, tímto dnem bude v případě poskytování služeb dle čl. </w:t>
      </w:r>
      <w:r>
        <w:rPr>
          <w:rFonts w:ascii="Garamond" w:hAnsi="Garamond"/>
          <w:sz w:val="24"/>
          <w:szCs w:val="24"/>
        </w:rPr>
        <w:t>I</w:t>
      </w:r>
      <w:r w:rsidRPr="00EB41B5">
        <w:rPr>
          <w:rFonts w:ascii="Garamond" w:hAnsi="Garamond"/>
          <w:sz w:val="24"/>
          <w:szCs w:val="24"/>
        </w:rPr>
        <w:t>I.</w:t>
      </w:r>
      <w:r>
        <w:rPr>
          <w:rFonts w:ascii="Garamond" w:hAnsi="Garamond"/>
          <w:sz w:val="24"/>
          <w:szCs w:val="24"/>
        </w:rPr>
        <w:t xml:space="preserve">, odst. 2 </w:t>
      </w:r>
      <w:r w:rsidRPr="00EB41B5">
        <w:rPr>
          <w:rFonts w:ascii="Garamond" w:hAnsi="Garamond"/>
          <w:sz w:val="24"/>
          <w:szCs w:val="24"/>
        </w:rPr>
        <w:t>a</w:t>
      </w:r>
      <w:r>
        <w:rPr>
          <w:rFonts w:ascii="Garamond" w:hAnsi="Garamond"/>
          <w:sz w:val="24"/>
          <w:szCs w:val="24"/>
        </w:rPr>
        <w:t>) až h)</w:t>
      </w:r>
      <w:r w:rsidRPr="00EB41B5">
        <w:rPr>
          <w:rFonts w:ascii="Garamond" w:hAnsi="Garamond"/>
          <w:sz w:val="24"/>
          <w:szCs w:val="24"/>
        </w:rPr>
        <w:t xml:space="preserve"> vždy poslední kalendářní den fakturovaného měsíce a v případě poskytování služeb dle čl. </w:t>
      </w:r>
      <w:r>
        <w:rPr>
          <w:rFonts w:ascii="Garamond" w:hAnsi="Garamond"/>
          <w:sz w:val="24"/>
          <w:szCs w:val="24"/>
        </w:rPr>
        <w:t>I</w:t>
      </w:r>
      <w:r w:rsidRPr="00EB41B5">
        <w:rPr>
          <w:rFonts w:ascii="Garamond" w:hAnsi="Garamond"/>
          <w:sz w:val="24"/>
          <w:szCs w:val="24"/>
        </w:rPr>
        <w:t>I.</w:t>
      </w:r>
      <w:r>
        <w:rPr>
          <w:rFonts w:ascii="Garamond" w:hAnsi="Garamond"/>
          <w:sz w:val="24"/>
          <w:szCs w:val="24"/>
        </w:rPr>
        <w:t>, odst. 2 i)</w:t>
      </w:r>
      <w:r w:rsidRPr="00EB41B5">
        <w:rPr>
          <w:rFonts w:ascii="Garamond" w:hAnsi="Garamond"/>
          <w:sz w:val="24"/>
          <w:szCs w:val="24"/>
        </w:rPr>
        <w:t xml:space="preserve"> den provedení </w:t>
      </w:r>
      <w:r>
        <w:rPr>
          <w:rFonts w:ascii="Garamond" w:hAnsi="Garamond"/>
          <w:sz w:val="24"/>
          <w:szCs w:val="24"/>
        </w:rPr>
        <w:t xml:space="preserve">akceptace </w:t>
      </w:r>
      <w:r w:rsidRPr="00EB41B5">
        <w:rPr>
          <w:rFonts w:ascii="Garamond" w:hAnsi="Garamond"/>
          <w:sz w:val="24"/>
          <w:szCs w:val="24"/>
        </w:rPr>
        <w:t xml:space="preserve">činnosti. Přílohou faktury bude </w:t>
      </w:r>
      <w:r>
        <w:rPr>
          <w:rFonts w:ascii="Garamond" w:hAnsi="Garamond"/>
          <w:sz w:val="24"/>
          <w:szCs w:val="24"/>
        </w:rPr>
        <w:t>akceptační</w:t>
      </w:r>
      <w:r w:rsidRPr="00EB41B5">
        <w:rPr>
          <w:rFonts w:ascii="Garamond" w:hAnsi="Garamond"/>
          <w:sz w:val="24"/>
          <w:szCs w:val="24"/>
        </w:rPr>
        <w:t xml:space="preserve"> protokol podepsaný oběma smluvními stranami.</w:t>
      </w:r>
    </w:p>
    <w:p w14:paraId="6652924E" w14:textId="77777777" w:rsidR="00C90AFB" w:rsidRPr="00EB41B5" w:rsidRDefault="00C90AFB" w:rsidP="0065336D">
      <w:pPr>
        <w:numPr>
          <w:ilvl w:val="0"/>
          <w:numId w:val="20"/>
        </w:numPr>
        <w:spacing w:line="276" w:lineRule="auto"/>
        <w:ind w:left="567" w:hanging="567"/>
        <w:jc w:val="both"/>
        <w:rPr>
          <w:rFonts w:ascii="Garamond" w:hAnsi="Garamond"/>
          <w:color w:val="000000"/>
          <w:sz w:val="24"/>
          <w:szCs w:val="24"/>
        </w:rPr>
      </w:pPr>
      <w:r w:rsidRPr="00EB41B5">
        <w:rPr>
          <w:rFonts w:ascii="Garamond" w:hAnsi="Garamond"/>
          <w:color w:val="000000"/>
          <w:sz w:val="24"/>
          <w:szCs w:val="24"/>
        </w:rPr>
        <w:t xml:space="preserve">Objednatel je povinen fakturovanou částku zaplatit bezhotovostním převodem na účet poskytovatele do 30 kalendářních dnů ode dne, kdy mu byla faktura doručena. </w:t>
      </w:r>
    </w:p>
    <w:p w14:paraId="08C3BA8B" w14:textId="77777777" w:rsidR="00C90AFB" w:rsidRPr="00C90AFB" w:rsidRDefault="00C90AFB" w:rsidP="0065336D">
      <w:pPr>
        <w:pStyle w:val="Odstavecseseznamem"/>
        <w:numPr>
          <w:ilvl w:val="0"/>
          <w:numId w:val="20"/>
        </w:numPr>
        <w:spacing w:after="0"/>
        <w:ind w:left="567" w:hanging="567"/>
        <w:contextualSpacing w:val="0"/>
        <w:jc w:val="both"/>
        <w:rPr>
          <w:rFonts w:ascii="Garamond" w:eastAsia="Times New Roman" w:hAnsi="Garamond"/>
          <w:color w:val="000000"/>
          <w:sz w:val="24"/>
          <w:szCs w:val="24"/>
          <w:lang w:eastAsia="cs-CZ"/>
        </w:rPr>
      </w:pPr>
      <w:r w:rsidRPr="00EB41B5">
        <w:rPr>
          <w:rFonts w:ascii="Garamond" w:eastAsia="Times New Roman" w:hAnsi="Garamond"/>
          <w:color w:val="000000"/>
          <w:sz w:val="24"/>
          <w:szCs w:val="24"/>
          <w:lang w:eastAsia="cs-CZ"/>
        </w:rPr>
        <w:t>Poskytovatel fakturu (včetně příloh, pokud budou nutné) vystaví ve formátu PDF a zašle ji elektronickou poštou na adresu</w:t>
      </w:r>
      <w:r w:rsidRPr="00EB41B5">
        <w:rPr>
          <w:rFonts w:ascii="Garamond" w:hAnsi="Garamond"/>
        </w:rPr>
        <w:t xml:space="preserve"> </w:t>
      </w:r>
      <w:hyperlink r:id="rId10" w:history="1">
        <w:r w:rsidRPr="00773A12">
          <w:rPr>
            <w:rStyle w:val="Hypertextovodkaz"/>
            <w:rFonts w:ascii="Garamond" w:hAnsi="Garamond" w:cs="Times New Roman"/>
            <w:sz w:val="24"/>
            <w:szCs w:val="24"/>
          </w:rPr>
          <w:t>elektronicka.fakturace@dpo.cz</w:t>
        </w:r>
      </w:hyperlink>
      <w:r w:rsidRPr="00EB41B5">
        <w:rPr>
          <w:rFonts w:ascii="Garamond" w:hAnsi="Garamond"/>
          <w:sz w:val="24"/>
          <w:szCs w:val="24"/>
        </w:rPr>
        <w:t xml:space="preserve">. </w:t>
      </w:r>
      <w:r w:rsidRPr="00C90AFB">
        <w:rPr>
          <w:rFonts w:ascii="Garamond" w:eastAsia="Times New Roman" w:hAnsi="Garamond"/>
          <w:color w:val="000000"/>
          <w:sz w:val="24"/>
          <w:szCs w:val="24"/>
          <w:lang w:eastAsia="cs-CZ"/>
        </w:rPr>
        <w:t>Dopravní podnik Ostrava a.s. zpracovává faktury zaslané e-mailem  výhradně elektronicky ve formátu PDF. Z důvodu přenosu je nutné, aby byly faktury zasílány jednotlivě,  tzn. jedna faktura v PDF rovná se jeden e-mail, přičemž součástí tohoto e-mailu budou další přílohy náležející k této jedné faktuře. Faktury jiného formátu než PDF a zaslané hromadně v jednom e-mailu, nebudou v Dopravním podniku a.s. akceptovány.</w:t>
      </w:r>
    </w:p>
    <w:p w14:paraId="57D811CE" w14:textId="77777777" w:rsidR="00C90AFB" w:rsidRPr="00EB41B5" w:rsidRDefault="00C90AFB" w:rsidP="0065336D">
      <w:pPr>
        <w:pStyle w:val="Text"/>
        <w:numPr>
          <w:ilvl w:val="0"/>
          <w:numId w:val="20"/>
        </w:numPr>
        <w:tabs>
          <w:tab w:val="clear" w:pos="227"/>
        </w:tabs>
        <w:spacing w:line="276" w:lineRule="auto"/>
        <w:ind w:left="567" w:hanging="567"/>
        <w:rPr>
          <w:rFonts w:ascii="Garamond" w:hAnsi="Garamond"/>
          <w:sz w:val="24"/>
          <w:szCs w:val="22"/>
          <w:lang w:val="cs-CZ"/>
        </w:rPr>
      </w:pPr>
      <w:r w:rsidRPr="00EB41B5">
        <w:rPr>
          <w:rFonts w:ascii="Garamond" w:hAnsi="Garamond"/>
          <w:sz w:val="24"/>
          <w:szCs w:val="22"/>
          <w:lang w:val="cs-CZ"/>
        </w:rPr>
        <w:t xml:space="preserve">Pokud faktura nebude obsahovat některou z požadovaných náležitostí a/nebo bude obsahovat nesprávné cenové údaje, může být Objednatelem vrácena poskytovateli do data splatnosti. V takovém případě vystaví Poskytovatel novou fakturu s novou lhůtou splatnosti, která začne běžet doručením opravené faktury zpět Objednateli. </w:t>
      </w:r>
    </w:p>
    <w:p w14:paraId="172FE53A" w14:textId="77777777" w:rsidR="00C90AFB" w:rsidRPr="001814BB" w:rsidRDefault="00C90AFB" w:rsidP="0065336D">
      <w:pPr>
        <w:pStyle w:val="Text"/>
        <w:numPr>
          <w:ilvl w:val="0"/>
          <w:numId w:val="20"/>
        </w:numPr>
        <w:tabs>
          <w:tab w:val="clear" w:pos="227"/>
        </w:tabs>
        <w:spacing w:line="276" w:lineRule="auto"/>
        <w:ind w:left="567" w:hanging="567"/>
        <w:rPr>
          <w:rFonts w:ascii="Garamond" w:hAnsi="Garamond"/>
          <w:sz w:val="24"/>
          <w:szCs w:val="22"/>
          <w:lang w:val="cs-CZ"/>
        </w:rPr>
      </w:pPr>
      <w:r w:rsidRPr="00EB41B5">
        <w:rPr>
          <w:rFonts w:ascii="Garamond" w:hAnsi="Garamond"/>
          <w:sz w:val="24"/>
          <w:szCs w:val="22"/>
          <w:lang w:val="cs-CZ"/>
        </w:rPr>
        <w:t>Smluvní strany se dohodly na platbách formou bezhotovostního bankovního převodu na bankovní účty uvedené ve fakturách (daňových dokladech). Za správnost údajů o svém účtu odpovídá Poskytovatel. Bankovní účet, na který bude Objednatelem placeno, musí být vždy bankovním účtem Poskytovatele</w:t>
      </w:r>
      <w:r>
        <w:rPr>
          <w:rFonts w:ascii="Garamond" w:hAnsi="Garamond"/>
          <w:sz w:val="24"/>
          <w:szCs w:val="22"/>
          <w:lang w:val="cs-CZ"/>
        </w:rPr>
        <w:t xml:space="preserve">, který </w:t>
      </w:r>
      <w:r w:rsidRPr="001814BB">
        <w:rPr>
          <w:rFonts w:ascii="Garamond" w:hAnsi="Garamond"/>
          <w:sz w:val="24"/>
          <w:szCs w:val="22"/>
          <w:lang w:val="cs-CZ"/>
        </w:rPr>
        <w:t>musí být zveřejněn správcem daně způsobem umožňujícím dálkový přístup.</w:t>
      </w:r>
    </w:p>
    <w:p w14:paraId="541CDD17" w14:textId="2379B04C" w:rsidR="00627F4C" w:rsidRPr="00EB41B5" w:rsidRDefault="00C90AFB" w:rsidP="0065336D">
      <w:pPr>
        <w:pStyle w:val="Odstavecseseznamem"/>
        <w:numPr>
          <w:ilvl w:val="0"/>
          <w:numId w:val="20"/>
        </w:numPr>
        <w:spacing w:after="0"/>
        <w:ind w:left="567" w:hanging="567"/>
        <w:contextualSpacing w:val="0"/>
        <w:jc w:val="both"/>
        <w:rPr>
          <w:rFonts w:ascii="Garamond" w:eastAsia="Times New Roman" w:hAnsi="Garamond"/>
          <w:color w:val="000000"/>
          <w:sz w:val="24"/>
          <w:szCs w:val="24"/>
          <w:lang w:eastAsia="cs-CZ"/>
        </w:rPr>
      </w:pPr>
      <w:r w:rsidRPr="00EB41B5">
        <w:rPr>
          <w:rFonts w:ascii="Garamond" w:eastAsia="Times New Roman" w:hAnsi="Garamond"/>
          <w:color w:val="000000"/>
          <w:sz w:val="24"/>
          <w:szCs w:val="24"/>
          <w:lang w:eastAsia="cs-CZ"/>
        </w:rPr>
        <w:t xml:space="preserve">Poskytovatel se zavazuje, že pokud nastanou na jeho straně skutečnosti uvedené v § 109 zákona č. 235/2004 Sb., ve znění pozdějších předpisů, oznámí neprodleně tuto skutečnost objednateli.  Objednatel je oprávněn v návaznosti na toto oznámení postupovat v souladu </w:t>
      </w:r>
      <w:r w:rsidRPr="00EB41B5">
        <w:rPr>
          <w:rFonts w:ascii="Garamond" w:eastAsia="Times New Roman" w:hAnsi="Garamond"/>
          <w:color w:val="000000"/>
          <w:sz w:val="24"/>
          <w:szCs w:val="24"/>
          <w:lang w:eastAsia="cs-CZ"/>
        </w:rPr>
        <w:br/>
        <w:t>s § 109 a) zákona č. 235/2004 Sb., ve znění pozdějších předpisů, a jako ručitel za nezaplacenou daň uhradit DPH z poskytnutých zdanitelných plnění správci daně Poskytovatele, a to na osobní depositní účet Poskytovatele vedený u jeho finančního úřadu.  Takto je oprávněn postupovat i v případech, že tyto skutečnosti zjistí i jiným způsobem než na základě oznámení Poskytovatele. Postup dle § 109 a) zákona č. 235/2004 Sb., ve znění pozdějších předpisů, následně oznámí Objednatel Poskytovateli</w:t>
      </w:r>
      <w:r w:rsidR="00627F4C" w:rsidRPr="00EB41B5">
        <w:rPr>
          <w:rFonts w:ascii="Garamond" w:eastAsia="Times New Roman" w:hAnsi="Garamond"/>
          <w:color w:val="000000"/>
          <w:sz w:val="24"/>
          <w:szCs w:val="24"/>
          <w:lang w:eastAsia="cs-CZ"/>
        </w:rPr>
        <w:t>.</w:t>
      </w:r>
    </w:p>
    <w:p w14:paraId="2C9F079E" w14:textId="5DB0A81B" w:rsidR="00627F4C" w:rsidRPr="00EB41B5" w:rsidRDefault="00627F4C" w:rsidP="00C33EE8">
      <w:pPr>
        <w:pStyle w:val="Odstavecseseznamem"/>
        <w:spacing w:before="120" w:after="0"/>
        <w:ind w:left="425"/>
        <w:contextualSpacing w:val="0"/>
        <w:jc w:val="both"/>
        <w:rPr>
          <w:rFonts w:ascii="Garamond" w:hAnsi="Garamond"/>
          <w:sz w:val="24"/>
          <w:szCs w:val="24"/>
        </w:rPr>
      </w:pPr>
    </w:p>
    <w:p w14:paraId="0659D6A1" w14:textId="3DC3F4A4" w:rsidR="00BD1EDD" w:rsidRPr="00EB41B5" w:rsidRDefault="00856546" w:rsidP="00C33EE8">
      <w:pPr>
        <w:spacing w:line="276" w:lineRule="auto"/>
        <w:jc w:val="center"/>
        <w:rPr>
          <w:rFonts w:ascii="Garamond" w:hAnsi="Garamond"/>
          <w:b/>
          <w:sz w:val="24"/>
          <w:szCs w:val="24"/>
        </w:rPr>
      </w:pPr>
      <w:r w:rsidRPr="00EB41B5">
        <w:rPr>
          <w:rFonts w:ascii="Garamond" w:hAnsi="Garamond"/>
          <w:b/>
          <w:sz w:val="24"/>
          <w:szCs w:val="24"/>
        </w:rPr>
        <w:t>X</w:t>
      </w:r>
      <w:r w:rsidR="00E07C17">
        <w:rPr>
          <w:rFonts w:ascii="Garamond" w:hAnsi="Garamond"/>
          <w:b/>
          <w:sz w:val="24"/>
          <w:szCs w:val="24"/>
        </w:rPr>
        <w:t>I</w:t>
      </w:r>
      <w:r w:rsidR="00BD1EDD" w:rsidRPr="00EB41B5">
        <w:rPr>
          <w:rFonts w:ascii="Garamond" w:hAnsi="Garamond"/>
          <w:b/>
          <w:sz w:val="24"/>
          <w:szCs w:val="24"/>
        </w:rPr>
        <w:t>.</w:t>
      </w:r>
    </w:p>
    <w:p w14:paraId="3F8B9676" w14:textId="77777777" w:rsidR="00C30D06" w:rsidRPr="00EB41B5" w:rsidRDefault="00A635D5" w:rsidP="00C33EE8">
      <w:pPr>
        <w:spacing w:after="120" w:line="276" w:lineRule="auto"/>
        <w:jc w:val="center"/>
        <w:rPr>
          <w:rFonts w:ascii="Garamond" w:hAnsi="Garamond"/>
          <w:b/>
          <w:sz w:val="24"/>
          <w:szCs w:val="24"/>
        </w:rPr>
      </w:pPr>
      <w:r w:rsidRPr="00EB41B5">
        <w:rPr>
          <w:rFonts w:ascii="Garamond" w:hAnsi="Garamond"/>
          <w:b/>
          <w:sz w:val="24"/>
          <w:szCs w:val="24"/>
        </w:rPr>
        <w:t>Záruční doba, o</w:t>
      </w:r>
      <w:r w:rsidR="00C30D06" w:rsidRPr="00EB41B5">
        <w:rPr>
          <w:rFonts w:ascii="Garamond" w:hAnsi="Garamond"/>
          <w:b/>
          <w:sz w:val="24"/>
          <w:szCs w:val="24"/>
        </w:rPr>
        <w:t>dpovědnost za škodu</w:t>
      </w:r>
    </w:p>
    <w:p w14:paraId="4667D997" w14:textId="2DAB7DE6" w:rsidR="00A635D5" w:rsidRPr="00EB41B5" w:rsidRDefault="00BC04E8" w:rsidP="0065336D">
      <w:pPr>
        <w:numPr>
          <w:ilvl w:val="0"/>
          <w:numId w:val="7"/>
        </w:numPr>
        <w:spacing w:line="276" w:lineRule="auto"/>
        <w:ind w:left="567" w:hanging="567"/>
        <w:jc w:val="both"/>
        <w:rPr>
          <w:rFonts w:ascii="Garamond" w:hAnsi="Garamond"/>
          <w:color w:val="000000"/>
          <w:sz w:val="24"/>
          <w:szCs w:val="24"/>
        </w:rPr>
      </w:pPr>
      <w:r w:rsidRPr="00EB41B5">
        <w:rPr>
          <w:rFonts w:ascii="Garamond" w:hAnsi="Garamond"/>
          <w:color w:val="000000"/>
          <w:sz w:val="24"/>
          <w:szCs w:val="24"/>
        </w:rPr>
        <w:t>Poskytovatel</w:t>
      </w:r>
      <w:r w:rsidR="00A635D5" w:rsidRPr="00EB41B5">
        <w:rPr>
          <w:rFonts w:ascii="Garamond" w:hAnsi="Garamond"/>
          <w:color w:val="000000"/>
          <w:sz w:val="24"/>
          <w:szCs w:val="24"/>
        </w:rPr>
        <w:t xml:space="preserve"> dává na provedené práce dle čl. I</w:t>
      </w:r>
      <w:r w:rsidR="00856546" w:rsidRPr="00EB41B5">
        <w:rPr>
          <w:rFonts w:ascii="Garamond" w:hAnsi="Garamond"/>
          <w:color w:val="000000"/>
          <w:sz w:val="24"/>
          <w:szCs w:val="24"/>
        </w:rPr>
        <w:t>I</w:t>
      </w:r>
      <w:r w:rsidR="00A635D5" w:rsidRPr="00EB41B5">
        <w:rPr>
          <w:rFonts w:ascii="Garamond" w:hAnsi="Garamond"/>
          <w:color w:val="000000"/>
          <w:sz w:val="24"/>
          <w:szCs w:val="24"/>
        </w:rPr>
        <w:t xml:space="preserve">. </w:t>
      </w:r>
      <w:r w:rsidR="00C9051A" w:rsidRPr="00EB41B5">
        <w:rPr>
          <w:rFonts w:ascii="Garamond" w:hAnsi="Garamond"/>
          <w:color w:val="000000"/>
          <w:sz w:val="24"/>
          <w:szCs w:val="24"/>
        </w:rPr>
        <w:t>bodu 2</w:t>
      </w:r>
      <w:r w:rsidR="00A635D5" w:rsidRPr="00EB41B5">
        <w:rPr>
          <w:rFonts w:ascii="Garamond" w:hAnsi="Garamond"/>
          <w:color w:val="000000"/>
          <w:sz w:val="24"/>
          <w:szCs w:val="24"/>
        </w:rPr>
        <w:t xml:space="preserve"> </w:t>
      </w:r>
      <w:r w:rsidR="00101D1E" w:rsidRPr="00EB41B5">
        <w:rPr>
          <w:rFonts w:ascii="Garamond" w:hAnsi="Garamond"/>
          <w:color w:val="000000"/>
          <w:sz w:val="24"/>
          <w:szCs w:val="24"/>
        </w:rPr>
        <w:t>Smlouvy</w:t>
      </w:r>
      <w:r w:rsidR="00A635D5" w:rsidRPr="00EB41B5">
        <w:rPr>
          <w:rFonts w:ascii="Garamond" w:hAnsi="Garamond"/>
          <w:color w:val="000000"/>
          <w:sz w:val="24"/>
          <w:szCs w:val="24"/>
        </w:rPr>
        <w:t xml:space="preserve"> záruku za jakost v délce minimálně 24 měsíců od předání provedené práce.</w:t>
      </w:r>
    </w:p>
    <w:p w14:paraId="159D2910" w14:textId="5B897617" w:rsidR="00A635D5" w:rsidRPr="00EB41B5" w:rsidRDefault="00A635D5" w:rsidP="0065336D">
      <w:pPr>
        <w:numPr>
          <w:ilvl w:val="0"/>
          <w:numId w:val="7"/>
        </w:numPr>
        <w:spacing w:line="276" w:lineRule="auto"/>
        <w:ind w:left="567" w:hanging="567"/>
        <w:jc w:val="both"/>
        <w:rPr>
          <w:rFonts w:ascii="Garamond" w:hAnsi="Garamond"/>
          <w:color w:val="000000"/>
          <w:sz w:val="24"/>
          <w:szCs w:val="24"/>
        </w:rPr>
      </w:pPr>
      <w:r w:rsidRPr="00EB41B5">
        <w:rPr>
          <w:rFonts w:ascii="Garamond" w:hAnsi="Garamond"/>
          <w:color w:val="000000"/>
          <w:sz w:val="24"/>
          <w:szCs w:val="24"/>
        </w:rPr>
        <w:t xml:space="preserve">Záruku uplatňuje Objednatel u </w:t>
      </w:r>
      <w:r w:rsidR="00BC04E8" w:rsidRPr="00EB41B5">
        <w:rPr>
          <w:rFonts w:ascii="Garamond" w:hAnsi="Garamond"/>
          <w:color w:val="000000"/>
          <w:sz w:val="24"/>
          <w:szCs w:val="24"/>
        </w:rPr>
        <w:t>Poskytovatele</w:t>
      </w:r>
      <w:r w:rsidRPr="00EB41B5">
        <w:rPr>
          <w:rFonts w:ascii="Garamond" w:hAnsi="Garamond"/>
          <w:color w:val="000000"/>
          <w:sz w:val="24"/>
          <w:szCs w:val="24"/>
        </w:rPr>
        <w:t xml:space="preserve"> způsobem a postupy stanovenými </w:t>
      </w:r>
      <w:r w:rsidR="008E3E66" w:rsidRPr="00EB41B5">
        <w:rPr>
          <w:rFonts w:ascii="Garamond" w:hAnsi="Garamond"/>
          <w:color w:val="000000"/>
          <w:sz w:val="24"/>
          <w:szCs w:val="24"/>
        </w:rPr>
        <w:t xml:space="preserve">v článku </w:t>
      </w:r>
      <w:r w:rsidR="00194625">
        <w:rPr>
          <w:rFonts w:ascii="Garamond" w:hAnsi="Garamond"/>
          <w:color w:val="000000"/>
          <w:sz w:val="24"/>
          <w:szCs w:val="24"/>
        </w:rPr>
        <w:t>I</w:t>
      </w:r>
      <w:r w:rsidR="00856546" w:rsidRPr="00EB41B5">
        <w:rPr>
          <w:rFonts w:ascii="Garamond" w:hAnsi="Garamond"/>
          <w:color w:val="000000"/>
          <w:sz w:val="24"/>
          <w:szCs w:val="24"/>
        </w:rPr>
        <w:t>V</w:t>
      </w:r>
      <w:r w:rsidR="008E3E66" w:rsidRPr="00EB41B5">
        <w:rPr>
          <w:rFonts w:ascii="Garamond" w:hAnsi="Garamond"/>
          <w:color w:val="000000"/>
          <w:sz w:val="24"/>
          <w:szCs w:val="24"/>
        </w:rPr>
        <w:t xml:space="preserve">. </w:t>
      </w:r>
      <w:r w:rsidR="00101D1E" w:rsidRPr="00EB41B5">
        <w:rPr>
          <w:rFonts w:ascii="Garamond" w:hAnsi="Garamond"/>
          <w:color w:val="000000"/>
          <w:sz w:val="24"/>
          <w:szCs w:val="24"/>
        </w:rPr>
        <w:t>Smlouvy</w:t>
      </w:r>
      <w:r w:rsidRPr="00EB41B5">
        <w:rPr>
          <w:rFonts w:ascii="Garamond" w:hAnsi="Garamond"/>
          <w:color w:val="000000"/>
          <w:sz w:val="24"/>
          <w:szCs w:val="24"/>
        </w:rPr>
        <w:t>.</w:t>
      </w:r>
      <w:r w:rsidR="008F466D">
        <w:rPr>
          <w:rFonts w:ascii="Garamond" w:hAnsi="Garamond"/>
          <w:color w:val="000000"/>
          <w:sz w:val="24"/>
          <w:szCs w:val="24"/>
        </w:rPr>
        <w:t xml:space="preserve"> </w:t>
      </w:r>
      <w:r w:rsidR="00C90AFB">
        <w:rPr>
          <w:rFonts w:ascii="Garamond" w:hAnsi="Garamond"/>
          <w:color w:val="000000"/>
          <w:sz w:val="24"/>
          <w:szCs w:val="24"/>
        </w:rPr>
        <w:t xml:space="preserve">Rovněž záruční vady podléhají kategorizaci dle čl. V., </w:t>
      </w:r>
      <w:r w:rsidR="0096417B">
        <w:rPr>
          <w:rFonts w:ascii="Garamond" w:hAnsi="Garamond"/>
          <w:color w:val="000000"/>
          <w:sz w:val="24"/>
          <w:szCs w:val="24"/>
        </w:rPr>
        <w:t>bodu</w:t>
      </w:r>
      <w:r w:rsidR="00C90AFB">
        <w:rPr>
          <w:rFonts w:ascii="Garamond" w:hAnsi="Garamond"/>
          <w:color w:val="000000"/>
          <w:sz w:val="24"/>
          <w:szCs w:val="24"/>
        </w:rPr>
        <w:t xml:space="preserve"> 7 Smlouvy.</w:t>
      </w:r>
    </w:p>
    <w:p w14:paraId="6208F0DA" w14:textId="5F53B3ED" w:rsidR="00124545" w:rsidRPr="00EB41B5" w:rsidRDefault="00124545" w:rsidP="0065336D">
      <w:pPr>
        <w:numPr>
          <w:ilvl w:val="0"/>
          <w:numId w:val="7"/>
        </w:numPr>
        <w:spacing w:line="276" w:lineRule="auto"/>
        <w:ind w:left="567" w:hanging="567"/>
        <w:jc w:val="both"/>
        <w:rPr>
          <w:rFonts w:ascii="Garamond" w:hAnsi="Garamond"/>
          <w:color w:val="000000"/>
          <w:sz w:val="24"/>
          <w:szCs w:val="24"/>
        </w:rPr>
      </w:pPr>
      <w:r w:rsidRPr="00EB41B5">
        <w:rPr>
          <w:rFonts w:ascii="Garamond" w:hAnsi="Garamond"/>
          <w:color w:val="000000"/>
          <w:sz w:val="24"/>
          <w:szCs w:val="24"/>
        </w:rPr>
        <w:t>Poskytovatel se zavazuje odstranit záruční vadu</w:t>
      </w:r>
      <w:r w:rsidR="0093517D">
        <w:rPr>
          <w:rFonts w:ascii="Garamond" w:hAnsi="Garamond"/>
          <w:color w:val="000000"/>
          <w:sz w:val="24"/>
          <w:szCs w:val="24"/>
        </w:rPr>
        <w:t xml:space="preserve"> </w:t>
      </w:r>
      <w:r w:rsidR="00194625">
        <w:rPr>
          <w:rFonts w:ascii="Garamond" w:hAnsi="Garamond"/>
          <w:color w:val="000000"/>
          <w:sz w:val="24"/>
          <w:szCs w:val="24"/>
        </w:rPr>
        <w:t>dle kategorie ve lhůtách uvedených v čl. V</w:t>
      </w:r>
      <w:r w:rsidR="0093517D">
        <w:rPr>
          <w:rFonts w:ascii="Garamond" w:hAnsi="Garamond"/>
          <w:color w:val="000000"/>
          <w:sz w:val="24"/>
          <w:szCs w:val="24"/>
        </w:rPr>
        <w:t>I</w:t>
      </w:r>
      <w:r w:rsidR="00194625">
        <w:rPr>
          <w:rFonts w:ascii="Garamond" w:hAnsi="Garamond"/>
          <w:color w:val="000000"/>
          <w:sz w:val="24"/>
          <w:szCs w:val="24"/>
        </w:rPr>
        <w:t xml:space="preserve">II. bodu </w:t>
      </w:r>
      <w:r w:rsidR="00EF18F8">
        <w:rPr>
          <w:rFonts w:ascii="Garamond" w:hAnsi="Garamond"/>
          <w:color w:val="000000"/>
          <w:sz w:val="24"/>
          <w:szCs w:val="24"/>
        </w:rPr>
        <w:t>3</w:t>
      </w:r>
      <w:r w:rsidR="00194625">
        <w:rPr>
          <w:rFonts w:ascii="Garamond" w:hAnsi="Garamond"/>
          <w:color w:val="000000"/>
          <w:sz w:val="24"/>
          <w:szCs w:val="24"/>
        </w:rPr>
        <w:t xml:space="preserve"> Smlouvy</w:t>
      </w:r>
      <w:r w:rsidRPr="00EB41B5">
        <w:rPr>
          <w:rFonts w:ascii="Garamond" w:hAnsi="Garamond"/>
          <w:color w:val="000000"/>
          <w:sz w:val="24"/>
          <w:szCs w:val="24"/>
        </w:rPr>
        <w:t>.</w:t>
      </w:r>
    </w:p>
    <w:p w14:paraId="428F7326" w14:textId="01CCAE83" w:rsidR="00124545" w:rsidRPr="00EB41B5" w:rsidRDefault="00124545" w:rsidP="0065336D">
      <w:pPr>
        <w:numPr>
          <w:ilvl w:val="0"/>
          <w:numId w:val="7"/>
        </w:numPr>
        <w:spacing w:line="276" w:lineRule="auto"/>
        <w:ind w:left="567" w:hanging="567"/>
        <w:jc w:val="both"/>
        <w:rPr>
          <w:rFonts w:ascii="Garamond" w:hAnsi="Garamond"/>
          <w:color w:val="000000"/>
          <w:sz w:val="24"/>
          <w:szCs w:val="24"/>
        </w:rPr>
      </w:pPr>
      <w:r w:rsidRPr="00EB41B5">
        <w:rPr>
          <w:rFonts w:ascii="Garamond" w:hAnsi="Garamond"/>
          <w:color w:val="000000"/>
          <w:sz w:val="24"/>
          <w:szCs w:val="24"/>
        </w:rPr>
        <w:t xml:space="preserve">Při nedodržení termínu pro odstranění záruční vady </w:t>
      </w:r>
      <w:r w:rsidRPr="00EB41B5">
        <w:rPr>
          <w:rFonts w:ascii="Garamond" w:hAnsi="Garamond"/>
          <w:sz w:val="24"/>
          <w:szCs w:val="24"/>
        </w:rPr>
        <w:t xml:space="preserve">může Objednatel Poskytovateli účtovat smluvní pokutu </w:t>
      </w:r>
      <w:r w:rsidR="00D56944">
        <w:rPr>
          <w:rFonts w:ascii="Garamond" w:hAnsi="Garamond"/>
          <w:sz w:val="24"/>
          <w:szCs w:val="24"/>
        </w:rPr>
        <w:t>uvedenou v čl. VI</w:t>
      </w:r>
      <w:r w:rsidR="00EE0FA4">
        <w:rPr>
          <w:rFonts w:ascii="Garamond" w:hAnsi="Garamond"/>
          <w:sz w:val="24"/>
          <w:szCs w:val="24"/>
        </w:rPr>
        <w:t>I</w:t>
      </w:r>
      <w:r w:rsidR="00D56944">
        <w:rPr>
          <w:rFonts w:ascii="Garamond" w:hAnsi="Garamond"/>
          <w:sz w:val="24"/>
          <w:szCs w:val="24"/>
        </w:rPr>
        <w:t xml:space="preserve">I. bodu </w:t>
      </w:r>
      <w:r w:rsidR="00EF18F8">
        <w:rPr>
          <w:rFonts w:ascii="Garamond" w:hAnsi="Garamond"/>
          <w:sz w:val="24"/>
          <w:szCs w:val="24"/>
        </w:rPr>
        <w:t>5</w:t>
      </w:r>
      <w:r w:rsidR="00D56944">
        <w:rPr>
          <w:rFonts w:ascii="Garamond" w:hAnsi="Garamond"/>
          <w:sz w:val="24"/>
          <w:szCs w:val="24"/>
        </w:rPr>
        <w:t xml:space="preserve"> Smlouvy</w:t>
      </w:r>
      <w:r w:rsidRPr="00EB41B5">
        <w:rPr>
          <w:rFonts w:ascii="Garamond" w:hAnsi="Garamond"/>
          <w:sz w:val="24"/>
          <w:szCs w:val="24"/>
        </w:rPr>
        <w:t>.</w:t>
      </w:r>
    </w:p>
    <w:p w14:paraId="493D02A2" w14:textId="5A64C43B" w:rsidR="005A416C" w:rsidRPr="00EB41B5" w:rsidRDefault="005A416C" w:rsidP="0065336D">
      <w:pPr>
        <w:numPr>
          <w:ilvl w:val="0"/>
          <w:numId w:val="7"/>
        </w:numPr>
        <w:spacing w:line="276" w:lineRule="auto"/>
        <w:ind w:left="567" w:hanging="567"/>
        <w:jc w:val="both"/>
        <w:rPr>
          <w:rFonts w:ascii="Garamond" w:hAnsi="Garamond"/>
          <w:color w:val="000000"/>
          <w:sz w:val="24"/>
          <w:szCs w:val="24"/>
        </w:rPr>
      </w:pPr>
      <w:r w:rsidRPr="00EB41B5">
        <w:rPr>
          <w:rFonts w:ascii="Garamond" w:hAnsi="Garamond"/>
          <w:color w:val="000000"/>
          <w:sz w:val="24"/>
          <w:szCs w:val="24"/>
        </w:rPr>
        <w:t xml:space="preserve">V průběhu záruční doby se má za to, že se vždy jedná o oprávněnou reklamaci, neprokáže-li </w:t>
      </w:r>
      <w:r w:rsidR="00875A05" w:rsidRPr="00EB41B5">
        <w:rPr>
          <w:rFonts w:ascii="Garamond" w:hAnsi="Garamond"/>
          <w:color w:val="000000"/>
          <w:sz w:val="24"/>
          <w:szCs w:val="24"/>
        </w:rPr>
        <w:t>Poskytovatel</w:t>
      </w:r>
      <w:r w:rsidRPr="00EB41B5">
        <w:rPr>
          <w:rFonts w:ascii="Garamond" w:hAnsi="Garamond"/>
          <w:color w:val="000000"/>
          <w:sz w:val="24"/>
          <w:szCs w:val="24"/>
        </w:rPr>
        <w:t xml:space="preserve"> opak. Případné sporné případy bude </w:t>
      </w:r>
      <w:r w:rsidR="00BC04E8" w:rsidRPr="00EB41B5">
        <w:rPr>
          <w:rFonts w:ascii="Garamond" w:hAnsi="Garamond"/>
          <w:color w:val="000000"/>
          <w:sz w:val="24"/>
          <w:szCs w:val="24"/>
        </w:rPr>
        <w:t>Poskytovatel</w:t>
      </w:r>
      <w:r w:rsidRPr="00EB41B5">
        <w:rPr>
          <w:rFonts w:ascii="Garamond" w:hAnsi="Garamond"/>
          <w:color w:val="000000"/>
          <w:sz w:val="24"/>
          <w:szCs w:val="24"/>
        </w:rPr>
        <w:t xml:space="preserve"> neprodleně řešit s oprávněnými zaměstnanci Objednatele, k čemuž nejpozději do 5 pracovních dní předloží Objednatelem požadovanou dokumentaci (fotodokumentaci, protokol apod.)</w:t>
      </w:r>
      <w:r w:rsidR="008F466D">
        <w:rPr>
          <w:rFonts w:ascii="Garamond" w:hAnsi="Garamond"/>
          <w:color w:val="000000"/>
          <w:sz w:val="24"/>
          <w:szCs w:val="24"/>
        </w:rPr>
        <w:t>. Tvrzená spornost případu ze strany Poskytovatele nemá vliv na běh lhůty pro odstranění vady.</w:t>
      </w:r>
    </w:p>
    <w:p w14:paraId="39502ECE" w14:textId="6D68F606" w:rsidR="00A635D5" w:rsidRPr="00EB41B5" w:rsidRDefault="00BC04E8" w:rsidP="0065336D">
      <w:pPr>
        <w:numPr>
          <w:ilvl w:val="0"/>
          <w:numId w:val="7"/>
        </w:numPr>
        <w:spacing w:line="276" w:lineRule="auto"/>
        <w:ind w:left="567" w:hanging="567"/>
        <w:jc w:val="both"/>
        <w:rPr>
          <w:rFonts w:ascii="Garamond" w:hAnsi="Garamond"/>
          <w:color w:val="000000"/>
          <w:sz w:val="24"/>
          <w:szCs w:val="24"/>
        </w:rPr>
      </w:pPr>
      <w:r w:rsidRPr="00EB41B5">
        <w:rPr>
          <w:rFonts w:ascii="Garamond" w:hAnsi="Garamond"/>
          <w:color w:val="000000"/>
          <w:sz w:val="24"/>
          <w:szCs w:val="24"/>
        </w:rPr>
        <w:t>Poskytovatel</w:t>
      </w:r>
      <w:r w:rsidR="00A635D5" w:rsidRPr="00EB41B5">
        <w:rPr>
          <w:rFonts w:ascii="Garamond" w:hAnsi="Garamond"/>
          <w:color w:val="000000"/>
          <w:sz w:val="24"/>
          <w:szCs w:val="24"/>
        </w:rPr>
        <w:t xml:space="preserve"> odpovídá za to, že činnosti a dodávky budou prováděny podle podmínek </w:t>
      </w:r>
      <w:r w:rsidR="00101D1E" w:rsidRPr="00EB41B5">
        <w:rPr>
          <w:rFonts w:ascii="Garamond" w:hAnsi="Garamond"/>
          <w:color w:val="000000"/>
          <w:sz w:val="24"/>
          <w:szCs w:val="24"/>
        </w:rPr>
        <w:t>Smlouvy</w:t>
      </w:r>
      <w:r w:rsidR="00A635D5" w:rsidRPr="00EB41B5">
        <w:rPr>
          <w:rFonts w:ascii="Garamond" w:hAnsi="Garamond"/>
          <w:color w:val="000000"/>
          <w:sz w:val="24"/>
          <w:szCs w:val="24"/>
        </w:rPr>
        <w:t xml:space="preserve"> a v souladu s obecně závaznými právními předpisy. </w:t>
      </w:r>
    </w:p>
    <w:p w14:paraId="54207A83" w14:textId="77777777" w:rsidR="00C30D06" w:rsidRPr="00EB41B5" w:rsidRDefault="00C30D06" w:rsidP="00C33EE8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7D08E015" w14:textId="065D54CB" w:rsidR="00F053DD" w:rsidRPr="00EB41B5" w:rsidRDefault="00F053DD" w:rsidP="00C33EE8">
      <w:pPr>
        <w:spacing w:line="276" w:lineRule="auto"/>
        <w:jc w:val="center"/>
        <w:rPr>
          <w:rFonts w:ascii="Garamond" w:hAnsi="Garamond"/>
          <w:b/>
          <w:sz w:val="24"/>
          <w:szCs w:val="24"/>
        </w:rPr>
      </w:pPr>
      <w:r w:rsidRPr="00EB41B5">
        <w:rPr>
          <w:rFonts w:ascii="Garamond" w:hAnsi="Garamond"/>
          <w:b/>
          <w:sz w:val="24"/>
          <w:szCs w:val="24"/>
        </w:rPr>
        <w:t>X</w:t>
      </w:r>
      <w:r w:rsidR="00E07C17">
        <w:rPr>
          <w:rFonts w:ascii="Garamond" w:hAnsi="Garamond"/>
          <w:b/>
          <w:sz w:val="24"/>
          <w:szCs w:val="24"/>
        </w:rPr>
        <w:t>I</w:t>
      </w:r>
      <w:r w:rsidR="00C33EE8">
        <w:rPr>
          <w:rFonts w:ascii="Garamond" w:hAnsi="Garamond"/>
          <w:b/>
          <w:sz w:val="24"/>
          <w:szCs w:val="24"/>
        </w:rPr>
        <w:t>I</w:t>
      </w:r>
      <w:r w:rsidRPr="00EB41B5">
        <w:rPr>
          <w:rFonts w:ascii="Garamond" w:hAnsi="Garamond"/>
          <w:b/>
          <w:sz w:val="24"/>
          <w:szCs w:val="24"/>
        </w:rPr>
        <w:t>.</w:t>
      </w:r>
    </w:p>
    <w:p w14:paraId="5889866E" w14:textId="2BF20D66" w:rsidR="00F053DD" w:rsidRPr="00EB41B5" w:rsidRDefault="00CC0066" w:rsidP="00C33EE8">
      <w:pPr>
        <w:spacing w:after="120" w:line="276" w:lineRule="auto"/>
        <w:jc w:val="center"/>
        <w:rPr>
          <w:rFonts w:ascii="Garamond" w:hAnsi="Garamond"/>
          <w:b/>
          <w:sz w:val="24"/>
          <w:szCs w:val="24"/>
        </w:rPr>
      </w:pPr>
      <w:r w:rsidRPr="00EB41B5">
        <w:rPr>
          <w:rFonts w:ascii="Garamond" w:hAnsi="Garamond"/>
          <w:b/>
          <w:sz w:val="24"/>
          <w:szCs w:val="24"/>
        </w:rPr>
        <w:t>Ukončení smluvního vztahu</w:t>
      </w:r>
    </w:p>
    <w:p w14:paraId="453B65C9" w14:textId="77777777" w:rsidR="00CC0066" w:rsidRPr="00EB41B5" w:rsidRDefault="00CC0066" w:rsidP="0065336D">
      <w:pPr>
        <w:numPr>
          <w:ilvl w:val="0"/>
          <w:numId w:val="21"/>
        </w:numPr>
        <w:tabs>
          <w:tab w:val="num" w:pos="720"/>
        </w:tabs>
        <w:spacing w:line="276" w:lineRule="auto"/>
        <w:ind w:left="567" w:hanging="567"/>
        <w:jc w:val="both"/>
        <w:rPr>
          <w:rFonts w:ascii="Garamond" w:hAnsi="Garamond"/>
          <w:color w:val="000000"/>
          <w:sz w:val="24"/>
          <w:szCs w:val="24"/>
        </w:rPr>
      </w:pPr>
      <w:r w:rsidRPr="00EB41B5">
        <w:rPr>
          <w:rFonts w:ascii="Garamond" w:hAnsi="Garamond"/>
          <w:color w:val="000000"/>
          <w:sz w:val="24"/>
          <w:szCs w:val="24"/>
        </w:rPr>
        <w:t>Tento smluvní vztah může být ukončen dohodou. Dohoda o ukončení smluvního vztahu musí být podepsána osobami oprávněnými k podpisu smluvních ujednání.</w:t>
      </w:r>
    </w:p>
    <w:p w14:paraId="12BCB6F9" w14:textId="2775B1F4" w:rsidR="00CC0066" w:rsidRPr="00EB41B5" w:rsidRDefault="00CC0066" w:rsidP="0065336D">
      <w:pPr>
        <w:numPr>
          <w:ilvl w:val="0"/>
          <w:numId w:val="21"/>
        </w:numPr>
        <w:tabs>
          <w:tab w:val="num" w:pos="720"/>
        </w:tabs>
        <w:spacing w:line="276" w:lineRule="auto"/>
        <w:ind w:left="567" w:hanging="567"/>
        <w:jc w:val="both"/>
        <w:rPr>
          <w:rFonts w:ascii="Garamond" w:hAnsi="Garamond"/>
          <w:color w:val="000000"/>
          <w:sz w:val="24"/>
          <w:szCs w:val="24"/>
        </w:rPr>
      </w:pPr>
      <w:r w:rsidRPr="00EB41B5">
        <w:rPr>
          <w:rFonts w:ascii="Garamond" w:hAnsi="Garamond"/>
          <w:color w:val="000000"/>
          <w:sz w:val="24"/>
          <w:szCs w:val="24"/>
        </w:rPr>
        <w:t xml:space="preserve">Tento smluvní vztah může být také ukončen písemným odstoupením jedné nebo druhé smluvní strany v případě, že dojde k podstatnému porušení </w:t>
      </w:r>
      <w:r w:rsidR="00101D1E" w:rsidRPr="00EB41B5">
        <w:rPr>
          <w:rFonts w:ascii="Garamond" w:hAnsi="Garamond"/>
          <w:color w:val="000000"/>
          <w:sz w:val="24"/>
          <w:szCs w:val="24"/>
        </w:rPr>
        <w:t>Smlouvy</w:t>
      </w:r>
      <w:r w:rsidRPr="00EB41B5">
        <w:rPr>
          <w:rFonts w:ascii="Garamond" w:hAnsi="Garamond"/>
          <w:color w:val="000000"/>
          <w:sz w:val="24"/>
          <w:szCs w:val="24"/>
        </w:rPr>
        <w:t xml:space="preserve">. Za podstatné porušení </w:t>
      </w:r>
      <w:r w:rsidR="00101D1E" w:rsidRPr="00EB41B5">
        <w:rPr>
          <w:rFonts w:ascii="Garamond" w:hAnsi="Garamond"/>
          <w:color w:val="000000"/>
          <w:sz w:val="24"/>
          <w:szCs w:val="24"/>
        </w:rPr>
        <w:t>Smlouvy</w:t>
      </w:r>
      <w:r w:rsidRPr="00EB41B5">
        <w:rPr>
          <w:rFonts w:ascii="Garamond" w:hAnsi="Garamond"/>
          <w:color w:val="000000"/>
          <w:sz w:val="24"/>
          <w:szCs w:val="24"/>
        </w:rPr>
        <w:t xml:space="preserve"> smluvní strany považují zejména opakované porušení </w:t>
      </w:r>
      <w:r w:rsidR="00473C52" w:rsidRPr="00EB41B5">
        <w:rPr>
          <w:rFonts w:ascii="Garamond" w:hAnsi="Garamond"/>
          <w:color w:val="000000"/>
          <w:sz w:val="24"/>
          <w:szCs w:val="24"/>
        </w:rPr>
        <w:t xml:space="preserve">povinností </w:t>
      </w:r>
      <w:r w:rsidR="00BC04E8" w:rsidRPr="00EB41B5">
        <w:rPr>
          <w:rFonts w:ascii="Garamond" w:hAnsi="Garamond"/>
          <w:color w:val="000000"/>
          <w:sz w:val="24"/>
          <w:szCs w:val="24"/>
        </w:rPr>
        <w:t xml:space="preserve">Poskytovatele </w:t>
      </w:r>
      <w:r w:rsidR="00473C52" w:rsidRPr="00EB41B5">
        <w:rPr>
          <w:rFonts w:ascii="Garamond" w:hAnsi="Garamond"/>
          <w:color w:val="000000"/>
          <w:sz w:val="24"/>
          <w:szCs w:val="24"/>
        </w:rPr>
        <w:t xml:space="preserve">stanovené v </w:t>
      </w:r>
      <w:r w:rsidRPr="00EB41B5">
        <w:rPr>
          <w:rFonts w:ascii="Garamond" w:hAnsi="Garamond"/>
          <w:color w:val="000000"/>
          <w:sz w:val="24"/>
          <w:szCs w:val="24"/>
        </w:rPr>
        <w:t>ustanovení</w:t>
      </w:r>
      <w:r w:rsidR="00473C52" w:rsidRPr="00EB41B5">
        <w:rPr>
          <w:rFonts w:ascii="Garamond" w:hAnsi="Garamond"/>
          <w:color w:val="000000"/>
          <w:sz w:val="24"/>
          <w:szCs w:val="24"/>
        </w:rPr>
        <w:t>ch</w:t>
      </w:r>
      <w:r w:rsidRPr="00EB41B5">
        <w:rPr>
          <w:rFonts w:ascii="Garamond" w:hAnsi="Garamond"/>
          <w:color w:val="000000"/>
          <w:sz w:val="24"/>
          <w:szCs w:val="24"/>
        </w:rPr>
        <w:t xml:space="preserve"> čl. </w:t>
      </w:r>
      <w:r w:rsidR="002F3CE8">
        <w:rPr>
          <w:rFonts w:ascii="Garamond" w:hAnsi="Garamond"/>
          <w:color w:val="000000"/>
          <w:sz w:val="24"/>
          <w:szCs w:val="24"/>
        </w:rPr>
        <w:t>I</w:t>
      </w:r>
      <w:r w:rsidRPr="00EB41B5">
        <w:rPr>
          <w:rFonts w:ascii="Garamond" w:hAnsi="Garamond"/>
          <w:color w:val="000000"/>
          <w:sz w:val="24"/>
          <w:szCs w:val="24"/>
        </w:rPr>
        <w:t xml:space="preserve">I., </w:t>
      </w:r>
      <w:r w:rsidR="002F3CE8">
        <w:rPr>
          <w:rFonts w:ascii="Garamond" w:hAnsi="Garamond"/>
          <w:color w:val="000000"/>
          <w:sz w:val="24"/>
          <w:szCs w:val="24"/>
        </w:rPr>
        <w:t>III.</w:t>
      </w:r>
      <w:r w:rsidRPr="00EB41B5">
        <w:rPr>
          <w:rFonts w:ascii="Garamond" w:hAnsi="Garamond"/>
          <w:color w:val="000000"/>
          <w:sz w:val="24"/>
          <w:szCs w:val="24"/>
        </w:rPr>
        <w:t xml:space="preserve"> a </w:t>
      </w:r>
      <w:r w:rsidR="001A515A" w:rsidRPr="00EB41B5">
        <w:rPr>
          <w:rFonts w:ascii="Garamond" w:hAnsi="Garamond"/>
          <w:color w:val="000000"/>
          <w:sz w:val="24"/>
          <w:szCs w:val="24"/>
        </w:rPr>
        <w:t>VIII</w:t>
      </w:r>
      <w:r w:rsidRPr="00EB41B5">
        <w:rPr>
          <w:rFonts w:ascii="Garamond" w:hAnsi="Garamond"/>
          <w:color w:val="000000"/>
          <w:sz w:val="24"/>
          <w:szCs w:val="24"/>
        </w:rPr>
        <w:t xml:space="preserve">. </w:t>
      </w:r>
      <w:r w:rsidR="00101D1E" w:rsidRPr="00EB41B5">
        <w:rPr>
          <w:rFonts w:ascii="Garamond" w:hAnsi="Garamond"/>
          <w:color w:val="000000"/>
          <w:sz w:val="24"/>
          <w:szCs w:val="24"/>
        </w:rPr>
        <w:t>Smlouvy</w:t>
      </w:r>
      <w:r w:rsidRPr="00EB41B5">
        <w:rPr>
          <w:rFonts w:ascii="Garamond" w:hAnsi="Garamond"/>
          <w:color w:val="000000"/>
          <w:sz w:val="24"/>
          <w:szCs w:val="24"/>
        </w:rPr>
        <w:t xml:space="preserve">, kdy </w:t>
      </w:r>
      <w:r w:rsidR="00BC04E8" w:rsidRPr="00EB41B5">
        <w:rPr>
          <w:rFonts w:ascii="Garamond" w:hAnsi="Garamond"/>
          <w:color w:val="000000"/>
          <w:sz w:val="24"/>
          <w:szCs w:val="24"/>
        </w:rPr>
        <w:t>Poskytovatel</w:t>
      </w:r>
      <w:r w:rsidRPr="00EB41B5">
        <w:rPr>
          <w:rFonts w:ascii="Garamond" w:hAnsi="Garamond"/>
          <w:color w:val="000000"/>
          <w:sz w:val="24"/>
          <w:szCs w:val="24"/>
        </w:rPr>
        <w:t xml:space="preserve"> neprovedl nápravu ani ve lhůtě jemu Objednatelem dodatečně poskytnuté, nebo pokud je Objednatel opakovaně v prodlení s úhradou jeho závazků vůči Poskytovateli vzhledem ke splatnostem dle článku </w:t>
      </w:r>
      <w:r w:rsidR="002F3CE8">
        <w:rPr>
          <w:rFonts w:ascii="Garamond" w:hAnsi="Garamond"/>
          <w:color w:val="000000"/>
          <w:sz w:val="24"/>
          <w:szCs w:val="24"/>
        </w:rPr>
        <w:t>X</w:t>
      </w:r>
      <w:r w:rsidRPr="00EB41B5">
        <w:rPr>
          <w:rFonts w:ascii="Garamond" w:hAnsi="Garamond"/>
          <w:color w:val="000000"/>
          <w:sz w:val="24"/>
          <w:szCs w:val="24"/>
        </w:rPr>
        <w:t xml:space="preserve">. bod 2 </w:t>
      </w:r>
      <w:r w:rsidR="00101D1E" w:rsidRPr="00EB41B5">
        <w:rPr>
          <w:rFonts w:ascii="Garamond" w:hAnsi="Garamond"/>
          <w:color w:val="000000"/>
          <w:sz w:val="24"/>
          <w:szCs w:val="24"/>
        </w:rPr>
        <w:t>Smlouvy</w:t>
      </w:r>
      <w:r w:rsidRPr="00EB41B5">
        <w:rPr>
          <w:rFonts w:ascii="Garamond" w:hAnsi="Garamond"/>
          <w:color w:val="000000"/>
          <w:sz w:val="24"/>
          <w:szCs w:val="24"/>
        </w:rPr>
        <w:t xml:space="preserve">. </w:t>
      </w:r>
    </w:p>
    <w:p w14:paraId="11BE7DA8" w14:textId="77777777" w:rsidR="000670A8" w:rsidRDefault="00CC0066" w:rsidP="0065336D">
      <w:pPr>
        <w:numPr>
          <w:ilvl w:val="0"/>
          <w:numId w:val="21"/>
        </w:numPr>
        <w:spacing w:line="276" w:lineRule="auto"/>
        <w:ind w:left="567" w:hanging="567"/>
        <w:jc w:val="both"/>
        <w:rPr>
          <w:rFonts w:ascii="Garamond" w:hAnsi="Garamond"/>
          <w:color w:val="000000"/>
          <w:sz w:val="24"/>
          <w:szCs w:val="24"/>
        </w:rPr>
      </w:pPr>
      <w:r w:rsidRPr="00EB41B5">
        <w:rPr>
          <w:rFonts w:ascii="Garamond" w:hAnsi="Garamond"/>
          <w:color w:val="000000"/>
          <w:sz w:val="24"/>
          <w:szCs w:val="24"/>
        </w:rPr>
        <w:t xml:space="preserve">V písemném odstoupení od </w:t>
      </w:r>
      <w:r w:rsidR="00101D1E" w:rsidRPr="00EB41B5">
        <w:rPr>
          <w:rFonts w:ascii="Garamond" w:hAnsi="Garamond"/>
          <w:color w:val="000000"/>
          <w:sz w:val="24"/>
          <w:szCs w:val="24"/>
        </w:rPr>
        <w:t>Smlouvy</w:t>
      </w:r>
      <w:r w:rsidRPr="00EB41B5">
        <w:rPr>
          <w:rFonts w:ascii="Garamond" w:hAnsi="Garamond"/>
          <w:color w:val="000000"/>
          <w:sz w:val="24"/>
          <w:szCs w:val="24"/>
        </w:rPr>
        <w:t xml:space="preserve"> musí odstupující smluvní strana uvést, v čem spatřuje důvod odstoupení od </w:t>
      </w:r>
      <w:r w:rsidR="00101D1E" w:rsidRPr="00EB41B5">
        <w:rPr>
          <w:rFonts w:ascii="Garamond" w:hAnsi="Garamond"/>
          <w:color w:val="000000"/>
          <w:sz w:val="24"/>
          <w:szCs w:val="24"/>
        </w:rPr>
        <w:t>Smlouvy</w:t>
      </w:r>
      <w:r w:rsidRPr="00EB41B5">
        <w:rPr>
          <w:rFonts w:ascii="Garamond" w:hAnsi="Garamond"/>
          <w:color w:val="000000"/>
          <w:sz w:val="24"/>
          <w:szCs w:val="24"/>
        </w:rPr>
        <w:t>, a připojit k tomuto úkonu doklady prokazující tvrzené důvody.</w:t>
      </w:r>
    </w:p>
    <w:p w14:paraId="6CC437F6" w14:textId="1A36BED1" w:rsidR="00CC0066" w:rsidRPr="00EB41B5" w:rsidRDefault="000670A8" w:rsidP="0065336D">
      <w:pPr>
        <w:numPr>
          <w:ilvl w:val="0"/>
          <w:numId w:val="21"/>
        </w:numPr>
        <w:spacing w:line="276" w:lineRule="auto"/>
        <w:ind w:left="567" w:hanging="567"/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Tento smluvní vztah může být ukončen také písemnou výpovědí kterékoli smluvní strany, a to i bez udání důvodu. Smluvní vztah je pak ukončen uplynutím výpovědní doby, která činí 3 měsíce od doručení výpovědi druhé smluvní straně, ledaže by ve výpovědi bylo stanoveno pozdější ukončení smluvního vztahu.</w:t>
      </w:r>
      <w:r w:rsidR="00CC0066" w:rsidRPr="00EB41B5">
        <w:rPr>
          <w:rFonts w:ascii="Garamond" w:hAnsi="Garamond"/>
          <w:color w:val="000000"/>
          <w:sz w:val="24"/>
          <w:szCs w:val="24"/>
        </w:rPr>
        <w:t xml:space="preserve"> </w:t>
      </w:r>
    </w:p>
    <w:p w14:paraId="7E35BBDB" w14:textId="3C03BCDA" w:rsidR="00BC77EC" w:rsidRPr="00C33EE8" w:rsidRDefault="00473C52" w:rsidP="0065336D">
      <w:pPr>
        <w:numPr>
          <w:ilvl w:val="0"/>
          <w:numId w:val="21"/>
        </w:numPr>
        <w:spacing w:line="276" w:lineRule="auto"/>
        <w:ind w:left="567" w:hanging="567"/>
        <w:jc w:val="both"/>
        <w:rPr>
          <w:rFonts w:ascii="Garamond" w:hAnsi="Garamond"/>
          <w:color w:val="000000"/>
          <w:sz w:val="24"/>
          <w:szCs w:val="24"/>
        </w:rPr>
      </w:pPr>
      <w:r w:rsidRPr="00EB41B5">
        <w:rPr>
          <w:rFonts w:ascii="Garamond" w:hAnsi="Garamond"/>
          <w:color w:val="000000"/>
          <w:sz w:val="24"/>
          <w:szCs w:val="24"/>
        </w:rPr>
        <w:t>Ukončením smluvního vztahu není dotčeno právo na zaplacení smluvní pokuty a na náhradu škody.</w:t>
      </w:r>
    </w:p>
    <w:p w14:paraId="38AB7016" w14:textId="3F6BC67E" w:rsidR="00BC77EC" w:rsidRPr="00EB41B5" w:rsidRDefault="00BC77EC" w:rsidP="00C33EE8">
      <w:pPr>
        <w:pStyle w:val="Textvbloku1"/>
        <w:tabs>
          <w:tab w:val="left" w:pos="900"/>
        </w:tabs>
        <w:suppressAutoHyphens w:val="0"/>
        <w:spacing w:before="90" w:line="276" w:lineRule="auto"/>
        <w:ind w:left="426" w:right="0" w:firstLine="0"/>
        <w:jc w:val="center"/>
        <w:rPr>
          <w:rFonts w:ascii="Garamond" w:hAnsi="Garamond" w:cs="Times New Roman"/>
          <w:b/>
          <w:sz w:val="22"/>
          <w:szCs w:val="22"/>
          <w:lang w:eastAsia="cs-CZ"/>
        </w:rPr>
      </w:pPr>
      <w:r w:rsidRPr="00EB41B5">
        <w:rPr>
          <w:rFonts w:ascii="Garamond" w:hAnsi="Garamond" w:cs="Times New Roman"/>
          <w:b/>
          <w:sz w:val="22"/>
          <w:szCs w:val="22"/>
          <w:lang w:eastAsia="cs-CZ"/>
        </w:rPr>
        <w:t>X</w:t>
      </w:r>
      <w:r w:rsidR="00076D83" w:rsidRPr="00EB41B5">
        <w:rPr>
          <w:rFonts w:ascii="Garamond" w:hAnsi="Garamond" w:cs="Times New Roman"/>
          <w:b/>
          <w:sz w:val="22"/>
          <w:szCs w:val="22"/>
          <w:lang w:eastAsia="cs-CZ"/>
        </w:rPr>
        <w:t>I</w:t>
      </w:r>
      <w:r w:rsidR="00E07C17">
        <w:rPr>
          <w:rFonts w:ascii="Garamond" w:hAnsi="Garamond" w:cs="Times New Roman"/>
          <w:b/>
          <w:sz w:val="22"/>
          <w:szCs w:val="22"/>
          <w:lang w:eastAsia="cs-CZ"/>
        </w:rPr>
        <w:t>I</w:t>
      </w:r>
      <w:r w:rsidR="00C33EE8">
        <w:rPr>
          <w:rFonts w:ascii="Garamond" w:hAnsi="Garamond" w:cs="Times New Roman"/>
          <w:b/>
          <w:sz w:val="22"/>
          <w:szCs w:val="22"/>
          <w:lang w:eastAsia="cs-CZ"/>
        </w:rPr>
        <w:t>I</w:t>
      </w:r>
      <w:r w:rsidRPr="00EB41B5">
        <w:rPr>
          <w:rFonts w:ascii="Garamond" w:hAnsi="Garamond" w:cs="Times New Roman"/>
          <w:b/>
          <w:sz w:val="22"/>
          <w:szCs w:val="22"/>
          <w:lang w:eastAsia="cs-CZ"/>
        </w:rPr>
        <w:t>.</w:t>
      </w:r>
    </w:p>
    <w:p w14:paraId="66FFAC28" w14:textId="4FE2D36C" w:rsidR="003C43E1" w:rsidRPr="00EB41B5" w:rsidRDefault="003C43E1" w:rsidP="00C33EE8">
      <w:pPr>
        <w:pStyle w:val="Textvbloku1"/>
        <w:tabs>
          <w:tab w:val="left" w:pos="900"/>
        </w:tabs>
        <w:suppressAutoHyphens w:val="0"/>
        <w:spacing w:before="90" w:line="276" w:lineRule="auto"/>
        <w:ind w:left="426" w:right="0" w:firstLine="0"/>
        <w:jc w:val="center"/>
        <w:rPr>
          <w:rFonts w:ascii="Garamond" w:hAnsi="Garamond" w:cs="Times New Roman"/>
          <w:b/>
          <w:sz w:val="22"/>
          <w:szCs w:val="22"/>
          <w:lang w:eastAsia="cs-CZ"/>
        </w:rPr>
      </w:pPr>
      <w:r w:rsidRPr="00EB41B5">
        <w:rPr>
          <w:rFonts w:ascii="Garamond" w:hAnsi="Garamond" w:cs="Times New Roman"/>
          <w:b/>
          <w:sz w:val="22"/>
          <w:szCs w:val="22"/>
          <w:lang w:eastAsia="cs-CZ"/>
        </w:rPr>
        <w:t>Licence</w:t>
      </w:r>
    </w:p>
    <w:p w14:paraId="70C8C46A" w14:textId="432F828F" w:rsidR="00EB2530" w:rsidRPr="00EB41B5" w:rsidRDefault="003C43E1" w:rsidP="0065336D">
      <w:pPr>
        <w:pStyle w:val="Odstavecseseznamem"/>
        <w:numPr>
          <w:ilvl w:val="0"/>
          <w:numId w:val="23"/>
        </w:numPr>
        <w:spacing w:after="0"/>
        <w:ind w:left="567" w:hanging="567"/>
        <w:jc w:val="both"/>
        <w:rPr>
          <w:rFonts w:ascii="Garamond" w:hAnsi="Garamond"/>
          <w:sz w:val="24"/>
          <w:szCs w:val="24"/>
        </w:rPr>
      </w:pPr>
      <w:r w:rsidRPr="00EB41B5">
        <w:rPr>
          <w:rFonts w:ascii="Garamond" w:hAnsi="Garamond"/>
          <w:sz w:val="24"/>
          <w:szCs w:val="24"/>
        </w:rPr>
        <w:t xml:space="preserve">Poskytovatel </w:t>
      </w:r>
      <w:r w:rsidR="00101D1E" w:rsidRPr="00EB41B5">
        <w:rPr>
          <w:rFonts w:ascii="Garamond" w:hAnsi="Garamond"/>
          <w:sz w:val="24"/>
          <w:szCs w:val="24"/>
        </w:rPr>
        <w:t xml:space="preserve">zároveň Smlouvou </w:t>
      </w:r>
      <w:r w:rsidRPr="00EB41B5">
        <w:rPr>
          <w:rFonts w:ascii="Garamond" w:hAnsi="Garamond"/>
          <w:sz w:val="24"/>
          <w:szCs w:val="24"/>
        </w:rPr>
        <w:t xml:space="preserve">poskytuje Objednateli nevýhradní, časově a množstevně neomezenou (resp. časově omezenou dobou trvání autorských majetkových práv) licenci s teritoriálním omezením pro Českou republiku, na základě které je Objednatel oprávněn pro interní potřebu užívat, v původní nebo zpracované či jinak změněné podobě - právo modifikace (zahrnuje např. odstraňování vad, update a upgrade nebo jiné změny, zpracování, úpravy či zásahy), samostatně nebo v souboru anebo spojení s jiným dílem či prvky, případné výstupy ze služeb poskytnutých na základě </w:t>
      </w:r>
      <w:r w:rsidR="00101D1E" w:rsidRPr="00EB41B5">
        <w:rPr>
          <w:rFonts w:ascii="Garamond" w:hAnsi="Garamond"/>
          <w:sz w:val="24"/>
          <w:szCs w:val="24"/>
        </w:rPr>
        <w:t>Smlouvy</w:t>
      </w:r>
      <w:r w:rsidR="00EB2530" w:rsidRPr="00EB41B5">
        <w:rPr>
          <w:rFonts w:ascii="Garamond" w:hAnsi="Garamond"/>
          <w:sz w:val="24"/>
          <w:szCs w:val="24"/>
        </w:rPr>
        <w:t>,</w:t>
      </w:r>
      <w:r w:rsidRPr="00EB41B5">
        <w:rPr>
          <w:rFonts w:ascii="Garamond" w:hAnsi="Garamond"/>
          <w:sz w:val="24"/>
          <w:szCs w:val="24"/>
        </w:rPr>
        <w:t xml:space="preserve"> a to s následujícími omezeními: </w:t>
      </w:r>
    </w:p>
    <w:p w14:paraId="7ABBDDA8" w14:textId="20130E19" w:rsidR="00EB2530" w:rsidRPr="00EB41B5" w:rsidRDefault="003C43E1" w:rsidP="00C729AD">
      <w:pPr>
        <w:pStyle w:val="Odstavecseseznamem"/>
        <w:spacing w:before="90" w:after="0"/>
        <w:ind w:left="426" w:right="30" w:firstLine="141"/>
        <w:jc w:val="both"/>
        <w:rPr>
          <w:rFonts w:ascii="Garamond" w:hAnsi="Garamond"/>
          <w:sz w:val="24"/>
          <w:szCs w:val="24"/>
        </w:rPr>
      </w:pPr>
      <w:r w:rsidRPr="00EB41B5">
        <w:rPr>
          <w:rFonts w:ascii="Garamond" w:hAnsi="Garamond"/>
          <w:sz w:val="24"/>
          <w:szCs w:val="24"/>
        </w:rPr>
        <w:t xml:space="preserve">(a) Právo modifikace výstupy ze služeb poskytnutých na základě </w:t>
      </w:r>
      <w:r w:rsidR="00101D1E" w:rsidRPr="00EB41B5">
        <w:rPr>
          <w:rFonts w:ascii="Garamond" w:hAnsi="Garamond"/>
          <w:sz w:val="24"/>
          <w:szCs w:val="24"/>
        </w:rPr>
        <w:t>Smlouvy</w:t>
      </w:r>
      <w:r w:rsidRPr="00EB41B5">
        <w:rPr>
          <w:rFonts w:ascii="Garamond" w:hAnsi="Garamond"/>
          <w:sz w:val="24"/>
          <w:szCs w:val="24"/>
        </w:rPr>
        <w:t xml:space="preserve"> zmíněné výše s omezeními uvedenými níže získává Objednatel až od okamžiku ukončení poskytování podpory na základě této </w:t>
      </w:r>
      <w:r w:rsidR="00101D1E" w:rsidRPr="00EB41B5">
        <w:rPr>
          <w:rFonts w:ascii="Garamond" w:hAnsi="Garamond"/>
          <w:sz w:val="24"/>
          <w:szCs w:val="24"/>
        </w:rPr>
        <w:t>Smlouvy</w:t>
      </w:r>
      <w:r w:rsidRPr="00EB41B5">
        <w:rPr>
          <w:rFonts w:ascii="Garamond" w:hAnsi="Garamond"/>
          <w:sz w:val="24"/>
          <w:szCs w:val="24"/>
        </w:rPr>
        <w:t xml:space="preserve">. </w:t>
      </w:r>
    </w:p>
    <w:p w14:paraId="10DE5B8B" w14:textId="2CC2275A" w:rsidR="00EB2530" w:rsidRPr="00EB41B5" w:rsidRDefault="003C43E1" w:rsidP="00C729AD">
      <w:pPr>
        <w:pStyle w:val="Odstavecseseznamem"/>
        <w:spacing w:before="90" w:after="0"/>
        <w:ind w:left="426" w:right="30" w:firstLine="141"/>
        <w:jc w:val="both"/>
        <w:rPr>
          <w:rFonts w:ascii="Garamond" w:hAnsi="Garamond"/>
          <w:sz w:val="24"/>
          <w:szCs w:val="24"/>
        </w:rPr>
      </w:pPr>
      <w:r w:rsidRPr="00EB41B5">
        <w:rPr>
          <w:rFonts w:ascii="Garamond" w:hAnsi="Garamond"/>
          <w:sz w:val="24"/>
          <w:szCs w:val="24"/>
        </w:rPr>
        <w:t xml:space="preserve">(b) K </w:t>
      </w:r>
      <w:r w:rsidR="00EB2530" w:rsidRPr="00EB41B5">
        <w:rPr>
          <w:rFonts w:ascii="Garamond" w:hAnsi="Garamond"/>
          <w:sz w:val="24"/>
          <w:szCs w:val="24"/>
        </w:rPr>
        <w:t>b</w:t>
      </w:r>
      <w:r w:rsidRPr="00EB41B5">
        <w:rPr>
          <w:rFonts w:ascii="Garamond" w:hAnsi="Garamond"/>
          <w:sz w:val="24"/>
          <w:szCs w:val="24"/>
        </w:rPr>
        <w:t>ěžn</w:t>
      </w:r>
      <w:r w:rsidR="00EB2530" w:rsidRPr="00EB41B5">
        <w:rPr>
          <w:rFonts w:ascii="Garamond" w:hAnsi="Garamond"/>
          <w:sz w:val="24"/>
          <w:szCs w:val="24"/>
        </w:rPr>
        <w:t>ě</w:t>
      </w:r>
      <w:r w:rsidRPr="00EB41B5">
        <w:rPr>
          <w:rFonts w:ascii="Garamond" w:hAnsi="Garamond"/>
          <w:sz w:val="24"/>
          <w:szCs w:val="24"/>
        </w:rPr>
        <w:t xml:space="preserve"> dostupným produktům sub</w:t>
      </w:r>
      <w:r w:rsidR="00EB2530" w:rsidRPr="00EB41B5">
        <w:rPr>
          <w:rFonts w:ascii="Garamond" w:hAnsi="Garamond"/>
          <w:sz w:val="24"/>
          <w:szCs w:val="24"/>
        </w:rPr>
        <w:t>dodavatelů</w:t>
      </w:r>
      <w:r w:rsidRPr="00EB41B5">
        <w:rPr>
          <w:rFonts w:ascii="Garamond" w:hAnsi="Garamond"/>
          <w:sz w:val="24"/>
          <w:szCs w:val="24"/>
        </w:rPr>
        <w:t xml:space="preserve"> poskytuje Poskytovatel Objednateli nevýhradní, </w:t>
      </w:r>
      <w:r w:rsidR="00E8783E" w:rsidRPr="00EB41B5">
        <w:rPr>
          <w:rFonts w:ascii="Garamond" w:hAnsi="Garamond"/>
          <w:sz w:val="24"/>
          <w:szCs w:val="24"/>
        </w:rPr>
        <w:t>časov</w:t>
      </w:r>
      <w:r w:rsidR="00E8783E">
        <w:rPr>
          <w:rFonts w:ascii="Garamond" w:hAnsi="Garamond"/>
          <w:sz w:val="24"/>
          <w:szCs w:val="24"/>
        </w:rPr>
        <w:t>ě</w:t>
      </w:r>
      <w:r w:rsidR="00E8783E" w:rsidRPr="00EB41B5">
        <w:rPr>
          <w:rFonts w:ascii="Garamond" w:hAnsi="Garamond"/>
          <w:sz w:val="24"/>
          <w:szCs w:val="24"/>
        </w:rPr>
        <w:t xml:space="preserve"> </w:t>
      </w:r>
      <w:r w:rsidRPr="00EB41B5">
        <w:rPr>
          <w:rFonts w:ascii="Garamond" w:hAnsi="Garamond"/>
          <w:sz w:val="24"/>
          <w:szCs w:val="24"/>
        </w:rPr>
        <w:t xml:space="preserve">a množstevně neomezenou licenci </w:t>
      </w:r>
      <w:r w:rsidR="00E8783E" w:rsidRPr="00EB41B5">
        <w:rPr>
          <w:rFonts w:ascii="Garamond" w:hAnsi="Garamond"/>
          <w:sz w:val="24"/>
          <w:szCs w:val="24"/>
        </w:rPr>
        <w:t>(resp. časově omezenou dobou trvání autorských majetkových práv</w:t>
      </w:r>
      <w:r w:rsidR="008437E1">
        <w:rPr>
          <w:rFonts w:ascii="Garamond" w:hAnsi="Garamond"/>
          <w:sz w:val="24"/>
          <w:szCs w:val="24"/>
        </w:rPr>
        <w:t xml:space="preserve"> ze zákona</w:t>
      </w:r>
      <w:r w:rsidR="00E8783E" w:rsidRPr="00EB41B5">
        <w:rPr>
          <w:rFonts w:ascii="Garamond" w:hAnsi="Garamond"/>
          <w:sz w:val="24"/>
          <w:szCs w:val="24"/>
        </w:rPr>
        <w:t>)</w:t>
      </w:r>
      <w:r w:rsidR="00E8783E">
        <w:rPr>
          <w:rFonts w:ascii="Garamond" w:hAnsi="Garamond"/>
          <w:sz w:val="24"/>
          <w:szCs w:val="24"/>
        </w:rPr>
        <w:t xml:space="preserve"> </w:t>
      </w:r>
      <w:r w:rsidRPr="00EB41B5">
        <w:rPr>
          <w:rFonts w:ascii="Garamond" w:hAnsi="Garamond"/>
          <w:sz w:val="24"/>
          <w:szCs w:val="24"/>
        </w:rPr>
        <w:t xml:space="preserve">s teritoriálním omezením pro Českou republiku k užívání pro interní potřebu v souladu s funkcionalitou </w:t>
      </w:r>
      <w:r w:rsidR="00EB2530" w:rsidRPr="00EB41B5">
        <w:rPr>
          <w:rFonts w:ascii="Garamond" w:hAnsi="Garamond"/>
          <w:sz w:val="24"/>
          <w:szCs w:val="24"/>
        </w:rPr>
        <w:t>b</w:t>
      </w:r>
      <w:r w:rsidRPr="00EB41B5">
        <w:rPr>
          <w:rFonts w:ascii="Garamond" w:hAnsi="Garamond"/>
          <w:sz w:val="24"/>
          <w:szCs w:val="24"/>
        </w:rPr>
        <w:t>ěžně dostupných produktů sub</w:t>
      </w:r>
      <w:r w:rsidR="00EB2530" w:rsidRPr="00EB41B5">
        <w:rPr>
          <w:rFonts w:ascii="Garamond" w:hAnsi="Garamond"/>
          <w:sz w:val="24"/>
          <w:szCs w:val="24"/>
        </w:rPr>
        <w:t>dodavatelů</w:t>
      </w:r>
      <w:r w:rsidRPr="00EB41B5">
        <w:rPr>
          <w:rFonts w:ascii="Garamond" w:hAnsi="Garamond"/>
          <w:sz w:val="24"/>
          <w:szCs w:val="24"/>
        </w:rPr>
        <w:t xml:space="preserve">, s tím, že jakékoli modifikace nebo zpětné inženýrství těchto </w:t>
      </w:r>
      <w:r w:rsidR="00EB2530" w:rsidRPr="00EB41B5">
        <w:rPr>
          <w:rFonts w:ascii="Garamond" w:hAnsi="Garamond"/>
          <w:sz w:val="24"/>
          <w:szCs w:val="24"/>
        </w:rPr>
        <w:t>b</w:t>
      </w:r>
      <w:r w:rsidRPr="00EB41B5">
        <w:rPr>
          <w:rFonts w:ascii="Garamond" w:hAnsi="Garamond"/>
          <w:sz w:val="24"/>
          <w:szCs w:val="24"/>
        </w:rPr>
        <w:t>ěžně dostupných produktů sub</w:t>
      </w:r>
      <w:r w:rsidR="00EB2530" w:rsidRPr="00EB41B5">
        <w:rPr>
          <w:rFonts w:ascii="Garamond" w:hAnsi="Garamond"/>
          <w:sz w:val="24"/>
          <w:szCs w:val="24"/>
        </w:rPr>
        <w:t xml:space="preserve">dodavatelů </w:t>
      </w:r>
      <w:r w:rsidRPr="00EB41B5">
        <w:rPr>
          <w:rFonts w:ascii="Garamond" w:hAnsi="Garamond"/>
          <w:sz w:val="24"/>
          <w:szCs w:val="24"/>
        </w:rPr>
        <w:t xml:space="preserve">nad rámec oprávnění dle § 66 Autorského zákona nejsou povoleny. </w:t>
      </w:r>
    </w:p>
    <w:p w14:paraId="07F8C88E" w14:textId="77777777" w:rsidR="00EB2530" w:rsidRPr="00EB41B5" w:rsidRDefault="003C43E1" w:rsidP="0065336D">
      <w:pPr>
        <w:pStyle w:val="Odstavecseseznamem"/>
        <w:numPr>
          <w:ilvl w:val="0"/>
          <w:numId w:val="23"/>
        </w:numPr>
        <w:spacing w:before="90" w:after="0"/>
        <w:ind w:left="567" w:hanging="567"/>
        <w:jc w:val="both"/>
        <w:rPr>
          <w:rFonts w:ascii="Garamond" w:hAnsi="Garamond"/>
          <w:sz w:val="24"/>
          <w:szCs w:val="24"/>
        </w:rPr>
      </w:pPr>
      <w:r w:rsidRPr="00EB41B5">
        <w:rPr>
          <w:rFonts w:ascii="Garamond" w:hAnsi="Garamond"/>
          <w:sz w:val="24"/>
          <w:szCs w:val="24"/>
        </w:rPr>
        <w:t xml:space="preserve">Objednatel je oprávněn vytvářet kopie výstupů z poskytnutých služeb pouze pro účely archivace nebo bezpečnostních záloh, resp. v souladu s § 66 Autorského zákona. Kopie je Objednatel povinen zabezpečit proti ztrátě a odcizení a nesmí odstraňovat jakákoli autorská označení. </w:t>
      </w:r>
    </w:p>
    <w:p w14:paraId="15EE7DAC" w14:textId="77777777" w:rsidR="00B14813" w:rsidRPr="00EB41B5" w:rsidRDefault="003C43E1" w:rsidP="0065336D">
      <w:pPr>
        <w:pStyle w:val="Odstavecseseznamem"/>
        <w:numPr>
          <w:ilvl w:val="0"/>
          <w:numId w:val="23"/>
        </w:numPr>
        <w:spacing w:before="90" w:after="0"/>
        <w:ind w:left="567" w:hanging="567"/>
        <w:jc w:val="both"/>
        <w:rPr>
          <w:rFonts w:ascii="Garamond" w:hAnsi="Garamond"/>
          <w:sz w:val="24"/>
          <w:szCs w:val="24"/>
        </w:rPr>
      </w:pPr>
      <w:r w:rsidRPr="00EB41B5">
        <w:rPr>
          <w:rFonts w:ascii="Garamond" w:hAnsi="Garamond"/>
          <w:sz w:val="24"/>
          <w:szCs w:val="24"/>
        </w:rPr>
        <w:t xml:space="preserve">Licence je poskytnuta jako opravňující a Objednatel není povinen ji využít. </w:t>
      </w:r>
    </w:p>
    <w:p w14:paraId="5A604F57" w14:textId="5F8C0EA2" w:rsidR="00B14813" w:rsidRPr="00EB41B5" w:rsidRDefault="003C43E1" w:rsidP="0065336D">
      <w:pPr>
        <w:pStyle w:val="Odstavecseseznamem"/>
        <w:numPr>
          <w:ilvl w:val="0"/>
          <w:numId w:val="23"/>
        </w:numPr>
        <w:spacing w:before="90" w:after="0"/>
        <w:ind w:left="567" w:right="30" w:hanging="567"/>
        <w:jc w:val="both"/>
        <w:rPr>
          <w:rFonts w:ascii="Garamond" w:hAnsi="Garamond"/>
          <w:sz w:val="24"/>
          <w:szCs w:val="24"/>
        </w:rPr>
      </w:pPr>
      <w:r w:rsidRPr="00EB41B5">
        <w:rPr>
          <w:rFonts w:ascii="Garamond" w:hAnsi="Garamond"/>
          <w:sz w:val="24"/>
          <w:szCs w:val="24"/>
        </w:rPr>
        <w:t xml:space="preserve">Odměna za poskytnutí licence </w:t>
      </w:r>
      <w:r w:rsidR="00B14813" w:rsidRPr="00EB41B5">
        <w:rPr>
          <w:rFonts w:ascii="Garamond" w:hAnsi="Garamond"/>
          <w:sz w:val="24"/>
          <w:szCs w:val="24"/>
        </w:rPr>
        <w:t>je</w:t>
      </w:r>
      <w:r w:rsidRPr="00EB41B5">
        <w:rPr>
          <w:rFonts w:ascii="Garamond" w:hAnsi="Garamond"/>
          <w:sz w:val="24"/>
          <w:szCs w:val="24"/>
        </w:rPr>
        <w:t xml:space="preserve"> zahrnuta v ceně </w:t>
      </w:r>
      <w:r w:rsidR="00B14813" w:rsidRPr="00EB41B5">
        <w:rPr>
          <w:rFonts w:ascii="Garamond" w:hAnsi="Garamond"/>
          <w:sz w:val="24"/>
          <w:szCs w:val="24"/>
        </w:rPr>
        <w:t>podpory a údržby podle článku I</w:t>
      </w:r>
      <w:r w:rsidR="00F82626">
        <w:rPr>
          <w:rFonts w:ascii="Garamond" w:hAnsi="Garamond"/>
          <w:sz w:val="24"/>
          <w:szCs w:val="24"/>
        </w:rPr>
        <w:t>X bodu 1a)</w:t>
      </w:r>
      <w:r w:rsidR="00B14813" w:rsidRPr="00EB41B5">
        <w:rPr>
          <w:rFonts w:ascii="Garamond" w:hAnsi="Garamond"/>
          <w:sz w:val="24"/>
          <w:szCs w:val="24"/>
        </w:rPr>
        <w:t xml:space="preserve">. </w:t>
      </w:r>
    </w:p>
    <w:p w14:paraId="6D8EB0ED" w14:textId="77777777" w:rsidR="00B14813" w:rsidRPr="00EB41B5" w:rsidRDefault="003C43E1" w:rsidP="0065336D">
      <w:pPr>
        <w:pStyle w:val="Odstavecseseznamem"/>
        <w:numPr>
          <w:ilvl w:val="0"/>
          <w:numId w:val="23"/>
        </w:numPr>
        <w:spacing w:before="90" w:after="0"/>
        <w:ind w:left="567" w:right="30" w:hanging="567"/>
        <w:jc w:val="both"/>
        <w:rPr>
          <w:rFonts w:ascii="Garamond" w:hAnsi="Garamond"/>
          <w:sz w:val="24"/>
          <w:szCs w:val="24"/>
        </w:rPr>
      </w:pPr>
      <w:r w:rsidRPr="00EB41B5">
        <w:rPr>
          <w:rFonts w:ascii="Garamond" w:hAnsi="Garamond"/>
          <w:sz w:val="24"/>
          <w:szCs w:val="24"/>
        </w:rPr>
        <w:t>S ohledem na povahu výnosů z využití licence nemohou vzniknout podmínky pro uplatnění § 49 odst. 6 Autorského zákona, tedy odměna za udělení licence k výstupům služeb, nemůže být ve zřejmém nepoměru k zisku z využití licence a k významu výstupů služeb pro dosažení takového zisku.</w:t>
      </w:r>
    </w:p>
    <w:p w14:paraId="6CF1E660" w14:textId="13B5633A" w:rsidR="00B14813" w:rsidRPr="00EB41B5" w:rsidRDefault="003C43E1" w:rsidP="0065336D">
      <w:pPr>
        <w:pStyle w:val="Odstavecseseznamem"/>
        <w:numPr>
          <w:ilvl w:val="0"/>
          <w:numId w:val="23"/>
        </w:numPr>
        <w:spacing w:before="90" w:after="0"/>
        <w:ind w:left="567" w:right="30" w:hanging="567"/>
        <w:jc w:val="both"/>
        <w:rPr>
          <w:rFonts w:ascii="Garamond" w:hAnsi="Garamond"/>
          <w:sz w:val="24"/>
          <w:szCs w:val="24"/>
        </w:rPr>
      </w:pPr>
      <w:r w:rsidRPr="00EB41B5">
        <w:rPr>
          <w:rFonts w:ascii="Garamond" w:hAnsi="Garamond"/>
          <w:sz w:val="24"/>
          <w:szCs w:val="24"/>
        </w:rPr>
        <w:t xml:space="preserve">Pokud Poskytovatel v rámci poskytování služeb podle této </w:t>
      </w:r>
      <w:r w:rsidR="00101D1E" w:rsidRPr="00EB41B5">
        <w:rPr>
          <w:rFonts w:ascii="Garamond" w:hAnsi="Garamond"/>
          <w:sz w:val="24"/>
          <w:szCs w:val="24"/>
        </w:rPr>
        <w:t>Smlouvy</w:t>
      </w:r>
      <w:r w:rsidRPr="00EB41B5">
        <w:rPr>
          <w:rFonts w:ascii="Garamond" w:hAnsi="Garamond"/>
          <w:sz w:val="24"/>
          <w:szCs w:val="24"/>
        </w:rPr>
        <w:t xml:space="preserve"> dodal Objednateli jakékoli </w:t>
      </w:r>
      <w:r w:rsidR="00B14813" w:rsidRPr="00EB41B5">
        <w:rPr>
          <w:rFonts w:ascii="Garamond" w:hAnsi="Garamond"/>
          <w:sz w:val="24"/>
          <w:szCs w:val="24"/>
        </w:rPr>
        <w:t>d</w:t>
      </w:r>
      <w:r w:rsidRPr="00EB41B5">
        <w:rPr>
          <w:rFonts w:ascii="Garamond" w:hAnsi="Garamond"/>
          <w:sz w:val="24"/>
          <w:szCs w:val="24"/>
        </w:rPr>
        <w:t>atabáze ve smyslu § 88 Autorského zákona</w:t>
      </w:r>
      <w:r w:rsidR="00B14813" w:rsidRPr="00EB41B5">
        <w:rPr>
          <w:rFonts w:ascii="Garamond" w:hAnsi="Garamond"/>
          <w:sz w:val="24"/>
          <w:szCs w:val="24"/>
        </w:rPr>
        <w:t xml:space="preserve"> (dále jen „Databáze“)</w:t>
      </w:r>
      <w:r w:rsidRPr="00EB41B5">
        <w:rPr>
          <w:rFonts w:ascii="Garamond" w:hAnsi="Garamond"/>
          <w:sz w:val="24"/>
          <w:szCs w:val="24"/>
        </w:rPr>
        <w:t xml:space="preserve">, je součástí licence podle tohoto článku také právo vytěžovat a zužitkovat takovéto Databáze vytvořené na zakázku Poskytovatelem jakožto pořizovatelem Databáze, tedy toto právo je poskytováno jako nevýhradní, množstevně a časově neomezené (resp. omezené dobou trvání práv pořizovatele Databáze), teritoriálně omezené na Českou republiku a omezené pro interní potřebu Objednatele. </w:t>
      </w:r>
    </w:p>
    <w:p w14:paraId="174DB69D" w14:textId="77777777" w:rsidR="00B14813" w:rsidRPr="00EB41B5" w:rsidRDefault="003C43E1" w:rsidP="0065336D">
      <w:pPr>
        <w:pStyle w:val="Odstavecseseznamem"/>
        <w:numPr>
          <w:ilvl w:val="0"/>
          <w:numId w:val="23"/>
        </w:numPr>
        <w:spacing w:before="90" w:after="0"/>
        <w:ind w:left="567" w:right="30" w:hanging="567"/>
        <w:jc w:val="both"/>
        <w:rPr>
          <w:rFonts w:ascii="Garamond" w:hAnsi="Garamond"/>
          <w:sz w:val="24"/>
          <w:szCs w:val="24"/>
        </w:rPr>
      </w:pPr>
      <w:r w:rsidRPr="00EB41B5">
        <w:rPr>
          <w:rFonts w:ascii="Garamond" w:hAnsi="Garamond"/>
          <w:sz w:val="24"/>
          <w:szCs w:val="24"/>
        </w:rPr>
        <w:t xml:space="preserve">Poskytovatel je povinen zajistit, aby výstupy služeb nebyla porušena práva třetích osob. V případě, že užíváním výstupů služeb nebo jejích části nebo prostou existencí výstupů služeb nebo jejich části budou v důsledku porušení povinnosti Poskytovatele porušena práva třetích osob, nese Poskytovatel odpovědnost za takovéto porušení a uplatní se následující: Poskytovatel bude Objednatele hájit proti jakýmkoli nárokům uplatněným třetí osobou, že výstupy služeb porušují patent, autorská práva či jiná práva duševního vlastnictví těchto třetích osob, a uhradí částku jakéhokoliv z toho vyplývajícího nepříznivého soudního rozhodnutí (nebo narovnání, se kterým bude Poskytovatel souhlasit). </w:t>
      </w:r>
    </w:p>
    <w:p w14:paraId="3C5CDB11" w14:textId="77777777" w:rsidR="00B14813" w:rsidRPr="00EB41B5" w:rsidRDefault="003C43E1" w:rsidP="0065336D">
      <w:pPr>
        <w:pStyle w:val="Odstavecseseznamem"/>
        <w:numPr>
          <w:ilvl w:val="0"/>
          <w:numId w:val="23"/>
        </w:numPr>
        <w:spacing w:before="90" w:after="0"/>
        <w:ind w:left="567" w:right="30" w:hanging="567"/>
        <w:jc w:val="both"/>
        <w:rPr>
          <w:rFonts w:ascii="Garamond" w:hAnsi="Garamond"/>
          <w:sz w:val="24"/>
          <w:szCs w:val="24"/>
        </w:rPr>
      </w:pPr>
      <w:r w:rsidRPr="00EB41B5">
        <w:rPr>
          <w:rFonts w:ascii="Garamond" w:hAnsi="Garamond"/>
          <w:sz w:val="24"/>
          <w:szCs w:val="24"/>
        </w:rPr>
        <w:t>V případě nároků týkajících se částí výstupů služeb dodaných sub</w:t>
      </w:r>
      <w:r w:rsidR="00B14813" w:rsidRPr="00EB41B5">
        <w:rPr>
          <w:rFonts w:ascii="Garamond" w:hAnsi="Garamond"/>
          <w:sz w:val="24"/>
          <w:szCs w:val="24"/>
        </w:rPr>
        <w:t>dodavatelů</w:t>
      </w:r>
      <w:r w:rsidRPr="00EB41B5">
        <w:rPr>
          <w:rFonts w:ascii="Garamond" w:hAnsi="Garamond"/>
          <w:sz w:val="24"/>
          <w:szCs w:val="24"/>
        </w:rPr>
        <w:t xml:space="preserve"> je výše uvedená povinnost Poskytovatele hájit Objednatele omezena faktickými možnostmi (jako např. přístup k dokumentaci sub</w:t>
      </w:r>
      <w:r w:rsidR="00B14813" w:rsidRPr="00EB41B5">
        <w:rPr>
          <w:rFonts w:ascii="Garamond" w:hAnsi="Garamond"/>
          <w:sz w:val="24"/>
          <w:szCs w:val="24"/>
        </w:rPr>
        <w:t>dodavatelů</w:t>
      </w:r>
      <w:r w:rsidRPr="00EB41B5">
        <w:rPr>
          <w:rFonts w:ascii="Garamond" w:hAnsi="Garamond"/>
          <w:sz w:val="24"/>
          <w:szCs w:val="24"/>
        </w:rPr>
        <w:t>); právo Objednatele na odškodnění však není dotčeno.</w:t>
      </w:r>
    </w:p>
    <w:p w14:paraId="63AAE3EC" w14:textId="3033CF42" w:rsidR="003C43E1" w:rsidRPr="00C33EE8" w:rsidRDefault="003C43E1" w:rsidP="0065336D">
      <w:pPr>
        <w:pStyle w:val="Odstavecseseznamem"/>
        <w:numPr>
          <w:ilvl w:val="0"/>
          <w:numId w:val="23"/>
        </w:numPr>
        <w:spacing w:before="90" w:after="0"/>
        <w:ind w:left="567" w:right="30" w:hanging="567"/>
        <w:jc w:val="both"/>
        <w:rPr>
          <w:rFonts w:ascii="Garamond" w:hAnsi="Garamond"/>
          <w:sz w:val="24"/>
          <w:szCs w:val="24"/>
        </w:rPr>
      </w:pPr>
      <w:r w:rsidRPr="00EB41B5">
        <w:rPr>
          <w:rFonts w:ascii="Garamond" w:hAnsi="Garamond"/>
          <w:sz w:val="24"/>
          <w:szCs w:val="24"/>
        </w:rPr>
        <w:t>Objednatel je povinen písemně oznámit Poskytovateli bez zbytečného odkladu, avšak ne později než třicet (30) dnů ode dne, kdy se o uplatnění nároku dozví, jakýkoliv nárok třetí osoby vznesený z titulu existence výstupů služeb nebo jejich části nebo z titulu jejich užívání Objednatelem a udělí Poskytovateli výlučné právo řídit obhajobu nebo narovnání. Objednatel souhlasí, že Poskytovateli poskytne přiměřenou spolupráci při obhajobě proti tomuto nároku, přičemž Poskytovatel Objednateli nahradí přiměřené hotové výdaje spojené s poskytování</w:t>
      </w:r>
      <w:r w:rsidR="00250D18">
        <w:rPr>
          <w:rFonts w:ascii="Garamond" w:hAnsi="Garamond"/>
          <w:sz w:val="24"/>
          <w:szCs w:val="24"/>
        </w:rPr>
        <w:t>m</w:t>
      </w:r>
      <w:r w:rsidRPr="00EB41B5">
        <w:rPr>
          <w:rFonts w:ascii="Garamond" w:hAnsi="Garamond"/>
          <w:sz w:val="24"/>
          <w:szCs w:val="24"/>
        </w:rPr>
        <w:t xml:space="preserve"> takové spolupráce. Povinnost Poskytovatele se neuplatní v tom rozsahu, ve kterém budou nároky nebo nepříznivé soudní rozhodnutí založeny na (i) specifikacích, které Objednatel poskytl Poskytovateli pro výstupy služeb, (</w:t>
      </w:r>
      <w:proofErr w:type="spellStart"/>
      <w:r w:rsidRPr="00EB41B5">
        <w:rPr>
          <w:rFonts w:ascii="Garamond" w:hAnsi="Garamond"/>
          <w:sz w:val="24"/>
          <w:szCs w:val="24"/>
        </w:rPr>
        <w:t>ii</w:t>
      </w:r>
      <w:proofErr w:type="spellEnd"/>
      <w:r w:rsidRPr="00EB41B5">
        <w:rPr>
          <w:rFonts w:ascii="Garamond" w:hAnsi="Garamond"/>
          <w:sz w:val="24"/>
          <w:szCs w:val="24"/>
        </w:rPr>
        <w:t>) kódu nebo materiálech poskytnutých Objednatelem jako součást výstupů služeb, (</w:t>
      </w:r>
      <w:proofErr w:type="spellStart"/>
      <w:r w:rsidRPr="00EB41B5">
        <w:rPr>
          <w:rFonts w:ascii="Garamond" w:hAnsi="Garamond"/>
          <w:sz w:val="24"/>
          <w:szCs w:val="24"/>
        </w:rPr>
        <w:t>iii</w:t>
      </w:r>
      <w:proofErr w:type="spellEnd"/>
      <w:r w:rsidRPr="00EB41B5">
        <w:rPr>
          <w:rFonts w:ascii="Garamond" w:hAnsi="Garamond"/>
          <w:sz w:val="24"/>
          <w:szCs w:val="24"/>
        </w:rPr>
        <w:t>) užívání výstupů služeb Objednatelem poté, co Poskytovatel Objednateli oznámil, že Objednatel má z důvodu takového nároku přerušit užívání výstupů služeb; nebo (</w:t>
      </w:r>
      <w:proofErr w:type="spellStart"/>
      <w:r w:rsidRPr="00EB41B5">
        <w:rPr>
          <w:rFonts w:ascii="Garamond" w:hAnsi="Garamond"/>
          <w:sz w:val="24"/>
          <w:szCs w:val="24"/>
        </w:rPr>
        <w:t>vi</w:t>
      </w:r>
      <w:proofErr w:type="spellEnd"/>
      <w:r w:rsidRPr="00EB41B5">
        <w:rPr>
          <w:rFonts w:ascii="Garamond" w:hAnsi="Garamond"/>
          <w:sz w:val="24"/>
          <w:szCs w:val="24"/>
        </w:rPr>
        <w:t>) šíření výstupů služeb jakékoli třetí osobě, případně užívání výstupů služeb v její prospěch. Objednatel se zavazuje nahradit Poskytovateli veškeré náklady a škodu vyplývající z těchto jednání. Tento článek poskytuje Objednateli výlučný prostředek nápravy proti nárokům vznášeným třetí osobou z porušení práv třetích osob v souvislosti s výstupy služeb.</w:t>
      </w:r>
    </w:p>
    <w:p w14:paraId="24EB6EB0" w14:textId="77777777" w:rsidR="004571E8" w:rsidRDefault="004571E8" w:rsidP="00C33EE8">
      <w:pPr>
        <w:pStyle w:val="Textvbloku1"/>
        <w:tabs>
          <w:tab w:val="left" w:pos="900"/>
        </w:tabs>
        <w:suppressAutoHyphens w:val="0"/>
        <w:spacing w:before="90" w:line="276" w:lineRule="auto"/>
        <w:ind w:left="426" w:right="0" w:firstLine="0"/>
        <w:jc w:val="center"/>
        <w:rPr>
          <w:rFonts w:ascii="Garamond" w:hAnsi="Garamond" w:cs="Times New Roman"/>
          <w:b/>
          <w:sz w:val="22"/>
          <w:szCs w:val="22"/>
          <w:lang w:eastAsia="cs-CZ"/>
        </w:rPr>
      </w:pPr>
    </w:p>
    <w:p w14:paraId="75830CC2" w14:textId="2E8E51F8" w:rsidR="00EB41B5" w:rsidRDefault="003C43E1" w:rsidP="00C33EE8">
      <w:pPr>
        <w:pStyle w:val="Textvbloku1"/>
        <w:tabs>
          <w:tab w:val="left" w:pos="900"/>
        </w:tabs>
        <w:suppressAutoHyphens w:val="0"/>
        <w:spacing w:before="90" w:line="276" w:lineRule="auto"/>
        <w:ind w:left="426" w:right="0" w:firstLine="0"/>
        <w:jc w:val="center"/>
        <w:rPr>
          <w:rFonts w:ascii="Garamond" w:hAnsi="Garamond" w:cs="Times New Roman"/>
          <w:b/>
          <w:sz w:val="22"/>
          <w:szCs w:val="22"/>
          <w:lang w:eastAsia="cs-CZ"/>
        </w:rPr>
      </w:pPr>
      <w:r w:rsidRPr="00EB41B5">
        <w:rPr>
          <w:rFonts w:ascii="Garamond" w:hAnsi="Garamond" w:cs="Times New Roman"/>
          <w:b/>
          <w:sz w:val="22"/>
          <w:szCs w:val="22"/>
          <w:lang w:eastAsia="cs-CZ"/>
        </w:rPr>
        <w:t>XI</w:t>
      </w:r>
      <w:r w:rsidR="00E07C17">
        <w:rPr>
          <w:rFonts w:ascii="Garamond" w:hAnsi="Garamond" w:cs="Times New Roman"/>
          <w:b/>
          <w:sz w:val="22"/>
          <w:szCs w:val="22"/>
          <w:lang w:eastAsia="cs-CZ"/>
        </w:rPr>
        <w:t>V</w:t>
      </w:r>
      <w:r w:rsidRPr="00EB41B5">
        <w:rPr>
          <w:rFonts w:ascii="Garamond" w:hAnsi="Garamond" w:cs="Times New Roman"/>
          <w:b/>
          <w:sz w:val="22"/>
          <w:szCs w:val="22"/>
          <w:lang w:eastAsia="cs-CZ"/>
        </w:rPr>
        <w:t>.</w:t>
      </w:r>
      <w:bookmarkStart w:id="10" w:name="_Ref45148305"/>
      <w:bookmarkStart w:id="11" w:name="_Ref45150183"/>
      <w:bookmarkStart w:id="12" w:name="_Ref45151777"/>
      <w:bookmarkStart w:id="13" w:name="_Ref45151800"/>
      <w:bookmarkStart w:id="14" w:name="_Toc49525018"/>
      <w:bookmarkStart w:id="15" w:name="_Toc49258778"/>
    </w:p>
    <w:bookmarkEnd w:id="10"/>
    <w:bookmarkEnd w:id="11"/>
    <w:bookmarkEnd w:id="12"/>
    <w:bookmarkEnd w:id="13"/>
    <w:bookmarkEnd w:id="14"/>
    <w:bookmarkEnd w:id="15"/>
    <w:p w14:paraId="77686BD0" w14:textId="793546A7" w:rsidR="00BC77EC" w:rsidRPr="00C33EE8" w:rsidRDefault="00BC77EC" w:rsidP="00C33EE8">
      <w:pPr>
        <w:pStyle w:val="Textvbloku1"/>
        <w:tabs>
          <w:tab w:val="left" w:pos="900"/>
        </w:tabs>
        <w:suppressAutoHyphens w:val="0"/>
        <w:spacing w:before="90" w:line="276" w:lineRule="auto"/>
        <w:ind w:left="426" w:right="0" w:firstLine="0"/>
        <w:jc w:val="center"/>
        <w:rPr>
          <w:rFonts w:ascii="Garamond" w:hAnsi="Garamond" w:cs="Times New Roman"/>
          <w:b/>
          <w:szCs w:val="24"/>
          <w:lang w:eastAsia="cs-CZ"/>
        </w:rPr>
      </w:pPr>
      <w:r w:rsidRPr="00EB41B5">
        <w:rPr>
          <w:rFonts w:ascii="Garamond" w:hAnsi="Garamond" w:cs="Times New Roman"/>
          <w:b/>
          <w:szCs w:val="24"/>
          <w:lang w:eastAsia="cs-CZ"/>
        </w:rPr>
        <w:t>Vyšší moc</w:t>
      </w:r>
    </w:p>
    <w:p w14:paraId="5C8D6D0A" w14:textId="1E680619" w:rsidR="001B5EF0" w:rsidRPr="006E100A" w:rsidRDefault="00533DCE" w:rsidP="001B5EF0">
      <w:pPr>
        <w:pStyle w:val="Odstavecseseznamem"/>
        <w:numPr>
          <w:ilvl w:val="3"/>
          <w:numId w:val="22"/>
        </w:numPr>
        <w:ind w:left="426" w:right="30" w:hanging="426"/>
        <w:jc w:val="both"/>
        <w:rPr>
          <w:rFonts w:ascii="Garamond" w:hAnsi="Garamond"/>
          <w:sz w:val="24"/>
          <w:szCs w:val="24"/>
        </w:rPr>
      </w:pPr>
      <w:r w:rsidRPr="00533DCE">
        <w:rPr>
          <w:rFonts w:ascii="Garamond" w:hAnsi="Garamond"/>
          <w:bCs/>
          <w:sz w:val="24"/>
          <w:szCs w:val="24"/>
        </w:rPr>
        <w:t>Pokud některé ze smluvních stran brání ve splnění jakékoli její povinnosti z této smlouvy překážka v podobě vyšší moci, nebude tato smluvní strana odpovědná za újmu plynoucí z jejího porušení a nevzniká ji ani povinnost hradit smluvní pokuty spojené s daným porušením povinnosti</w:t>
      </w:r>
      <w:r w:rsidR="00750830">
        <w:rPr>
          <w:rFonts w:ascii="Garamond" w:hAnsi="Garamond"/>
          <w:bCs/>
          <w:sz w:val="24"/>
          <w:szCs w:val="24"/>
        </w:rPr>
        <w:t>,</w:t>
      </w:r>
      <w:r w:rsidR="00750830" w:rsidRPr="00750830">
        <w:rPr>
          <w:rFonts w:asciiTheme="minorHAnsi" w:eastAsiaTheme="minorHAnsi" w:hAnsiTheme="minorHAnsi" w:cstheme="minorBidi"/>
        </w:rPr>
        <w:t xml:space="preserve"> </w:t>
      </w:r>
      <w:r w:rsidR="00750830" w:rsidRPr="00750830">
        <w:rPr>
          <w:rFonts w:ascii="Garamond" w:hAnsi="Garamond"/>
          <w:bCs/>
          <w:sz w:val="24"/>
          <w:szCs w:val="24"/>
        </w:rPr>
        <w:t>avšak překážka v podobě vyšší moci lhůtu k plnění nestaví a nebrání tak možnosti odstoupení od smlouvy v případě prodlení s plněním či z jiných důvodů stanovených touto smlouvou či zákonem</w:t>
      </w:r>
      <w:r w:rsidRPr="00533DCE">
        <w:rPr>
          <w:rFonts w:ascii="Garamond" w:hAnsi="Garamond"/>
          <w:bCs/>
          <w:sz w:val="24"/>
          <w:szCs w:val="24"/>
        </w:rPr>
        <w:t>. Pro vyloučení pochybností se předchozí věta uplatní pouze ve vztahu k povinnosti, jejíž splnění je přímo nebo bezprostředně vyloučeno vyšší mocí</w:t>
      </w:r>
      <w:r>
        <w:rPr>
          <w:rFonts w:ascii="Garamond" w:hAnsi="Garamond"/>
          <w:bCs/>
          <w:sz w:val="24"/>
          <w:szCs w:val="24"/>
        </w:rPr>
        <w:t xml:space="preserve">. </w:t>
      </w:r>
      <w:r w:rsidR="001B5EF0" w:rsidRPr="006E100A">
        <w:rPr>
          <w:rFonts w:ascii="Garamond" w:hAnsi="Garamond"/>
          <w:sz w:val="24"/>
          <w:szCs w:val="24"/>
        </w:rPr>
        <w:t>Vyšší mocí se pro účely této smlouvy rozumí mimořádná událost, okolnost nebo překážka, kterou, ani při vynaložení náležité péče, nemohl Poskytovatel před podáním nabídky v rámci zadávacího řízení na veřejnou zakázku (nabídka byla Poskytovatele podána dne …) [</w:t>
      </w:r>
      <w:r w:rsidR="001B5EF0" w:rsidRPr="006E100A">
        <w:rPr>
          <w:rFonts w:ascii="Garamond" w:hAnsi="Garamond"/>
          <w:i/>
          <w:iCs/>
          <w:sz w:val="24"/>
          <w:szCs w:val="24"/>
        </w:rPr>
        <w:t>POZ.:</w:t>
      </w:r>
      <w:r w:rsidR="001B5EF0" w:rsidRPr="006E100A">
        <w:rPr>
          <w:rFonts w:ascii="Garamond" w:hAnsi="Garamond"/>
          <w:sz w:val="24"/>
          <w:szCs w:val="24"/>
        </w:rPr>
        <w:t xml:space="preserve"> </w:t>
      </w:r>
      <w:r w:rsidR="001B5EF0" w:rsidRPr="006E100A">
        <w:rPr>
          <w:rFonts w:ascii="Garamond" w:hAnsi="Garamond"/>
          <w:i/>
          <w:iCs/>
          <w:sz w:val="24"/>
          <w:szCs w:val="24"/>
        </w:rPr>
        <w:t xml:space="preserve">Poskytovatel nevyplňuje, doplní Objednatel až před podpisem smlouvy] </w:t>
      </w:r>
      <w:r w:rsidR="001B5EF0" w:rsidRPr="006E100A">
        <w:rPr>
          <w:rFonts w:ascii="Garamond" w:hAnsi="Garamond"/>
          <w:sz w:val="24"/>
          <w:szCs w:val="24"/>
        </w:rPr>
        <w:t>a Objednatel před uzavřením této smlouvy předvídat ani ji předejít a která je mimo jakoukoliv kontrolu takové smluvní strany a nebyla způsobena úmyslně ani z nedbalosti jednáním nebo opomenutím této smluvní strany. Takovými událostmi, okolnostmi nebo překážkami jsou zejména, nikoliv však výlučně:</w:t>
      </w:r>
    </w:p>
    <w:p w14:paraId="78737919" w14:textId="77777777" w:rsidR="001B5EF0" w:rsidRPr="006E100A" w:rsidRDefault="001B5EF0" w:rsidP="00C44BC1">
      <w:pPr>
        <w:pStyle w:val="Odstavecseseznamem"/>
        <w:numPr>
          <w:ilvl w:val="0"/>
          <w:numId w:val="47"/>
        </w:numPr>
        <w:spacing w:after="0" w:line="240" w:lineRule="auto"/>
        <w:contextualSpacing w:val="0"/>
        <w:jc w:val="both"/>
        <w:rPr>
          <w:rFonts w:ascii="Garamond" w:hAnsi="Garamond"/>
          <w:sz w:val="24"/>
          <w:szCs w:val="24"/>
        </w:rPr>
      </w:pPr>
      <w:r w:rsidRPr="006E100A">
        <w:rPr>
          <w:rFonts w:ascii="Garamond" w:hAnsi="Garamond"/>
          <w:sz w:val="24"/>
          <w:szCs w:val="24"/>
        </w:rPr>
        <w:t>živelné události (zejména zemětřesení, záplavy, vichřice),</w:t>
      </w:r>
    </w:p>
    <w:p w14:paraId="00F9BD0E" w14:textId="77777777" w:rsidR="001B5EF0" w:rsidRPr="006E100A" w:rsidRDefault="001B5EF0" w:rsidP="00C44BC1">
      <w:pPr>
        <w:pStyle w:val="Odstavecseseznamem"/>
        <w:numPr>
          <w:ilvl w:val="0"/>
          <w:numId w:val="47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E100A">
        <w:rPr>
          <w:rFonts w:ascii="Garamond" w:hAnsi="Garamond"/>
          <w:sz w:val="24"/>
          <w:szCs w:val="24"/>
        </w:rPr>
        <w:t>události související s činností člověka, např. války, občanské nepokoje,</w:t>
      </w:r>
    </w:p>
    <w:p w14:paraId="5BD2B195" w14:textId="266E3BB1" w:rsidR="001B5EF0" w:rsidRPr="00C44BC1" w:rsidRDefault="00533DCE" w:rsidP="0016640A">
      <w:pPr>
        <w:pStyle w:val="Odstavecseseznamem"/>
        <w:numPr>
          <w:ilvl w:val="0"/>
          <w:numId w:val="47"/>
        </w:numPr>
        <w:spacing w:after="0" w:line="240" w:lineRule="auto"/>
        <w:contextualSpacing w:val="0"/>
        <w:jc w:val="both"/>
      </w:pPr>
      <w:r w:rsidRPr="00533DCE">
        <w:rPr>
          <w:rFonts w:ascii="Garamond" w:hAnsi="Garamond"/>
          <w:bCs/>
          <w:sz w:val="24"/>
          <w:szCs w:val="24"/>
        </w:rPr>
        <w:t xml:space="preserve">nové právní předpisy, správní akty či jiné závazné zásahy orgánů veřejné moci České republiky či jiných států, související zejména s epidemií </w:t>
      </w:r>
      <w:proofErr w:type="spellStart"/>
      <w:r w:rsidRPr="00533DCE">
        <w:rPr>
          <w:rFonts w:ascii="Garamond" w:hAnsi="Garamond"/>
          <w:bCs/>
          <w:sz w:val="24"/>
          <w:szCs w:val="24"/>
        </w:rPr>
        <w:t>koronaviru</w:t>
      </w:r>
      <w:proofErr w:type="spellEnd"/>
      <w:r w:rsidRPr="00533DCE">
        <w:rPr>
          <w:rFonts w:ascii="Garamond" w:hAnsi="Garamond"/>
          <w:bCs/>
          <w:sz w:val="24"/>
          <w:szCs w:val="24"/>
        </w:rPr>
        <w:t xml:space="preserve"> SARS CoV2, způsobující nemoc COVID 19, které mají za následek povinnost přerušení prací </w:t>
      </w:r>
      <w:r>
        <w:rPr>
          <w:rFonts w:ascii="Garamond" w:hAnsi="Garamond"/>
          <w:bCs/>
          <w:sz w:val="24"/>
          <w:szCs w:val="24"/>
        </w:rPr>
        <w:t>poskytovatele</w:t>
      </w:r>
      <w:r w:rsidRPr="00533DCE">
        <w:rPr>
          <w:rFonts w:ascii="Garamond" w:hAnsi="Garamond"/>
          <w:bCs/>
          <w:sz w:val="24"/>
          <w:szCs w:val="24"/>
        </w:rPr>
        <w:t>.</w:t>
      </w:r>
      <w:r w:rsidR="001B5EF0" w:rsidRPr="006E100A">
        <w:rPr>
          <w:rFonts w:ascii="Garamond" w:hAnsi="Garamond"/>
          <w:sz w:val="24"/>
          <w:szCs w:val="24"/>
        </w:rPr>
        <w:t xml:space="preserve"> </w:t>
      </w:r>
    </w:p>
    <w:p w14:paraId="3CF39844" w14:textId="77777777" w:rsidR="001B5EF0" w:rsidRPr="006E100A" w:rsidRDefault="001B5EF0" w:rsidP="001B5EF0">
      <w:pPr>
        <w:spacing w:line="276" w:lineRule="auto"/>
        <w:jc w:val="center"/>
        <w:rPr>
          <w:rFonts w:ascii="Garamond" w:hAnsi="Garamond"/>
          <w:b/>
          <w:sz w:val="28"/>
          <w:szCs w:val="24"/>
        </w:rPr>
      </w:pPr>
    </w:p>
    <w:p w14:paraId="68253B32" w14:textId="77777777" w:rsidR="001B5EF0" w:rsidRPr="006E100A" w:rsidRDefault="001B5EF0" w:rsidP="001B5EF0">
      <w:pPr>
        <w:pStyle w:val="Odstavecseseznamem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ind w:left="426" w:right="30"/>
        <w:jc w:val="both"/>
        <w:rPr>
          <w:rFonts w:ascii="Garamond" w:hAnsi="Garamond"/>
          <w:sz w:val="24"/>
        </w:rPr>
      </w:pPr>
      <w:r w:rsidRPr="006E100A">
        <w:rPr>
          <w:rFonts w:ascii="Garamond" w:hAnsi="Garamond"/>
          <w:sz w:val="24"/>
        </w:rPr>
        <w:t xml:space="preserve">Smluvní strana dotčená vyšší mocí je povinna informovat druhou smluvní stranu o existenci překážky v podobě vyšší moci bez zbytečného odkladu a dále podniknout veškeré kroky, které </w:t>
      </w:r>
      <w:r w:rsidRPr="006E100A">
        <w:rPr>
          <w:rFonts w:ascii="Garamond" w:eastAsiaTheme="minorHAnsi" w:hAnsi="Garamond"/>
          <w:sz w:val="24"/>
        </w:rPr>
        <w:t>lze po takové smluvní straně rozumně požadovat, aby se zmírnil vliv vyšší moci na plnění povinnosti dle této smlouvy.</w:t>
      </w:r>
    </w:p>
    <w:p w14:paraId="0B1719F2" w14:textId="77777777" w:rsidR="00076D83" w:rsidRPr="00EB41B5" w:rsidRDefault="00076D83" w:rsidP="00C33EE8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7F3F878E" w14:textId="43926DC8" w:rsidR="00BD1EDD" w:rsidRPr="00EB41B5" w:rsidRDefault="00BD1EDD" w:rsidP="00C33EE8">
      <w:pPr>
        <w:spacing w:line="276" w:lineRule="auto"/>
        <w:jc w:val="center"/>
        <w:rPr>
          <w:rFonts w:ascii="Garamond" w:hAnsi="Garamond"/>
          <w:b/>
          <w:sz w:val="24"/>
          <w:szCs w:val="24"/>
        </w:rPr>
      </w:pPr>
      <w:r w:rsidRPr="00EB41B5">
        <w:rPr>
          <w:rFonts w:ascii="Garamond" w:hAnsi="Garamond"/>
          <w:b/>
          <w:sz w:val="24"/>
          <w:szCs w:val="24"/>
        </w:rPr>
        <w:t>X</w:t>
      </w:r>
      <w:r w:rsidR="00C33EE8">
        <w:rPr>
          <w:rFonts w:ascii="Garamond" w:hAnsi="Garamond"/>
          <w:b/>
          <w:sz w:val="24"/>
          <w:szCs w:val="24"/>
        </w:rPr>
        <w:t>V</w:t>
      </w:r>
      <w:r w:rsidRPr="00EB41B5">
        <w:rPr>
          <w:rFonts w:ascii="Garamond" w:hAnsi="Garamond"/>
          <w:b/>
          <w:sz w:val="24"/>
          <w:szCs w:val="24"/>
        </w:rPr>
        <w:t>.</w:t>
      </w:r>
    </w:p>
    <w:p w14:paraId="43405449" w14:textId="77777777" w:rsidR="003A2564" w:rsidRPr="00EB41B5" w:rsidRDefault="003A2564" w:rsidP="00C33EE8">
      <w:pPr>
        <w:spacing w:after="120" w:line="276" w:lineRule="auto"/>
        <w:jc w:val="center"/>
        <w:rPr>
          <w:rFonts w:ascii="Garamond" w:hAnsi="Garamond"/>
          <w:b/>
          <w:sz w:val="24"/>
          <w:szCs w:val="24"/>
        </w:rPr>
      </w:pPr>
      <w:r w:rsidRPr="00EB41B5">
        <w:rPr>
          <w:rFonts w:ascii="Garamond" w:hAnsi="Garamond"/>
          <w:b/>
          <w:sz w:val="24"/>
          <w:szCs w:val="24"/>
        </w:rPr>
        <w:t>Závěrečná ustanovení</w:t>
      </w:r>
    </w:p>
    <w:p w14:paraId="74ADD528" w14:textId="00C8742B" w:rsidR="004F4A15" w:rsidRPr="00EB41B5" w:rsidRDefault="00101D1E" w:rsidP="0065336D">
      <w:pPr>
        <w:pStyle w:val="Seznam"/>
        <w:numPr>
          <w:ilvl w:val="0"/>
          <w:numId w:val="8"/>
        </w:numPr>
        <w:spacing w:line="276" w:lineRule="auto"/>
        <w:ind w:left="567" w:hanging="567"/>
        <w:jc w:val="both"/>
        <w:rPr>
          <w:rFonts w:ascii="Garamond" w:hAnsi="Garamond"/>
          <w:color w:val="000000"/>
          <w:szCs w:val="24"/>
        </w:rPr>
      </w:pPr>
      <w:r w:rsidRPr="00EB41B5">
        <w:rPr>
          <w:rFonts w:ascii="Garamond" w:hAnsi="Garamond"/>
          <w:color w:val="000000"/>
          <w:szCs w:val="24"/>
        </w:rPr>
        <w:t>Smlouva</w:t>
      </w:r>
      <w:r w:rsidR="00D81EAE" w:rsidRPr="00EB41B5">
        <w:rPr>
          <w:rFonts w:ascii="Garamond" w:hAnsi="Garamond"/>
          <w:color w:val="000000"/>
          <w:szCs w:val="24"/>
        </w:rPr>
        <w:t>,</w:t>
      </w:r>
      <w:r w:rsidR="005D04FA" w:rsidRPr="00EB41B5">
        <w:rPr>
          <w:rFonts w:ascii="Garamond" w:hAnsi="Garamond"/>
          <w:color w:val="000000"/>
          <w:szCs w:val="24"/>
        </w:rPr>
        <w:t xml:space="preserve"> jakož i vztahy </w:t>
      </w:r>
      <w:r w:rsidR="00250D18" w:rsidRPr="00EB41B5">
        <w:rPr>
          <w:rFonts w:ascii="Garamond" w:hAnsi="Garamond"/>
          <w:color w:val="000000"/>
          <w:szCs w:val="24"/>
        </w:rPr>
        <w:t>se</w:t>
      </w:r>
      <w:r w:rsidR="005D04FA" w:rsidRPr="00EB41B5">
        <w:rPr>
          <w:rFonts w:ascii="Garamond" w:hAnsi="Garamond"/>
          <w:color w:val="000000"/>
          <w:szCs w:val="24"/>
        </w:rPr>
        <w:t> </w:t>
      </w:r>
      <w:r w:rsidRPr="00EB41B5">
        <w:rPr>
          <w:rFonts w:ascii="Garamond" w:hAnsi="Garamond"/>
          <w:color w:val="000000"/>
          <w:szCs w:val="24"/>
        </w:rPr>
        <w:t>Smlouvou</w:t>
      </w:r>
      <w:r w:rsidR="005D04FA" w:rsidRPr="00EB41B5">
        <w:rPr>
          <w:rFonts w:ascii="Garamond" w:hAnsi="Garamond"/>
          <w:color w:val="000000"/>
          <w:szCs w:val="24"/>
        </w:rPr>
        <w:t xml:space="preserve"> související se řídí </w:t>
      </w:r>
      <w:r w:rsidR="004F4A15" w:rsidRPr="00EB41B5">
        <w:rPr>
          <w:rFonts w:ascii="Garamond" w:hAnsi="Garamond"/>
          <w:color w:val="000000"/>
          <w:szCs w:val="24"/>
        </w:rPr>
        <w:t xml:space="preserve">právními předpisy České republiky a to zejména </w:t>
      </w:r>
      <w:r w:rsidR="005D04FA" w:rsidRPr="00EB41B5">
        <w:rPr>
          <w:rFonts w:ascii="Garamond" w:hAnsi="Garamond"/>
          <w:color w:val="000000"/>
          <w:szCs w:val="24"/>
        </w:rPr>
        <w:t xml:space="preserve">zákonem č. 89/2012 Sb. občanským zákoníkem </w:t>
      </w:r>
      <w:r w:rsidR="004F4A15" w:rsidRPr="00EB41B5">
        <w:rPr>
          <w:rFonts w:ascii="Garamond" w:hAnsi="Garamond"/>
          <w:color w:val="000000"/>
          <w:szCs w:val="24"/>
        </w:rPr>
        <w:t xml:space="preserve">občanským </w:t>
      </w:r>
      <w:r w:rsidR="005D04FA" w:rsidRPr="00EB41B5">
        <w:rPr>
          <w:rFonts w:ascii="Garamond" w:hAnsi="Garamond"/>
          <w:color w:val="000000"/>
          <w:szCs w:val="24"/>
        </w:rPr>
        <w:t xml:space="preserve">v platném znění. </w:t>
      </w:r>
      <w:r w:rsidR="004F4A15" w:rsidRPr="00EB41B5">
        <w:rPr>
          <w:rFonts w:ascii="Garamond" w:hAnsi="Garamond"/>
          <w:color w:val="000000"/>
          <w:szCs w:val="24"/>
        </w:rPr>
        <w:t xml:space="preserve"> </w:t>
      </w:r>
    </w:p>
    <w:p w14:paraId="4BD7577E" w14:textId="6178A9CA" w:rsidR="00A00E50" w:rsidRPr="00EB41B5" w:rsidRDefault="00101D1E" w:rsidP="0065336D">
      <w:pPr>
        <w:pStyle w:val="Seznam"/>
        <w:numPr>
          <w:ilvl w:val="0"/>
          <w:numId w:val="8"/>
        </w:numPr>
        <w:spacing w:line="276" w:lineRule="auto"/>
        <w:ind w:left="567" w:hanging="567"/>
        <w:jc w:val="both"/>
        <w:rPr>
          <w:rFonts w:ascii="Garamond" w:hAnsi="Garamond"/>
          <w:color w:val="000000"/>
          <w:szCs w:val="24"/>
        </w:rPr>
      </w:pPr>
      <w:r w:rsidRPr="00EB41B5">
        <w:rPr>
          <w:rFonts w:ascii="Garamond" w:hAnsi="Garamond"/>
          <w:color w:val="000000"/>
          <w:szCs w:val="24"/>
        </w:rPr>
        <w:t>Smlouva</w:t>
      </w:r>
      <w:r w:rsidR="00A00E50" w:rsidRPr="00EB41B5">
        <w:rPr>
          <w:rFonts w:ascii="Garamond" w:hAnsi="Garamond"/>
          <w:color w:val="000000"/>
          <w:szCs w:val="24"/>
        </w:rPr>
        <w:t xml:space="preserve"> se uzavírá na dobu </w:t>
      </w:r>
      <w:r w:rsidR="002E2EEB">
        <w:rPr>
          <w:rFonts w:ascii="Garamond" w:hAnsi="Garamond"/>
          <w:color w:val="000000"/>
          <w:szCs w:val="24"/>
        </w:rPr>
        <w:t>ne</w:t>
      </w:r>
      <w:r w:rsidR="00A00E50" w:rsidRPr="00EB41B5">
        <w:rPr>
          <w:rFonts w:ascii="Garamond" w:hAnsi="Garamond"/>
          <w:color w:val="000000"/>
          <w:szCs w:val="24"/>
        </w:rPr>
        <w:t>určitou</w:t>
      </w:r>
      <w:r w:rsidR="002E2EEB">
        <w:rPr>
          <w:rFonts w:ascii="Garamond" w:hAnsi="Garamond"/>
          <w:color w:val="000000"/>
          <w:szCs w:val="24"/>
        </w:rPr>
        <w:t>.</w:t>
      </w:r>
    </w:p>
    <w:p w14:paraId="6157FD14" w14:textId="207249D3" w:rsidR="001F2E27" w:rsidRPr="00EB41B5" w:rsidRDefault="00101D1E" w:rsidP="0065336D">
      <w:pPr>
        <w:pStyle w:val="Seznam"/>
        <w:numPr>
          <w:ilvl w:val="0"/>
          <w:numId w:val="8"/>
        </w:numPr>
        <w:spacing w:line="276" w:lineRule="auto"/>
        <w:ind w:left="567" w:hanging="567"/>
        <w:jc w:val="both"/>
        <w:rPr>
          <w:rFonts w:ascii="Garamond" w:hAnsi="Garamond"/>
          <w:color w:val="000000"/>
          <w:szCs w:val="24"/>
        </w:rPr>
      </w:pPr>
      <w:r w:rsidRPr="00EB41B5">
        <w:rPr>
          <w:rFonts w:ascii="Garamond" w:hAnsi="Garamond"/>
          <w:color w:val="000000"/>
          <w:szCs w:val="24"/>
        </w:rPr>
        <w:t>Smlouva</w:t>
      </w:r>
      <w:r w:rsidR="001F2E27" w:rsidRPr="00EB41B5">
        <w:rPr>
          <w:rFonts w:ascii="Garamond" w:hAnsi="Garamond"/>
          <w:color w:val="000000"/>
          <w:szCs w:val="24"/>
        </w:rPr>
        <w:t xml:space="preserve"> nabývá účinnosti dnem jejího zveřejnění na Portálu veřejné správy v Registru smluv, které zprostředkuje objednatel. O nabytí účinnosti </w:t>
      </w:r>
      <w:r w:rsidRPr="00EB41B5">
        <w:rPr>
          <w:rFonts w:ascii="Garamond" w:hAnsi="Garamond"/>
          <w:color w:val="000000"/>
          <w:szCs w:val="24"/>
        </w:rPr>
        <w:t>Smlouvy</w:t>
      </w:r>
      <w:r w:rsidR="001F2E27" w:rsidRPr="00EB41B5">
        <w:rPr>
          <w:rFonts w:ascii="Garamond" w:hAnsi="Garamond"/>
          <w:color w:val="000000"/>
          <w:szCs w:val="24"/>
        </w:rPr>
        <w:t xml:space="preserve"> se objednatel zavazuje informovat Poskytovatele bez zbytečného odkladu, a to na e-mailovou adresu</w:t>
      </w:r>
      <w:r w:rsidR="001F2E27" w:rsidRPr="00EB41B5">
        <w:rPr>
          <w:rFonts w:ascii="Garamond" w:hAnsi="Garamond"/>
          <w:sz w:val="22"/>
          <w:szCs w:val="22"/>
        </w:rPr>
        <w:t xml:space="preserve"> </w:t>
      </w:r>
      <w:r w:rsidR="001F2E27" w:rsidRPr="00EB41B5">
        <w:rPr>
          <w:rFonts w:ascii="Garamond" w:hAnsi="Garamond"/>
          <w:sz w:val="22"/>
          <w:szCs w:val="22"/>
          <w:highlight w:val="yellow"/>
        </w:rPr>
        <w:t>…..</w:t>
      </w:r>
      <w:r w:rsidR="001F2E27" w:rsidRPr="00EB41B5">
        <w:rPr>
          <w:rFonts w:ascii="Garamond" w:hAnsi="Garamond"/>
          <w:sz w:val="22"/>
          <w:szCs w:val="22"/>
        </w:rPr>
        <w:t xml:space="preserve"> </w:t>
      </w:r>
      <w:r w:rsidR="001F2E27" w:rsidRPr="00EB41B5">
        <w:rPr>
          <w:rFonts w:ascii="Garamond" w:hAnsi="Garamond"/>
          <w:i/>
          <w:color w:val="00B0F0"/>
          <w:szCs w:val="24"/>
        </w:rPr>
        <w:t xml:space="preserve">(Pozn. Doplní </w:t>
      </w:r>
      <w:r w:rsidR="00875A05" w:rsidRPr="00EB41B5">
        <w:rPr>
          <w:rFonts w:ascii="Garamond" w:hAnsi="Garamond"/>
          <w:i/>
          <w:color w:val="00B0F0"/>
          <w:szCs w:val="24"/>
        </w:rPr>
        <w:t>Poskytovatel</w:t>
      </w:r>
      <w:r w:rsidR="001F2E27" w:rsidRPr="00EB41B5">
        <w:rPr>
          <w:rFonts w:ascii="Garamond" w:hAnsi="Garamond"/>
          <w:i/>
          <w:color w:val="00B0F0"/>
          <w:szCs w:val="24"/>
        </w:rPr>
        <w:t xml:space="preserve"> (elektronickou adresu). Poté poznámku vymažte</w:t>
      </w:r>
      <w:r w:rsidR="001F2E27" w:rsidRPr="00EB41B5">
        <w:rPr>
          <w:rFonts w:ascii="Garamond" w:hAnsi="Garamond"/>
          <w:color w:val="000000"/>
          <w:szCs w:val="24"/>
        </w:rPr>
        <w:t xml:space="preserve">.) nebo do jeho datové schránky. Plnění předmětu </w:t>
      </w:r>
      <w:r w:rsidRPr="00EB41B5">
        <w:rPr>
          <w:rFonts w:ascii="Garamond" w:hAnsi="Garamond"/>
          <w:color w:val="000000"/>
          <w:szCs w:val="24"/>
        </w:rPr>
        <w:t>Smlouvy</w:t>
      </w:r>
      <w:r w:rsidR="001F2E27" w:rsidRPr="00EB41B5">
        <w:rPr>
          <w:rFonts w:ascii="Garamond" w:hAnsi="Garamond"/>
          <w:color w:val="000000"/>
          <w:szCs w:val="24"/>
        </w:rPr>
        <w:t xml:space="preserve"> před účinností </w:t>
      </w:r>
      <w:r w:rsidRPr="00EB41B5">
        <w:rPr>
          <w:rFonts w:ascii="Garamond" w:hAnsi="Garamond"/>
          <w:color w:val="000000"/>
          <w:szCs w:val="24"/>
        </w:rPr>
        <w:t>Smlouvy</w:t>
      </w:r>
      <w:r w:rsidR="001F2E27" w:rsidRPr="00EB41B5">
        <w:rPr>
          <w:rFonts w:ascii="Garamond" w:hAnsi="Garamond"/>
          <w:color w:val="000000"/>
          <w:szCs w:val="24"/>
        </w:rPr>
        <w:t xml:space="preserve"> se považuje za plnění podle </w:t>
      </w:r>
      <w:r w:rsidRPr="00EB41B5">
        <w:rPr>
          <w:rFonts w:ascii="Garamond" w:hAnsi="Garamond"/>
          <w:color w:val="000000"/>
          <w:szCs w:val="24"/>
        </w:rPr>
        <w:t>Smlouvy</w:t>
      </w:r>
      <w:r w:rsidR="001F2E27" w:rsidRPr="00EB41B5">
        <w:rPr>
          <w:rFonts w:ascii="Garamond" w:hAnsi="Garamond"/>
          <w:color w:val="000000"/>
          <w:szCs w:val="24"/>
        </w:rPr>
        <w:t xml:space="preserve"> a práva a povinnosti z něj vzniklé se řídí </w:t>
      </w:r>
      <w:r w:rsidRPr="00EB41B5">
        <w:rPr>
          <w:rFonts w:ascii="Garamond" w:hAnsi="Garamond"/>
          <w:color w:val="000000"/>
          <w:szCs w:val="24"/>
        </w:rPr>
        <w:t>Smlouvou</w:t>
      </w:r>
      <w:r w:rsidR="001F2E27" w:rsidRPr="00EB41B5">
        <w:rPr>
          <w:rFonts w:ascii="Garamond" w:hAnsi="Garamond"/>
          <w:color w:val="000000"/>
          <w:szCs w:val="24"/>
        </w:rPr>
        <w:t>.</w:t>
      </w:r>
    </w:p>
    <w:p w14:paraId="431F97F2" w14:textId="4DB6693B" w:rsidR="001F2E27" w:rsidRDefault="00875A05" w:rsidP="0065336D">
      <w:pPr>
        <w:pStyle w:val="Seznam"/>
        <w:numPr>
          <w:ilvl w:val="0"/>
          <w:numId w:val="8"/>
        </w:numPr>
        <w:spacing w:line="276" w:lineRule="auto"/>
        <w:ind w:left="567" w:hanging="567"/>
        <w:jc w:val="both"/>
        <w:rPr>
          <w:rFonts w:ascii="Garamond" w:hAnsi="Garamond"/>
          <w:color w:val="000000"/>
          <w:szCs w:val="24"/>
        </w:rPr>
      </w:pPr>
      <w:r w:rsidRPr="00EB41B5">
        <w:rPr>
          <w:rFonts w:ascii="Garamond" w:hAnsi="Garamond"/>
          <w:color w:val="000000"/>
          <w:szCs w:val="24"/>
        </w:rPr>
        <w:t>Poskytovatel</w:t>
      </w:r>
      <w:r w:rsidR="001F2E27" w:rsidRPr="00EB41B5">
        <w:rPr>
          <w:rFonts w:ascii="Garamond" w:hAnsi="Garamond"/>
          <w:color w:val="000000"/>
          <w:szCs w:val="24"/>
        </w:rPr>
        <w:t xml:space="preserve"> podpisem </w:t>
      </w:r>
      <w:r w:rsidR="00101D1E" w:rsidRPr="00EB41B5">
        <w:rPr>
          <w:rFonts w:ascii="Garamond" w:hAnsi="Garamond"/>
          <w:color w:val="000000"/>
          <w:szCs w:val="24"/>
        </w:rPr>
        <w:t>Smlouvy</w:t>
      </w:r>
      <w:r w:rsidR="001F2E27" w:rsidRPr="00EB41B5">
        <w:rPr>
          <w:rFonts w:ascii="Garamond" w:hAnsi="Garamond"/>
          <w:color w:val="000000"/>
          <w:szCs w:val="24"/>
        </w:rPr>
        <w:t xml:space="preserve"> bere na vědomí, že Dopravní podnik Ostrava a.s. je povinným subjektem v souladu se zákonem č. 106/1999 Sb., o svobodném přístupu k informacím (dále také jen „zákon“) a v souladu a za podmínek stanovených v zákoně je povinen tuto smlouvu, příp. informace v ní obsažené nebo z ní vyplývající zveřejnit. Podpisem </w:t>
      </w:r>
      <w:r w:rsidR="00101D1E" w:rsidRPr="00EB41B5">
        <w:rPr>
          <w:rFonts w:ascii="Garamond" w:hAnsi="Garamond"/>
          <w:color w:val="000000"/>
          <w:szCs w:val="24"/>
        </w:rPr>
        <w:t>Smlouvy</w:t>
      </w:r>
      <w:r w:rsidR="001F2E27" w:rsidRPr="00EB41B5">
        <w:rPr>
          <w:rFonts w:ascii="Garamond" w:hAnsi="Garamond"/>
          <w:color w:val="000000"/>
          <w:szCs w:val="24"/>
        </w:rPr>
        <w:t xml:space="preserve"> dále bere </w:t>
      </w:r>
      <w:r w:rsidRPr="00EB41B5">
        <w:rPr>
          <w:rFonts w:ascii="Garamond" w:hAnsi="Garamond"/>
          <w:color w:val="000000"/>
          <w:szCs w:val="24"/>
        </w:rPr>
        <w:t>Poskytovatel</w:t>
      </w:r>
      <w:r w:rsidR="001F2E27" w:rsidRPr="00EB41B5">
        <w:rPr>
          <w:rFonts w:ascii="Garamond" w:hAnsi="Garamond"/>
          <w:color w:val="000000"/>
          <w:szCs w:val="24"/>
        </w:rPr>
        <w:t xml:space="preserve"> na vědomí, že Dopravní podnik Ostrava a.s. je povinen za podmínek stanovených v zákoně č. 340/2015 Sb., o registru smluv, zveřejňovat </w:t>
      </w:r>
      <w:r w:rsidR="00101D1E" w:rsidRPr="00EB41B5">
        <w:rPr>
          <w:rFonts w:ascii="Garamond" w:hAnsi="Garamond"/>
          <w:color w:val="000000"/>
          <w:szCs w:val="24"/>
        </w:rPr>
        <w:t>Smlouvy</w:t>
      </w:r>
      <w:r w:rsidR="001F2E27" w:rsidRPr="00EB41B5">
        <w:rPr>
          <w:rFonts w:ascii="Garamond" w:hAnsi="Garamond"/>
          <w:color w:val="000000"/>
          <w:szCs w:val="24"/>
        </w:rPr>
        <w:t xml:space="preserve"> na Portálu veřejné správy v Registru smluv</w:t>
      </w:r>
      <w:r w:rsidR="00FB6F6E" w:rsidRPr="00EB41B5">
        <w:rPr>
          <w:rFonts w:ascii="Garamond" w:hAnsi="Garamond"/>
          <w:color w:val="000000"/>
          <w:szCs w:val="24"/>
        </w:rPr>
        <w:t>.</w:t>
      </w:r>
    </w:p>
    <w:p w14:paraId="0C36F656" w14:textId="77777777" w:rsidR="003B65B2" w:rsidRPr="00EB39E5" w:rsidRDefault="003B65B2" w:rsidP="0065336D">
      <w:pPr>
        <w:pStyle w:val="Odstavecseseznamem"/>
        <w:numPr>
          <w:ilvl w:val="0"/>
          <w:numId w:val="8"/>
        </w:numPr>
        <w:tabs>
          <w:tab w:val="left" w:pos="709"/>
          <w:tab w:val="left" w:pos="851"/>
        </w:tabs>
        <w:spacing w:before="90" w:after="120" w:line="240" w:lineRule="auto"/>
        <w:ind w:left="567" w:right="23" w:hanging="567"/>
        <w:contextualSpacing w:val="0"/>
        <w:jc w:val="both"/>
        <w:rPr>
          <w:rFonts w:ascii="Garamond" w:hAnsi="Garamond"/>
          <w:szCs w:val="24"/>
        </w:rPr>
      </w:pPr>
      <w:r w:rsidRPr="00EB39E5">
        <w:rPr>
          <w:rFonts w:ascii="Garamond" w:hAnsi="Garamond"/>
          <w:sz w:val="24"/>
          <w:szCs w:val="24"/>
        </w:rPr>
        <w:t>Poskytovatel je povinen dodržovat požadavky k zajištění BOZP uvedené v příloze č. 1 této smlouvy, a to po celou dobu platnosti Smlouvy.</w:t>
      </w:r>
    </w:p>
    <w:p w14:paraId="3BAF3F7B" w14:textId="212FCD8E" w:rsidR="00BC77EC" w:rsidRDefault="00875A05" w:rsidP="0065336D">
      <w:pPr>
        <w:pStyle w:val="Textvbloku1"/>
        <w:numPr>
          <w:ilvl w:val="0"/>
          <w:numId w:val="8"/>
        </w:numPr>
        <w:tabs>
          <w:tab w:val="left" w:pos="900"/>
        </w:tabs>
        <w:suppressAutoHyphens w:val="0"/>
        <w:spacing w:line="276" w:lineRule="auto"/>
        <w:ind w:left="567" w:right="0" w:hanging="567"/>
        <w:jc w:val="both"/>
        <w:rPr>
          <w:rFonts w:ascii="Garamond" w:hAnsi="Garamond"/>
          <w:szCs w:val="24"/>
        </w:rPr>
      </w:pPr>
      <w:r w:rsidRPr="00EB41B5">
        <w:rPr>
          <w:rFonts w:ascii="Garamond" w:hAnsi="Garamond"/>
          <w:szCs w:val="24"/>
        </w:rPr>
        <w:t>Poskytovatel</w:t>
      </w:r>
      <w:r w:rsidR="00BC77EC" w:rsidRPr="00EB41B5">
        <w:rPr>
          <w:rFonts w:ascii="Garamond" w:hAnsi="Garamond"/>
          <w:szCs w:val="24"/>
        </w:rPr>
        <w:t xml:space="preserve"> prohlašuje, že neporušuje etické principy, principy společenské odpovědnosti, </w:t>
      </w:r>
      <w:r w:rsidR="00BC77EC" w:rsidRPr="00EB41B5">
        <w:rPr>
          <w:rFonts w:ascii="Garamond" w:hAnsi="Garamond"/>
          <w:szCs w:val="24"/>
        </w:rPr>
        <w:br/>
        <w:t xml:space="preserve">ani základní lidská práva. </w:t>
      </w:r>
      <w:r w:rsidRPr="00EB41B5">
        <w:rPr>
          <w:rFonts w:ascii="Garamond" w:hAnsi="Garamond"/>
          <w:szCs w:val="24"/>
        </w:rPr>
        <w:t>Poskytovatel</w:t>
      </w:r>
      <w:r w:rsidR="00BC77EC" w:rsidRPr="00EB41B5">
        <w:rPr>
          <w:rFonts w:ascii="Garamond" w:hAnsi="Garamond"/>
          <w:szCs w:val="24"/>
        </w:rPr>
        <w:t xml:space="preserve"> také svým podpisem stvrzuje, že se při plnění předmětu </w:t>
      </w:r>
      <w:r w:rsidR="00101D1E" w:rsidRPr="00EB41B5">
        <w:rPr>
          <w:rFonts w:ascii="Garamond" w:hAnsi="Garamond"/>
          <w:szCs w:val="24"/>
        </w:rPr>
        <w:t>Smlouvy</w:t>
      </w:r>
      <w:r w:rsidR="00BC77EC" w:rsidRPr="00EB41B5">
        <w:rPr>
          <w:rFonts w:ascii="Garamond" w:hAnsi="Garamond"/>
          <w:szCs w:val="24"/>
        </w:rPr>
        <w:t xml:space="preserve"> bude řídit všemi platnými předpisy se zvláštním důrazem na zdraví, bezpečnost práce, ochranu životního prostředí, dodržování pracovních postupů a vyvarování se nelegální diskriminace.</w:t>
      </w:r>
    </w:p>
    <w:p w14:paraId="1F444F46" w14:textId="3E6386D3" w:rsidR="00C33EE8" w:rsidRDefault="00D670B5" w:rsidP="0065336D">
      <w:pPr>
        <w:pStyle w:val="Seznam"/>
        <w:numPr>
          <w:ilvl w:val="0"/>
          <w:numId w:val="8"/>
        </w:numPr>
        <w:spacing w:line="276" w:lineRule="auto"/>
        <w:ind w:left="567" w:hanging="567"/>
        <w:jc w:val="both"/>
        <w:rPr>
          <w:rFonts w:ascii="Garamond" w:hAnsi="Garamond"/>
          <w:color w:val="000000"/>
          <w:szCs w:val="24"/>
        </w:rPr>
      </w:pPr>
      <w:r>
        <w:rPr>
          <w:rFonts w:ascii="Garamond" w:hAnsi="Garamond"/>
        </w:rPr>
        <w:t>Poskytovatel</w:t>
      </w:r>
      <w:r w:rsidRPr="00EB39E5">
        <w:rPr>
          <w:rFonts w:ascii="Garamond" w:hAnsi="Garamond"/>
        </w:rPr>
        <w:t xml:space="preserve"> se zavazuje, že bude při realizaci </w:t>
      </w:r>
      <w:r w:rsidR="00EC2DA9">
        <w:rPr>
          <w:rFonts w:ascii="Garamond" w:hAnsi="Garamond"/>
        </w:rPr>
        <w:t>plnění předmětu smlouvy</w:t>
      </w:r>
      <w:r w:rsidRPr="00EB39E5">
        <w:rPr>
          <w:rFonts w:ascii="Garamond" w:hAnsi="Garamond"/>
        </w:rPr>
        <w:t xml:space="preserve"> dodržovat pravidla sociální odpovědnosti v souladu s Přílohou č. </w:t>
      </w:r>
      <w:r w:rsidR="008437E1">
        <w:rPr>
          <w:rFonts w:ascii="Garamond" w:hAnsi="Garamond"/>
        </w:rPr>
        <w:t>2</w:t>
      </w:r>
      <w:r w:rsidRPr="00EB39E5">
        <w:rPr>
          <w:rFonts w:ascii="Garamond" w:hAnsi="Garamond"/>
        </w:rPr>
        <w:t xml:space="preserve"> smlouvy. Porušení kteréhokoliv pravidla sociální odpovědnosti, nebude-li bezodkladně napraveno v souladu s Přílohou č. </w:t>
      </w:r>
      <w:r w:rsidR="008437E1">
        <w:rPr>
          <w:rFonts w:ascii="Garamond" w:hAnsi="Garamond"/>
        </w:rPr>
        <w:t>2</w:t>
      </w:r>
      <w:r w:rsidRPr="00EB39E5">
        <w:rPr>
          <w:rFonts w:ascii="Garamond" w:hAnsi="Garamond"/>
        </w:rPr>
        <w:t xml:space="preserve"> Smlouvy, se považuje za podstatné porušení této smlouvy. V případě využití poddodavatelů zhotovitel v tomto rozsahu zaváže i své poddodavatele a zajistí, aby i oni takto zavázali své poddodavatele tak, aby byly požadavky uvedené v Příloze č. </w:t>
      </w:r>
      <w:r w:rsidR="008437E1">
        <w:rPr>
          <w:rFonts w:ascii="Garamond" w:hAnsi="Garamond"/>
        </w:rPr>
        <w:t>2</w:t>
      </w:r>
      <w:r w:rsidRPr="00EB39E5">
        <w:rPr>
          <w:rFonts w:ascii="Garamond" w:hAnsi="Garamond"/>
        </w:rPr>
        <w:t xml:space="preserve"> smlouvy splněny ve vztahu ke všem osobám podílejícím se na plnění předmětu </w:t>
      </w:r>
      <w:r w:rsidR="00EC2DA9">
        <w:rPr>
          <w:rFonts w:ascii="Garamond" w:hAnsi="Garamond"/>
        </w:rPr>
        <w:t>smlouvy</w:t>
      </w:r>
      <w:r w:rsidRPr="00EB39E5">
        <w:rPr>
          <w:rFonts w:ascii="Garamond" w:hAnsi="Garamond"/>
        </w:rPr>
        <w:t>.</w:t>
      </w:r>
      <w:r w:rsidR="0014425E">
        <w:rPr>
          <w:rFonts w:ascii="Garamond" w:hAnsi="Garamond"/>
        </w:rPr>
        <w:t xml:space="preserve"> </w:t>
      </w:r>
      <w:r w:rsidR="004F4A15" w:rsidRPr="00EB41B5">
        <w:rPr>
          <w:rFonts w:ascii="Garamond" w:hAnsi="Garamond"/>
          <w:color w:val="000000"/>
          <w:szCs w:val="24"/>
        </w:rPr>
        <w:t xml:space="preserve">Smluvní strany se zavazují, že veškeré spory </w:t>
      </w:r>
      <w:r w:rsidR="00007456" w:rsidRPr="00EB41B5">
        <w:rPr>
          <w:rFonts w:ascii="Garamond" w:hAnsi="Garamond"/>
          <w:color w:val="000000"/>
          <w:szCs w:val="24"/>
        </w:rPr>
        <w:t xml:space="preserve">vzniklé v souvislosti s plněním </w:t>
      </w:r>
      <w:r w:rsidR="004F4A15" w:rsidRPr="00EB41B5">
        <w:rPr>
          <w:rFonts w:ascii="Garamond" w:hAnsi="Garamond"/>
          <w:color w:val="000000"/>
          <w:szCs w:val="24"/>
        </w:rPr>
        <w:t>smluvních povinností budou přednostně řešeny smírnou cestou.</w:t>
      </w:r>
      <w:r w:rsidR="005679C6" w:rsidRPr="00EB41B5">
        <w:rPr>
          <w:rFonts w:ascii="Garamond" w:hAnsi="Garamond"/>
          <w:color w:val="000000"/>
          <w:szCs w:val="24"/>
        </w:rPr>
        <w:t xml:space="preserve"> Dojde-li mezi smluvními stranami ke sporu a tento bude řešen soudní cestou, pak místně příslušným soudem bude soud </w:t>
      </w:r>
      <w:r w:rsidR="00875A05" w:rsidRPr="00EB41B5">
        <w:rPr>
          <w:rFonts w:ascii="Garamond" w:hAnsi="Garamond"/>
          <w:color w:val="000000"/>
          <w:szCs w:val="24"/>
        </w:rPr>
        <w:t>O</w:t>
      </w:r>
      <w:r w:rsidR="005679C6" w:rsidRPr="00EB41B5">
        <w:rPr>
          <w:rFonts w:ascii="Garamond" w:hAnsi="Garamond"/>
          <w:color w:val="000000"/>
          <w:szCs w:val="24"/>
        </w:rPr>
        <w:t>bjednatele a rozhodným právem je české právo.</w:t>
      </w:r>
    </w:p>
    <w:p w14:paraId="1AA1E362" w14:textId="00611F44" w:rsidR="005D04FA" w:rsidRPr="00EB41B5" w:rsidRDefault="005D04FA" w:rsidP="0065336D">
      <w:pPr>
        <w:pStyle w:val="Seznam"/>
        <w:numPr>
          <w:ilvl w:val="0"/>
          <w:numId w:val="8"/>
        </w:numPr>
        <w:spacing w:line="276" w:lineRule="auto"/>
        <w:ind w:left="567" w:hanging="567"/>
        <w:jc w:val="both"/>
        <w:rPr>
          <w:rFonts w:ascii="Garamond" w:hAnsi="Garamond"/>
          <w:color w:val="000000"/>
          <w:szCs w:val="24"/>
        </w:rPr>
      </w:pPr>
      <w:r w:rsidRPr="00EB41B5">
        <w:rPr>
          <w:rFonts w:ascii="Garamond" w:hAnsi="Garamond"/>
          <w:color w:val="000000"/>
          <w:szCs w:val="24"/>
        </w:rPr>
        <w:t xml:space="preserve">Případné změny </w:t>
      </w:r>
      <w:r w:rsidR="00101D1E" w:rsidRPr="00EB41B5">
        <w:rPr>
          <w:rFonts w:ascii="Garamond" w:hAnsi="Garamond"/>
          <w:color w:val="000000"/>
          <w:szCs w:val="24"/>
        </w:rPr>
        <w:t>Smlouvy</w:t>
      </w:r>
      <w:r w:rsidRPr="00EB41B5">
        <w:rPr>
          <w:rFonts w:ascii="Garamond" w:hAnsi="Garamond"/>
          <w:color w:val="000000"/>
          <w:szCs w:val="24"/>
        </w:rPr>
        <w:t xml:space="preserve"> je možné činit pouze na základě dohody smluvních stran </w:t>
      </w:r>
      <w:r w:rsidR="00115EC7" w:rsidRPr="00EB41B5">
        <w:rPr>
          <w:rFonts w:ascii="Garamond" w:hAnsi="Garamond"/>
          <w:color w:val="000000"/>
          <w:szCs w:val="24"/>
        </w:rPr>
        <w:br/>
      </w:r>
      <w:r w:rsidRPr="00EB41B5">
        <w:rPr>
          <w:rFonts w:ascii="Garamond" w:hAnsi="Garamond"/>
          <w:color w:val="000000"/>
          <w:szCs w:val="24"/>
        </w:rPr>
        <w:t xml:space="preserve">ve formě písemných číslovaných dodatků, přičemž smluvní strany vylučují možnost změny </w:t>
      </w:r>
      <w:r w:rsidR="00101D1E" w:rsidRPr="00EB41B5">
        <w:rPr>
          <w:rFonts w:ascii="Garamond" w:hAnsi="Garamond"/>
          <w:color w:val="000000"/>
          <w:szCs w:val="24"/>
        </w:rPr>
        <w:t>Smlouvy</w:t>
      </w:r>
      <w:r w:rsidRPr="00EB41B5">
        <w:rPr>
          <w:rFonts w:ascii="Garamond" w:hAnsi="Garamond"/>
          <w:color w:val="000000"/>
          <w:szCs w:val="24"/>
        </w:rPr>
        <w:t xml:space="preserve"> jinak než písemnou formou. </w:t>
      </w:r>
    </w:p>
    <w:p w14:paraId="6895E5AE" w14:textId="02370E65" w:rsidR="00D7277C" w:rsidRDefault="00D7277C" w:rsidP="0065336D">
      <w:pPr>
        <w:pStyle w:val="Seznam"/>
        <w:numPr>
          <w:ilvl w:val="0"/>
          <w:numId w:val="8"/>
        </w:numPr>
        <w:spacing w:line="276" w:lineRule="auto"/>
        <w:ind w:left="567" w:hanging="567"/>
        <w:jc w:val="both"/>
        <w:rPr>
          <w:rFonts w:ascii="Garamond" w:hAnsi="Garamond"/>
          <w:color w:val="000000"/>
          <w:szCs w:val="24"/>
        </w:rPr>
      </w:pPr>
      <w:r w:rsidRPr="00D7277C">
        <w:rPr>
          <w:rFonts w:ascii="Garamond" w:hAnsi="Garamond"/>
          <w:color w:val="000000"/>
          <w:szCs w:val="24"/>
        </w:rPr>
        <w:t>Smlouva se vyhotovuje v případě jejího vlastnoručního podepsání ve dvou výtiscích s platností originálu, z nichž poskytovatel a objednatel obdrží jeden výtisk. V případě jejího podepsání uznávaným elektronickým podpisem v jednom vyhotovení v elektronické podobě, které bude poskytnuto oběma smluvním stranám</w:t>
      </w:r>
      <w:r>
        <w:rPr>
          <w:rFonts w:ascii="Garamond" w:hAnsi="Garamond"/>
          <w:color w:val="000000"/>
          <w:szCs w:val="24"/>
        </w:rPr>
        <w:t>.</w:t>
      </w:r>
      <w:r w:rsidR="005D04FA" w:rsidRPr="00EB41B5">
        <w:rPr>
          <w:rFonts w:ascii="Garamond" w:hAnsi="Garamond"/>
          <w:color w:val="000000"/>
          <w:szCs w:val="24"/>
        </w:rPr>
        <w:t xml:space="preserve"> </w:t>
      </w:r>
    </w:p>
    <w:p w14:paraId="6CC923AE" w14:textId="50D3C65D" w:rsidR="00EE1F72" w:rsidRPr="00EB41B5" w:rsidRDefault="00D7277C" w:rsidP="0065336D">
      <w:pPr>
        <w:pStyle w:val="Seznam"/>
        <w:numPr>
          <w:ilvl w:val="0"/>
          <w:numId w:val="8"/>
        </w:numPr>
        <w:spacing w:line="276" w:lineRule="auto"/>
        <w:ind w:left="567" w:hanging="567"/>
        <w:jc w:val="both"/>
        <w:rPr>
          <w:rFonts w:ascii="Garamond" w:hAnsi="Garamond"/>
          <w:color w:val="000000"/>
          <w:szCs w:val="24"/>
        </w:rPr>
      </w:pPr>
      <w:r>
        <w:rPr>
          <w:rFonts w:ascii="Garamond" w:hAnsi="Garamond"/>
          <w:color w:val="000000"/>
          <w:szCs w:val="24"/>
        </w:rPr>
        <w:t>O</w:t>
      </w:r>
      <w:r w:rsidR="005D04FA" w:rsidRPr="00EB41B5">
        <w:rPr>
          <w:rFonts w:ascii="Garamond" w:hAnsi="Garamond"/>
          <w:color w:val="000000"/>
          <w:szCs w:val="24"/>
        </w:rPr>
        <w:t xml:space="preserve">bě strany souhlasně prohlašují, že </w:t>
      </w:r>
      <w:r w:rsidR="00EB41B5" w:rsidRPr="00EB41B5">
        <w:rPr>
          <w:rFonts w:ascii="Garamond" w:hAnsi="Garamond"/>
          <w:color w:val="000000"/>
          <w:szCs w:val="24"/>
        </w:rPr>
        <w:t>Smlouvu</w:t>
      </w:r>
      <w:r w:rsidR="005D04FA" w:rsidRPr="00EB41B5">
        <w:rPr>
          <w:rFonts w:ascii="Garamond" w:hAnsi="Garamond"/>
          <w:color w:val="000000"/>
          <w:szCs w:val="24"/>
        </w:rPr>
        <w:t xml:space="preserve"> před jejím podpisem doslovně četly, ve všem s ní souhlasí a zavazují se ji dodržovat. Zároveň obě strany prohlašují, že </w:t>
      </w:r>
      <w:r w:rsidR="00EB41B5" w:rsidRPr="00EB41B5">
        <w:rPr>
          <w:rFonts w:ascii="Garamond" w:hAnsi="Garamond"/>
          <w:color w:val="000000"/>
          <w:szCs w:val="24"/>
        </w:rPr>
        <w:t xml:space="preserve">Smlouvu </w:t>
      </w:r>
      <w:r w:rsidR="005D04FA" w:rsidRPr="00EB41B5">
        <w:rPr>
          <w:rFonts w:ascii="Garamond" w:hAnsi="Garamond"/>
          <w:color w:val="000000"/>
          <w:szCs w:val="24"/>
        </w:rPr>
        <w:t xml:space="preserve">uzavřely ze své pravé a svobodné vůle, ničím ani nikým neovlivněné a že jim nejsou známy žádné okolnosti, které by mohly ovlivnit hodnověrnost </w:t>
      </w:r>
      <w:r w:rsidR="00101D1E" w:rsidRPr="00EB41B5">
        <w:rPr>
          <w:rFonts w:ascii="Garamond" w:hAnsi="Garamond"/>
          <w:color w:val="000000"/>
          <w:szCs w:val="24"/>
        </w:rPr>
        <w:t>Smlouvy</w:t>
      </w:r>
      <w:r w:rsidR="005D04FA" w:rsidRPr="00EB41B5">
        <w:rPr>
          <w:rFonts w:ascii="Garamond" w:hAnsi="Garamond"/>
          <w:color w:val="000000"/>
          <w:szCs w:val="24"/>
        </w:rPr>
        <w:t>.</w:t>
      </w:r>
    </w:p>
    <w:p w14:paraId="4C614BA1" w14:textId="77777777" w:rsidR="004571E8" w:rsidRDefault="004571E8" w:rsidP="00C33EE8">
      <w:pPr>
        <w:pStyle w:val="Seznam"/>
        <w:spacing w:line="276" w:lineRule="auto"/>
        <w:ind w:left="0" w:firstLine="0"/>
        <w:jc w:val="both"/>
        <w:rPr>
          <w:rFonts w:ascii="Garamond" w:hAnsi="Garamond"/>
          <w:color w:val="000000"/>
          <w:szCs w:val="24"/>
        </w:rPr>
      </w:pPr>
    </w:p>
    <w:p w14:paraId="37BBF794" w14:textId="0B516376" w:rsidR="0019498A" w:rsidRDefault="0019498A" w:rsidP="00C33EE8">
      <w:pPr>
        <w:pStyle w:val="Seznam"/>
        <w:spacing w:line="276" w:lineRule="auto"/>
        <w:ind w:left="0" w:firstLine="0"/>
        <w:jc w:val="both"/>
        <w:rPr>
          <w:rFonts w:ascii="Garamond" w:hAnsi="Garamond"/>
          <w:color w:val="000000"/>
          <w:szCs w:val="24"/>
        </w:rPr>
      </w:pPr>
      <w:r w:rsidRPr="00B91F15">
        <w:rPr>
          <w:rFonts w:ascii="Garamond" w:hAnsi="Garamond"/>
          <w:color w:val="000000"/>
          <w:szCs w:val="24"/>
        </w:rPr>
        <w:t>Přílohy, které jsou nedílnou součástí smlouvy:</w:t>
      </w:r>
    </w:p>
    <w:p w14:paraId="11A65B25" w14:textId="77777777" w:rsidR="003B65B2" w:rsidRDefault="003B65B2" w:rsidP="003B65B2">
      <w:pPr>
        <w:pStyle w:val="Seznam"/>
        <w:spacing w:line="276" w:lineRule="auto"/>
        <w:ind w:left="0" w:firstLine="0"/>
        <w:jc w:val="both"/>
        <w:rPr>
          <w:rFonts w:ascii="Garamond" w:hAnsi="Garamond"/>
          <w:color w:val="000000"/>
          <w:szCs w:val="24"/>
        </w:rPr>
      </w:pPr>
      <w:r>
        <w:rPr>
          <w:rFonts w:ascii="Garamond" w:hAnsi="Garamond"/>
          <w:color w:val="000000"/>
          <w:szCs w:val="24"/>
        </w:rPr>
        <w:t xml:space="preserve">Příloha č. 1 – </w:t>
      </w:r>
      <w:r w:rsidRPr="009C0935">
        <w:rPr>
          <w:rFonts w:ascii="Garamond" w:hAnsi="Garamond"/>
          <w:color w:val="000000"/>
          <w:szCs w:val="24"/>
        </w:rPr>
        <w:t>Základní požadavky k zajištění BOZP</w:t>
      </w:r>
    </w:p>
    <w:p w14:paraId="07CE2C96" w14:textId="0C0A875F" w:rsidR="009C0935" w:rsidRDefault="009C0935" w:rsidP="00C33EE8">
      <w:pPr>
        <w:pStyle w:val="Seznam"/>
        <w:spacing w:line="276" w:lineRule="auto"/>
        <w:ind w:left="0" w:firstLine="0"/>
        <w:jc w:val="both"/>
        <w:rPr>
          <w:rFonts w:ascii="Garamond" w:hAnsi="Garamond"/>
          <w:color w:val="000000"/>
          <w:szCs w:val="24"/>
        </w:rPr>
      </w:pPr>
      <w:r>
        <w:rPr>
          <w:rFonts w:ascii="Garamond" w:hAnsi="Garamond"/>
          <w:color w:val="000000"/>
          <w:szCs w:val="24"/>
        </w:rPr>
        <w:t xml:space="preserve">Příloha č. </w:t>
      </w:r>
      <w:r w:rsidR="008437E1">
        <w:rPr>
          <w:rFonts w:ascii="Garamond" w:hAnsi="Garamond"/>
          <w:color w:val="000000"/>
          <w:szCs w:val="24"/>
        </w:rPr>
        <w:t>2</w:t>
      </w:r>
      <w:r>
        <w:rPr>
          <w:rFonts w:ascii="Garamond" w:hAnsi="Garamond"/>
          <w:color w:val="000000"/>
          <w:szCs w:val="24"/>
        </w:rPr>
        <w:t xml:space="preserve"> </w:t>
      </w:r>
      <w:r w:rsidR="008E50E7">
        <w:rPr>
          <w:rFonts w:ascii="Garamond" w:hAnsi="Garamond"/>
          <w:color w:val="000000"/>
          <w:szCs w:val="24"/>
        </w:rPr>
        <w:t>–</w:t>
      </w:r>
      <w:r>
        <w:rPr>
          <w:rFonts w:ascii="Garamond" w:hAnsi="Garamond"/>
          <w:color w:val="000000"/>
          <w:szCs w:val="24"/>
        </w:rPr>
        <w:t xml:space="preserve"> </w:t>
      </w:r>
      <w:r w:rsidRPr="009C0935">
        <w:rPr>
          <w:rFonts w:ascii="Garamond" w:hAnsi="Garamond"/>
          <w:color w:val="000000"/>
          <w:szCs w:val="24"/>
        </w:rPr>
        <w:t>Pravidla soc. odpovědnosti</w:t>
      </w:r>
    </w:p>
    <w:p w14:paraId="52DD1228" w14:textId="1C91DF2F" w:rsidR="003F4288" w:rsidRPr="00EB41B5" w:rsidRDefault="002E2EEB" w:rsidP="00C33EE8">
      <w:pPr>
        <w:pStyle w:val="Seznam"/>
        <w:spacing w:line="276" w:lineRule="auto"/>
        <w:ind w:left="0" w:firstLine="0"/>
        <w:jc w:val="both"/>
        <w:rPr>
          <w:rFonts w:ascii="Garamond" w:hAnsi="Garamond"/>
          <w:color w:val="000000"/>
          <w:szCs w:val="24"/>
        </w:rPr>
      </w:pPr>
      <w:r>
        <w:rPr>
          <w:rFonts w:ascii="Garamond" w:hAnsi="Garamond"/>
          <w:color w:val="000000"/>
          <w:szCs w:val="24"/>
        </w:rPr>
        <w:t xml:space="preserve">Příloha č. 3 – Specifikace SLA </w:t>
      </w:r>
    </w:p>
    <w:p w14:paraId="35443773" w14:textId="77777777" w:rsidR="00D947E8" w:rsidRDefault="00D947E8" w:rsidP="00C33EE8">
      <w:pPr>
        <w:spacing w:before="120" w:line="276" w:lineRule="auto"/>
        <w:rPr>
          <w:rFonts w:ascii="Garamond" w:hAnsi="Garamond"/>
          <w:color w:val="000000"/>
          <w:sz w:val="24"/>
          <w:szCs w:val="24"/>
        </w:rPr>
      </w:pPr>
    </w:p>
    <w:p w14:paraId="2C86ECA2" w14:textId="77777777" w:rsidR="00D947E8" w:rsidRDefault="00D947E8" w:rsidP="00C33EE8">
      <w:pPr>
        <w:spacing w:before="120" w:line="276" w:lineRule="auto"/>
        <w:rPr>
          <w:rFonts w:ascii="Garamond" w:hAnsi="Garamond"/>
          <w:color w:val="000000"/>
          <w:sz w:val="24"/>
          <w:szCs w:val="24"/>
        </w:rPr>
      </w:pPr>
    </w:p>
    <w:p w14:paraId="38C588D2" w14:textId="1D67A739" w:rsidR="007B37D3" w:rsidRPr="00EB41B5" w:rsidRDefault="00BD1EDD" w:rsidP="00C33EE8">
      <w:pPr>
        <w:spacing w:before="120" w:line="276" w:lineRule="auto"/>
        <w:rPr>
          <w:rFonts w:ascii="Garamond" w:hAnsi="Garamond"/>
          <w:color w:val="000000"/>
          <w:sz w:val="24"/>
          <w:szCs w:val="24"/>
        </w:rPr>
      </w:pPr>
      <w:r w:rsidRPr="00EB41B5">
        <w:rPr>
          <w:rFonts w:ascii="Garamond" w:hAnsi="Garamond"/>
          <w:color w:val="000000"/>
          <w:sz w:val="24"/>
          <w:szCs w:val="24"/>
        </w:rPr>
        <w:t>V O</w:t>
      </w:r>
      <w:r w:rsidR="00B439F6" w:rsidRPr="00EB41B5">
        <w:rPr>
          <w:rFonts w:ascii="Garamond" w:hAnsi="Garamond"/>
          <w:color w:val="000000"/>
          <w:sz w:val="24"/>
          <w:szCs w:val="24"/>
        </w:rPr>
        <w:t>stravě</w:t>
      </w:r>
      <w:r w:rsidRPr="00EB41B5">
        <w:rPr>
          <w:rFonts w:ascii="Garamond" w:hAnsi="Garamond"/>
          <w:color w:val="000000"/>
          <w:sz w:val="24"/>
          <w:szCs w:val="24"/>
        </w:rPr>
        <w:t xml:space="preserve"> dne </w:t>
      </w:r>
    </w:p>
    <w:p w14:paraId="14D24242" w14:textId="7F525D42" w:rsidR="0064352B" w:rsidRDefault="0064352B" w:rsidP="00C33EE8">
      <w:pPr>
        <w:spacing w:line="276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15D0A072" w14:textId="77777777" w:rsidR="004571E8" w:rsidRPr="00EB41B5" w:rsidRDefault="004571E8" w:rsidP="00C33EE8">
      <w:pPr>
        <w:spacing w:line="276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1382E929" w14:textId="78A45AA0" w:rsidR="007B37D3" w:rsidRPr="00EB41B5" w:rsidRDefault="007B37D3" w:rsidP="00C33EE8">
      <w:pPr>
        <w:spacing w:line="276" w:lineRule="auto"/>
        <w:jc w:val="both"/>
        <w:rPr>
          <w:rFonts w:ascii="Garamond" w:hAnsi="Garamond"/>
          <w:color w:val="000000"/>
          <w:sz w:val="24"/>
          <w:szCs w:val="24"/>
        </w:rPr>
      </w:pPr>
      <w:r w:rsidRPr="00EB41B5">
        <w:rPr>
          <w:rFonts w:ascii="Garamond" w:hAnsi="Garamond"/>
          <w:color w:val="000000"/>
          <w:sz w:val="24"/>
          <w:szCs w:val="24"/>
        </w:rPr>
        <w:t>_____________________</w:t>
      </w:r>
      <w:r w:rsidRPr="00EB41B5">
        <w:rPr>
          <w:rFonts w:ascii="Garamond" w:hAnsi="Garamond"/>
          <w:color w:val="000000"/>
          <w:sz w:val="24"/>
          <w:szCs w:val="24"/>
        </w:rPr>
        <w:tab/>
      </w:r>
      <w:r w:rsidR="00F66CB3" w:rsidRPr="00EB41B5">
        <w:rPr>
          <w:rFonts w:ascii="Garamond" w:hAnsi="Garamond"/>
          <w:color w:val="000000"/>
          <w:sz w:val="24"/>
          <w:szCs w:val="24"/>
        </w:rPr>
        <w:t xml:space="preserve">                            </w:t>
      </w:r>
      <w:r w:rsidRPr="00EB41B5">
        <w:rPr>
          <w:rFonts w:ascii="Garamond" w:hAnsi="Garamond"/>
          <w:color w:val="000000"/>
          <w:sz w:val="24"/>
          <w:szCs w:val="24"/>
        </w:rPr>
        <w:tab/>
        <w:t>_______________________________</w:t>
      </w:r>
    </w:p>
    <w:p w14:paraId="20379846" w14:textId="7EE7D909" w:rsidR="005D04FA" w:rsidRPr="00EB41B5" w:rsidRDefault="00F66CB3" w:rsidP="00C33EE8">
      <w:pPr>
        <w:spacing w:line="276" w:lineRule="auto"/>
        <w:jc w:val="both"/>
        <w:rPr>
          <w:rFonts w:ascii="Garamond" w:hAnsi="Garamond"/>
          <w:color w:val="000000"/>
          <w:sz w:val="24"/>
          <w:szCs w:val="24"/>
        </w:rPr>
      </w:pPr>
      <w:r w:rsidRPr="00EB41B5">
        <w:rPr>
          <w:rFonts w:ascii="Garamond" w:hAnsi="Garamond"/>
          <w:color w:val="000000"/>
          <w:sz w:val="24"/>
          <w:szCs w:val="24"/>
        </w:rPr>
        <w:t xml:space="preserve">      </w:t>
      </w:r>
      <w:r w:rsidR="007B37D3" w:rsidRPr="00EB41B5">
        <w:rPr>
          <w:rFonts w:ascii="Garamond" w:hAnsi="Garamond"/>
          <w:color w:val="000000"/>
          <w:sz w:val="24"/>
          <w:szCs w:val="24"/>
        </w:rPr>
        <w:t>Objednatel</w:t>
      </w:r>
      <w:r w:rsidR="007B37D3" w:rsidRPr="00EB41B5">
        <w:rPr>
          <w:rFonts w:ascii="Garamond" w:hAnsi="Garamond"/>
          <w:color w:val="000000"/>
          <w:sz w:val="24"/>
          <w:szCs w:val="24"/>
        </w:rPr>
        <w:tab/>
      </w:r>
      <w:r w:rsidR="007B37D3" w:rsidRPr="00EB41B5">
        <w:rPr>
          <w:rFonts w:ascii="Garamond" w:hAnsi="Garamond"/>
          <w:color w:val="000000"/>
          <w:sz w:val="24"/>
          <w:szCs w:val="24"/>
        </w:rPr>
        <w:tab/>
      </w:r>
      <w:r w:rsidR="007B37D3" w:rsidRPr="00EB41B5">
        <w:rPr>
          <w:rFonts w:ascii="Garamond" w:hAnsi="Garamond"/>
          <w:color w:val="000000"/>
          <w:sz w:val="24"/>
          <w:szCs w:val="24"/>
        </w:rPr>
        <w:tab/>
      </w:r>
      <w:r w:rsidR="007B37D3" w:rsidRPr="00EB41B5">
        <w:rPr>
          <w:rFonts w:ascii="Garamond" w:hAnsi="Garamond"/>
          <w:color w:val="000000"/>
          <w:sz w:val="24"/>
          <w:szCs w:val="24"/>
        </w:rPr>
        <w:tab/>
      </w:r>
      <w:r w:rsidR="007B37D3" w:rsidRPr="00EB41B5">
        <w:rPr>
          <w:rFonts w:ascii="Garamond" w:hAnsi="Garamond"/>
          <w:color w:val="000000"/>
          <w:sz w:val="24"/>
          <w:szCs w:val="24"/>
        </w:rPr>
        <w:tab/>
      </w:r>
      <w:r w:rsidR="007B37D3" w:rsidRPr="00EB41B5">
        <w:rPr>
          <w:rFonts w:ascii="Garamond" w:hAnsi="Garamond"/>
          <w:color w:val="000000"/>
          <w:sz w:val="24"/>
          <w:szCs w:val="24"/>
        </w:rPr>
        <w:tab/>
      </w:r>
      <w:r w:rsidR="007B37D3" w:rsidRPr="00EB41B5">
        <w:rPr>
          <w:rFonts w:ascii="Garamond" w:hAnsi="Garamond"/>
          <w:color w:val="000000"/>
          <w:sz w:val="24"/>
          <w:szCs w:val="24"/>
        </w:rPr>
        <w:tab/>
      </w:r>
      <w:r w:rsidRPr="00EB41B5">
        <w:rPr>
          <w:rFonts w:ascii="Garamond" w:hAnsi="Garamond"/>
          <w:color w:val="000000"/>
          <w:sz w:val="24"/>
          <w:szCs w:val="24"/>
        </w:rPr>
        <w:t xml:space="preserve">      </w:t>
      </w:r>
      <w:r w:rsidR="00875A05" w:rsidRPr="00EB41B5">
        <w:rPr>
          <w:rFonts w:ascii="Garamond" w:hAnsi="Garamond"/>
          <w:color w:val="000000"/>
          <w:sz w:val="24"/>
          <w:szCs w:val="24"/>
        </w:rPr>
        <w:t>Poskytovatel</w:t>
      </w:r>
    </w:p>
    <w:sectPr w:rsidR="005D04FA" w:rsidRPr="00EB41B5">
      <w:headerReference w:type="default" r:id="rId11"/>
      <w:footerReference w:type="default" r:id="rId12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316C16" w16cex:dateUtc="2022-11-30T04:43:00Z"/>
  <w16cex:commentExtensible w16cex:durableId="27316C85" w16cex:dateUtc="2022-11-30T04:45:00Z"/>
  <w16cex:commentExtensible w16cex:durableId="27316CA7" w16cex:dateUtc="2022-11-30T04:46:00Z"/>
  <w16cex:commentExtensible w16cex:durableId="27316D68" w16cex:dateUtc="2022-11-30T04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EAB15C9" w16cid:durableId="27316905"/>
  <w16cid:commentId w16cid:paraId="5F64C93C" w16cid:durableId="27316906"/>
  <w16cid:commentId w16cid:paraId="35CF02C7" w16cid:durableId="27316907"/>
  <w16cid:commentId w16cid:paraId="44678744" w16cid:durableId="27316908"/>
  <w16cid:commentId w16cid:paraId="5204AF57" w16cid:durableId="27316909"/>
  <w16cid:commentId w16cid:paraId="67D5DD4B" w16cid:durableId="2731690A"/>
  <w16cid:commentId w16cid:paraId="16DF8339" w16cid:durableId="2731690B"/>
  <w16cid:commentId w16cid:paraId="486E8496" w16cid:durableId="2731690C"/>
  <w16cid:commentId w16cid:paraId="7A987413" w16cid:durableId="2731690D"/>
  <w16cid:commentId w16cid:paraId="2B3584D3" w16cid:durableId="2731690E"/>
  <w16cid:commentId w16cid:paraId="23D1BDFF" w16cid:durableId="27316911"/>
  <w16cid:commentId w16cid:paraId="130DB54A" w16cid:durableId="27316912"/>
  <w16cid:commentId w16cid:paraId="0426922F" w16cid:durableId="27316913"/>
  <w16cid:commentId w16cid:paraId="38F3B937" w16cid:durableId="27316914"/>
  <w16cid:commentId w16cid:paraId="557FF02A" w16cid:durableId="27316915"/>
  <w16cid:commentId w16cid:paraId="6E14E59D" w16cid:durableId="27316C16"/>
  <w16cid:commentId w16cid:paraId="35F91E02" w16cid:durableId="27316916"/>
  <w16cid:commentId w16cid:paraId="15256A3D" w16cid:durableId="27316917"/>
  <w16cid:commentId w16cid:paraId="3F200C1A" w16cid:durableId="27316C85"/>
  <w16cid:commentId w16cid:paraId="0E61F4C8" w16cid:durableId="27316CA7"/>
  <w16cid:commentId w16cid:paraId="12004792" w16cid:durableId="27316918"/>
  <w16cid:commentId w16cid:paraId="0345E9E0" w16cid:durableId="27316919"/>
  <w16cid:commentId w16cid:paraId="298B1E91" w16cid:durableId="27316D68"/>
  <w16cid:commentId w16cid:paraId="62B6AC43" w16cid:durableId="2731691A"/>
  <w16cid:commentId w16cid:paraId="3C7AABDA" w16cid:durableId="2731691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DCBDB3" w14:textId="77777777" w:rsidR="00825649" w:rsidRDefault="00825649" w:rsidP="00C33EE8">
      <w:r>
        <w:separator/>
      </w:r>
    </w:p>
  </w:endnote>
  <w:endnote w:type="continuationSeparator" w:id="0">
    <w:p w14:paraId="7B138431" w14:textId="77777777" w:rsidR="00825649" w:rsidRDefault="00825649" w:rsidP="00C33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7437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74008F4" w14:textId="1BF1D1C2" w:rsidR="00C33EE8" w:rsidRDefault="00C33EE8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C40AC">
              <w:rPr>
                <w:b/>
                <w:bCs/>
                <w:noProof/>
              </w:rPr>
              <w:t>16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C40AC">
              <w:rPr>
                <w:b/>
                <w:bCs/>
                <w:noProof/>
              </w:rPr>
              <w:t>16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71530E" w14:textId="77777777" w:rsidR="00C33EE8" w:rsidRDefault="00C33E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EA324E" w14:textId="77777777" w:rsidR="00825649" w:rsidRDefault="00825649" w:rsidP="00C33EE8">
      <w:r>
        <w:separator/>
      </w:r>
    </w:p>
  </w:footnote>
  <w:footnote w:type="continuationSeparator" w:id="0">
    <w:p w14:paraId="1EA57F0E" w14:textId="77777777" w:rsidR="00825649" w:rsidRDefault="00825649" w:rsidP="00C33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9BC3F" w14:textId="4B61B257" w:rsidR="00C33EE8" w:rsidRPr="000C40AC" w:rsidRDefault="000C40AC" w:rsidP="000C40AC">
    <w:pPr>
      <w:pStyle w:val="Zhlav"/>
      <w:jc w:val="left"/>
      <w:rPr>
        <w:rFonts w:ascii="Times New Roman" w:hAnsi="Times New Roman" w:cs="Times New Roman"/>
        <w:i/>
      </w:rPr>
    </w:pPr>
    <w:r w:rsidRPr="000C40AC">
      <w:rPr>
        <w:rFonts w:ascii="Times New Roman" w:hAnsi="Times New Roman" w:cs="Times New Roman"/>
        <w:i/>
      </w:rPr>
      <w:t>Příloha č. 2 ZD – Návrh Servisní smlouvy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5CFD"/>
    <w:multiLevelType w:val="hybridMultilevel"/>
    <w:tmpl w:val="D8FA6BD0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0EA4D5B"/>
    <w:multiLevelType w:val="hybridMultilevel"/>
    <w:tmpl w:val="5C582AD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12347E5"/>
    <w:multiLevelType w:val="multilevel"/>
    <w:tmpl w:val="8D56B0F6"/>
    <w:lvl w:ilvl="0">
      <w:start w:val="1"/>
      <w:numFmt w:val="bullet"/>
      <w:pStyle w:val="odrky1"/>
      <w:lvlText w:val=""/>
      <w:lvlJc w:val="left"/>
      <w:pPr>
        <w:tabs>
          <w:tab w:val="num" w:pos="2496"/>
        </w:tabs>
        <w:ind w:left="2496" w:hanging="369"/>
      </w:pPr>
      <w:rPr>
        <w:rFonts w:ascii="Symbol" w:hAnsi="Symbol" w:cs="Times New Roman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7263"/>
        </w:tabs>
        <w:ind w:left="7263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7983"/>
        </w:tabs>
        <w:ind w:left="798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703"/>
        </w:tabs>
        <w:ind w:left="8703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8BE15B6"/>
    <w:multiLevelType w:val="hybridMultilevel"/>
    <w:tmpl w:val="42A4EA5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ED0B7F"/>
    <w:multiLevelType w:val="multilevel"/>
    <w:tmpl w:val="BC1C2B22"/>
    <w:lvl w:ilvl="0">
      <w:start w:val="1"/>
      <w:numFmt w:val="upperRoman"/>
      <w:lvlText w:val="%1."/>
      <w:lvlJc w:val="left"/>
      <w:pPr>
        <w:ind w:left="4412" w:hanging="30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ascii="Times New Roman" w:hAnsi="Times New Roman" w:cs="Times New Roman"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5" w15:restartNumberingAfterBreak="0">
    <w:nsid w:val="091B7BB9"/>
    <w:multiLevelType w:val="multilevel"/>
    <w:tmpl w:val="1CA67E80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6" w15:restartNumberingAfterBreak="0">
    <w:nsid w:val="0BDE6AA8"/>
    <w:multiLevelType w:val="hybridMultilevel"/>
    <w:tmpl w:val="EAC04BF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0BE4508B"/>
    <w:multiLevelType w:val="hybridMultilevel"/>
    <w:tmpl w:val="FAFAD548"/>
    <w:lvl w:ilvl="0" w:tplc="C4E06C3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110C4D0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3A7C47"/>
    <w:multiLevelType w:val="hybridMultilevel"/>
    <w:tmpl w:val="D172822A"/>
    <w:lvl w:ilvl="0" w:tplc="ECBA1C9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1ECCEB0C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EFE6115"/>
    <w:multiLevelType w:val="hybridMultilevel"/>
    <w:tmpl w:val="F06A9C1E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F53DA3"/>
    <w:multiLevelType w:val="hybridMultilevel"/>
    <w:tmpl w:val="9522B9FC"/>
    <w:lvl w:ilvl="0" w:tplc="3E90AE52">
      <w:start w:val="1"/>
      <w:numFmt w:val="decimal"/>
      <w:lvlText w:val="12.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5C54E9"/>
    <w:multiLevelType w:val="multilevel"/>
    <w:tmpl w:val="C4EE8116"/>
    <w:lvl w:ilvl="0">
      <w:start w:val="4"/>
      <w:numFmt w:val="upperRoman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sz w:val="24"/>
      </w:rPr>
    </w:lvl>
    <w:lvl w:ilvl="1">
      <w:start w:val="1"/>
      <w:numFmt w:val="decimal"/>
      <w:pStyle w:val="Normalods1"/>
      <w:lvlText w:val="%1. %2"/>
      <w:lvlJc w:val="left"/>
      <w:pPr>
        <w:tabs>
          <w:tab w:val="num" w:pos="720"/>
        </w:tabs>
        <w:ind w:left="0" w:firstLine="0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14A53D13"/>
    <w:multiLevelType w:val="hybridMultilevel"/>
    <w:tmpl w:val="BE705AB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7195852"/>
    <w:multiLevelType w:val="hybridMultilevel"/>
    <w:tmpl w:val="30E88200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8C02704"/>
    <w:multiLevelType w:val="multilevel"/>
    <w:tmpl w:val="CF04510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FFFFFF"/>
      </w:rPr>
    </w:lvl>
    <w:lvl w:ilvl="1">
      <w:start w:val="1"/>
      <w:numFmt w:val="decimal"/>
      <w:pStyle w:val="dlo"/>
      <w:lvlText w:val="%2.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5" w15:restartNumberingAfterBreak="0">
    <w:nsid w:val="1BEC6069"/>
    <w:multiLevelType w:val="hybridMultilevel"/>
    <w:tmpl w:val="0C9CFDB2"/>
    <w:lvl w:ilvl="0" w:tplc="5512FFEC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E67FCC"/>
    <w:multiLevelType w:val="hybridMultilevel"/>
    <w:tmpl w:val="BE705AB0"/>
    <w:lvl w:ilvl="0" w:tplc="16AC4C40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8267219"/>
    <w:multiLevelType w:val="hybridMultilevel"/>
    <w:tmpl w:val="1888A15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C81172A"/>
    <w:multiLevelType w:val="multilevel"/>
    <w:tmpl w:val="B20275D4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9" w15:restartNumberingAfterBreak="0">
    <w:nsid w:val="2D1D774D"/>
    <w:multiLevelType w:val="multilevel"/>
    <w:tmpl w:val="744053D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E4B29B6"/>
    <w:multiLevelType w:val="multilevel"/>
    <w:tmpl w:val="A9DE38FE"/>
    <w:lvl w:ilvl="0">
      <w:start w:val="1"/>
      <w:numFmt w:val="lowerRoman"/>
      <w:lvlText w:val="(%1)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21" w15:restartNumberingAfterBreak="0">
    <w:nsid w:val="31D85F43"/>
    <w:multiLevelType w:val="hybridMultilevel"/>
    <w:tmpl w:val="7E18C326"/>
    <w:lvl w:ilvl="0" w:tplc="09322682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61268490">
      <w:start w:val="1"/>
      <w:numFmt w:val="lowerLetter"/>
      <w:lvlText w:val="%2)"/>
      <w:lvlJc w:val="left"/>
      <w:pPr>
        <w:ind w:left="1505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33086622"/>
    <w:multiLevelType w:val="hybridMultilevel"/>
    <w:tmpl w:val="F452AE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DA6A30"/>
    <w:multiLevelType w:val="hybridMultilevel"/>
    <w:tmpl w:val="0C9CFDB2"/>
    <w:lvl w:ilvl="0" w:tplc="5512FFEC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A20217"/>
    <w:multiLevelType w:val="hybridMultilevel"/>
    <w:tmpl w:val="A87289A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C2377C"/>
    <w:multiLevelType w:val="multilevel"/>
    <w:tmpl w:val="910E727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7A5586E"/>
    <w:multiLevelType w:val="hybridMultilevel"/>
    <w:tmpl w:val="57EA46A6"/>
    <w:lvl w:ilvl="0" w:tplc="CBA62FA8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A7D56EE"/>
    <w:multiLevelType w:val="hybridMultilevel"/>
    <w:tmpl w:val="69EAC26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4BD27F2C"/>
    <w:multiLevelType w:val="multilevel"/>
    <w:tmpl w:val="25601E2E"/>
    <w:lvl w:ilvl="0">
      <w:start w:val="2"/>
      <w:numFmt w:val="decimal"/>
      <w:lvlText w:val="%1."/>
      <w:lvlJc w:val="left"/>
      <w:pPr>
        <w:ind w:left="705" w:firstLine="70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firstLine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firstLine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firstLine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firstLine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firstLine="1800"/>
      </w:pPr>
      <w:rPr>
        <w:rFonts w:hint="default"/>
      </w:rPr>
    </w:lvl>
  </w:abstractNum>
  <w:abstractNum w:abstractNumId="29" w15:restartNumberingAfterBreak="0">
    <w:nsid w:val="4F7C1CB1"/>
    <w:multiLevelType w:val="hybridMultilevel"/>
    <w:tmpl w:val="EE42FC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9D027E"/>
    <w:multiLevelType w:val="multilevel"/>
    <w:tmpl w:val="93BAD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13E74F5"/>
    <w:multiLevelType w:val="hybridMultilevel"/>
    <w:tmpl w:val="0166EF22"/>
    <w:lvl w:ilvl="0" w:tplc="AD3A0E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3E003C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4201E65"/>
    <w:multiLevelType w:val="multilevel"/>
    <w:tmpl w:val="93BAD1A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135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34" w15:restartNumberingAfterBreak="0">
    <w:nsid w:val="54226AF3"/>
    <w:multiLevelType w:val="hybridMultilevel"/>
    <w:tmpl w:val="22187D96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56DC6BE5"/>
    <w:multiLevelType w:val="hybridMultilevel"/>
    <w:tmpl w:val="57EA46A6"/>
    <w:lvl w:ilvl="0" w:tplc="CBA62FA8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1AA760C"/>
    <w:multiLevelType w:val="multilevel"/>
    <w:tmpl w:val="EF16B8B8"/>
    <w:lvl w:ilvl="0">
      <w:start w:val="1"/>
      <w:numFmt w:val="lowerLetter"/>
      <w:lvlText w:val="%1)"/>
      <w:lvlJc w:val="left"/>
      <w:pPr>
        <w:ind w:left="1069" w:firstLine="1778"/>
      </w:pPr>
    </w:lvl>
    <w:lvl w:ilvl="1">
      <w:start w:val="1"/>
      <w:numFmt w:val="bullet"/>
      <w:lvlText w:val="o"/>
      <w:lvlJc w:val="left"/>
      <w:pPr>
        <w:ind w:left="1789" w:firstLine="3218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09" w:firstLine="4658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29" w:firstLine="6098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49" w:firstLine="7538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69" w:firstLine="8978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389" w:firstLine="10418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09" w:firstLine="11858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29" w:firstLine="13298"/>
      </w:pPr>
      <w:rPr>
        <w:rFonts w:ascii="Arial" w:eastAsia="Arial" w:hAnsi="Arial" w:cs="Arial"/>
      </w:rPr>
    </w:lvl>
  </w:abstractNum>
  <w:abstractNum w:abstractNumId="37" w15:restartNumberingAfterBreak="0">
    <w:nsid w:val="61D91DBF"/>
    <w:multiLevelType w:val="hybridMultilevel"/>
    <w:tmpl w:val="9362C15C"/>
    <w:lvl w:ilvl="0" w:tplc="77E0620A">
      <w:start w:val="1"/>
      <w:numFmt w:val="lowerLetter"/>
      <w:lvlText w:val="%1)"/>
      <w:lvlJc w:val="left"/>
      <w:pPr>
        <w:ind w:left="1146" w:hanging="360"/>
      </w:pPr>
      <w:rPr>
        <w:rFonts w:ascii="Garamond" w:hAnsi="Garamond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63B73024"/>
    <w:multiLevelType w:val="hybridMultilevel"/>
    <w:tmpl w:val="BE705AB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7BE36BD"/>
    <w:multiLevelType w:val="hybridMultilevel"/>
    <w:tmpl w:val="4E4058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CD1666"/>
    <w:multiLevelType w:val="hybridMultilevel"/>
    <w:tmpl w:val="A3546F32"/>
    <w:lvl w:ilvl="0" w:tplc="2D86E0E4">
      <w:start w:val="1"/>
      <w:numFmt w:val="lowerLetter"/>
      <w:pStyle w:val="Odrkya"/>
      <w:lvlText w:val="%1)"/>
      <w:lvlJc w:val="left"/>
      <w:pPr>
        <w:tabs>
          <w:tab w:val="num" w:pos="3620"/>
        </w:tabs>
        <w:ind w:left="3402" w:hanging="142"/>
      </w:pPr>
      <w:rPr>
        <w:rFonts w:ascii="Times New Roman" w:hAnsi="Times New Roman" w:cs="Times New Roman" w:hint="default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D883A52"/>
    <w:multiLevelType w:val="hybridMultilevel"/>
    <w:tmpl w:val="D02EF2D6"/>
    <w:lvl w:ilvl="0" w:tplc="1ECCEB0C">
      <w:start w:val="1"/>
      <w:numFmt w:val="decimal"/>
      <w:lvlText w:val="%1."/>
      <w:lvlJc w:val="left"/>
      <w:pPr>
        <w:ind w:left="25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BF69D1"/>
    <w:multiLevelType w:val="multilevel"/>
    <w:tmpl w:val="55A6414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EFF7FF6"/>
    <w:multiLevelType w:val="hybridMultilevel"/>
    <w:tmpl w:val="BECE7A1C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22009F4"/>
    <w:multiLevelType w:val="multilevel"/>
    <w:tmpl w:val="E6028124"/>
    <w:lvl w:ilvl="0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6EA507D"/>
    <w:multiLevelType w:val="hybridMultilevel"/>
    <w:tmpl w:val="5C3AB37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CE40035"/>
    <w:multiLevelType w:val="hybridMultilevel"/>
    <w:tmpl w:val="365A6E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42"/>
  </w:num>
  <w:num w:numId="6">
    <w:abstractNumId w:val="44"/>
  </w:num>
  <w:num w:numId="7">
    <w:abstractNumId w:val="3"/>
  </w:num>
  <w:num w:numId="8">
    <w:abstractNumId w:val="24"/>
  </w:num>
  <w:num w:numId="9">
    <w:abstractNumId w:val="31"/>
  </w:num>
  <w:num w:numId="10">
    <w:abstractNumId w:val="45"/>
  </w:num>
  <w:num w:numId="11">
    <w:abstractNumId w:val="13"/>
  </w:num>
  <w:num w:numId="12">
    <w:abstractNumId w:val="5"/>
  </w:num>
  <w:num w:numId="13">
    <w:abstractNumId w:val="14"/>
  </w:num>
  <w:num w:numId="14">
    <w:abstractNumId w:val="1"/>
  </w:num>
  <w:num w:numId="15">
    <w:abstractNumId w:val="21"/>
  </w:num>
  <w:num w:numId="16">
    <w:abstractNumId w:val="8"/>
  </w:num>
  <w:num w:numId="17">
    <w:abstractNumId w:val="29"/>
  </w:num>
  <w:num w:numId="18">
    <w:abstractNumId w:val="39"/>
  </w:num>
  <w:num w:numId="19">
    <w:abstractNumId w:val="18"/>
  </w:num>
  <w:num w:numId="20">
    <w:abstractNumId w:val="7"/>
  </w:num>
  <w:num w:numId="21">
    <w:abstractNumId w:val="34"/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12"/>
  </w:num>
  <w:num w:numId="25">
    <w:abstractNumId w:val="38"/>
  </w:num>
  <w:num w:numId="26">
    <w:abstractNumId w:val="41"/>
  </w:num>
  <w:num w:numId="27">
    <w:abstractNumId w:val="9"/>
  </w:num>
  <w:num w:numId="28">
    <w:abstractNumId w:val="46"/>
  </w:num>
  <w:num w:numId="29">
    <w:abstractNumId w:val="15"/>
  </w:num>
  <w:num w:numId="30">
    <w:abstractNumId w:val="25"/>
  </w:num>
  <w:num w:numId="31">
    <w:abstractNumId w:val="6"/>
  </w:num>
  <w:num w:numId="32">
    <w:abstractNumId w:val="28"/>
  </w:num>
  <w:num w:numId="33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</w:num>
  <w:num w:numId="36">
    <w:abstractNumId w:val="32"/>
  </w:num>
  <w:num w:numId="37">
    <w:abstractNumId w:val="30"/>
  </w:num>
  <w:num w:numId="38">
    <w:abstractNumId w:val="33"/>
  </w:num>
  <w:num w:numId="39">
    <w:abstractNumId w:val="17"/>
  </w:num>
  <w:num w:numId="40">
    <w:abstractNumId w:val="4"/>
  </w:num>
  <w:num w:numId="41">
    <w:abstractNumId w:val="10"/>
  </w:num>
  <w:num w:numId="42">
    <w:abstractNumId w:val="0"/>
  </w:num>
  <w:num w:numId="43">
    <w:abstractNumId w:val="22"/>
  </w:num>
  <w:num w:numId="44">
    <w:abstractNumId w:val="23"/>
  </w:num>
  <w:num w:numId="45">
    <w:abstractNumId w:val="37"/>
  </w:num>
  <w:num w:numId="46">
    <w:abstractNumId w:val="26"/>
  </w:num>
  <w:num w:numId="47">
    <w:abstractNumId w:val="35"/>
  </w:num>
  <w:num w:numId="48">
    <w:abstractNumId w:val="4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17F"/>
    <w:rsid w:val="00001EDF"/>
    <w:rsid w:val="00001F81"/>
    <w:rsid w:val="00006E9D"/>
    <w:rsid w:val="00007456"/>
    <w:rsid w:val="000145BB"/>
    <w:rsid w:val="00014D94"/>
    <w:rsid w:val="000223FB"/>
    <w:rsid w:val="000324EA"/>
    <w:rsid w:val="00037CB7"/>
    <w:rsid w:val="00042A24"/>
    <w:rsid w:val="00044FD5"/>
    <w:rsid w:val="000450DA"/>
    <w:rsid w:val="000459E5"/>
    <w:rsid w:val="0005095F"/>
    <w:rsid w:val="00052FAF"/>
    <w:rsid w:val="00066826"/>
    <w:rsid w:val="000670A8"/>
    <w:rsid w:val="000671A4"/>
    <w:rsid w:val="00071623"/>
    <w:rsid w:val="00076D83"/>
    <w:rsid w:val="000821B5"/>
    <w:rsid w:val="000A448A"/>
    <w:rsid w:val="000A5590"/>
    <w:rsid w:val="000A6B04"/>
    <w:rsid w:val="000B0364"/>
    <w:rsid w:val="000B229D"/>
    <w:rsid w:val="000B25DE"/>
    <w:rsid w:val="000B28D1"/>
    <w:rsid w:val="000B32ED"/>
    <w:rsid w:val="000B58CA"/>
    <w:rsid w:val="000B7563"/>
    <w:rsid w:val="000B7AB0"/>
    <w:rsid w:val="000C40AC"/>
    <w:rsid w:val="000C589B"/>
    <w:rsid w:val="000D2A2C"/>
    <w:rsid w:val="000D6027"/>
    <w:rsid w:val="000E1A2F"/>
    <w:rsid w:val="000E52CC"/>
    <w:rsid w:val="000F1EFC"/>
    <w:rsid w:val="000F7409"/>
    <w:rsid w:val="00101D1E"/>
    <w:rsid w:val="00107394"/>
    <w:rsid w:val="001104DA"/>
    <w:rsid w:val="0011370A"/>
    <w:rsid w:val="00115EC7"/>
    <w:rsid w:val="00124545"/>
    <w:rsid w:val="00126236"/>
    <w:rsid w:val="0012749C"/>
    <w:rsid w:val="001376C0"/>
    <w:rsid w:val="00142C5A"/>
    <w:rsid w:val="00142D56"/>
    <w:rsid w:val="00143590"/>
    <w:rsid w:val="0014425E"/>
    <w:rsid w:val="001457D2"/>
    <w:rsid w:val="00146632"/>
    <w:rsid w:val="00147A31"/>
    <w:rsid w:val="00154277"/>
    <w:rsid w:val="001544A0"/>
    <w:rsid w:val="00166285"/>
    <w:rsid w:val="0016640A"/>
    <w:rsid w:val="00173A98"/>
    <w:rsid w:val="00174624"/>
    <w:rsid w:val="00180235"/>
    <w:rsid w:val="00181228"/>
    <w:rsid w:val="0018483E"/>
    <w:rsid w:val="00185923"/>
    <w:rsid w:val="00190D26"/>
    <w:rsid w:val="00194625"/>
    <w:rsid w:val="0019498A"/>
    <w:rsid w:val="0019670D"/>
    <w:rsid w:val="00197494"/>
    <w:rsid w:val="001A4D8C"/>
    <w:rsid w:val="001A515A"/>
    <w:rsid w:val="001B23B5"/>
    <w:rsid w:val="001B3E7C"/>
    <w:rsid w:val="001B5EF0"/>
    <w:rsid w:val="001C1DE8"/>
    <w:rsid w:val="001D1F0E"/>
    <w:rsid w:val="001D3212"/>
    <w:rsid w:val="001E0609"/>
    <w:rsid w:val="001E06B2"/>
    <w:rsid w:val="001E1ACA"/>
    <w:rsid w:val="001E33D6"/>
    <w:rsid w:val="001F2E27"/>
    <w:rsid w:val="00201B81"/>
    <w:rsid w:val="00201EB8"/>
    <w:rsid w:val="00207A02"/>
    <w:rsid w:val="002151AE"/>
    <w:rsid w:val="00222093"/>
    <w:rsid w:val="00224466"/>
    <w:rsid w:val="002260D6"/>
    <w:rsid w:val="002359F8"/>
    <w:rsid w:val="00236621"/>
    <w:rsid w:val="0023670B"/>
    <w:rsid w:val="002379F7"/>
    <w:rsid w:val="002458AF"/>
    <w:rsid w:val="0025084A"/>
    <w:rsid w:val="00250D18"/>
    <w:rsid w:val="002542A3"/>
    <w:rsid w:val="002635BB"/>
    <w:rsid w:val="00267735"/>
    <w:rsid w:val="0027327B"/>
    <w:rsid w:val="002770D2"/>
    <w:rsid w:val="00281311"/>
    <w:rsid w:val="002863A1"/>
    <w:rsid w:val="00292BEF"/>
    <w:rsid w:val="00296612"/>
    <w:rsid w:val="002978FF"/>
    <w:rsid w:val="002A6DF5"/>
    <w:rsid w:val="002A6FB2"/>
    <w:rsid w:val="002A7FC4"/>
    <w:rsid w:val="002B0F11"/>
    <w:rsid w:val="002B2A99"/>
    <w:rsid w:val="002B2A9A"/>
    <w:rsid w:val="002B4E0E"/>
    <w:rsid w:val="002B4E95"/>
    <w:rsid w:val="002C3B5B"/>
    <w:rsid w:val="002C5AC1"/>
    <w:rsid w:val="002C7622"/>
    <w:rsid w:val="002D248E"/>
    <w:rsid w:val="002D2490"/>
    <w:rsid w:val="002D6C50"/>
    <w:rsid w:val="002E2C95"/>
    <w:rsid w:val="002E2EEB"/>
    <w:rsid w:val="002E5E45"/>
    <w:rsid w:val="002F3CE8"/>
    <w:rsid w:val="002F6EAD"/>
    <w:rsid w:val="002F798D"/>
    <w:rsid w:val="002F7B83"/>
    <w:rsid w:val="00306A62"/>
    <w:rsid w:val="00306BB7"/>
    <w:rsid w:val="00314197"/>
    <w:rsid w:val="00317A94"/>
    <w:rsid w:val="0032118D"/>
    <w:rsid w:val="00321762"/>
    <w:rsid w:val="00322973"/>
    <w:rsid w:val="0032321B"/>
    <w:rsid w:val="0032540B"/>
    <w:rsid w:val="003273F4"/>
    <w:rsid w:val="0035109A"/>
    <w:rsid w:val="00351CC4"/>
    <w:rsid w:val="0035742C"/>
    <w:rsid w:val="0036002B"/>
    <w:rsid w:val="00362538"/>
    <w:rsid w:val="00365614"/>
    <w:rsid w:val="003670D5"/>
    <w:rsid w:val="00371AD1"/>
    <w:rsid w:val="003732D7"/>
    <w:rsid w:val="0038189C"/>
    <w:rsid w:val="00384882"/>
    <w:rsid w:val="00384D08"/>
    <w:rsid w:val="00386DB9"/>
    <w:rsid w:val="0039328A"/>
    <w:rsid w:val="0039797A"/>
    <w:rsid w:val="003A2564"/>
    <w:rsid w:val="003A4E87"/>
    <w:rsid w:val="003A5C38"/>
    <w:rsid w:val="003A7E47"/>
    <w:rsid w:val="003B1160"/>
    <w:rsid w:val="003B11FC"/>
    <w:rsid w:val="003B1D3D"/>
    <w:rsid w:val="003B54F2"/>
    <w:rsid w:val="003B6175"/>
    <w:rsid w:val="003B65B2"/>
    <w:rsid w:val="003C18E5"/>
    <w:rsid w:val="003C33E1"/>
    <w:rsid w:val="003C43E1"/>
    <w:rsid w:val="003C50C2"/>
    <w:rsid w:val="003C5341"/>
    <w:rsid w:val="003C6D1D"/>
    <w:rsid w:val="003D1D71"/>
    <w:rsid w:val="003D37F1"/>
    <w:rsid w:val="003E0D07"/>
    <w:rsid w:val="003E10A2"/>
    <w:rsid w:val="003E3B27"/>
    <w:rsid w:val="003E5966"/>
    <w:rsid w:val="003F152D"/>
    <w:rsid w:val="003F4288"/>
    <w:rsid w:val="00402326"/>
    <w:rsid w:val="004042C6"/>
    <w:rsid w:val="004202C4"/>
    <w:rsid w:val="004214CE"/>
    <w:rsid w:val="00425AD1"/>
    <w:rsid w:val="0043337D"/>
    <w:rsid w:val="00433549"/>
    <w:rsid w:val="0043411C"/>
    <w:rsid w:val="00434768"/>
    <w:rsid w:val="00443A25"/>
    <w:rsid w:val="0045217F"/>
    <w:rsid w:val="0045283B"/>
    <w:rsid w:val="004562FF"/>
    <w:rsid w:val="004571E8"/>
    <w:rsid w:val="004577E2"/>
    <w:rsid w:val="00460849"/>
    <w:rsid w:val="004614BA"/>
    <w:rsid w:val="0046201B"/>
    <w:rsid w:val="00463ADB"/>
    <w:rsid w:val="00465160"/>
    <w:rsid w:val="00467BEA"/>
    <w:rsid w:val="00467CA0"/>
    <w:rsid w:val="00473C52"/>
    <w:rsid w:val="004745D8"/>
    <w:rsid w:val="00477D0F"/>
    <w:rsid w:val="00477DD0"/>
    <w:rsid w:val="00481B81"/>
    <w:rsid w:val="00481D44"/>
    <w:rsid w:val="0048585F"/>
    <w:rsid w:val="00486C6C"/>
    <w:rsid w:val="00491743"/>
    <w:rsid w:val="00493E54"/>
    <w:rsid w:val="004948C0"/>
    <w:rsid w:val="00497499"/>
    <w:rsid w:val="004A58AF"/>
    <w:rsid w:val="004B4912"/>
    <w:rsid w:val="004C2E9E"/>
    <w:rsid w:val="004C3F41"/>
    <w:rsid w:val="004D0449"/>
    <w:rsid w:val="004F13F0"/>
    <w:rsid w:val="004F4A15"/>
    <w:rsid w:val="005123AD"/>
    <w:rsid w:val="00513AFF"/>
    <w:rsid w:val="005143DE"/>
    <w:rsid w:val="0051500F"/>
    <w:rsid w:val="005154D0"/>
    <w:rsid w:val="00524D94"/>
    <w:rsid w:val="00533DCE"/>
    <w:rsid w:val="00536A95"/>
    <w:rsid w:val="0053769A"/>
    <w:rsid w:val="00540688"/>
    <w:rsid w:val="00540A8C"/>
    <w:rsid w:val="005425D7"/>
    <w:rsid w:val="005446D6"/>
    <w:rsid w:val="00545B50"/>
    <w:rsid w:val="00547C85"/>
    <w:rsid w:val="00554B32"/>
    <w:rsid w:val="00557C91"/>
    <w:rsid w:val="005636A1"/>
    <w:rsid w:val="005640EB"/>
    <w:rsid w:val="00564424"/>
    <w:rsid w:val="0056730F"/>
    <w:rsid w:val="005679C6"/>
    <w:rsid w:val="00571565"/>
    <w:rsid w:val="005728CD"/>
    <w:rsid w:val="00573010"/>
    <w:rsid w:val="00580ADE"/>
    <w:rsid w:val="00584AC8"/>
    <w:rsid w:val="00584B73"/>
    <w:rsid w:val="005928CF"/>
    <w:rsid w:val="005951E8"/>
    <w:rsid w:val="00596010"/>
    <w:rsid w:val="005A097B"/>
    <w:rsid w:val="005A33B8"/>
    <w:rsid w:val="005A416C"/>
    <w:rsid w:val="005A52BE"/>
    <w:rsid w:val="005A6F50"/>
    <w:rsid w:val="005A735E"/>
    <w:rsid w:val="005B2876"/>
    <w:rsid w:val="005B4F5E"/>
    <w:rsid w:val="005B6D0D"/>
    <w:rsid w:val="005B71B1"/>
    <w:rsid w:val="005B7935"/>
    <w:rsid w:val="005C3470"/>
    <w:rsid w:val="005C381C"/>
    <w:rsid w:val="005C779F"/>
    <w:rsid w:val="005C7C84"/>
    <w:rsid w:val="005D04FA"/>
    <w:rsid w:val="005D08F1"/>
    <w:rsid w:val="005D0C55"/>
    <w:rsid w:val="005D2E3A"/>
    <w:rsid w:val="005D3083"/>
    <w:rsid w:val="005D43B8"/>
    <w:rsid w:val="005D6A6B"/>
    <w:rsid w:val="005D7DAB"/>
    <w:rsid w:val="005E1216"/>
    <w:rsid w:val="005E42D0"/>
    <w:rsid w:val="005E56AE"/>
    <w:rsid w:val="005E602D"/>
    <w:rsid w:val="00602680"/>
    <w:rsid w:val="0060509F"/>
    <w:rsid w:val="00614481"/>
    <w:rsid w:val="0061464D"/>
    <w:rsid w:val="00627F4C"/>
    <w:rsid w:val="006314F6"/>
    <w:rsid w:val="006432E9"/>
    <w:rsid w:val="0064352B"/>
    <w:rsid w:val="00644AF2"/>
    <w:rsid w:val="006455B6"/>
    <w:rsid w:val="006529A5"/>
    <w:rsid w:val="00652C62"/>
    <w:rsid w:val="0065336D"/>
    <w:rsid w:val="006536B0"/>
    <w:rsid w:val="0066414F"/>
    <w:rsid w:val="00665D8C"/>
    <w:rsid w:val="00670461"/>
    <w:rsid w:val="00670677"/>
    <w:rsid w:val="00671794"/>
    <w:rsid w:val="006765AE"/>
    <w:rsid w:val="00681B39"/>
    <w:rsid w:val="0068381F"/>
    <w:rsid w:val="0068428C"/>
    <w:rsid w:val="00684D9D"/>
    <w:rsid w:val="0068508A"/>
    <w:rsid w:val="00687A35"/>
    <w:rsid w:val="00692ABC"/>
    <w:rsid w:val="00695252"/>
    <w:rsid w:val="006A5E58"/>
    <w:rsid w:val="006A6608"/>
    <w:rsid w:val="006A7D09"/>
    <w:rsid w:val="006B36AD"/>
    <w:rsid w:val="006B4B7E"/>
    <w:rsid w:val="006C0202"/>
    <w:rsid w:val="006C2A7F"/>
    <w:rsid w:val="006C348B"/>
    <w:rsid w:val="006D5E57"/>
    <w:rsid w:val="006D76C2"/>
    <w:rsid w:val="006E1448"/>
    <w:rsid w:val="006E45A5"/>
    <w:rsid w:val="006E6F2E"/>
    <w:rsid w:val="006F2622"/>
    <w:rsid w:val="007010B3"/>
    <w:rsid w:val="007036CC"/>
    <w:rsid w:val="00705F48"/>
    <w:rsid w:val="00711346"/>
    <w:rsid w:val="00725ADA"/>
    <w:rsid w:val="00726F0F"/>
    <w:rsid w:val="00731A8B"/>
    <w:rsid w:val="007336BF"/>
    <w:rsid w:val="00733D37"/>
    <w:rsid w:val="00747986"/>
    <w:rsid w:val="00750458"/>
    <w:rsid w:val="00750830"/>
    <w:rsid w:val="00752930"/>
    <w:rsid w:val="007533C0"/>
    <w:rsid w:val="00770033"/>
    <w:rsid w:val="00772143"/>
    <w:rsid w:val="00773A12"/>
    <w:rsid w:val="00773D7A"/>
    <w:rsid w:val="0078056A"/>
    <w:rsid w:val="00792019"/>
    <w:rsid w:val="00793532"/>
    <w:rsid w:val="007A28E5"/>
    <w:rsid w:val="007A5866"/>
    <w:rsid w:val="007B11C7"/>
    <w:rsid w:val="007B1254"/>
    <w:rsid w:val="007B37D3"/>
    <w:rsid w:val="007C2BD1"/>
    <w:rsid w:val="007C39F7"/>
    <w:rsid w:val="007D4659"/>
    <w:rsid w:val="007E04A5"/>
    <w:rsid w:val="007E12CC"/>
    <w:rsid w:val="007E1B2F"/>
    <w:rsid w:val="007E3D1A"/>
    <w:rsid w:val="007F6AAC"/>
    <w:rsid w:val="00800DC5"/>
    <w:rsid w:val="00806370"/>
    <w:rsid w:val="00807601"/>
    <w:rsid w:val="008174DB"/>
    <w:rsid w:val="00824012"/>
    <w:rsid w:val="00825649"/>
    <w:rsid w:val="00826EE9"/>
    <w:rsid w:val="008319C0"/>
    <w:rsid w:val="0083425A"/>
    <w:rsid w:val="00836ECD"/>
    <w:rsid w:val="00842C14"/>
    <w:rsid w:val="008437E1"/>
    <w:rsid w:val="00847C39"/>
    <w:rsid w:val="00851F47"/>
    <w:rsid w:val="00853480"/>
    <w:rsid w:val="00853E37"/>
    <w:rsid w:val="00856546"/>
    <w:rsid w:val="00865C03"/>
    <w:rsid w:val="008679FF"/>
    <w:rsid w:val="00871D8E"/>
    <w:rsid w:val="00872891"/>
    <w:rsid w:val="00875A05"/>
    <w:rsid w:val="008770FB"/>
    <w:rsid w:val="00880463"/>
    <w:rsid w:val="00887B6A"/>
    <w:rsid w:val="00890F39"/>
    <w:rsid w:val="00893E63"/>
    <w:rsid w:val="008A0C0F"/>
    <w:rsid w:val="008A1590"/>
    <w:rsid w:val="008A2904"/>
    <w:rsid w:val="008B1A57"/>
    <w:rsid w:val="008B1B99"/>
    <w:rsid w:val="008B597B"/>
    <w:rsid w:val="008C03AF"/>
    <w:rsid w:val="008C1456"/>
    <w:rsid w:val="008D0E6E"/>
    <w:rsid w:val="008D6D0C"/>
    <w:rsid w:val="008E3E66"/>
    <w:rsid w:val="008E50E7"/>
    <w:rsid w:val="008F0660"/>
    <w:rsid w:val="008F466D"/>
    <w:rsid w:val="008F6AF6"/>
    <w:rsid w:val="00906029"/>
    <w:rsid w:val="00911542"/>
    <w:rsid w:val="00913BBF"/>
    <w:rsid w:val="00916199"/>
    <w:rsid w:val="0091632D"/>
    <w:rsid w:val="009169FB"/>
    <w:rsid w:val="00916A9D"/>
    <w:rsid w:val="009228BA"/>
    <w:rsid w:val="00924EE0"/>
    <w:rsid w:val="009278C3"/>
    <w:rsid w:val="00932D2E"/>
    <w:rsid w:val="0093517D"/>
    <w:rsid w:val="009372A9"/>
    <w:rsid w:val="00941134"/>
    <w:rsid w:val="009423BC"/>
    <w:rsid w:val="00943EF2"/>
    <w:rsid w:val="0094777F"/>
    <w:rsid w:val="00950C12"/>
    <w:rsid w:val="0095608D"/>
    <w:rsid w:val="00956317"/>
    <w:rsid w:val="00962232"/>
    <w:rsid w:val="009625EC"/>
    <w:rsid w:val="0096417B"/>
    <w:rsid w:val="00965842"/>
    <w:rsid w:val="00980856"/>
    <w:rsid w:val="00985230"/>
    <w:rsid w:val="009977D6"/>
    <w:rsid w:val="009A0CA5"/>
    <w:rsid w:val="009A0E25"/>
    <w:rsid w:val="009A66B5"/>
    <w:rsid w:val="009B43A6"/>
    <w:rsid w:val="009C0575"/>
    <w:rsid w:val="009C0935"/>
    <w:rsid w:val="009C3906"/>
    <w:rsid w:val="009D12BC"/>
    <w:rsid w:val="009D5245"/>
    <w:rsid w:val="009D6E9C"/>
    <w:rsid w:val="009E1F88"/>
    <w:rsid w:val="009E2BB8"/>
    <w:rsid w:val="009E4C1B"/>
    <w:rsid w:val="009F62FC"/>
    <w:rsid w:val="00A00C00"/>
    <w:rsid w:val="00A00E50"/>
    <w:rsid w:val="00A016F8"/>
    <w:rsid w:val="00A04B01"/>
    <w:rsid w:val="00A141EA"/>
    <w:rsid w:val="00A24E53"/>
    <w:rsid w:val="00A25600"/>
    <w:rsid w:val="00A33FE3"/>
    <w:rsid w:val="00A37DDA"/>
    <w:rsid w:val="00A40290"/>
    <w:rsid w:val="00A42FF8"/>
    <w:rsid w:val="00A50A5D"/>
    <w:rsid w:val="00A51F4B"/>
    <w:rsid w:val="00A5563E"/>
    <w:rsid w:val="00A635D5"/>
    <w:rsid w:val="00A73FD5"/>
    <w:rsid w:val="00A7578F"/>
    <w:rsid w:val="00A75CB1"/>
    <w:rsid w:val="00A75E0B"/>
    <w:rsid w:val="00A779A2"/>
    <w:rsid w:val="00A803A5"/>
    <w:rsid w:val="00A86C9C"/>
    <w:rsid w:val="00A87B3F"/>
    <w:rsid w:val="00A90B0A"/>
    <w:rsid w:val="00A91DF2"/>
    <w:rsid w:val="00A93528"/>
    <w:rsid w:val="00A94CD8"/>
    <w:rsid w:val="00A9771E"/>
    <w:rsid w:val="00AA09A7"/>
    <w:rsid w:val="00AA22DC"/>
    <w:rsid w:val="00AA574D"/>
    <w:rsid w:val="00AA59D1"/>
    <w:rsid w:val="00AA5A4E"/>
    <w:rsid w:val="00AA7ADB"/>
    <w:rsid w:val="00AB51FD"/>
    <w:rsid w:val="00AB62A3"/>
    <w:rsid w:val="00AC3BE7"/>
    <w:rsid w:val="00AC5486"/>
    <w:rsid w:val="00AD244C"/>
    <w:rsid w:val="00AD5718"/>
    <w:rsid w:val="00AD74A3"/>
    <w:rsid w:val="00AF0862"/>
    <w:rsid w:val="00AF1910"/>
    <w:rsid w:val="00AF4833"/>
    <w:rsid w:val="00AF599D"/>
    <w:rsid w:val="00B041E1"/>
    <w:rsid w:val="00B05F90"/>
    <w:rsid w:val="00B0794E"/>
    <w:rsid w:val="00B11A8D"/>
    <w:rsid w:val="00B1376D"/>
    <w:rsid w:val="00B14813"/>
    <w:rsid w:val="00B1621A"/>
    <w:rsid w:val="00B261E0"/>
    <w:rsid w:val="00B37A80"/>
    <w:rsid w:val="00B439F6"/>
    <w:rsid w:val="00B46C4B"/>
    <w:rsid w:val="00B47B21"/>
    <w:rsid w:val="00B5187C"/>
    <w:rsid w:val="00B51C6E"/>
    <w:rsid w:val="00B63414"/>
    <w:rsid w:val="00B74467"/>
    <w:rsid w:val="00B8181B"/>
    <w:rsid w:val="00B905C2"/>
    <w:rsid w:val="00B91F15"/>
    <w:rsid w:val="00BA2BA2"/>
    <w:rsid w:val="00BA40B2"/>
    <w:rsid w:val="00BA4500"/>
    <w:rsid w:val="00BA46A7"/>
    <w:rsid w:val="00BA5DD9"/>
    <w:rsid w:val="00BA6734"/>
    <w:rsid w:val="00BB286F"/>
    <w:rsid w:val="00BB5E30"/>
    <w:rsid w:val="00BC04E8"/>
    <w:rsid w:val="00BC0908"/>
    <w:rsid w:val="00BC5B6D"/>
    <w:rsid w:val="00BC77EC"/>
    <w:rsid w:val="00BD1EDD"/>
    <w:rsid w:val="00BD752A"/>
    <w:rsid w:val="00BE0384"/>
    <w:rsid w:val="00BE5F88"/>
    <w:rsid w:val="00BE6A77"/>
    <w:rsid w:val="00BE6E16"/>
    <w:rsid w:val="00BF1EC9"/>
    <w:rsid w:val="00BF329C"/>
    <w:rsid w:val="00BF3D53"/>
    <w:rsid w:val="00BF71EB"/>
    <w:rsid w:val="00BF799A"/>
    <w:rsid w:val="00C03AE4"/>
    <w:rsid w:val="00C118D4"/>
    <w:rsid w:val="00C1263E"/>
    <w:rsid w:val="00C1671C"/>
    <w:rsid w:val="00C222E4"/>
    <w:rsid w:val="00C2284C"/>
    <w:rsid w:val="00C235CD"/>
    <w:rsid w:val="00C26C17"/>
    <w:rsid w:val="00C30938"/>
    <w:rsid w:val="00C30D06"/>
    <w:rsid w:val="00C3399E"/>
    <w:rsid w:val="00C33EE8"/>
    <w:rsid w:val="00C3588A"/>
    <w:rsid w:val="00C41D3C"/>
    <w:rsid w:val="00C44BC1"/>
    <w:rsid w:val="00C4735B"/>
    <w:rsid w:val="00C53069"/>
    <w:rsid w:val="00C5720C"/>
    <w:rsid w:val="00C60908"/>
    <w:rsid w:val="00C729AD"/>
    <w:rsid w:val="00C73594"/>
    <w:rsid w:val="00C753F1"/>
    <w:rsid w:val="00C77DDA"/>
    <w:rsid w:val="00C82847"/>
    <w:rsid w:val="00C838F2"/>
    <w:rsid w:val="00C9051A"/>
    <w:rsid w:val="00C90AFB"/>
    <w:rsid w:val="00CA1594"/>
    <w:rsid w:val="00CA482F"/>
    <w:rsid w:val="00CB2168"/>
    <w:rsid w:val="00CC0066"/>
    <w:rsid w:val="00CC0F96"/>
    <w:rsid w:val="00CD63B6"/>
    <w:rsid w:val="00CE009F"/>
    <w:rsid w:val="00CE6F2A"/>
    <w:rsid w:val="00CF1B98"/>
    <w:rsid w:val="00CF415F"/>
    <w:rsid w:val="00CF6782"/>
    <w:rsid w:val="00CF6AF9"/>
    <w:rsid w:val="00D039C8"/>
    <w:rsid w:val="00D04078"/>
    <w:rsid w:val="00D041AA"/>
    <w:rsid w:val="00D11374"/>
    <w:rsid w:val="00D135BB"/>
    <w:rsid w:val="00D15F87"/>
    <w:rsid w:val="00D22149"/>
    <w:rsid w:val="00D22381"/>
    <w:rsid w:val="00D23414"/>
    <w:rsid w:val="00D23E67"/>
    <w:rsid w:val="00D263BF"/>
    <w:rsid w:val="00D279C9"/>
    <w:rsid w:val="00D30986"/>
    <w:rsid w:val="00D40B19"/>
    <w:rsid w:val="00D411B7"/>
    <w:rsid w:val="00D44C89"/>
    <w:rsid w:val="00D475D6"/>
    <w:rsid w:val="00D531D7"/>
    <w:rsid w:val="00D56944"/>
    <w:rsid w:val="00D6250E"/>
    <w:rsid w:val="00D63043"/>
    <w:rsid w:val="00D670B5"/>
    <w:rsid w:val="00D70575"/>
    <w:rsid w:val="00D721B3"/>
    <w:rsid w:val="00D7277C"/>
    <w:rsid w:val="00D7435E"/>
    <w:rsid w:val="00D74EF9"/>
    <w:rsid w:val="00D77956"/>
    <w:rsid w:val="00D81EAE"/>
    <w:rsid w:val="00D84F7B"/>
    <w:rsid w:val="00D92789"/>
    <w:rsid w:val="00D937A1"/>
    <w:rsid w:val="00D947E8"/>
    <w:rsid w:val="00D95767"/>
    <w:rsid w:val="00D965ED"/>
    <w:rsid w:val="00DA0B7B"/>
    <w:rsid w:val="00DA2A4C"/>
    <w:rsid w:val="00DA37BE"/>
    <w:rsid w:val="00DB55A2"/>
    <w:rsid w:val="00DC0487"/>
    <w:rsid w:val="00DC49B6"/>
    <w:rsid w:val="00DC61E7"/>
    <w:rsid w:val="00DD311D"/>
    <w:rsid w:val="00DD3F75"/>
    <w:rsid w:val="00DD4B62"/>
    <w:rsid w:val="00DD6156"/>
    <w:rsid w:val="00DD799F"/>
    <w:rsid w:val="00DE2FC2"/>
    <w:rsid w:val="00DE7AB4"/>
    <w:rsid w:val="00DF0C0D"/>
    <w:rsid w:val="00DF26AC"/>
    <w:rsid w:val="00DF4703"/>
    <w:rsid w:val="00E0458C"/>
    <w:rsid w:val="00E051C6"/>
    <w:rsid w:val="00E07C17"/>
    <w:rsid w:val="00E12651"/>
    <w:rsid w:val="00E2459C"/>
    <w:rsid w:val="00E25AC3"/>
    <w:rsid w:val="00E306F5"/>
    <w:rsid w:val="00E30B1F"/>
    <w:rsid w:val="00E36A40"/>
    <w:rsid w:val="00E37101"/>
    <w:rsid w:val="00E40B26"/>
    <w:rsid w:val="00E53BAF"/>
    <w:rsid w:val="00E548D9"/>
    <w:rsid w:val="00E70984"/>
    <w:rsid w:val="00E74607"/>
    <w:rsid w:val="00E74E29"/>
    <w:rsid w:val="00E853B3"/>
    <w:rsid w:val="00E8783E"/>
    <w:rsid w:val="00E8798F"/>
    <w:rsid w:val="00E94AFE"/>
    <w:rsid w:val="00EA1652"/>
    <w:rsid w:val="00EA1F37"/>
    <w:rsid w:val="00EA638A"/>
    <w:rsid w:val="00EA648C"/>
    <w:rsid w:val="00EB0095"/>
    <w:rsid w:val="00EB2530"/>
    <w:rsid w:val="00EB3598"/>
    <w:rsid w:val="00EB39E5"/>
    <w:rsid w:val="00EB41B5"/>
    <w:rsid w:val="00EB7691"/>
    <w:rsid w:val="00EC2DA9"/>
    <w:rsid w:val="00EC6F4B"/>
    <w:rsid w:val="00ED1C08"/>
    <w:rsid w:val="00ED2CAF"/>
    <w:rsid w:val="00ED4295"/>
    <w:rsid w:val="00ED5C89"/>
    <w:rsid w:val="00ED5D30"/>
    <w:rsid w:val="00EE0FA4"/>
    <w:rsid w:val="00EE1DD6"/>
    <w:rsid w:val="00EE1F72"/>
    <w:rsid w:val="00EE23CE"/>
    <w:rsid w:val="00EF0C20"/>
    <w:rsid w:val="00EF18F8"/>
    <w:rsid w:val="00EF5CB1"/>
    <w:rsid w:val="00F0427B"/>
    <w:rsid w:val="00F053DD"/>
    <w:rsid w:val="00F059E1"/>
    <w:rsid w:val="00F07043"/>
    <w:rsid w:val="00F0782E"/>
    <w:rsid w:val="00F07FDB"/>
    <w:rsid w:val="00F11107"/>
    <w:rsid w:val="00F1136A"/>
    <w:rsid w:val="00F123A3"/>
    <w:rsid w:val="00F132D8"/>
    <w:rsid w:val="00F14028"/>
    <w:rsid w:val="00F1565D"/>
    <w:rsid w:val="00F16907"/>
    <w:rsid w:val="00F262C5"/>
    <w:rsid w:val="00F32D81"/>
    <w:rsid w:val="00F37429"/>
    <w:rsid w:val="00F46000"/>
    <w:rsid w:val="00F46293"/>
    <w:rsid w:val="00F4722E"/>
    <w:rsid w:val="00F561C7"/>
    <w:rsid w:val="00F5778C"/>
    <w:rsid w:val="00F57CBB"/>
    <w:rsid w:val="00F66CB3"/>
    <w:rsid w:val="00F74A3D"/>
    <w:rsid w:val="00F82626"/>
    <w:rsid w:val="00F82984"/>
    <w:rsid w:val="00F82EB0"/>
    <w:rsid w:val="00F93EEF"/>
    <w:rsid w:val="00F949EF"/>
    <w:rsid w:val="00F966D6"/>
    <w:rsid w:val="00F97E4D"/>
    <w:rsid w:val="00FA08E5"/>
    <w:rsid w:val="00FA1AE9"/>
    <w:rsid w:val="00FA57CF"/>
    <w:rsid w:val="00FB36AA"/>
    <w:rsid w:val="00FB44F3"/>
    <w:rsid w:val="00FB6F6E"/>
    <w:rsid w:val="00FC550E"/>
    <w:rsid w:val="00FC5DFC"/>
    <w:rsid w:val="00FC711A"/>
    <w:rsid w:val="00FD16BD"/>
    <w:rsid w:val="00FD4C16"/>
    <w:rsid w:val="00FD6262"/>
    <w:rsid w:val="00FE00CD"/>
    <w:rsid w:val="00FE3F64"/>
    <w:rsid w:val="00FE6CBE"/>
    <w:rsid w:val="00FF3ABA"/>
    <w:rsid w:val="00FF4CE1"/>
    <w:rsid w:val="00FF6098"/>
    <w:rsid w:val="00FF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429E5C15"/>
  <w15:chartTrackingRefBased/>
  <w15:docId w15:val="{4F1A3E82-F9F2-4DCE-B148-C314EC9DA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9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1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B11F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123A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3A1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lnek">
    <w:name w:val="Nadpis Článek"/>
    <w:basedOn w:val="Nadpislnku"/>
    <w:next w:val="Nadpislnku"/>
    <w:pPr>
      <w:spacing w:before="113"/>
    </w:pPr>
    <w:rPr>
      <w:sz w:val="20"/>
    </w:rPr>
  </w:style>
  <w:style w:type="paragraph" w:customStyle="1" w:styleId="Nadpislnku">
    <w:name w:val="Nadpis článku"/>
    <w:next w:val="Zkladntext"/>
    <w:pPr>
      <w:widowControl w:val="0"/>
      <w:tabs>
        <w:tab w:val="left" w:pos="283"/>
      </w:tabs>
      <w:spacing w:after="198" w:line="220" w:lineRule="atLeast"/>
      <w:jc w:val="center"/>
    </w:pPr>
    <w:rPr>
      <w:b/>
      <w:color w:val="000000"/>
      <w:sz w:val="18"/>
    </w:rPr>
  </w:style>
  <w:style w:type="paragraph" w:customStyle="1" w:styleId="Zkladntextodsazendal4">
    <w:name w:val="Základní text odsazený (další 4"/>
    <w:uiPriority w:val="99"/>
    <w:pPr>
      <w:widowControl w:val="0"/>
      <w:tabs>
        <w:tab w:val="left" w:pos="227"/>
      </w:tabs>
      <w:spacing w:line="220" w:lineRule="atLeast"/>
      <w:ind w:left="227" w:hanging="227"/>
      <w:jc w:val="both"/>
    </w:pPr>
    <w:rPr>
      <w:color w:val="000000"/>
      <w:sz w:val="18"/>
    </w:rPr>
  </w:style>
  <w:style w:type="paragraph" w:styleId="Zkladntext">
    <w:name w:val="Body Text"/>
    <w:basedOn w:val="Normln"/>
    <w:semiHidden/>
    <w:pPr>
      <w:widowControl w:val="0"/>
      <w:spacing w:line="220" w:lineRule="atLeast"/>
      <w:jc w:val="both"/>
    </w:pPr>
    <w:rPr>
      <w:color w:val="000000"/>
      <w:sz w:val="18"/>
    </w:rPr>
  </w:style>
  <w:style w:type="paragraph" w:customStyle="1" w:styleId="SmlouvaA">
    <w:name w:val="Smlouva A"/>
    <w:pPr>
      <w:spacing w:line="300" w:lineRule="atLeast"/>
      <w:jc w:val="center"/>
    </w:pPr>
    <w:rPr>
      <w:b/>
      <w:color w:val="000000"/>
      <w:sz w:val="28"/>
    </w:rPr>
  </w:style>
  <w:style w:type="character" w:customStyle="1" w:styleId="Nadpis3Char">
    <w:name w:val="Nadpis 3 Char"/>
    <w:link w:val="Nadpis3"/>
    <w:uiPriority w:val="9"/>
    <w:semiHidden/>
    <w:rsid w:val="003B11F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F123A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platne">
    <w:name w:val="platne"/>
    <w:basedOn w:val="Standardnpsmoodstavce"/>
    <w:rsid w:val="00B37A80"/>
  </w:style>
  <w:style w:type="paragraph" w:styleId="Zkladntext2">
    <w:name w:val="Body Text 2"/>
    <w:basedOn w:val="Normln"/>
    <w:link w:val="Zkladntext2Char"/>
    <w:uiPriority w:val="99"/>
    <w:semiHidden/>
    <w:unhideWhenUsed/>
    <w:rsid w:val="000D2A2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0D2A2C"/>
  </w:style>
  <w:style w:type="paragraph" w:styleId="Seznam">
    <w:name w:val="List"/>
    <w:basedOn w:val="Normln"/>
    <w:semiHidden/>
    <w:rsid w:val="000D2A2C"/>
    <w:pPr>
      <w:ind w:left="283" w:hanging="283"/>
    </w:pPr>
    <w:rPr>
      <w:sz w:val="24"/>
    </w:rPr>
  </w:style>
  <w:style w:type="paragraph" w:styleId="Seznam2">
    <w:name w:val="List 2"/>
    <w:basedOn w:val="Normln"/>
    <w:uiPriority w:val="99"/>
    <w:unhideWhenUsed/>
    <w:rsid w:val="000D2A2C"/>
    <w:pPr>
      <w:ind w:left="566" w:hanging="283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6250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6250E"/>
  </w:style>
  <w:style w:type="paragraph" w:styleId="Zhlav">
    <w:name w:val="header"/>
    <w:basedOn w:val="Normln"/>
    <w:link w:val="ZhlavChar"/>
    <w:unhideWhenUsed/>
    <w:rsid w:val="00C30D06"/>
    <w:pPr>
      <w:numPr>
        <w:ilvl w:val="12"/>
      </w:numPr>
      <w:tabs>
        <w:tab w:val="left" w:pos="709"/>
        <w:tab w:val="left" w:pos="1418"/>
        <w:tab w:val="left" w:pos="2410"/>
        <w:tab w:val="left" w:pos="4395"/>
        <w:tab w:val="center" w:pos="4536"/>
        <w:tab w:val="left" w:pos="5103"/>
        <w:tab w:val="right" w:pos="9072"/>
      </w:tabs>
      <w:spacing w:before="60"/>
      <w:ind w:left="-424" w:firstLine="424"/>
      <w:jc w:val="center"/>
    </w:pPr>
    <w:rPr>
      <w:rFonts w:ascii="Arial" w:hAnsi="Arial" w:cs="Arial"/>
      <w:sz w:val="22"/>
      <w:szCs w:val="22"/>
    </w:rPr>
  </w:style>
  <w:style w:type="character" w:customStyle="1" w:styleId="ZhlavChar">
    <w:name w:val="Záhlaví Char"/>
    <w:link w:val="Zhlav"/>
    <w:rsid w:val="00C30D06"/>
    <w:rPr>
      <w:rFonts w:ascii="Arial" w:hAnsi="Arial" w:cs="Arial"/>
      <w:sz w:val="22"/>
      <w:szCs w:val="22"/>
    </w:rPr>
  </w:style>
  <w:style w:type="paragraph" w:customStyle="1" w:styleId="odrky1">
    <w:name w:val="odrážky 1"/>
    <w:basedOn w:val="Normln"/>
    <w:autoRedefine/>
    <w:rsid w:val="00C30D06"/>
    <w:pPr>
      <w:numPr>
        <w:numId w:val="1"/>
      </w:numPr>
      <w:tabs>
        <w:tab w:val="clear" w:pos="2496"/>
        <w:tab w:val="left" w:pos="709"/>
        <w:tab w:val="left" w:pos="1418"/>
        <w:tab w:val="left" w:pos="2410"/>
        <w:tab w:val="left" w:pos="2694"/>
        <w:tab w:val="right" w:pos="9070"/>
      </w:tabs>
      <w:spacing w:before="60" w:after="60"/>
      <w:ind w:left="2694" w:hanging="284"/>
      <w:jc w:val="both"/>
    </w:pPr>
    <w:rPr>
      <w:rFonts w:ascii="Arial" w:hAnsi="Arial" w:cs="Arial"/>
      <w:sz w:val="22"/>
      <w:szCs w:val="22"/>
    </w:rPr>
  </w:style>
  <w:style w:type="character" w:styleId="Hypertextovodkaz">
    <w:name w:val="Hyperlink"/>
    <w:unhideWhenUsed/>
    <w:rsid w:val="00C30D06"/>
    <w:rPr>
      <w:rFonts w:ascii="Arial" w:hAnsi="Arial" w:cs="Arial" w:hint="default"/>
      <w:color w:val="0000FF"/>
      <w:sz w:val="20"/>
      <w:u w:val="single"/>
    </w:rPr>
  </w:style>
  <w:style w:type="paragraph" w:styleId="Normlnweb">
    <w:name w:val="Normal (Web)"/>
    <w:basedOn w:val="Normln"/>
    <w:unhideWhenUsed/>
    <w:rsid w:val="00C30D0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,Section"/>
    <w:basedOn w:val="Normln"/>
    <w:link w:val="OdstavecseseznamemChar"/>
    <w:qFormat/>
    <w:rsid w:val="00C30D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ods1">
    <w:name w:val="Normal ods. 1"/>
    <w:basedOn w:val="Normlnodsazen"/>
    <w:uiPriority w:val="99"/>
    <w:rsid w:val="00C30D06"/>
    <w:pPr>
      <w:numPr>
        <w:ilvl w:val="1"/>
        <w:numId w:val="2"/>
      </w:numPr>
      <w:tabs>
        <w:tab w:val="clear" w:pos="720"/>
        <w:tab w:val="num" w:pos="360"/>
        <w:tab w:val="left" w:pos="709"/>
        <w:tab w:val="left" w:pos="851"/>
        <w:tab w:val="left" w:pos="1418"/>
        <w:tab w:val="left" w:pos="2127"/>
        <w:tab w:val="left" w:pos="4395"/>
        <w:tab w:val="left" w:pos="5103"/>
      </w:tabs>
      <w:spacing w:before="120" w:after="120"/>
      <w:ind w:left="708" w:hanging="360"/>
      <w:jc w:val="both"/>
    </w:pPr>
    <w:rPr>
      <w:sz w:val="24"/>
    </w:rPr>
  </w:style>
  <w:style w:type="paragraph" w:customStyle="1" w:styleId="Odrkya">
    <w:name w:val="Odrážky a"/>
    <w:basedOn w:val="Normln"/>
    <w:autoRedefine/>
    <w:uiPriority w:val="99"/>
    <w:rsid w:val="00C30D06"/>
    <w:pPr>
      <w:numPr>
        <w:numId w:val="3"/>
      </w:numPr>
      <w:tabs>
        <w:tab w:val="left" w:pos="709"/>
        <w:tab w:val="left" w:pos="1418"/>
        <w:tab w:val="left" w:pos="2127"/>
        <w:tab w:val="left" w:pos="4678"/>
        <w:tab w:val="left" w:pos="4962"/>
      </w:tabs>
      <w:spacing w:before="60" w:after="60"/>
    </w:pPr>
    <w:rPr>
      <w:sz w:val="24"/>
    </w:rPr>
  </w:style>
  <w:style w:type="paragraph" w:styleId="Normlnodsazen">
    <w:name w:val="Normal Indent"/>
    <w:basedOn w:val="Normln"/>
    <w:uiPriority w:val="99"/>
    <w:semiHidden/>
    <w:unhideWhenUsed/>
    <w:rsid w:val="00C30D06"/>
    <w:pPr>
      <w:ind w:left="708"/>
    </w:pPr>
  </w:style>
  <w:style w:type="paragraph" w:styleId="Bezmezer">
    <w:name w:val="No Spacing"/>
    <w:uiPriority w:val="1"/>
    <w:qFormat/>
    <w:rsid w:val="006529A5"/>
    <w:rPr>
      <w:sz w:val="24"/>
      <w:szCs w:val="24"/>
    </w:rPr>
  </w:style>
  <w:style w:type="character" w:styleId="Siln">
    <w:name w:val="Strong"/>
    <w:uiPriority w:val="22"/>
    <w:qFormat/>
    <w:rsid w:val="009169FB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0C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D0C55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E30B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30B1F"/>
  </w:style>
  <w:style w:type="character" w:customStyle="1" w:styleId="TextkomenteChar">
    <w:name w:val="Text komentáře Char"/>
    <w:basedOn w:val="Standardnpsmoodstavce"/>
    <w:link w:val="Textkomente"/>
    <w:uiPriority w:val="99"/>
    <w:rsid w:val="00E30B1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0B1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30B1F"/>
    <w:rPr>
      <w:b/>
      <w:bCs/>
    </w:rPr>
  </w:style>
  <w:style w:type="paragraph" w:styleId="Revize">
    <w:name w:val="Revision"/>
    <w:hidden/>
    <w:uiPriority w:val="99"/>
    <w:semiHidden/>
    <w:rsid w:val="00E30B1F"/>
  </w:style>
  <w:style w:type="paragraph" w:customStyle="1" w:styleId="bllzaklad">
    <w:name w:val="bll_zaklad"/>
    <w:rsid w:val="00D965ED"/>
    <w:pPr>
      <w:spacing w:after="120"/>
      <w:jc w:val="both"/>
    </w:pPr>
    <w:rPr>
      <w:rFonts w:ascii="Arial Narrow" w:hAnsi="Arial Narrow"/>
      <w:noProof/>
      <w:sz w:val="22"/>
    </w:rPr>
  </w:style>
  <w:style w:type="paragraph" w:customStyle="1" w:styleId="1">
    <w:name w:val="1)"/>
    <w:basedOn w:val="Normln"/>
    <w:rsid w:val="00687A35"/>
    <w:pPr>
      <w:spacing w:before="60" w:after="60"/>
      <w:ind w:left="284" w:hanging="284"/>
      <w:jc w:val="both"/>
    </w:pPr>
  </w:style>
  <w:style w:type="paragraph" w:styleId="Zkladntextodsazen2">
    <w:name w:val="Body Text Indent 2"/>
    <w:basedOn w:val="Normln"/>
    <w:link w:val="Zkladntextodsazen2Char"/>
    <w:uiPriority w:val="99"/>
    <w:unhideWhenUsed/>
    <w:rsid w:val="00FD16B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FD16BD"/>
  </w:style>
  <w:style w:type="paragraph" w:customStyle="1" w:styleId="rove1">
    <w:name w:val="úroveň 1"/>
    <w:basedOn w:val="Normln"/>
    <w:next w:val="rove2"/>
    <w:rsid w:val="0012749C"/>
    <w:pPr>
      <w:numPr>
        <w:numId w:val="12"/>
      </w:numPr>
      <w:spacing w:before="480" w:after="240"/>
    </w:pPr>
    <w:rPr>
      <w:b/>
      <w:bCs/>
      <w:sz w:val="24"/>
      <w:szCs w:val="24"/>
    </w:rPr>
  </w:style>
  <w:style w:type="paragraph" w:customStyle="1" w:styleId="rove2">
    <w:name w:val="úroveň 2"/>
    <w:basedOn w:val="Normln"/>
    <w:rsid w:val="0012749C"/>
    <w:pPr>
      <w:numPr>
        <w:ilvl w:val="1"/>
        <w:numId w:val="12"/>
      </w:numPr>
      <w:spacing w:after="120"/>
      <w:jc w:val="both"/>
    </w:pPr>
    <w:rPr>
      <w:sz w:val="24"/>
      <w:szCs w:val="24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,Section Char"/>
    <w:link w:val="Odstavecseseznamem"/>
    <w:uiPriority w:val="99"/>
    <w:rsid w:val="0012749C"/>
    <w:rPr>
      <w:rFonts w:ascii="Calibri" w:eastAsia="Calibri" w:hAnsi="Calibri"/>
      <w:sz w:val="22"/>
      <w:szCs w:val="22"/>
      <w:lang w:eastAsia="en-US"/>
    </w:rPr>
  </w:style>
  <w:style w:type="paragraph" w:customStyle="1" w:styleId="dlo">
    <w:name w:val="dílo"/>
    <w:basedOn w:val="Odstavecseseznamem"/>
    <w:link w:val="dloChar"/>
    <w:qFormat/>
    <w:rsid w:val="008A1590"/>
    <w:pPr>
      <w:numPr>
        <w:ilvl w:val="1"/>
        <w:numId w:val="13"/>
      </w:numPr>
      <w:spacing w:after="0" w:line="240" w:lineRule="auto"/>
      <w:jc w:val="both"/>
    </w:pPr>
    <w:rPr>
      <w:rFonts w:ascii="Cambria" w:hAnsi="Cambria"/>
      <w:color w:val="000000"/>
      <w:sz w:val="20"/>
      <w:szCs w:val="20"/>
      <w:lang w:eastAsia="cs-CZ"/>
    </w:rPr>
  </w:style>
  <w:style w:type="character" w:customStyle="1" w:styleId="dloChar">
    <w:name w:val="dílo Char"/>
    <w:link w:val="dlo"/>
    <w:locked/>
    <w:rsid w:val="008A1590"/>
    <w:rPr>
      <w:rFonts w:ascii="Cambria" w:eastAsia="Calibri" w:hAnsi="Cambria"/>
      <w:color w:val="000000"/>
    </w:rPr>
  </w:style>
  <w:style w:type="character" w:styleId="Sledovanodkaz">
    <w:name w:val="FollowedHyperlink"/>
    <w:basedOn w:val="Standardnpsmoodstavce"/>
    <w:uiPriority w:val="99"/>
    <w:semiHidden/>
    <w:unhideWhenUsed/>
    <w:rsid w:val="00DD3F75"/>
    <w:rPr>
      <w:color w:val="954F72" w:themeColor="followedHyperlink"/>
      <w:u w:val="single"/>
    </w:rPr>
  </w:style>
  <w:style w:type="paragraph" w:customStyle="1" w:styleId="Text">
    <w:name w:val="Text"/>
    <w:basedOn w:val="Normln"/>
    <w:uiPriority w:val="99"/>
    <w:rsid w:val="00322973"/>
    <w:pPr>
      <w:tabs>
        <w:tab w:val="left" w:pos="227"/>
      </w:tabs>
      <w:spacing w:line="220" w:lineRule="exact"/>
      <w:jc w:val="both"/>
    </w:pPr>
    <w:rPr>
      <w:rFonts w:ascii="Book Antiqua" w:hAnsi="Book Antiqua"/>
      <w:color w:val="000000"/>
      <w:sz w:val="18"/>
      <w:lang w:val="en-US"/>
    </w:rPr>
  </w:style>
  <w:style w:type="paragraph" w:customStyle="1" w:styleId="Textvbloku1">
    <w:name w:val="Text v bloku1"/>
    <w:basedOn w:val="Normln"/>
    <w:rsid w:val="00BC77EC"/>
    <w:pPr>
      <w:suppressAutoHyphens/>
      <w:ind w:left="708" w:right="-284" w:hanging="304"/>
    </w:pPr>
    <w:rPr>
      <w:rFonts w:cs="Calibri"/>
      <w:sz w:val="24"/>
      <w:lang w:eastAsia="ar-SA"/>
    </w:rPr>
  </w:style>
  <w:style w:type="character" w:customStyle="1" w:styleId="OdstChar">
    <w:name w:val="Odst. Char"/>
    <w:basedOn w:val="Standardnpsmoodstavce"/>
    <w:link w:val="Odst"/>
    <w:locked/>
    <w:rsid w:val="00580ADE"/>
    <w:rPr>
      <w:rFonts w:ascii="Cambria" w:hAnsi="Cambria" w:cs="Calibri"/>
      <w:sz w:val="22"/>
      <w:szCs w:val="22"/>
    </w:rPr>
  </w:style>
  <w:style w:type="paragraph" w:customStyle="1" w:styleId="Odst">
    <w:name w:val="Odst."/>
    <w:basedOn w:val="Normln"/>
    <w:link w:val="OdstChar"/>
    <w:qFormat/>
    <w:rsid w:val="00580ADE"/>
    <w:pPr>
      <w:tabs>
        <w:tab w:val="num" w:pos="0"/>
      </w:tabs>
      <w:spacing w:after="120"/>
      <w:ind w:hanging="170"/>
      <w:jc w:val="both"/>
    </w:pPr>
    <w:rPr>
      <w:rFonts w:ascii="Cambria" w:hAnsi="Cambria" w:cs="Calibri"/>
      <w:sz w:val="22"/>
      <w:szCs w:val="22"/>
    </w:rPr>
  </w:style>
  <w:style w:type="character" w:customStyle="1" w:styleId="PsmChar">
    <w:name w:val="Písm. Char"/>
    <w:basedOn w:val="OdstChar"/>
    <w:link w:val="Psm"/>
    <w:locked/>
    <w:rsid w:val="00580ADE"/>
    <w:rPr>
      <w:rFonts w:ascii="Cambria" w:hAnsi="Cambria" w:cs="Calibri"/>
      <w:sz w:val="22"/>
      <w:szCs w:val="22"/>
    </w:rPr>
  </w:style>
  <w:style w:type="paragraph" w:customStyle="1" w:styleId="Psm">
    <w:name w:val="Písm."/>
    <w:basedOn w:val="Odst"/>
    <w:link w:val="PsmChar"/>
    <w:qFormat/>
    <w:rsid w:val="00580ADE"/>
    <w:pPr>
      <w:tabs>
        <w:tab w:val="clear" w:pos="0"/>
        <w:tab w:val="num" w:pos="357"/>
      </w:tabs>
      <w:ind w:left="357" w:hanging="357"/>
    </w:pPr>
  </w:style>
  <w:style w:type="paragraph" w:styleId="Zpat">
    <w:name w:val="footer"/>
    <w:basedOn w:val="Normln"/>
    <w:link w:val="ZpatChar"/>
    <w:uiPriority w:val="99"/>
    <w:unhideWhenUsed/>
    <w:rsid w:val="00C33E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33EE8"/>
  </w:style>
  <w:style w:type="character" w:customStyle="1" w:styleId="Nadpis5Char">
    <w:name w:val="Nadpis 5 Char"/>
    <w:basedOn w:val="Standardnpsmoodstavce"/>
    <w:link w:val="Nadpis5"/>
    <w:uiPriority w:val="9"/>
    <w:semiHidden/>
    <w:rsid w:val="00773A12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Nadpis2A">
    <w:name w:val="Nadpis 2 A"/>
    <w:rsid w:val="001B5EF0"/>
    <w:pPr>
      <w:keepNext/>
      <w:pBdr>
        <w:top w:val="nil"/>
        <w:left w:val="nil"/>
        <w:bottom w:val="nil"/>
        <w:right w:val="nil"/>
        <w:between w:val="nil"/>
        <w:bar w:val="nil"/>
      </w:pBdr>
      <w:outlineLvl w:val="1"/>
    </w:pPr>
    <w:rPr>
      <w:rFonts w:ascii="Helvetica" w:eastAsia="Helvetica" w:hAnsi="Helvetica" w:cs="Helvetica"/>
      <w:b/>
      <w:bCs/>
      <w:color w:val="000000"/>
      <w:sz w:val="32"/>
      <w:szCs w:val="32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1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46325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208162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2107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san.zeman@dpo.cz" TargetMode="Externa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elektronicka.fakturace@dpo.cz" TargetMode="Externa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mailto:Marek.Jurnost@dpo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C04D9-689F-4E29-9429-A17B23FAC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5590</Words>
  <Characters>33518</Characters>
  <Application>Microsoft Office Word</Application>
  <DocSecurity>0</DocSecurity>
  <Lines>279</Lines>
  <Paragraphs>78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39030</CharactersWithSpaces>
  <SharedDoc>false</SharedDoc>
  <HLinks>
    <vt:vector size="6" baseType="variant">
      <vt:variant>
        <vt:i4>3473479</vt:i4>
      </vt:variant>
      <vt:variant>
        <vt:i4>0</vt:i4>
      </vt:variant>
      <vt:variant>
        <vt:i4>0</vt:i4>
      </vt:variant>
      <vt:variant>
        <vt:i4>5</vt:i4>
      </vt:variant>
      <vt:variant>
        <vt:lpwstr>mailto:elektronicka.fakturace@dpo.cz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Čermák</dc:creator>
  <cp:keywords/>
  <dc:description/>
  <cp:lastModifiedBy>Kubátková Hana, Ing.</cp:lastModifiedBy>
  <cp:revision>3</cp:revision>
  <dcterms:created xsi:type="dcterms:W3CDTF">2023-05-31T10:44:00Z</dcterms:created>
  <dcterms:modified xsi:type="dcterms:W3CDTF">2023-06-01T07:30:00Z</dcterms:modified>
</cp:coreProperties>
</file>