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F4AA" w14:textId="77777777" w:rsidR="001F5BC8" w:rsidRPr="0005450D" w:rsidRDefault="001F5BC8" w:rsidP="001F5BC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05450D">
        <w:rPr>
          <w:rFonts w:asciiTheme="minorHAnsi" w:hAnsiTheme="minorHAnsi" w:cstheme="minorHAnsi"/>
          <w:b/>
          <w:bCs/>
          <w:sz w:val="22"/>
          <w:szCs w:val="22"/>
        </w:rPr>
        <w:t>Formulář pro zpracování specifikace technických parametrů</w:t>
      </w:r>
    </w:p>
    <w:p w14:paraId="331EF965" w14:textId="77777777" w:rsidR="001F5BC8" w:rsidRPr="0005450D" w:rsidRDefault="001F5BC8" w:rsidP="001F5BC8">
      <w:pPr>
        <w:pStyle w:val="Nadpis1"/>
        <w:numPr>
          <w:ilvl w:val="0"/>
          <w:numId w:val="0"/>
        </w:numPr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9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4"/>
        <w:gridCol w:w="7193"/>
      </w:tblGrid>
      <w:tr w:rsidR="00006998" w:rsidRPr="0005450D" w14:paraId="157A1E75" w14:textId="77777777" w:rsidTr="00677177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7726" w14:textId="77777777" w:rsidR="00006998" w:rsidRPr="0005450D" w:rsidRDefault="00006998" w:rsidP="00006998">
            <w:pPr>
              <w:rPr>
                <w:rFonts w:asciiTheme="minorHAnsi" w:hAnsiTheme="minorHAnsi" w:cstheme="minorHAnsi"/>
                <w:b/>
              </w:rPr>
            </w:pPr>
            <w:r w:rsidRPr="0005450D">
              <w:rPr>
                <w:rFonts w:asciiTheme="minorHAnsi" w:hAnsiTheme="minorHAnsi" w:cstheme="minorHAnsi"/>
                <w:b/>
                <w:sz w:val="22"/>
                <w:szCs w:val="22"/>
              </w:rPr>
              <w:t>Název zadavatele: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D660" w14:textId="77777777" w:rsidR="00006998" w:rsidRPr="0005450D" w:rsidRDefault="00006998" w:rsidP="00006998">
            <w:pPr>
              <w:rPr>
                <w:rFonts w:asciiTheme="minorHAnsi" w:hAnsiTheme="minorHAnsi" w:cstheme="minorHAnsi"/>
                <w:bCs/>
              </w:rPr>
            </w:pPr>
            <w:r w:rsidRPr="0005450D">
              <w:rPr>
                <w:rFonts w:asciiTheme="minorHAnsi" w:hAnsiTheme="minorHAnsi" w:cstheme="minorHAnsi"/>
                <w:bCs/>
                <w:sz w:val="22"/>
                <w:szCs w:val="22"/>
              </w:rPr>
              <w:t>Nemocnice s poliklinikou Česká Lípa, a.s.</w:t>
            </w:r>
          </w:p>
        </w:tc>
      </w:tr>
      <w:tr w:rsidR="00006998" w:rsidRPr="0005450D" w14:paraId="6B7489E4" w14:textId="77777777" w:rsidTr="00677177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3278" w14:textId="77777777" w:rsidR="00006998" w:rsidRPr="0005450D" w:rsidRDefault="00006998" w:rsidP="00006998">
            <w:pPr>
              <w:rPr>
                <w:rFonts w:asciiTheme="minorHAnsi" w:hAnsiTheme="minorHAnsi" w:cstheme="minorHAnsi"/>
                <w:b/>
                <w:iCs/>
              </w:rPr>
            </w:pPr>
            <w:r w:rsidRPr="0005450D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Sídlo: </w:t>
            </w:r>
            <w:r w:rsidRPr="0005450D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ab/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CF67" w14:textId="77777777" w:rsidR="00006998" w:rsidRPr="0005450D" w:rsidRDefault="00006998" w:rsidP="00006998">
            <w:pPr>
              <w:rPr>
                <w:rFonts w:asciiTheme="minorHAnsi" w:hAnsiTheme="minorHAnsi" w:cstheme="minorHAnsi"/>
                <w:bCs/>
              </w:rPr>
            </w:pPr>
            <w:r w:rsidRPr="0005450D">
              <w:rPr>
                <w:rFonts w:asciiTheme="minorHAnsi" w:hAnsiTheme="minorHAnsi" w:cstheme="minorHAnsi"/>
                <w:bCs/>
                <w:sz w:val="22"/>
                <w:szCs w:val="22"/>
              </w:rPr>
              <w:t>Purkyňova 1849, 470 01 Česká Lípa</w:t>
            </w:r>
          </w:p>
        </w:tc>
      </w:tr>
      <w:tr w:rsidR="00006998" w:rsidRPr="0005450D" w14:paraId="4B2E3DDE" w14:textId="77777777" w:rsidTr="00677177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EA1C" w14:textId="77777777" w:rsidR="00006998" w:rsidRPr="0005450D" w:rsidRDefault="00006998" w:rsidP="00006998">
            <w:pPr>
              <w:rPr>
                <w:rFonts w:asciiTheme="minorHAnsi" w:hAnsiTheme="minorHAnsi" w:cstheme="minorHAnsi"/>
                <w:b/>
                <w:bCs/>
              </w:rPr>
            </w:pPr>
            <w:r w:rsidRPr="000545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IČ:</w:t>
            </w:r>
            <w:r w:rsidRPr="000545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Pr="000545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1ECC" w14:textId="77777777" w:rsidR="00006998" w:rsidRPr="0005450D" w:rsidRDefault="00006998" w:rsidP="00006998">
            <w:pPr>
              <w:rPr>
                <w:rFonts w:asciiTheme="minorHAnsi" w:hAnsiTheme="minorHAnsi" w:cstheme="minorHAnsi"/>
              </w:rPr>
            </w:pPr>
            <w:r w:rsidRPr="0005450D">
              <w:rPr>
                <w:rFonts w:asciiTheme="minorHAnsi" w:hAnsiTheme="minorHAnsi" w:cstheme="minorHAnsi"/>
                <w:sz w:val="22"/>
                <w:szCs w:val="22"/>
              </w:rPr>
              <w:t>27283518</w:t>
            </w:r>
          </w:p>
        </w:tc>
      </w:tr>
      <w:tr w:rsidR="00006998" w:rsidRPr="0005450D" w14:paraId="797FB700" w14:textId="77777777" w:rsidTr="00677177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4B9C" w14:textId="77777777" w:rsidR="00006998" w:rsidRPr="0005450D" w:rsidRDefault="00006998" w:rsidP="00006998">
            <w:pPr>
              <w:rPr>
                <w:rFonts w:asciiTheme="minorHAnsi" w:hAnsiTheme="minorHAnsi" w:cstheme="minorHAnsi"/>
                <w:b/>
                <w:bCs/>
              </w:rPr>
            </w:pPr>
            <w:r w:rsidRPr="000545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Zastoupený:   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70F9" w14:textId="77777777" w:rsidR="00006998" w:rsidRPr="0005450D" w:rsidRDefault="00006998" w:rsidP="00006998">
            <w:pPr>
              <w:rPr>
                <w:rFonts w:asciiTheme="minorHAnsi" w:hAnsiTheme="minorHAnsi" w:cstheme="minorHAnsi"/>
              </w:rPr>
            </w:pPr>
            <w:r w:rsidRPr="0005450D">
              <w:rPr>
                <w:rFonts w:asciiTheme="minorHAnsi" w:hAnsiTheme="minorHAnsi" w:cstheme="minorHAnsi"/>
                <w:sz w:val="22"/>
                <w:szCs w:val="22"/>
              </w:rPr>
              <w:t>Ing. Pavel Marek, předseda představenstva, generální ředitel</w:t>
            </w:r>
          </w:p>
        </w:tc>
      </w:tr>
    </w:tbl>
    <w:p w14:paraId="339C8432" w14:textId="77777777" w:rsidR="00006998" w:rsidRPr="0005450D" w:rsidRDefault="00006998" w:rsidP="00006998">
      <w:pPr>
        <w:rPr>
          <w:rFonts w:asciiTheme="minorHAnsi" w:hAnsiTheme="minorHAnsi" w:cstheme="minorHAnsi"/>
          <w:sz w:val="22"/>
          <w:szCs w:val="22"/>
        </w:rPr>
      </w:pPr>
    </w:p>
    <w:p w14:paraId="0EE07BE2" w14:textId="77777777" w:rsidR="002A3616" w:rsidRDefault="002A3616" w:rsidP="002A3616">
      <w:pPr>
        <w:shd w:val="clear" w:color="auto" w:fill="FFFFFF"/>
        <w:spacing w:before="120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 w:rsidRPr="00D44F0E">
        <w:rPr>
          <w:rFonts w:asciiTheme="minorHAnsi" w:hAnsiTheme="minorHAnsi" w:cstheme="minorHAnsi"/>
          <w:b/>
          <w:bCs/>
          <w:color w:val="000000"/>
          <w:sz w:val="36"/>
          <w:szCs w:val="36"/>
        </w:rPr>
        <w:t>Obnova rozšíření přístrojů pro pneumologii</w:t>
      </w:r>
    </w:p>
    <w:p w14:paraId="54FD560B" w14:textId="77777777" w:rsidR="002A3616" w:rsidRDefault="002A3616" w:rsidP="002A361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5DACA63" w14:textId="44359A85" w:rsidR="002A3616" w:rsidRDefault="002A3616" w:rsidP="002A361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Část 2 – Spirometr</w:t>
      </w:r>
    </w:p>
    <w:p w14:paraId="0531DB8A" w14:textId="77777777" w:rsidR="001F5BC8" w:rsidRPr="0005450D" w:rsidRDefault="001F5BC8" w:rsidP="001F5BC8">
      <w:pPr>
        <w:shd w:val="clear" w:color="auto" w:fill="FFFFFF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64BFF900" w14:textId="77777777" w:rsidR="001F5BC8" w:rsidRPr="0005450D" w:rsidRDefault="001F5BC8" w:rsidP="001F5BC8">
      <w:pPr>
        <w:shd w:val="clear" w:color="auto" w:fill="FFFFFF"/>
        <w:ind w:left="-426" w:right="-426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33C053DC" w14:textId="2E63EEB1" w:rsidR="001F5BC8" w:rsidRPr="0005450D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05450D">
        <w:rPr>
          <w:rFonts w:asciiTheme="minorHAnsi" w:hAnsiTheme="minorHAnsi" w:cstheme="minorHAnsi"/>
          <w:noProof/>
          <w:color w:val="000000"/>
          <w:sz w:val="22"/>
          <w:szCs w:val="22"/>
        </w:rPr>
        <w:t>Obsahem veřejné zakázky je pořízení</w:t>
      </w:r>
      <w:r w:rsidR="00BE3CE7" w:rsidRPr="0005450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</w:t>
      </w:r>
      <w:r w:rsidR="00A67192" w:rsidRPr="0005450D">
        <w:rPr>
          <w:rFonts w:asciiTheme="minorHAnsi" w:hAnsiTheme="minorHAnsi" w:cstheme="minorHAnsi"/>
          <w:noProof/>
          <w:color w:val="000000"/>
          <w:sz w:val="22"/>
          <w:szCs w:val="22"/>
        </w:rPr>
        <w:t>přístrojů pro odd. pneumologie</w:t>
      </w:r>
      <w:r w:rsidR="00BE3CE7" w:rsidRPr="0005450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</w:t>
      </w:r>
      <w:r w:rsidRPr="0005450D">
        <w:rPr>
          <w:rFonts w:asciiTheme="minorHAnsi" w:hAnsiTheme="minorHAnsi" w:cstheme="minorHAnsi"/>
          <w:noProof/>
          <w:color w:val="000000"/>
          <w:sz w:val="22"/>
          <w:szCs w:val="22"/>
        </w:rPr>
        <w:t>v Nemocnici s poliklinikou Česká Lípa, a.s.</w:t>
      </w:r>
      <w:r w:rsidR="00A67192" w:rsidRPr="0005450D">
        <w:rPr>
          <w:rFonts w:asciiTheme="minorHAnsi" w:hAnsiTheme="minorHAnsi" w:cstheme="minorHAnsi"/>
          <w:noProof/>
          <w:color w:val="000000"/>
          <w:sz w:val="22"/>
          <w:szCs w:val="22"/>
        </w:rPr>
        <w:t>, a to bodypletysmografu</w:t>
      </w:r>
      <w:r w:rsidR="0090376A" w:rsidRPr="0005450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</w:t>
      </w:r>
      <w:r w:rsidR="00A67192" w:rsidRPr="0005450D">
        <w:rPr>
          <w:rFonts w:asciiTheme="minorHAnsi" w:hAnsiTheme="minorHAnsi" w:cstheme="minorHAnsi"/>
          <w:noProof/>
          <w:color w:val="000000"/>
          <w:sz w:val="22"/>
          <w:szCs w:val="22"/>
        </w:rPr>
        <w:t>a spirometru.</w:t>
      </w:r>
    </w:p>
    <w:p w14:paraId="745DF71C" w14:textId="77777777" w:rsidR="001F5BC8" w:rsidRPr="0005450D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23ADDA28" w14:textId="05758803" w:rsidR="00476224" w:rsidRPr="0005450D" w:rsidRDefault="001F5BC8" w:rsidP="004762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05450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Je-li v požadavcích uvedeno specifické technické řešení, připouští se i jiné technické řešení, pokud má stejný medicínský účel a prokazatelně obdobné (nebo lepší) účinky. Jiné technické řešení nechť je řádně dotazováno v čase tomu určeném, po podání nabídky nemusí být na jiné technické řešení brán zřetel. Jsou-li použity chráněné, registrované, či jinak specifické názvy pro zařízení, nebo jeho funkce, tak jde pouze o ilustrační příklad možného řešení, s výjimkou požadavků na kompatibilitu. </w:t>
      </w:r>
    </w:p>
    <w:p w14:paraId="02B4BB64" w14:textId="77777777" w:rsidR="001F5BC8" w:rsidRPr="0005450D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6A858AF2" w14:textId="3E8BF18F" w:rsidR="001F5BC8" w:rsidRPr="0005450D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5450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Číselné parametry mají toleranci </w:t>
      </w:r>
      <w:r w:rsidRPr="0005450D">
        <w:rPr>
          <w:rFonts w:asciiTheme="minorHAnsi" w:hAnsiTheme="minorHAnsi" w:cstheme="minorHAnsi"/>
          <w:i/>
          <w:sz w:val="22"/>
          <w:szCs w:val="22"/>
        </w:rPr>
        <w:t>±</w:t>
      </w:r>
      <w:r w:rsidRPr="0005450D">
        <w:rPr>
          <w:rFonts w:asciiTheme="minorHAnsi" w:hAnsiTheme="minorHAnsi" w:cstheme="minorHAnsi"/>
          <w:noProof/>
          <w:color w:val="000000"/>
          <w:sz w:val="22"/>
          <w:szCs w:val="22"/>
        </w:rPr>
        <w:t>10 %, vždy však uveďte přesnou hodnotu danou Vámi nabízeným zařízením.</w:t>
      </w:r>
      <w:bookmarkStart w:id="0" w:name="_Hlk88114999"/>
      <w:r w:rsidR="00486781" w:rsidRPr="0005450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</w:t>
      </w:r>
      <w:r w:rsidRPr="0005450D">
        <w:rPr>
          <w:rFonts w:asciiTheme="minorHAnsi" w:hAnsiTheme="minorHAnsi" w:cstheme="minorHAnsi"/>
          <w:iCs/>
          <w:sz w:val="22"/>
          <w:szCs w:val="22"/>
        </w:rPr>
        <w:t>U parametru, který je označen **, výše uvedené rozmezí neplatí; tolerance je buď započítána v uvedeném rozpětí, nebo platí hodnota parametru bez možnosti odchylky.</w:t>
      </w:r>
    </w:p>
    <w:p w14:paraId="331BB56D" w14:textId="77777777" w:rsidR="00476224" w:rsidRPr="0005450D" w:rsidRDefault="00476224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317CD96" w14:textId="49493525" w:rsidR="00476224" w:rsidRPr="002A3616" w:rsidRDefault="00476224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05450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Parametry typu </w:t>
      </w:r>
      <w:r w:rsidR="004F62B5">
        <w:rPr>
          <w:rFonts w:asciiTheme="minorHAnsi" w:hAnsiTheme="minorHAnsi" w:cstheme="minorHAnsi"/>
          <w:noProof/>
          <w:color w:val="000000"/>
          <w:sz w:val="22"/>
          <w:szCs w:val="22"/>
        </w:rPr>
        <w:t>A</w:t>
      </w:r>
      <w:r w:rsidRPr="0005450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jsou parametry nepovinné (fakultativní, volitelné), kterými nabízené zařízení disponovat ne</w:t>
      </w:r>
      <w:r w:rsidRPr="002A3616">
        <w:rPr>
          <w:rFonts w:asciiTheme="minorHAnsi" w:hAnsiTheme="minorHAnsi" w:cstheme="minorHAnsi"/>
          <w:noProof/>
          <w:sz w:val="22"/>
          <w:szCs w:val="22"/>
        </w:rPr>
        <w:t xml:space="preserve">musí, nicméně jejich splnění bude zadavatelem bonifikováno při hodnocení nabídek způsobem uvedeným v čl. </w:t>
      </w:r>
      <w:r w:rsidR="002A3616" w:rsidRPr="002A3616">
        <w:rPr>
          <w:rFonts w:asciiTheme="minorHAnsi" w:hAnsiTheme="minorHAnsi" w:cstheme="minorHAnsi"/>
          <w:noProof/>
          <w:sz w:val="22"/>
          <w:szCs w:val="22"/>
        </w:rPr>
        <w:t>7</w:t>
      </w:r>
      <w:r w:rsidRPr="002A3616">
        <w:rPr>
          <w:rFonts w:asciiTheme="minorHAnsi" w:hAnsiTheme="minorHAnsi" w:cstheme="minorHAnsi"/>
          <w:noProof/>
          <w:sz w:val="22"/>
          <w:szCs w:val="22"/>
        </w:rPr>
        <w:t xml:space="preserve"> ZP (Pravidla pro hodnocení nabídek).</w:t>
      </w:r>
    </w:p>
    <w:bookmarkEnd w:id="0"/>
    <w:p w14:paraId="203058C9" w14:textId="77777777" w:rsidR="001F5BC8" w:rsidRPr="0005450D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79CACC97" w14:textId="77777777" w:rsidR="001F5BC8" w:rsidRPr="0005450D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05450D">
        <w:rPr>
          <w:rFonts w:asciiTheme="minorHAnsi" w:hAnsiTheme="minorHAnsi" w:cstheme="minorHAnsi"/>
          <w:noProof/>
          <w:color w:val="000000"/>
          <w:sz w:val="22"/>
          <w:szCs w:val="22"/>
        </w:rPr>
        <w:t>V případě uvedení odkazu na přílohu (tj. návod k použití, technické specifikaci přístroje aj.), uvádějte odkaz na konkrétní stranu přílohy.</w:t>
      </w:r>
    </w:p>
    <w:p w14:paraId="7417B82F" w14:textId="77777777" w:rsidR="001F5BC8" w:rsidRPr="0005450D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07A538B9" w14:textId="77777777" w:rsidR="00744655" w:rsidRPr="0005450D" w:rsidRDefault="001F5BC8" w:rsidP="007446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05450D">
        <w:rPr>
          <w:rFonts w:asciiTheme="minorHAnsi" w:hAnsiTheme="minorHAnsi" w:cstheme="minorHAnsi"/>
          <w:noProof/>
          <w:color w:val="000000"/>
          <w:sz w:val="22"/>
          <w:szCs w:val="22"/>
        </w:rPr>
        <w:t>Zadavatel požaduje všechny součásti vždy nové, nerepasované a schválené do nemocničního provozu. Současně všechny softwary, které jsou součástí této zakázky musí být výrobce původní a nikoli produktem třetích stran.</w:t>
      </w:r>
    </w:p>
    <w:p w14:paraId="3BAD2239" w14:textId="77777777" w:rsidR="00744655" w:rsidRPr="0005450D" w:rsidRDefault="00744655" w:rsidP="007446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1CBDA60C" w14:textId="77777777" w:rsidR="00744655" w:rsidRPr="0005450D" w:rsidRDefault="00744655" w:rsidP="007446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05450D">
        <w:rPr>
          <w:rFonts w:asciiTheme="minorHAnsi" w:hAnsiTheme="minorHAnsi" w:cstheme="minorHAnsi"/>
          <w:noProof/>
          <w:sz w:val="22"/>
          <w:szCs w:val="22"/>
        </w:rPr>
        <w:t>Prohlídka místa plnění:</w:t>
      </w:r>
    </w:p>
    <w:p w14:paraId="4FB441DA" w14:textId="2DFFBB47" w:rsidR="004329DB" w:rsidRPr="0005450D" w:rsidRDefault="00744655" w:rsidP="007446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05450D">
        <w:rPr>
          <w:rFonts w:asciiTheme="minorHAnsi" w:hAnsiTheme="minorHAnsi" w:cstheme="minorHAnsi"/>
          <w:noProof/>
          <w:sz w:val="22"/>
          <w:szCs w:val="22"/>
        </w:rPr>
        <w:t>Vzhledem k rozměrovým požadavkům v technické specifikaci je v současných prostorách možná prohlídka místa plnění z  důvodu přesnějšího nacenění nabídky z hlediska instalace. Tato prohlídka nechť je směřována v rámci termínu pro udělení dotazů uchazečů po domluvě s oddělením nákupu a veřejných zakázek, kontakt: Ing. Lukáš Mlejnek a oddělení zdravotnické techniky (OZT), kontakt:  Ing. Jaroslav Zdobinský.</w:t>
      </w:r>
      <w:r w:rsidR="004329DB" w:rsidRPr="0005450D">
        <w:rPr>
          <w:rFonts w:asciiTheme="minorHAnsi" w:hAnsiTheme="minorHAnsi" w:cstheme="minorHAnsi"/>
          <w:noProof/>
          <w:sz w:val="22"/>
          <w:szCs w:val="22"/>
        </w:rPr>
        <w:br w:type="page"/>
      </w:r>
    </w:p>
    <w:p w14:paraId="1BB96BC6" w14:textId="7DB3E5D5" w:rsidR="004329DB" w:rsidRPr="0005450D" w:rsidRDefault="001F5BC8" w:rsidP="000069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26"/>
        <w:rPr>
          <w:rFonts w:asciiTheme="minorHAnsi" w:hAnsiTheme="minorHAnsi" w:cstheme="minorHAnsi"/>
          <w:b/>
          <w:bCs/>
          <w:noProof/>
          <w:color w:val="000000"/>
          <w:sz w:val="22"/>
          <w:szCs w:val="22"/>
        </w:rPr>
      </w:pPr>
      <w:r w:rsidRPr="0005450D">
        <w:rPr>
          <w:rFonts w:asciiTheme="minorHAnsi" w:hAnsiTheme="minorHAnsi" w:cstheme="minorHAnsi"/>
          <w:b/>
          <w:bCs/>
          <w:noProof/>
          <w:color w:val="000000"/>
          <w:sz w:val="22"/>
          <w:szCs w:val="22"/>
        </w:rPr>
        <w:lastRenderedPageBreak/>
        <w:t xml:space="preserve">Technická specifikace: </w:t>
      </w:r>
    </w:p>
    <w:p w14:paraId="03AF6845" w14:textId="77777777" w:rsidR="00537749" w:rsidRPr="0005450D" w:rsidRDefault="00537749" w:rsidP="001F5BC8">
      <w:pPr>
        <w:pStyle w:val="Zkladntextodsazen"/>
        <w:ind w:left="-426" w:right="-567"/>
        <w:rPr>
          <w:rFonts w:asciiTheme="minorHAnsi" w:hAnsiTheme="minorHAnsi" w:cstheme="minorHAnsi"/>
          <w:sz w:val="22"/>
          <w:szCs w:val="22"/>
        </w:rPr>
      </w:pPr>
    </w:p>
    <w:tbl>
      <w:tblPr>
        <w:tblW w:w="92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1985"/>
        <w:gridCol w:w="850"/>
        <w:gridCol w:w="1701"/>
      </w:tblGrid>
      <w:tr w:rsidR="00216A58" w:rsidRPr="0005450D" w14:paraId="1FF0D7D8" w14:textId="77777777" w:rsidTr="00991C1E">
        <w:trPr>
          <w:cantSplit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5105DF2" w14:textId="7FAF7404" w:rsidR="00216A58" w:rsidRPr="0005450D" w:rsidRDefault="002A3616" w:rsidP="00991C1E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cs-CZ"/>
              </w:rPr>
              <w:t>S</w:t>
            </w:r>
            <w:r w:rsidR="00216A58" w:rsidRPr="0005450D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cs-CZ"/>
              </w:rPr>
              <w:t>pirometr</w:t>
            </w:r>
          </w:p>
        </w:tc>
      </w:tr>
      <w:tr w:rsidR="00216A58" w:rsidRPr="0005450D" w14:paraId="56E92D2B" w14:textId="77777777" w:rsidTr="00991C1E">
        <w:trPr>
          <w:cantSplit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4585" w14:textId="77777777" w:rsidR="00216A58" w:rsidRPr="0005450D" w:rsidRDefault="00216A58" w:rsidP="00991C1E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0545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Obchodní název a typové označení přístroje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E72A" w14:textId="77777777" w:rsidR="00216A58" w:rsidRPr="0005450D" w:rsidRDefault="00216A58" w:rsidP="00991C1E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216A58" w:rsidRPr="0005450D" w14:paraId="7BD90CA6" w14:textId="77777777" w:rsidTr="00991C1E">
        <w:trPr>
          <w:cantSplit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AEA6" w14:textId="77777777" w:rsidR="00216A58" w:rsidRPr="0005450D" w:rsidRDefault="00216A58" w:rsidP="00991C1E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0545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Výrobce přístroje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02F3" w14:textId="77777777" w:rsidR="00216A58" w:rsidRPr="0005450D" w:rsidRDefault="00216A58" w:rsidP="00991C1E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216A58" w:rsidRPr="0005450D" w14:paraId="335D0CC7" w14:textId="77777777" w:rsidTr="00991C1E">
        <w:trPr>
          <w:cantSplit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C73D7B" w14:textId="77777777" w:rsidR="00216A58" w:rsidRPr="0005450D" w:rsidRDefault="00216A58" w:rsidP="00991C1E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lang w:val="cs-CZ"/>
              </w:rPr>
            </w:pPr>
            <w:r w:rsidRPr="0005450D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Základní požadavky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8E7739" w14:textId="77777777" w:rsidR="00216A58" w:rsidRPr="0005450D" w:rsidRDefault="00216A58" w:rsidP="00991C1E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/>
                <w:lang w:val="cs-CZ"/>
              </w:rPr>
            </w:pPr>
            <w:r w:rsidRPr="0005450D">
              <w:rPr>
                <w:rFonts w:asciiTheme="minorHAnsi" w:hAnsiTheme="minorHAnsi" w:cstheme="minorHAnsi"/>
                <w:b/>
                <w:szCs w:val="22"/>
                <w:lang w:val="cs-CZ"/>
              </w:rPr>
              <w:t>Požadovaný počet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806986" w14:textId="77777777" w:rsidR="00216A58" w:rsidRPr="0005450D" w:rsidRDefault="00216A58" w:rsidP="00991C1E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05450D">
              <w:rPr>
                <w:rFonts w:asciiTheme="minorHAnsi" w:hAnsiTheme="minorHAnsi" w:cstheme="minorHAnsi"/>
                <w:b/>
                <w:szCs w:val="22"/>
                <w:lang w:val="cs-CZ"/>
              </w:rPr>
              <w:t>1 ks</w:t>
            </w:r>
          </w:p>
        </w:tc>
      </w:tr>
      <w:tr w:rsidR="00216A58" w:rsidRPr="0005450D" w14:paraId="5A4F2D8D" w14:textId="77777777" w:rsidTr="00991C1E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BFF2A1" w14:textId="77777777" w:rsidR="00216A58" w:rsidRPr="0005450D" w:rsidRDefault="00216A58" w:rsidP="00991C1E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05450D">
              <w:rPr>
                <w:rFonts w:asciiTheme="minorHAnsi" w:hAnsiTheme="minorHAnsi" w:cstheme="minorHAnsi"/>
                <w:b/>
                <w:szCs w:val="22"/>
                <w:lang w:val="cs-CZ"/>
              </w:rPr>
              <w:t>Parametr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D724" w14:textId="77777777" w:rsidR="00216A58" w:rsidRPr="0005450D" w:rsidRDefault="00216A58" w:rsidP="00991C1E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05450D">
              <w:rPr>
                <w:rFonts w:asciiTheme="minorHAnsi" w:hAnsiTheme="minorHAnsi" w:cstheme="minorHAnsi"/>
                <w:b/>
                <w:szCs w:val="22"/>
                <w:lang w:val="cs-CZ"/>
              </w:rPr>
              <w:t>ANO/Hodnota/ Parametr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52F3" w14:textId="77777777" w:rsidR="00216A58" w:rsidRPr="0005450D" w:rsidRDefault="00216A58" w:rsidP="00991C1E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cs-CZ"/>
              </w:rPr>
            </w:pPr>
            <w:r w:rsidRPr="0005450D">
              <w:rPr>
                <w:rFonts w:asciiTheme="minorHAnsi" w:hAnsiTheme="minorHAnsi" w:cstheme="minorHAnsi"/>
                <w:b/>
                <w:sz w:val="16"/>
                <w:szCs w:val="16"/>
                <w:lang w:val="cs-CZ"/>
              </w:rPr>
              <w:t>Typ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0A12" w14:textId="77777777" w:rsidR="00216A58" w:rsidRPr="0005450D" w:rsidRDefault="00216A58" w:rsidP="00991C1E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05450D">
              <w:rPr>
                <w:rFonts w:asciiTheme="minorHAnsi" w:hAnsiTheme="minorHAnsi" w:cstheme="minorHAnsi"/>
                <w:b/>
                <w:szCs w:val="22"/>
                <w:lang w:val="cs-CZ"/>
              </w:rPr>
              <w:t>Nabídnuto*</w:t>
            </w:r>
          </w:p>
        </w:tc>
      </w:tr>
      <w:tr w:rsidR="00216A58" w:rsidRPr="0005450D" w14:paraId="294520B5" w14:textId="77777777" w:rsidTr="00991C1E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937256" w14:textId="4AC93B55" w:rsidR="00216A58" w:rsidRPr="0005450D" w:rsidRDefault="00216A58" w:rsidP="00991C1E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Mobilní spirometr pro oddělení pneumologie vhodný pro vyšetření u lůžka pacienta</w:t>
            </w:r>
            <w:r w:rsidR="00C9762E"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s připojením k PC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073C" w14:textId="77777777" w:rsidR="00216A58" w:rsidRPr="0005450D" w:rsidRDefault="00216A58" w:rsidP="00991C1E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7944" w14:textId="77777777" w:rsidR="00216A58" w:rsidRPr="0005450D" w:rsidRDefault="00216A58" w:rsidP="00991C1E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 w:val="16"/>
                <w:szCs w:val="16"/>
                <w:lang w:val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F1E9" w14:textId="77777777" w:rsidR="00216A58" w:rsidRPr="0005450D" w:rsidRDefault="00216A58" w:rsidP="00991C1E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</w:p>
        </w:tc>
      </w:tr>
      <w:tr w:rsidR="00216A58" w:rsidRPr="0005450D" w14:paraId="311F7EF6" w14:textId="77777777" w:rsidTr="00991C1E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0487E9" w14:textId="77777777" w:rsidR="00216A58" w:rsidRPr="0005450D" w:rsidRDefault="00216A58" w:rsidP="00991C1E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Přístroj splňuje standardy </w:t>
            </w:r>
            <w:r w:rsidRPr="0005450D">
              <w:rPr>
                <w:rFonts w:asciiTheme="minorHAnsi" w:hAnsiTheme="minorHAnsi" w:cstheme="minorHAnsi"/>
                <w:bCs/>
                <w:i/>
                <w:iCs/>
                <w:szCs w:val="22"/>
                <w:lang w:val="cs-CZ"/>
              </w:rPr>
              <w:t>ATS and ERS</w:t>
            </w: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(akceptované Českou pneumologickou a ftizeologickou společností)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E36A" w14:textId="77777777" w:rsidR="00216A58" w:rsidRPr="0005450D" w:rsidRDefault="00216A58" w:rsidP="00991C1E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3751" w14:textId="77777777" w:rsidR="00216A58" w:rsidRPr="0005450D" w:rsidRDefault="00216A58" w:rsidP="00991C1E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 w:val="16"/>
                <w:szCs w:val="16"/>
                <w:lang w:val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0827" w14:textId="77777777" w:rsidR="00216A58" w:rsidRPr="0005450D" w:rsidRDefault="00216A58" w:rsidP="00991C1E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</w:p>
        </w:tc>
      </w:tr>
      <w:tr w:rsidR="00216A58" w:rsidRPr="0005450D" w14:paraId="1DE37479" w14:textId="77777777" w:rsidTr="00991C1E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EAADB" w:themeFill="accent1" w:themeFillTint="99"/>
            <w:vAlign w:val="center"/>
          </w:tcPr>
          <w:p w14:paraId="4C7752D9" w14:textId="0BDC33FE" w:rsidR="00216A58" w:rsidRPr="0005450D" w:rsidRDefault="00216A58" w:rsidP="00991C1E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Napojení na stávající databázi BlueCherry, tzn. plnohodnotné rozšíření současně používaného spirometrického systému o</w:t>
            </w:r>
            <w:r w:rsidR="00B95C7D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mobilní spirometr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8B23A1F" w14:textId="77777777" w:rsidR="00216A58" w:rsidRPr="0005450D" w:rsidRDefault="00216A58" w:rsidP="00991C1E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Ano/Ne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86C8604" w14:textId="77777777" w:rsidR="00216A58" w:rsidRPr="0005450D" w:rsidRDefault="00216A58" w:rsidP="00991C1E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/>
                <w:szCs w:val="22"/>
                <w:lang w:val="cs-CZ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65DF742" w14:textId="77777777" w:rsidR="00216A58" w:rsidRPr="0005450D" w:rsidRDefault="00216A58" w:rsidP="00991C1E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</w:p>
        </w:tc>
      </w:tr>
      <w:tr w:rsidR="002E2B46" w:rsidRPr="0005450D" w14:paraId="5D94E1A9" w14:textId="77777777" w:rsidTr="00991C1E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C07AE0" w14:textId="77777777" w:rsidR="002E2B46" w:rsidRPr="0005450D" w:rsidRDefault="002E2B46" w:rsidP="002E2B46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Přístroj umožňuje vyšetření:</w:t>
            </w:r>
          </w:p>
          <w:p w14:paraId="7836B019" w14:textId="77777777" w:rsidR="002E2B46" w:rsidRPr="0005450D" w:rsidRDefault="002E2B46" w:rsidP="002E2B46">
            <w:pPr>
              <w:pStyle w:val="Tabellentext"/>
              <w:keepLines w:val="0"/>
              <w:numPr>
                <w:ilvl w:val="0"/>
                <w:numId w:val="6"/>
              </w:numPr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vitální kapacita plic</w:t>
            </w:r>
          </w:p>
          <w:p w14:paraId="650EAF48" w14:textId="77777777" w:rsidR="002E2B46" w:rsidRPr="0005450D" w:rsidRDefault="002E2B46" w:rsidP="002E2B46">
            <w:pPr>
              <w:pStyle w:val="Tabellentext"/>
              <w:keepLines w:val="0"/>
              <w:numPr>
                <w:ilvl w:val="0"/>
                <w:numId w:val="6"/>
              </w:numPr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Tiffenaův index, usilovná kapacita za 1 s</w:t>
            </w:r>
          </w:p>
          <w:p w14:paraId="7F675543" w14:textId="77777777" w:rsidR="002E2B46" w:rsidRPr="0005450D" w:rsidRDefault="002E2B46" w:rsidP="002E2B46">
            <w:pPr>
              <w:pStyle w:val="Tabellentext"/>
              <w:keepLines w:val="0"/>
              <w:numPr>
                <w:ilvl w:val="0"/>
                <w:numId w:val="6"/>
              </w:numPr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vrcholový výdechový průtok</w:t>
            </w:r>
          </w:p>
          <w:p w14:paraId="14C0CDE6" w14:textId="77777777" w:rsidR="002E2B46" w:rsidRPr="0005450D" w:rsidRDefault="002E2B46" w:rsidP="002E2B46">
            <w:pPr>
              <w:pStyle w:val="Tabellentext"/>
              <w:keepLines w:val="0"/>
              <w:numPr>
                <w:ilvl w:val="0"/>
                <w:numId w:val="6"/>
              </w:numPr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maximální výdechové průtoky</w:t>
            </w:r>
          </w:p>
          <w:p w14:paraId="39F80319" w14:textId="53B11989" w:rsidR="009B44AA" w:rsidRPr="0005450D" w:rsidRDefault="009B44AA" w:rsidP="002E2B46">
            <w:pPr>
              <w:pStyle w:val="Tabellentext"/>
              <w:keepLines w:val="0"/>
              <w:numPr>
                <w:ilvl w:val="0"/>
                <w:numId w:val="6"/>
              </w:numPr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maximální minutová ventilace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B84F" w14:textId="447982BD" w:rsidR="002E2B46" w:rsidRPr="0005450D" w:rsidRDefault="002E2B46" w:rsidP="002E2B46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B3EC" w14:textId="0A156429" w:rsidR="002E2B46" w:rsidRPr="0005450D" w:rsidRDefault="002E2B46" w:rsidP="002E2B46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 w:val="16"/>
                <w:szCs w:val="16"/>
                <w:lang w:val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3D14" w14:textId="77777777" w:rsidR="002E2B46" w:rsidRPr="0005450D" w:rsidRDefault="002E2B46" w:rsidP="002E2B46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</w:p>
        </w:tc>
      </w:tr>
      <w:tr w:rsidR="002E2B46" w:rsidRPr="0005450D" w14:paraId="423D91A9" w14:textId="77777777" w:rsidTr="00991C1E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A1EF7B" w14:textId="71B035F5" w:rsidR="002E2B46" w:rsidRPr="0005450D" w:rsidRDefault="002E2B46" w:rsidP="002E2B46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Přesnost ± 3 %, nebo 0,05 ml.s</w:t>
            </w:r>
            <w:r w:rsidRPr="0005450D">
              <w:rPr>
                <w:rFonts w:asciiTheme="minorHAnsi" w:hAnsiTheme="minorHAnsi" w:cstheme="minorHAnsi"/>
                <w:bCs/>
                <w:szCs w:val="22"/>
                <w:vertAlign w:val="superscript"/>
                <w:lang w:val="cs-CZ"/>
              </w:rPr>
              <w:t>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086A" w14:textId="42FF789E" w:rsidR="002E2B46" w:rsidRPr="0005450D" w:rsidRDefault="002E2B46" w:rsidP="002E2B46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B653" w14:textId="235B4445" w:rsidR="002E2B46" w:rsidRPr="0005450D" w:rsidRDefault="002E2B46" w:rsidP="002E2B46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Cs/>
                <w:sz w:val="16"/>
                <w:szCs w:val="16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 w:val="16"/>
                <w:szCs w:val="16"/>
                <w:lang w:val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9CF8" w14:textId="77777777" w:rsidR="002E2B46" w:rsidRPr="0005450D" w:rsidRDefault="002E2B46" w:rsidP="002E2B46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</w:p>
        </w:tc>
      </w:tr>
      <w:tr w:rsidR="002E2B46" w:rsidRPr="0005450D" w14:paraId="2D98F137" w14:textId="77777777" w:rsidTr="00991C1E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03E1E8" w14:textId="7F56E161" w:rsidR="002E2B46" w:rsidRPr="0005450D" w:rsidRDefault="002E2B46" w:rsidP="002E2B46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Rozsah průtoku 0 – 14 l.s</w:t>
            </w:r>
            <w:r w:rsidRPr="0005450D">
              <w:rPr>
                <w:rFonts w:asciiTheme="minorHAnsi" w:hAnsiTheme="minorHAnsi" w:cstheme="minorHAnsi"/>
                <w:bCs/>
                <w:szCs w:val="22"/>
                <w:vertAlign w:val="superscript"/>
                <w:lang w:val="cs-CZ"/>
              </w:rPr>
              <w:t>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5785" w14:textId="43115008" w:rsidR="002E2B46" w:rsidRPr="0005450D" w:rsidRDefault="002E2B46" w:rsidP="002E2B46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8C25" w14:textId="0A381E3F" w:rsidR="002E2B46" w:rsidRPr="0005450D" w:rsidRDefault="002E2B46" w:rsidP="002E2B46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Cs/>
                <w:sz w:val="16"/>
                <w:szCs w:val="16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 w:val="16"/>
                <w:szCs w:val="16"/>
                <w:lang w:val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209C" w14:textId="77777777" w:rsidR="002E2B46" w:rsidRPr="0005450D" w:rsidRDefault="002E2B46" w:rsidP="002E2B46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</w:p>
        </w:tc>
      </w:tr>
      <w:tr w:rsidR="002E2B46" w:rsidRPr="0005450D" w14:paraId="739B9357" w14:textId="77777777" w:rsidTr="00991C1E"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0ADB8EA" w14:textId="316D1E44" w:rsidR="002E2B46" w:rsidRPr="0005450D" w:rsidRDefault="002E2B46" w:rsidP="002E2B46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/>
                <w:lang w:val="cs-CZ"/>
              </w:rPr>
            </w:pPr>
            <w:r w:rsidRPr="0005450D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cs-CZ"/>
              </w:rPr>
              <w:t>Příslušenství pro spirometr</w:t>
            </w:r>
          </w:p>
        </w:tc>
      </w:tr>
      <w:tr w:rsidR="0004703F" w:rsidRPr="0005450D" w14:paraId="248FD26B" w14:textId="77777777" w:rsidTr="00991C1E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20C203" w14:textId="1B0FEDE1" w:rsidR="0004703F" w:rsidRPr="0005450D" w:rsidRDefault="0004703F" w:rsidP="000470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50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Notebook pro spirometr, požadavky: min. i7, </w:t>
            </w:r>
            <w:r w:rsidR="0057050C" w:rsidRPr="0005450D">
              <w:rPr>
                <w:rFonts w:asciiTheme="minorHAnsi" w:hAnsiTheme="minorHAnsi" w:cstheme="minorHAnsi"/>
                <w:bCs/>
                <w:sz w:val="22"/>
                <w:szCs w:val="22"/>
              </w:rPr>
              <w:t>16 GB</w:t>
            </w:r>
            <w:r w:rsidRPr="0005450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RAM, 512 GB HDD, Win 11 pro, velikost 16", numerická podsvícená </w:t>
            </w:r>
            <w:r w:rsidR="0057050C" w:rsidRPr="0005450D">
              <w:rPr>
                <w:rFonts w:asciiTheme="minorHAnsi" w:hAnsiTheme="minorHAnsi" w:cstheme="minorHAnsi"/>
                <w:bCs/>
                <w:sz w:val="22"/>
                <w:szCs w:val="22"/>
              </w:rPr>
              <w:t>klávesnice, hmotnost</w:t>
            </w:r>
            <w:r w:rsidRPr="0005450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 2 kg, myš podsvícená kabelová</w:t>
            </w:r>
            <w:r w:rsidR="009B44AA" w:rsidRPr="0005450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BTPS modul AMBISTIK, komunikace a zasílání dat do NIS ve formátu </w:t>
            </w:r>
            <w:r w:rsidR="009B44AA" w:rsidRPr="0005450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.pdf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FD444" w14:textId="2E00D862" w:rsidR="0004703F" w:rsidRPr="0005450D" w:rsidRDefault="0004703F" w:rsidP="0004703F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50D">
              <w:rPr>
                <w:rFonts w:asciiTheme="minorHAnsi" w:hAnsiTheme="minorHAnsi" w:cstheme="minorHAnsi"/>
                <w:bCs/>
                <w:sz w:val="22"/>
                <w:szCs w:val="22"/>
              </w:rPr>
              <w:t>1 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131C" w14:textId="717A051C" w:rsidR="0004703F" w:rsidRPr="0005450D" w:rsidRDefault="0004703F" w:rsidP="0004703F">
            <w:pPr>
              <w:pStyle w:val="Normlnweb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5450D">
              <w:rPr>
                <w:rFonts w:asciiTheme="minorHAnsi" w:hAnsiTheme="minorHAnsi" w:cstheme="minorHAnsi"/>
                <w:bCs/>
                <w:sz w:val="16"/>
                <w:szCs w:val="16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1448" w14:textId="77777777" w:rsidR="0004703F" w:rsidRPr="0005450D" w:rsidRDefault="0004703F" w:rsidP="0004703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04703F" w:rsidRPr="0005450D" w14:paraId="1A98BF62" w14:textId="77777777" w:rsidTr="00991C1E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B27D83" w14:textId="46DC1177" w:rsidR="0004703F" w:rsidRPr="0005450D" w:rsidRDefault="0004703F" w:rsidP="000470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50D">
              <w:rPr>
                <w:rFonts w:asciiTheme="minorHAnsi" w:hAnsiTheme="minorHAnsi" w:cstheme="minorHAnsi"/>
                <w:bCs/>
                <w:sz w:val="22"/>
                <w:szCs w:val="22"/>
              </w:rPr>
              <w:t>Kompatibilní kufřík pro snadný přenos</w:t>
            </w:r>
            <w:r w:rsidR="00B95C7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spirometru</w:t>
            </w:r>
            <w:r w:rsidRPr="0005450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 lůžku pacienta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5DEF6" w14:textId="725BEC75" w:rsidR="0004703F" w:rsidRPr="0005450D" w:rsidRDefault="0004703F" w:rsidP="0004703F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50D">
              <w:rPr>
                <w:rFonts w:asciiTheme="minorHAnsi" w:hAnsiTheme="minorHAnsi" w:cstheme="minorHAnsi"/>
                <w:bCs/>
                <w:sz w:val="22"/>
                <w:szCs w:val="22"/>
              </w:rPr>
              <w:t>1 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6214" w14:textId="77777777" w:rsidR="0004703F" w:rsidRPr="0005450D" w:rsidRDefault="0004703F" w:rsidP="0004703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  <w:r w:rsidRPr="0005450D">
              <w:rPr>
                <w:rFonts w:asciiTheme="minorHAnsi" w:hAnsiTheme="minorHAnsi" w:cstheme="minorHAnsi"/>
                <w:bCs/>
                <w:sz w:val="16"/>
                <w:szCs w:val="16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6386" w14:textId="77777777" w:rsidR="0004703F" w:rsidRPr="0005450D" w:rsidRDefault="0004703F" w:rsidP="0004703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04703F" w:rsidRPr="0005450D" w14:paraId="14DDE002" w14:textId="77777777" w:rsidTr="00991C1E"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45891CB" w14:textId="77777777" w:rsidR="0004703F" w:rsidRPr="0005450D" w:rsidRDefault="0004703F" w:rsidP="0004703F">
            <w:pPr>
              <w:pStyle w:val="Normlnweb"/>
              <w:rPr>
                <w:rFonts w:asciiTheme="minorHAnsi" w:hAnsiTheme="minorHAnsi" w:cstheme="minorHAnsi"/>
                <w:bCs/>
                <w:color w:val="333399"/>
              </w:rPr>
            </w:pPr>
            <w:r w:rsidRPr="0005450D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0545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Doplňující požadavky pro celou dodávku</w:t>
            </w:r>
          </w:p>
        </w:tc>
      </w:tr>
      <w:tr w:rsidR="0004703F" w:rsidRPr="0005450D" w14:paraId="6919322D" w14:textId="77777777" w:rsidTr="007D581F">
        <w:trPr>
          <w:trHeight w:val="472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705275" w14:textId="77777777" w:rsidR="0004703F" w:rsidRPr="0005450D" w:rsidRDefault="0004703F" w:rsidP="000470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450D">
              <w:rPr>
                <w:rFonts w:asciiTheme="minorHAnsi" w:hAnsiTheme="minorHAnsi" w:cstheme="minorHAnsi"/>
                <w:sz w:val="22"/>
                <w:szCs w:val="22"/>
              </w:rPr>
              <w:t xml:space="preserve">Dodávka obsahuje veškeré příslušenství k zahájení provozu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42AD" w14:textId="68F1B04E" w:rsidR="0004703F" w:rsidRPr="0005450D" w:rsidRDefault="0004703F" w:rsidP="000470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50D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2AE1B" w14:textId="3D60742F" w:rsidR="0004703F" w:rsidRPr="0005450D" w:rsidRDefault="0004703F" w:rsidP="000470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50D">
              <w:rPr>
                <w:rFonts w:asciiTheme="minorHAnsi" w:hAnsiTheme="minorHAnsi" w:cstheme="minorHAnsi"/>
                <w:bCs/>
                <w:sz w:val="16"/>
                <w:szCs w:val="16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11AF" w14:textId="77777777" w:rsidR="0004703F" w:rsidRPr="0005450D" w:rsidRDefault="0004703F" w:rsidP="0004703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04703F" w:rsidRPr="0005450D" w14:paraId="2B30C6EA" w14:textId="77777777" w:rsidTr="004E217A">
        <w:trPr>
          <w:trHeight w:val="472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A6CCC1" w14:textId="77777777" w:rsidR="0004703F" w:rsidRPr="0005450D" w:rsidRDefault="0004703F" w:rsidP="0004703F">
            <w:pPr>
              <w:rPr>
                <w:rFonts w:asciiTheme="minorHAnsi" w:hAnsiTheme="minorHAnsi" w:cstheme="minorHAnsi"/>
              </w:rPr>
            </w:pPr>
            <w:r w:rsidRPr="0005450D">
              <w:rPr>
                <w:rFonts w:asciiTheme="minorHAnsi" w:hAnsiTheme="minorHAnsi" w:cstheme="minorHAnsi"/>
                <w:sz w:val="22"/>
                <w:szCs w:val="22"/>
              </w:rPr>
              <w:t>Dodávka je včetně instalace na místo určení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CAE0" w14:textId="09ADD72C" w:rsidR="0004703F" w:rsidRPr="0005450D" w:rsidRDefault="0004703F" w:rsidP="000470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50D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8C725" w14:textId="270B9F18" w:rsidR="0004703F" w:rsidRPr="0005450D" w:rsidRDefault="0004703F" w:rsidP="000470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05450D">
              <w:rPr>
                <w:rFonts w:asciiTheme="minorHAnsi" w:hAnsiTheme="minorHAnsi" w:cstheme="minorHAnsi"/>
                <w:bCs/>
                <w:sz w:val="16"/>
                <w:szCs w:val="16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B320" w14:textId="77777777" w:rsidR="0004703F" w:rsidRPr="0005450D" w:rsidRDefault="0004703F" w:rsidP="0004703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04703F" w:rsidRPr="0005450D" w14:paraId="5CF74525" w14:textId="77777777" w:rsidTr="002610F8">
        <w:trPr>
          <w:trHeight w:val="472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4BD541" w14:textId="0DB615BB" w:rsidR="0004703F" w:rsidRPr="0005450D" w:rsidRDefault="0004703F" w:rsidP="0004703F">
            <w:pPr>
              <w:rPr>
                <w:rFonts w:asciiTheme="minorHAnsi" w:hAnsiTheme="minorHAnsi" w:cstheme="minorHAnsi"/>
              </w:rPr>
            </w:pPr>
            <w:r w:rsidRPr="0005450D">
              <w:rPr>
                <w:rFonts w:asciiTheme="minorHAnsi" w:hAnsiTheme="minorHAnsi" w:cstheme="minorHAnsi"/>
                <w:sz w:val="22"/>
                <w:szCs w:val="22"/>
              </w:rPr>
              <w:t>Dodávka zahrnuje školení personálu ve dvou termínech dle potřeb personálu odd. pneumologie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D4B6" w14:textId="2DD084BD" w:rsidR="0004703F" w:rsidRPr="0005450D" w:rsidRDefault="0004703F" w:rsidP="000470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50D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D297F" w14:textId="791F5ED2" w:rsidR="0004703F" w:rsidRPr="0005450D" w:rsidRDefault="0004703F" w:rsidP="000470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05450D">
              <w:rPr>
                <w:rFonts w:asciiTheme="minorHAnsi" w:hAnsiTheme="minorHAnsi" w:cstheme="minorHAnsi"/>
                <w:bCs/>
                <w:sz w:val="16"/>
                <w:szCs w:val="16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F61C" w14:textId="77777777" w:rsidR="0004703F" w:rsidRPr="0005450D" w:rsidRDefault="0004703F" w:rsidP="0004703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</w:tbl>
    <w:p w14:paraId="5A443A91" w14:textId="77777777" w:rsidR="00216A58" w:rsidRPr="0005450D" w:rsidRDefault="00216A58" w:rsidP="001F5BC8">
      <w:pPr>
        <w:pStyle w:val="Zkladntextodsazen"/>
        <w:ind w:left="-426" w:right="-567"/>
        <w:rPr>
          <w:rFonts w:asciiTheme="minorHAnsi" w:hAnsiTheme="minorHAnsi" w:cstheme="minorHAnsi"/>
          <w:sz w:val="22"/>
          <w:szCs w:val="22"/>
        </w:rPr>
      </w:pPr>
    </w:p>
    <w:p w14:paraId="214A76BE" w14:textId="77777777" w:rsidR="00216A58" w:rsidRPr="0005450D" w:rsidRDefault="00216A58" w:rsidP="001F5BC8">
      <w:pPr>
        <w:pStyle w:val="Zkladntextodsazen"/>
        <w:ind w:left="-426" w:right="-567"/>
        <w:rPr>
          <w:rFonts w:asciiTheme="minorHAnsi" w:hAnsiTheme="minorHAnsi" w:cstheme="minorHAnsi"/>
          <w:sz w:val="22"/>
          <w:szCs w:val="22"/>
        </w:rPr>
      </w:pPr>
    </w:p>
    <w:p w14:paraId="3E6508D3" w14:textId="77777777" w:rsidR="00216A58" w:rsidRPr="0005450D" w:rsidRDefault="00216A58" w:rsidP="001F5BC8">
      <w:pPr>
        <w:pStyle w:val="Zkladntextodsazen"/>
        <w:ind w:left="-426" w:right="-567"/>
        <w:rPr>
          <w:rFonts w:asciiTheme="minorHAnsi" w:hAnsiTheme="minorHAnsi" w:cstheme="minorHAnsi"/>
          <w:sz w:val="22"/>
          <w:szCs w:val="22"/>
        </w:rPr>
      </w:pPr>
    </w:p>
    <w:p w14:paraId="30CD59A1" w14:textId="77777777" w:rsidR="0090376A" w:rsidRPr="0005450D" w:rsidRDefault="0090376A" w:rsidP="001F5BC8">
      <w:pPr>
        <w:pStyle w:val="Zkladntextodsazen"/>
        <w:ind w:left="-426" w:right="-567"/>
        <w:rPr>
          <w:rFonts w:asciiTheme="minorHAnsi" w:hAnsiTheme="minorHAnsi" w:cstheme="minorHAnsi"/>
          <w:sz w:val="22"/>
          <w:szCs w:val="22"/>
        </w:rPr>
      </w:pPr>
    </w:p>
    <w:p w14:paraId="446C5F87" w14:textId="77777777" w:rsidR="0090376A" w:rsidRPr="0005450D" w:rsidRDefault="0090376A" w:rsidP="001F5BC8">
      <w:pPr>
        <w:pStyle w:val="Zkladntextodsazen"/>
        <w:ind w:left="-426" w:right="-567"/>
        <w:rPr>
          <w:rFonts w:asciiTheme="minorHAnsi" w:hAnsiTheme="minorHAnsi" w:cstheme="minorHAnsi"/>
          <w:sz w:val="22"/>
          <w:szCs w:val="22"/>
        </w:rPr>
      </w:pPr>
    </w:p>
    <w:p w14:paraId="33683FAE" w14:textId="50F43A46" w:rsidR="001F5BC8" w:rsidRPr="0005450D" w:rsidRDefault="001F5BC8" w:rsidP="001F5BC8">
      <w:pPr>
        <w:pStyle w:val="Zkladntextodsazen"/>
        <w:ind w:left="-426" w:right="-567"/>
        <w:rPr>
          <w:rFonts w:asciiTheme="minorHAnsi" w:hAnsiTheme="minorHAnsi" w:cstheme="minorHAnsi"/>
          <w:sz w:val="22"/>
          <w:szCs w:val="22"/>
        </w:rPr>
      </w:pPr>
      <w:r w:rsidRPr="0005450D">
        <w:rPr>
          <w:rFonts w:asciiTheme="minorHAnsi" w:hAnsiTheme="minorHAnsi" w:cstheme="minorHAnsi"/>
          <w:sz w:val="22"/>
          <w:szCs w:val="22"/>
        </w:rPr>
        <w:t xml:space="preserve">*Účastník uvede údaje prokazující splnění požadovaných technických parametrů, případně uvede odkaz na přílohu nabídky, kde jsou tyto údaje uvedeny. </w:t>
      </w:r>
    </w:p>
    <w:p w14:paraId="415FCB41" w14:textId="77777777" w:rsidR="001F5BC8" w:rsidRPr="0005450D" w:rsidRDefault="001F5BC8" w:rsidP="001F5BC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3055CAD" w14:textId="12A24E70" w:rsidR="001F5BC8" w:rsidRPr="0005450D" w:rsidRDefault="001F5BC8" w:rsidP="001F5BC8">
      <w:pPr>
        <w:ind w:left="-426" w:right="-56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5450D">
        <w:rPr>
          <w:rFonts w:asciiTheme="minorHAnsi" w:hAnsiTheme="minorHAnsi" w:cstheme="minorHAnsi"/>
          <w:i/>
          <w:sz w:val="22"/>
          <w:szCs w:val="22"/>
        </w:rPr>
        <w:t>Za splnění numerického parametru (číselně vyjádřeného) se považuje i případ, kdy se hodnota nabízeného parametru odchyluje od požadovaného parametru v rozmezí do ±</w:t>
      </w:r>
      <w:r w:rsidR="0057050C" w:rsidRPr="0005450D">
        <w:rPr>
          <w:rFonts w:asciiTheme="minorHAnsi" w:hAnsiTheme="minorHAnsi" w:cstheme="minorHAnsi"/>
          <w:i/>
          <w:sz w:val="22"/>
          <w:szCs w:val="22"/>
        </w:rPr>
        <w:t>10 %</w:t>
      </w:r>
      <w:r w:rsidRPr="0005450D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Pr="0005450D">
        <w:rPr>
          <w:rFonts w:asciiTheme="minorHAnsi" w:hAnsiTheme="minorHAnsi" w:cstheme="minorHAnsi"/>
          <w:i/>
          <w:iCs/>
          <w:sz w:val="22"/>
          <w:szCs w:val="22"/>
        </w:rPr>
        <w:t>U parametru, který je označen **, výše uvedené rozmezí neplatí; tolerance je buď započítána v uvedeném rozpětí, nebo platí hodnota parametru bez možnosti odchylky.</w:t>
      </w:r>
    </w:p>
    <w:p w14:paraId="4FC10714" w14:textId="77777777" w:rsidR="001F5BC8" w:rsidRPr="0005450D" w:rsidRDefault="001F5BC8" w:rsidP="001F5BC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B3966E1" w14:textId="77777777" w:rsidR="001F5BC8" w:rsidRPr="0005450D" w:rsidRDefault="001F5BC8" w:rsidP="001F5BC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42C8CB3" w14:textId="77777777" w:rsidR="001F5BC8" w:rsidRPr="0005450D" w:rsidRDefault="001F5BC8" w:rsidP="001F5BC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C1E6307" w14:textId="77777777" w:rsidR="001F5BC8" w:rsidRPr="0005450D" w:rsidRDefault="001F5BC8" w:rsidP="001F5BC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4C9DFA2" w14:textId="77777777" w:rsidR="001F5BC8" w:rsidRPr="0005450D" w:rsidRDefault="001F5BC8" w:rsidP="001F5BC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F950665" w14:textId="77777777" w:rsidR="001F5BC8" w:rsidRPr="0005450D" w:rsidRDefault="001F5BC8" w:rsidP="001F5BC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23218A" w14:textId="77777777" w:rsidR="001F5BC8" w:rsidRPr="0005450D" w:rsidRDefault="001F5BC8" w:rsidP="001F5BC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CA8498" w14:textId="77777777" w:rsidR="001F5BC8" w:rsidRPr="0005450D" w:rsidRDefault="001F5BC8" w:rsidP="001F5BC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4DB6C7" w14:textId="77777777" w:rsidR="001F5BC8" w:rsidRPr="00F7769B" w:rsidRDefault="001F5BC8" w:rsidP="001F5BC8">
      <w:pPr>
        <w:jc w:val="center"/>
        <w:rPr>
          <w:rFonts w:asciiTheme="minorHAnsi" w:hAnsiTheme="minorHAnsi" w:cstheme="minorHAnsi"/>
          <w:sz w:val="22"/>
          <w:szCs w:val="22"/>
        </w:rPr>
      </w:pPr>
      <w:r w:rsidRPr="0005450D">
        <w:rPr>
          <w:rFonts w:asciiTheme="minorHAnsi" w:hAnsiTheme="minorHAnsi" w:cstheme="minorHAnsi"/>
          <w:sz w:val="22"/>
          <w:szCs w:val="22"/>
        </w:rPr>
        <w:t>V ……………. dne …………..</w:t>
      </w:r>
      <w:r w:rsidRPr="0005450D">
        <w:rPr>
          <w:rFonts w:asciiTheme="minorHAnsi" w:hAnsiTheme="minorHAnsi" w:cstheme="minorHAnsi"/>
          <w:sz w:val="22"/>
          <w:szCs w:val="22"/>
        </w:rPr>
        <w:tab/>
      </w:r>
      <w:r w:rsidRPr="0005450D">
        <w:rPr>
          <w:rFonts w:asciiTheme="minorHAnsi" w:hAnsiTheme="minorHAnsi" w:cstheme="minorHAnsi"/>
          <w:sz w:val="22"/>
          <w:szCs w:val="22"/>
        </w:rPr>
        <w:tab/>
        <w:t>Za účastníka:</w:t>
      </w:r>
      <w:r w:rsidRPr="0005450D">
        <w:rPr>
          <w:rFonts w:asciiTheme="minorHAnsi" w:hAnsiTheme="minorHAnsi" w:cstheme="minorHAnsi"/>
          <w:sz w:val="22"/>
          <w:szCs w:val="22"/>
        </w:rPr>
        <w:tab/>
        <w:t>………………………..</w:t>
      </w:r>
    </w:p>
    <w:p w14:paraId="3169B7ED" w14:textId="77777777" w:rsidR="001F5BC8" w:rsidRPr="00F7769B" w:rsidRDefault="001F5BC8">
      <w:pPr>
        <w:rPr>
          <w:rFonts w:asciiTheme="minorHAnsi" w:hAnsiTheme="minorHAnsi" w:cstheme="minorHAnsi"/>
          <w:sz w:val="22"/>
          <w:szCs w:val="22"/>
        </w:rPr>
      </w:pPr>
    </w:p>
    <w:sectPr w:rsidR="001F5BC8" w:rsidRPr="00F7769B" w:rsidSect="00C459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D2EB9" w14:textId="77777777" w:rsidR="00E120BD" w:rsidRDefault="00E120BD" w:rsidP="001F5BC8">
      <w:r>
        <w:separator/>
      </w:r>
    </w:p>
  </w:endnote>
  <w:endnote w:type="continuationSeparator" w:id="0">
    <w:p w14:paraId="7FFCF785" w14:textId="77777777" w:rsidR="00E120BD" w:rsidRDefault="00E120BD" w:rsidP="001F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18D99" w14:textId="77777777" w:rsidR="00E120BD" w:rsidRDefault="00E120BD" w:rsidP="001F5BC8">
      <w:r>
        <w:separator/>
      </w:r>
    </w:p>
  </w:footnote>
  <w:footnote w:type="continuationSeparator" w:id="0">
    <w:p w14:paraId="33F56043" w14:textId="77777777" w:rsidR="00E120BD" w:rsidRDefault="00E120BD" w:rsidP="001F5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D1FC0" w14:textId="77777777" w:rsidR="001F5BC8" w:rsidRDefault="001F5BC8">
    <w:pPr>
      <w:pStyle w:val="Zhlav"/>
    </w:pPr>
    <w:r>
      <w:rPr>
        <w:noProof/>
      </w:rPr>
      <w:drawing>
        <wp:inline distT="0" distB="0" distL="0" distR="0" wp14:anchorId="272590AC" wp14:editId="672BE9E1">
          <wp:extent cx="1266825" cy="304800"/>
          <wp:effectExtent l="0" t="0" r="0" b="0"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85BC4"/>
    <w:multiLevelType w:val="hybridMultilevel"/>
    <w:tmpl w:val="392A580A"/>
    <w:lvl w:ilvl="0" w:tplc="B8D07DB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B3A79"/>
    <w:multiLevelType w:val="multilevel"/>
    <w:tmpl w:val="71C612D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171929"/>
    <w:multiLevelType w:val="hybridMultilevel"/>
    <w:tmpl w:val="6DD4B89C"/>
    <w:lvl w:ilvl="0" w:tplc="02EC7C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07D70"/>
    <w:multiLevelType w:val="hybridMultilevel"/>
    <w:tmpl w:val="F994273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871547">
    <w:abstractNumId w:val="1"/>
  </w:num>
  <w:num w:numId="2" w16cid:durableId="1407921141">
    <w:abstractNumId w:val="1"/>
  </w:num>
  <w:num w:numId="3" w16cid:durableId="566451321">
    <w:abstractNumId w:val="1"/>
  </w:num>
  <w:num w:numId="4" w16cid:durableId="1832982311">
    <w:abstractNumId w:val="3"/>
  </w:num>
  <w:num w:numId="5" w16cid:durableId="1850171507">
    <w:abstractNumId w:val="0"/>
  </w:num>
  <w:num w:numId="6" w16cid:durableId="1986230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C8"/>
    <w:rsid w:val="000063E9"/>
    <w:rsid w:val="00006998"/>
    <w:rsid w:val="000076A1"/>
    <w:rsid w:val="000235EB"/>
    <w:rsid w:val="0004703F"/>
    <w:rsid w:val="0005450D"/>
    <w:rsid w:val="000A6DD4"/>
    <w:rsid w:val="00105CBD"/>
    <w:rsid w:val="00150ABA"/>
    <w:rsid w:val="00180267"/>
    <w:rsid w:val="00193CA2"/>
    <w:rsid w:val="001F5BC8"/>
    <w:rsid w:val="00216A58"/>
    <w:rsid w:val="0022392E"/>
    <w:rsid w:val="00267C62"/>
    <w:rsid w:val="00271DF4"/>
    <w:rsid w:val="00280435"/>
    <w:rsid w:val="002A3616"/>
    <w:rsid w:val="002B2A5B"/>
    <w:rsid w:val="002D3240"/>
    <w:rsid w:val="002E2B46"/>
    <w:rsid w:val="00317401"/>
    <w:rsid w:val="00325E82"/>
    <w:rsid w:val="003274AD"/>
    <w:rsid w:val="003403D4"/>
    <w:rsid w:val="00360854"/>
    <w:rsid w:val="00366E6E"/>
    <w:rsid w:val="003724BD"/>
    <w:rsid w:val="003A4F1C"/>
    <w:rsid w:val="003B2FEE"/>
    <w:rsid w:val="003E3632"/>
    <w:rsid w:val="003F576B"/>
    <w:rsid w:val="00423494"/>
    <w:rsid w:val="004329DB"/>
    <w:rsid w:val="00476224"/>
    <w:rsid w:val="00486781"/>
    <w:rsid w:val="004C329E"/>
    <w:rsid w:val="004C63AA"/>
    <w:rsid w:val="004D576A"/>
    <w:rsid w:val="004F62B5"/>
    <w:rsid w:val="005169F8"/>
    <w:rsid w:val="00537749"/>
    <w:rsid w:val="005541B0"/>
    <w:rsid w:val="005570D1"/>
    <w:rsid w:val="0057050C"/>
    <w:rsid w:val="00574B9D"/>
    <w:rsid w:val="005807D0"/>
    <w:rsid w:val="00604CB2"/>
    <w:rsid w:val="00630BD5"/>
    <w:rsid w:val="0066011D"/>
    <w:rsid w:val="006661A1"/>
    <w:rsid w:val="00695931"/>
    <w:rsid w:val="006B1D6B"/>
    <w:rsid w:val="006D5756"/>
    <w:rsid w:val="006E34D4"/>
    <w:rsid w:val="00744655"/>
    <w:rsid w:val="00757662"/>
    <w:rsid w:val="007877B4"/>
    <w:rsid w:val="007941D0"/>
    <w:rsid w:val="007B061F"/>
    <w:rsid w:val="007D0112"/>
    <w:rsid w:val="00812A64"/>
    <w:rsid w:val="00813F09"/>
    <w:rsid w:val="00840718"/>
    <w:rsid w:val="00853C4D"/>
    <w:rsid w:val="0087665A"/>
    <w:rsid w:val="008A0900"/>
    <w:rsid w:val="008A357A"/>
    <w:rsid w:val="008B4895"/>
    <w:rsid w:val="008F4E20"/>
    <w:rsid w:val="0090376A"/>
    <w:rsid w:val="00904A63"/>
    <w:rsid w:val="00936C06"/>
    <w:rsid w:val="00971E53"/>
    <w:rsid w:val="009755C8"/>
    <w:rsid w:val="009773B2"/>
    <w:rsid w:val="009A15FD"/>
    <w:rsid w:val="009B44AA"/>
    <w:rsid w:val="009C4469"/>
    <w:rsid w:val="009E428C"/>
    <w:rsid w:val="009F1059"/>
    <w:rsid w:val="00A00341"/>
    <w:rsid w:val="00A10B74"/>
    <w:rsid w:val="00A123C4"/>
    <w:rsid w:val="00A30560"/>
    <w:rsid w:val="00A35EBA"/>
    <w:rsid w:val="00A67192"/>
    <w:rsid w:val="00A96958"/>
    <w:rsid w:val="00AB1C11"/>
    <w:rsid w:val="00AB587E"/>
    <w:rsid w:val="00AC1267"/>
    <w:rsid w:val="00AD12FC"/>
    <w:rsid w:val="00AD7EBE"/>
    <w:rsid w:val="00AE02AC"/>
    <w:rsid w:val="00AE68BE"/>
    <w:rsid w:val="00AF033A"/>
    <w:rsid w:val="00B83D44"/>
    <w:rsid w:val="00B84449"/>
    <w:rsid w:val="00B95C7D"/>
    <w:rsid w:val="00BC34FB"/>
    <w:rsid w:val="00BD6131"/>
    <w:rsid w:val="00BE1CB5"/>
    <w:rsid w:val="00BE3CE7"/>
    <w:rsid w:val="00BE6216"/>
    <w:rsid w:val="00C459D9"/>
    <w:rsid w:val="00C9762E"/>
    <w:rsid w:val="00CE1AA6"/>
    <w:rsid w:val="00D02DA0"/>
    <w:rsid w:val="00D07763"/>
    <w:rsid w:val="00D1555A"/>
    <w:rsid w:val="00D44E18"/>
    <w:rsid w:val="00D7090A"/>
    <w:rsid w:val="00D9785B"/>
    <w:rsid w:val="00DB3A2F"/>
    <w:rsid w:val="00DC57ED"/>
    <w:rsid w:val="00DC63B2"/>
    <w:rsid w:val="00DD185E"/>
    <w:rsid w:val="00DD2442"/>
    <w:rsid w:val="00E120BD"/>
    <w:rsid w:val="00E45514"/>
    <w:rsid w:val="00E52BCE"/>
    <w:rsid w:val="00E9672A"/>
    <w:rsid w:val="00F15F5E"/>
    <w:rsid w:val="00F16458"/>
    <w:rsid w:val="00F204C4"/>
    <w:rsid w:val="00F36005"/>
    <w:rsid w:val="00F45DAA"/>
    <w:rsid w:val="00F601BB"/>
    <w:rsid w:val="00F73C5A"/>
    <w:rsid w:val="00F7769B"/>
    <w:rsid w:val="00FE2BF0"/>
    <w:rsid w:val="00FF5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F272"/>
  <w15:docId w15:val="{18DE5A4E-7232-4E8E-84DB-B4FAA849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5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Odstavecseseznamem"/>
    <w:next w:val="Normln"/>
    <w:link w:val="Nadpis1Char"/>
    <w:qFormat/>
    <w:rsid w:val="006E34D4"/>
    <w:pPr>
      <w:numPr>
        <w:numId w:val="3"/>
      </w:numPr>
      <w:spacing w:after="120" w:line="360" w:lineRule="auto"/>
      <w:jc w:val="both"/>
      <w:outlineLvl w:val="0"/>
    </w:pPr>
    <w:rPr>
      <w:b/>
      <w:sz w:val="30"/>
      <w:szCs w:val="30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6E34D4"/>
    <w:pPr>
      <w:numPr>
        <w:ilvl w:val="1"/>
      </w:numPr>
      <w:outlineLvl w:val="1"/>
    </w:pPr>
    <w:rPr>
      <w:sz w:val="28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6E34D4"/>
    <w:pPr>
      <w:numPr>
        <w:ilvl w:val="2"/>
      </w:numPr>
      <w:outlineLvl w:val="2"/>
    </w:pPr>
    <w:rPr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E34D4"/>
    <w:rPr>
      <w:rFonts w:ascii="Times New Roman" w:hAnsi="Times New Roman" w:cs="Times New Roman"/>
      <w:b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6E34D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6E34D4"/>
    <w:rPr>
      <w:rFonts w:ascii="Times New Roman" w:hAnsi="Times New Roman" w:cs="Times New Roman"/>
      <w:b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6E34D4"/>
    <w:rPr>
      <w:rFonts w:ascii="Times New Roman" w:hAnsi="Times New Roman" w:cs="Times New Roman"/>
      <w:b/>
      <w:sz w:val="26"/>
      <w:szCs w:val="26"/>
    </w:rPr>
  </w:style>
  <w:style w:type="character" w:styleId="Zdraznnjemn">
    <w:name w:val="Subtle Emphasis"/>
    <w:uiPriority w:val="19"/>
    <w:qFormat/>
    <w:rsid w:val="00E45514"/>
    <w:rPr>
      <w:b/>
    </w:rPr>
  </w:style>
  <w:style w:type="paragraph" w:styleId="Zhlav">
    <w:name w:val="header"/>
    <w:basedOn w:val="Normln"/>
    <w:link w:val="ZhlavChar"/>
    <w:uiPriority w:val="99"/>
    <w:unhideWhenUsed/>
    <w:rsid w:val="001F5B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5BC8"/>
  </w:style>
  <w:style w:type="paragraph" w:styleId="Zpat">
    <w:name w:val="footer"/>
    <w:basedOn w:val="Normln"/>
    <w:link w:val="ZpatChar"/>
    <w:uiPriority w:val="99"/>
    <w:unhideWhenUsed/>
    <w:rsid w:val="001F5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5BC8"/>
  </w:style>
  <w:style w:type="paragraph" w:customStyle="1" w:styleId="Tabellentext">
    <w:name w:val="Tabellentext"/>
    <w:basedOn w:val="Normln"/>
    <w:rsid w:val="001F5BC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Normlnweb">
    <w:name w:val="Normal (Web)"/>
    <w:basedOn w:val="Normln"/>
    <w:rsid w:val="001F5BC8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1F5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semiHidden/>
    <w:rsid w:val="001F5BC8"/>
    <w:pPr>
      <w:suppressAutoHyphens/>
      <w:ind w:left="360"/>
      <w:jc w:val="both"/>
    </w:pPr>
    <w:rPr>
      <w:rFonts w:ascii="Arial" w:hAnsi="Arial" w:cs="Arial"/>
      <w:i/>
      <w:iCs/>
      <w:sz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F5BC8"/>
    <w:rPr>
      <w:rFonts w:ascii="Arial" w:eastAsia="Times New Roman" w:hAnsi="Arial" w:cs="Arial"/>
      <w:i/>
      <w:iCs/>
      <w:sz w:val="20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069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069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3C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3CE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2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Jaroslav ZDOBINSKÝ</dc:creator>
  <cp:keywords/>
  <dc:description/>
  <cp:lastModifiedBy>Ing. Lukáš MLEJNEK</cp:lastModifiedBy>
  <cp:revision>3</cp:revision>
  <dcterms:created xsi:type="dcterms:W3CDTF">2023-06-23T08:59:00Z</dcterms:created>
  <dcterms:modified xsi:type="dcterms:W3CDTF">2023-06-27T07:48:00Z</dcterms:modified>
</cp:coreProperties>
</file>