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64737"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2756F075" w14:textId="77777777" w:rsidR="00BF7C32" w:rsidRDefault="00BF7C32" w:rsidP="00BF7C32">
      <w:pPr>
        <w:jc w:val="center"/>
        <w:rPr>
          <w:rFonts w:ascii="Arial" w:hAnsi="Arial" w:cs="Arial"/>
          <w:b/>
        </w:rPr>
      </w:pPr>
    </w:p>
    <w:p w14:paraId="4D538C7F" w14:textId="77777777" w:rsidR="00BF7C32" w:rsidRPr="00BF7C32" w:rsidRDefault="00BF7C32" w:rsidP="00BF7C32">
      <w:pPr>
        <w:jc w:val="center"/>
        <w:rPr>
          <w:rFonts w:ascii="Arial" w:hAnsi="Arial" w:cs="Arial"/>
        </w:rPr>
      </w:pPr>
      <w:r w:rsidRPr="00BF7C32">
        <w:rPr>
          <w:rFonts w:ascii="Arial" w:hAnsi="Arial" w:cs="Arial"/>
        </w:rPr>
        <w:t>k veřejné zakázce:</w:t>
      </w:r>
    </w:p>
    <w:p w14:paraId="1941D5BB" w14:textId="77777777" w:rsidR="00BF7C32" w:rsidRDefault="00BF7C32" w:rsidP="00BF7C32">
      <w:pPr>
        <w:jc w:val="center"/>
        <w:rPr>
          <w:rFonts w:ascii="Arial" w:hAnsi="Arial" w:cs="Arial"/>
          <w:b/>
        </w:rPr>
      </w:pPr>
    </w:p>
    <w:p w14:paraId="0DB12880" w14:textId="77777777" w:rsidR="00120D9A" w:rsidRDefault="00120D9A" w:rsidP="0071587F">
      <w:pPr>
        <w:jc w:val="center"/>
        <w:rPr>
          <w:rFonts w:ascii="Arial" w:hAnsi="Arial" w:cs="Arial"/>
          <w:b/>
          <w:sz w:val="24"/>
          <w:szCs w:val="24"/>
        </w:rPr>
      </w:pPr>
      <w:r w:rsidRPr="00120D9A">
        <w:rPr>
          <w:rFonts w:ascii="Arial" w:hAnsi="Arial" w:cs="Arial"/>
          <w:b/>
          <w:sz w:val="24"/>
          <w:szCs w:val="24"/>
        </w:rPr>
        <w:t xml:space="preserve">„Kino Panorama Kyjov - rekonstrukce zdroje tepla a vzduchotechniky“ </w:t>
      </w:r>
    </w:p>
    <w:p w14:paraId="606B6780" w14:textId="77777777" w:rsidR="00BF7C32" w:rsidRDefault="00120D9A" w:rsidP="0071587F">
      <w:pPr>
        <w:jc w:val="center"/>
        <w:rPr>
          <w:rFonts w:ascii="Arial" w:hAnsi="Arial" w:cs="Arial"/>
          <w:b/>
          <w:sz w:val="24"/>
          <w:szCs w:val="24"/>
        </w:rPr>
      </w:pPr>
      <w:r w:rsidRPr="00120D9A">
        <w:rPr>
          <w:rFonts w:ascii="Arial" w:hAnsi="Arial" w:cs="Arial"/>
          <w:b/>
          <w:sz w:val="24"/>
          <w:szCs w:val="24"/>
        </w:rPr>
        <w:t>- I. etapa rekonstrukce zdroje tepla vč. měření a regulace</w:t>
      </w:r>
    </w:p>
    <w:p w14:paraId="136E91C3" w14:textId="77777777" w:rsidR="001C0D13" w:rsidRPr="00BF7C32" w:rsidRDefault="001C0D13" w:rsidP="00413E0D">
      <w:pPr>
        <w:jc w:val="center"/>
        <w:rPr>
          <w:rFonts w:ascii="Arial" w:hAnsi="Arial" w:cs="Arial"/>
          <w:b/>
        </w:rPr>
      </w:pPr>
    </w:p>
    <w:p w14:paraId="13DAADC6"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474946C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612DA69F"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2F5E098A" w14:textId="77777777" w:rsidR="001C0D13" w:rsidRPr="00BF7C32" w:rsidRDefault="001C0D13" w:rsidP="001C0D13">
      <w:pPr>
        <w:jc w:val="center"/>
        <w:rPr>
          <w:rFonts w:ascii="Arial" w:hAnsi="Arial" w:cs="Arial"/>
          <w:b/>
        </w:rPr>
      </w:pPr>
    </w:p>
    <w:p w14:paraId="45A0BC90" w14:textId="77777777" w:rsidR="00892889" w:rsidRPr="00BF7C32" w:rsidRDefault="00892889" w:rsidP="001C0D13">
      <w:pPr>
        <w:jc w:val="both"/>
        <w:rPr>
          <w:rFonts w:ascii="Arial" w:hAnsi="Arial" w:cs="Arial"/>
        </w:rPr>
      </w:pPr>
    </w:p>
    <w:p w14:paraId="426EBA74" w14:textId="77777777"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14:paraId="2CF3BB53"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1D66280F"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731B972C"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04835705"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3DADFAD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14:paraId="567BC68B"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657C993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780DA65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EB36AFD"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041C50D8"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4D56154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7A7B487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696F65C"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4876030F"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726035E8"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7000EEDA"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6ED81ED9"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74245C32" w14:textId="77777777"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31F1E3A0"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27B63589"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14309C64"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27EC7714" w14:textId="77777777"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35A1106F" w14:textId="77777777"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14:paraId="7F0047D0" w14:textId="77777777"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48D0006E"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6EAD5E30"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0C035CAA" w14:textId="77777777"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780697BB" w14:textId="77777777"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2FF7E70E" w14:textId="77777777" w:rsidR="00BF7C32" w:rsidRPr="00890351" w:rsidRDefault="00BF7C32" w:rsidP="00D21C67">
      <w:pPr>
        <w:rPr>
          <w:rFonts w:ascii="Arial" w:hAnsi="Arial" w:cs="Arial"/>
          <w:highlight w:val="yellow"/>
        </w:rPr>
      </w:pPr>
    </w:p>
    <w:p w14:paraId="5467E352" w14:textId="1826FC78"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1E2070">
        <w:rPr>
          <w:rFonts w:ascii="Arial" w:hAnsi="Arial" w:cs="Arial"/>
          <w:b/>
          <w:lang w:bidi="cs-CZ"/>
        </w:rPr>
        <w:t>1</w:t>
      </w:r>
      <w:r w:rsidR="00BD05FB">
        <w:rPr>
          <w:rFonts w:ascii="Arial" w:hAnsi="Arial" w:cs="Arial"/>
          <w:b/>
          <w:lang w:bidi="cs-CZ"/>
        </w:rPr>
        <w:t>1</w:t>
      </w:r>
      <w:bookmarkStart w:id="0" w:name="_GoBack"/>
      <w:bookmarkEnd w:id="0"/>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14:paraId="30889576" w14:textId="77777777" w:rsidR="00AA4ED5" w:rsidRPr="00AA4ED5" w:rsidRDefault="00AA4ED5" w:rsidP="00791AF7">
      <w:pPr>
        <w:pStyle w:val="Odstavecseseznamem"/>
        <w:numPr>
          <w:ilvl w:val="0"/>
          <w:numId w:val="12"/>
        </w:numPr>
        <w:ind w:left="284" w:hanging="284"/>
        <w:jc w:val="both"/>
        <w:rPr>
          <w:rFonts w:ascii="Arial" w:hAnsi="Arial" w:cs="Arial"/>
          <w:szCs w:val="22"/>
        </w:rPr>
      </w:pPr>
      <w:r w:rsidRPr="00AA4ED5">
        <w:rPr>
          <w:rFonts w:ascii="Arial" w:hAnsi="Arial" w:cs="Arial"/>
          <w:szCs w:val="22"/>
        </w:rPr>
        <w:t xml:space="preserve">seznam zakázek na stavební práce obdobného charakteru a rozsahu, </w:t>
      </w:r>
      <w:r w:rsidRPr="00791AF7">
        <w:rPr>
          <w:rFonts w:ascii="Arial" w:hAnsi="Arial" w:cs="Arial"/>
          <w:b/>
          <w:szCs w:val="22"/>
        </w:rPr>
        <w:t xml:space="preserve">s minimální výší finančního plnění </w:t>
      </w:r>
      <w:r w:rsidR="00120D9A">
        <w:rPr>
          <w:rFonts w:ascii="Arial" w:hAnsi="Arial" w:cs="Arial"/>
          <w:b/>
          <w:szCs w:val="22"/>
        </w:rPr>
        <w:t>50</w:t>
      </w:r>
      <w:r w:rsidRPr="00791AF7">
        <w:rPr>
          <w:rFonts w:ascii="Arial" w:hAnsi="Arial" w:cs="Arial"/>
          <w:b/>
          <w:szCs w:val="22"/>
        </w:rPr>
        <w:t>0 000 Kč bez DPH u každé z nich</w:t>
      </w:r>
      <w:r w:rsidRPr="00AA4ED5">
        <w:rPr>
          <w:rFonts w:ascii="Arial" w:hAnsi="Arial" w:cs="Arial"/>
          <w:szCs w:val="22"/>
        </w:rPr>
        <w:t xml:space="preserve">,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14:paraId="02DA8D16" w14:textId="77777777"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14:paraId="4AB1DB7D" w14:textId="77777777"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14:paraId="1CC76AC2" w14:textId="77777777" w:rsidTr="00CF51E5">
              <w:trPr>
                <w:trHeight w:val="57"/>
              </w:trPr>
              <w:tc>
                <w:tcPr>
                  <w:tcW w:w="1566" w:type="dxa"/>
                  <w:vAlign w:val="center"/>
                </w:tcPr>
                <w:p w14:paraId="156347D5" w14:textId="77777777"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14:paraId="29575DAF" w14:textId="77777777"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14:paraId="1A4B23BF" w14:textId="77777777" w:rsidTr="00F45CAE">
              <w:trPr>
                <w:trHeight w:val="164"/>
              </w:trPr>
              <w:tc>
                <w:tcPr>
                  <w:tcW w:w="1722" w:type="dxa"/>
                  <w:vAlign w:val="center"/>
                </w:tcPr>
                <w:p w14:paraId="17B1C7D0" w14:textId="77777777"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4FA71E2B" w14:textId="77777777"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14:paraId="1BB08CC4" w14:textId="77777777" w:rsidTr="00CF51E5">
              <w:trPr>
                <w:trHeight w:val="682"/>
              </w:trPr>
              <w:tc>
                <w:tcPr>
                  <w:tcW w:w="1351" w:type="dxa"/>
                  <w:vAlign w:val="center"/>
                </w:tcPr>
                <w:p w14:paraId="593D31E9" w14:textId="77777777"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14:paraId="5F14FBDD" w14:textId="77777777"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14:paraId="3BB53640" w14:textId="77777777" w:rsidTr="00C9123C">
              <w:trPr>
                <w:trHeight w:val="34"/>
              </w:trPr>
              <w:tc>
                <w:tcPr>
                  <w:tcW w:w="2209" w:type="dxa"/>
                </w:tcPr>
                <w:p w14:paraId="430F441F" w14:textId="77777777"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14:paraId="31EEF8B0" w14:textId="77777777"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14:paraId="7196B39F" w14:textId="77777777" w:rsidTr="00C9123C">
              <w:trPr>
                <w:trHeight w:val="73"/>
              </w:trPr>
              <w:tc>
                <w:tcPr>
                  <w:tcW w:w="1027" w:type="dxa"/>
                </w:tcPr>
                <w:p w14:paraId="37C73DB2" w14:textId="77777777"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3D75D26C" w14:textId="77777777"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14:paraId="6C165638" w14:textId="77777777"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14:paraId="2FF68C25" w14:textId="77777777"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14:paraId="206B2D34" w14:textId="77777777"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14:paraId="7B9C48BE" w14:textId="77777777" w:rsidTr="008B6EE5">
        <w:trPr>
          <w:trHeight w:val="763"/>
        </w:trPr>
        <w:tc>
          <w:tcPr>
            <w:tcW w:w="2268" w:type="dxa"/>
            <w:tcBorders>
              <w:top w:val="single" w:sz="12" w:space="0" w:color="auto"/>
            </w:tcBorders>
            <w:vAlign w:val="center"/>
          </w:tcPr>
          <w:p w14:paraId="243E1BB6" w14:textId="77777777"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14:paraId="7DB9CBA9" w14:textId="77777777"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14:paraId="5BC71B96" w14:textId="77777777"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14:paraId="007A39D0" w14:textId="77777777"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14:paraId="6C089EC0" w14:textId="77777777"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14:paraId="21BF22D0" w14:textId="77777777"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14:paraId="3CA75CB4" w14:textId="77777777" w:rsidR="00886AC4" w:rsidRPr="00BF7C32" w:rsidRDefault="00886AC4" w:rsidP="001C21FD">
            <w:pPr>
              <w:suppressAutoHyphens/>
              <w:spacing w:line="276" w:lineRule="auto"/>
              <w:jc w:val="center"/>
              <w:rPr>
                <w:rFonts w:ascii="Arial" w:hAnsi="Arial" w:cs="Arial"/>
                <w:spacing w:val="-6"/>
              </w:rPr>
            </w:pPr>
          </w:p>
        </w:tc>
      </w:tr>
      <w:tr w:rsidR="00C9123C" w:rsidRPr="00BF7C32" w14:paraId="3258F0E1" w14:textId="77777777" w:rsidTr="008B6EE5">
        <w:trPr>
          <w:trHeight w:val="697"/>
        </w:trPr>
        <w:tc>
          <w:tcPr>
            <w:tcW w:w="2268" w:type="dxa"/>
            <w:vAlign w:val="center"/>
          </w:tcPr>
          <w:p w14:paraId="359F9BAF" w14:textId="77777777"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14:paraId="47244963" w14:textId="77777777"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14:paraId="56203960" w14:textId="77777777" w:rsidR="00886AC4" w:rsidRPr="00BF7C32" w:rsidRDefault="00886AC4" w:rsidP="001C21FD">
            <w:pPr>
              <w:suppressAutoHyphens/>
              <w:spacing w:line="276" w:lineRule="auto"/>
              <w:jc w:val="center"/>
              <w:rPr>
                <w:rFonts w:ascii="Arial" w:hAnsi="Arial" w:cs="Arial"/>
                <w:spacing w:val="-6"/>
              </w:rPr>
            </w:pPr>
          </w:p>
        </w:tc>
        <w:tc>
          <w:tcPr>
            <w:tcW w:w="1984" w:type="dxa"/>
          </w:tcPr>
          <w:p w14:paraId="2D45EC9F" w14:textId="77777777" w:rsidR="00886AC4" w:rsidRPr="00BF7C32" w:rsidRDefault="00886AC4" w:rsidP="001C21FD">
            <w:pPr>
              <w:suppressAutoHyphens/>
              <w:spacing w:line="276" w:lineRule="auto"/>
              <w:jc w:val="center"/>
              <w:rPr>
                <w:rFonts w:ascii="Arial" w:hAnsi="Arial" w:cs="Arial"/>
                <w:spacing w:val="-6"/>
              </w:rPr>
            </w:pPr>
          </w:p>
        </w:tc>
        <w:tc>
          <w:tcPr>
            <w:tcW w:w="1243" w:type="dxa"/>
          </w:tcPr>
          <w:p w14:paraId="6E9353F2" w14:textId="77777777" w:rsidR="00886AC4" w:rsidRPr="00BF7C32" w:rsidRDefault="00886AC4" w:rsidP="001C21FD">
            <w:pPr>
              <w:suppressAutoHyphens/>
              <w:spacing w:line="276" w:lineRule="auto"/>
              <w:jc w:val="center"/>
              <w:rPr>
                <w:rFonts w:ascii="Arial" w:hAnsi="Arial" w:cs="Arial"/>
                <w:spacing w:val="-6"/>
              </w:rPr>
            </w:pPr>
          </w:p>
        </w:tc>
        <w:tc>
          <w:tcPr>
            <w:tcW w:w="1587" w:type="dxa"/>
          </w:tcPr>
          <w:p w14:paraId="25084FFF" w14:textId="77777777" w:rsidR="00886AC4" w:rsidRPr="00BF7C32" w:rsidRDefault="00886AC4" w:rsidP="001C21FD">
            <w:pPr>
              <w:suppressAutoHyphens/>
              <w:spacing w:line="276" w:lineRule="auto"/>
              <w:jc w:val="center"/>
              <w:rPr>
                <w:rFonts w:ascii="Arial" w:hAnsi="Arial" w:cs="Arial"/>
                <w:spacing w:val="-6"/>
              </w:rPr>
            </w:pPr>
          </w:p>
        </w:tc>
        <w:tc>
          <w:tcPr>
            <w:tcW w:w="1304" w:type="dxa"/>
          </w:tcPr>
          <w:p w14:paraId="4AF19E76" w14:textId="77777777" w:rsidR="00886AC4" w:rsidRPr="00BF7C32" w:rsidRDefault="00886AC4" w:rsidP="001C21FD">
            <w:pPr>
              <w:suppressAutoHyphens/>
              <w:spacing w:line="276" w:lineRule="auto"/>
              <w:jc w:val="center"/>
              <w:rPr>
                <w:rFonts w:ascii="Arial" w:hAnsi="Arial" w:cs="Arial"/>
                <w:spacing w:val="-6"/>
              </w:rPr>
            </w:pPr>
          </w:p>
        </w:tc>
      </w:tr>
      <w:tr w:rsidR="00C9123C" w:rsidRPr="00BF7C32" w14:paraId="3A1B0E49" w14:textId="77777777" w:rsidTr="008B6EE5">
        <w:trPr>
          <w:trHeight w:val="697"/>
        </w:trPr>
        <w:tc>
          <w:tcPr>
            <w:tcW w:w="2268" w:type="dxa"/>
            <w:vAlign w:val="center"/>
          </w:tcPr>
          <w:p w14:paraId="191DC3AE" w14:textId="77777777"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14:paraId="25E898D1" w14:textId="77777777"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14:paraId="673B6303" w14:textId="77777777" w:rsidR="00886AC4" w:rsidRPr="00BF7C32" w:rsidRDefault="00886AC4" w:rsidP="001C21FD">
            <w:pPr>
              <w:suppressAutoHyphens/>
              <w:spacing w:line="276" w:lineRule="auto"/>
              <w:jc w:val="center"/>
              <w:rPr>
                <w:rFonts w:ascii="Arial" w:hAnsi="Arial" w:cs="Arial"/>
                <w:spacing w:val="-6"/>
              </w:rPr>
            </w:pPr>
          </w:p>
        </w:tc>
        <w:tc>
          <w:tcPr>
            <w:tcW w:w="1984" w:type="dxa"/>
          </w:tcPr>
          <w:p w14:paraId="6C52692A" w14:textId="77777777" w:rsidR="00886AC4" w:rsidRPr="00BF7C32" w:rsidRDefault="00886AC4" w:rsidP="001C21FD">
            <w:pPr>
              <w:suppressAutoHyphens/>
              <w:spacing w:line="276" w:lineRule="auto"/>
              <w:jc w:val="center"/>
              <w:rPr>
                <w:rFonts w:ascii="Arial" w:hAnsi="Arial" w:cs="Arial"/>
                <w:spacing w:val="-6"/>
              </w:rPr>
            </w:pPr>
          </w:p>
        </w:tc>
        <w:tc>
          <w:tcPr>
            <w:tcW w:w="1243" w:type="dxa"/>
          </w:tcPr>
          <w:p w14:paraId="309972DC" w14:textId="77777777" w:rsidR="00886AC4" w:rsidRPr="00BF7C32" w:rsidRDefault="00886AC4" w:rsidP="001C21FD">
            <w:pPr>
              <w:suppressAutoHyphens/>
              <w:spacing w:line="276" w:lineRule="auto"/>
              <w:jc w:val="center"/>
              <w:rPr>
                <w:rFonts w:ascii="Arial" w:hAnsi="Arial" w:cs="Arial"/>
                <w:spacing w:val="-6"/>
              </w:rPr>
            </w:pPr>
          </w:p>
        </w:tc>
        <w:tc>
          <w:tcPr>
            <w:tcW w:w="1587" w:type="dxa"/>
          </w:tcPr>
          <w:p w14:paraId="09D82C7B" w14:textId="77777777" w:rsidR="00886AC4" w:rsidRPr="00BF7C32" w:rsidRDefault="00886AC4" w:rsidP="001C21FD">
            <w:pPr>
              <w:suppressAutoHyphens/>
              <w:spacing w:line="276" w:lineRule="auto"/>
              <w:jc w:val="center"/>
              <w:rPr>
                <w:rFonts w:ascii="Arial" w:hAnsi="Arial" w:cs="Arial"/>
                <w:spacing w:val="-6"/>
              </w:rPr>
            </w:pPr>
          </w:p>
        </w:tc>
        <w:tc>
          <w:tcPr>
            <w:tcW w:w="1304" w:type="dxa"/>
          </w:tcPr>
          <w:p w14:paraId="452F13E5" w14:textId="77777777" w:rsidR="00886AC4" w:rsidRPr="00BF7C32" w:rsidRDefault="00886AC4" w:rsidP="001C21FD">
            <w:pPr>
              <w:suppressAutoHyphens/>
              <w:spacing w:line="276" w:lineRule="auto"/>
              <w:jc w:val="center"/>
              <w:rPr>
                <w:rFonts w:ascii="Arial" w:hAnsi="Arial" w:cs="Arial"/>
                <w:spacing w:val="-6"/>
              </w:rPr>
            </w:pPr>
          </w:p>
        </w:tc>
      </w:tr>
    </w:tbl>
    <w:p w14:paraId="3AFFD50C" w14:textId="77777777" w:rsidR="007A327D" w:rsidRDefault="007A327D">
      <w:pPr>
        <w:spacing w:after="200" w:line="276" w:lineRule="auto"/>
        <w:rPr>
          <w:rFonts w:ascii="Arial" w:hAnsi="Arial" w:cs="Arial"/>
        </w:rPr>
      </w:pPr>
    </w:p>
    <w:p w14:paraId="039CEEA0" w14:textId="77777777" w:rsidR="00120D9A" w:rsidRPr="00581BD5" w:rsidRDefault="00120D9A" w:rsidP="00120D9A">
      <w:pPr>
        <w:pStyle w:val="text"/>
        <w:widowControl/>
        <w:spacing w:before="0" w:after="120" w:line="240" w:lineRule="auto"/>
        <w:rPr>
          <w:rFonts w:ascii="Arial Narrow" w:hAnsi="Arial Narrow"/>
          <w:sz w:val="20"/>
        </w:rPr>
      </w:pPr>
      <w:r w:rsidRPr="009F403A">
        <w:rPr>
          <w:sz w:val="20"/>
          <w:szCs w:val="20"/>
          <w:lang w:eastAsia="cs-CZ"/>
        </w:rPr>
        <w:lastRenderedPageBreak/>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120D9A" w14:paraId="2E452EC8" w14:textId="77777777" w:rsidTr="005A5CF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67B2B9E" w14:textId="77777777" w:rsidR="00120D9A" w:rsidRDefault="00120D9A" w:rsidP="005A5CFE">
            <w:pPr>
              <w:pStyle w:val="text"/>
              <w:widowControl/>
              <w:spacing w:before="0" w:line="240" w:lineRule="auto"/>
              <w:jc w:val="center"/>
              <w:rPr>
                <w:rFonts w:ascii="Arial Narrow" w:hAnsi="Arial Narrow"/>
                <w:b/>
              </w:rPr>
            </w:pPr>
            <w:r>
              <w:rPr>
                <w:rFonts w:ascii="Arial Narrow" w:hAnsi="Arial Narrow"/>
                <w:b/>
              </w:rPr>
              <w:t>STAVBYVEDOUCÍ</w:t>
            </w:r>
          </w:p>
        </w:tc>
      </w:tr>
      <w:tr w:rsidR="00120D9A" w14:paraId="1BA959E9" w14:textId="77777777" w:rsidTr="005A5CF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207517" w14:textId="77777777" w:rsidR="00120D9A" w:rsidRDefault="00120D9A" w:rsidP="005A5CFE">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B38C34F" w14:textId="77777777" w:rsidR="00120D9A" w:rsidRDefault="00120D9A" w:rsidP="005A5CFE">
            <w:pPr>
              <w:spacing w:line="256" w:lineRule="auto"/>
              <w:rPr>
                <w:lang w:eastAsia="en-US"/>
              </w:rPr>
            </w:pPr>
            <w:r>
              <w:rPr>
                <w:rFonts w:ascii="Arial Narrow" w:hAnsi="Arial Narrow"/>
                <w:i/>
                <w:highlight w:val="yellow"/>
                <w:lang w:eastAsia="en-US" w:bidi="en-US"/>
              </w:rPr>
              <w:t>„doplnit“</w:t>
            </w:r>
          </w:p>
        </w:tc>
      </w:tr>
      <w:tr w:rsidR="00120D9A" w14:paraId="33D646A9" w14:textId="77777777" w:rsidTr="005A5CF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E424A5" w14:textId="77777777" w:rsidR="00120D9A" w:rsidRDefault="00120D9A" w:rsidP="005A5CFE">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75E9DBD" w14:textId="77777777" w:rsidR="00120D9A" w:rsidRDefault="00120D9A" w:rsidP="005A5CFE">
            <w:pPr>
              <w:spacing w:line="256" w:lineRule="auto"/>
              <w:rPr>
                <w:lang w:eastAsia="en-US"/>
              </w:rPr>
            </w:pPr>
            <w:r>
              <w:rPr>
                <w:rFonts w:ascii="Arial Narrow" w:hAnsi="Arial Narrow"/>
                <w:i/>
                <w:highlight w:val="yellow"/>
                <w:lang w:eastAsia="en-US" w:bidi="en-US"/>
              </w:rPr>
              <w:t>„doplnit“</w:t>
            </w:r>
          </w:p>
        </w:tc>
      </w:tr>
    </w:tbl>
    <w:p w14:paraId="3E61838E" w14:textId="77777777" w:rsidR="009F403A" w:rsidRDefault="009F403A" w:rsidP="009F403A">
      <w:pPr>
        <w:pStyle w:val="text"/>
        <w:widowControl/>
        <w:spacing w:before="0" w:line="240" w:lineRule="auto"/>
        <w:rPr>
          <w:rFonts w:ascii="Arial Narrow" w:hAnsi="Arial Narrow"/>
          <w:sz w:val="20"/>
        </w:rPr>
      </w:pPr>
    </w:p>
    <w:p w14:paraId="3E00C756" w14:textId="77777777" w:rsidR="00DB6C88" w:rsidRDefault="00DB6C88" w:rsidP="00735FBC">
      <w:pPr>
        <w:adjustRightInd w:val="0"/>
        <w:spacing w:after="120"/>
        <w:jc w:val="both"/>
        <w:rPr>
          <w:rFonts w:ascii="Arial" w:hAnsi="Arial" w:cs="Arial"/>
        </w:rPr>
      </w:pPr>
      <w:r>
        <w:rPr>
          <w:rFonts w:ascii="Arial" w:hAnsi="Arial" w:cs="Arial"/>
          <w:szCs w:val="22"/>
        </w:rPr>
        <w:t>D</w:t>
      </w:r>
      <w:r w:rsidRPr="0074562F">
        <w:rPr>
          <w:rFonts w:ascii="Arial" w:hAnsi="Arial" w:cs="Arial"/>
          <w:szCs w:val="22"/>
        </w:rPr>
        <w:t xml:space="preserve">ále tímto čestně prohlašuje, že nejpozději ke dni podpisu smlouvy o dílo k veřejné zakázce bude mít uzavřenou pojistnou smlouvu, </w:t>
      </w:r>
      <w:r w:rsidRPr="00120D9A">
        <w:rPr>
          <w:rFonts w:ascii="Arial" w:hAnsi="Arial" w:cs="Arial"/>
          <w:b/>
          <w:szCs w:val="22"/>
        </w:rPr>
        <w:t>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sidRPr="00120D9A">
        <w:rPr>
          <w:rFonts w:ascii="Arial" w:hAnsi="Arial" w:cs="Arial"/>
          <w:b/>
          <w:szCs w:val="22"/>
        </w:rPr>
        <w:t xml:space="preserve">min. ve výši odpovídající pojistné částce </w:t>
      </w:r>
      <w:r w:rsidR="00120D9A" w:rsidRPr="00120D9A">
        <w:rPr>
          <w:rFonts w:ascii="Arial" w:hAnsi="Arial" w:cs="Arial"/>
          <w:b/>
          <w:szCs w:val="22"/>
        </w:rPr>
        <w:t>5</w:t>
      </w:r>
      <w:r w:rsidRPr="00120D9A">
        <w:rPr>
          <w:rFonts w:ascii="Arial" w:hAnsi="Arial" w:cs="Arial"/>
          <w:b/>
          <w:szCs w:val="22"/>
        </w:rPr>
        <w:t> 000 000 Kč</w:t>
      </w:r>
      <w:r w:rsidRPr="0074562F">
        <w:rPr>
          <w:rFonts w:ascii="Arial" w:hAnsi="Arial" w:cs="Arial"/>
          <w:szCs w:val="22"/>
        </w:rPr>
        <w:t>.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 xml:space="preserve">vy. Dodavatel </w:t>
      </w:r>
      <w:r w:rsidRPr="00251AE5">
        <w:rPr>
          <w:rFonts w:ascii="Arial" w:hAnsi="Arial" w:cs="Arial"/>
          <w:szCs w:val="22"/>
        </w:rPr>
        <w:t>garantuje platnost obdobných smluv i u svých poddodavatelů</w:t>
      </w:r>
      <w:r>
        <w:rPr>
          <w:rFonts w:ascii="Arial" w:hAnsi="Arial" w:cs="Arial"/>
          <w:szCs w:val="22"/>
        </w:rPr>
        <w:t>.</w:t>
      </w:r>
    </w:p>
    <w:p w14:paraId="3EEC0589" w14:textId="77777777"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F9D23B2" w14:textId="77777777"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14:paraId="4A6F5614" w14:textId="77777777"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2C462531" w14:textId="77777777" w:rsidR="00892889" w:rsidRPr="00BF7C32" w:rsidRDefault="00892889" w:rsidP="00892889">
      <w:pPr>
        <w:spacing w:line="276" w:lineRule="auto"/>
        <w:rPr>
          <w:rFonts w:ascii="Arial" w:hAnsi="Arial" w:cs="Arial"/>
        </w:rPr>
      </w:pPr>
    </w:p>
    <w:p w14:paraId="1A0DA02B" w14:textId="77777777" w:rsidR="007A327D" w:rsidRDefault="007A327D" w:rsidP="00892889">
      <w:pPr>
        <w:spacing w:line="276" w:lineRule="auto"/>
        <w:rPr>
          <w:rFonts w:ascii="Arial" w:hAnsi="Arial" w:cs="Arial"/>
        </w:rPr>
      </w:pPr>
    </w:p>
    <w:p w14:paraId="17C66385" w14:textId="77777777" w:rsidR="007A327D" w:rsidRDefault="007A327D" w:rsidP="00892889">
      <w:pPr>
        <w:spacing w:line="276" w:lineRule="auto"/>
        <w:rPr>
          <w:rFonts w:ascii="Arial" w:hAnsi="Arial" w:cs="Arial"/>
        </w:rPr>
      </w:pPr>
    </w:p>
    <w:p w14:paraId="30E4AD40" w14:textId="77777777" w:rsidR="007A327D" w:rsidRDefault="007A327D" w:rsidP="00892889">
      <w:pPr>
        <w:spacing w:line="276" w:lineRule="auto"/>
        <w:rPr>
          <w:rFonts w:ascii="Arial" w:hAnsi="Arial" w:cs="Arial"/>
        </w:rPr>
      </w:pPr>
    </w:p>
    <w:p w14:paraId="4FD7321D" w14:textId="77777777"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0DAA4F6A" w14:textId="77777777" w:rsidR="003B5B7C" w:rsidRDefault="003B5B7C" w:rsidP="00892889">
      <w:pPr>
        <w:spacing w:line="276" w:lineRule="auto"/>
        <w:rPr>
          <w:rFonts w:ascii="Arial" w:hAnsi="Arial" w:cs="Arial"/>
        </w:rPr>
      </w:pPr>
    </w:p>
    <w:p w14:paraId="59B556EB" w14:textId="77777777" w:rsidR="003B5B7C" w:rsidRDefault="003B5B7C" w:rsidP="00892889">
      <w:pPr>
        <w:spacing w:line="276" w:lineRule="auto"/>
        <w:rPr>
          <w:rFonts w:ascii="Arial" w:hAnsi="Arial" w:cs="Arial"/>
        </w:rPr>
      </w:pPr>
    </w:p>
    <w:p w14:paraId="1CD4652B"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1B39D666" w14:textId="77777777"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456EA9">
      <w:headerReference w:type="default" r:id="rId8"/>
      <w:pgSz w:w="16838" w:h="11906" w:orient="landscape"/>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39C30" w14:textId="77777777" w:rsidR="003C57B9" w:rsidRDefault="003C57B9" w:rsidP="0025251D">
      <w:r>
        <w:separator/>
      </w:r>
    </w:p>
  </w:endnote>
  <w:endnote w:type="continuationSeparator" w:id="0">
    <w:p w14:paraId="28E04682"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FF396" w14:textId="77777777" w:rsidR="003C57B9" w:rsidRDefault="003C57B9" w:rsidP="0025251D">
      <w:r>
        <w:separator/>
      </w:r>
    </w:p>
  </w:footnote>
  <w:footnote w:type="continuationSeparator" w:id="0">
    <w:p w14:paraId="738A3F07"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679A" w14:textId="77777777" w:rsidR="00923BFD" w:rsidRPr="00923BFD" w:rsidRDefault="00071736" w:rsidP="00487E4E">
    <w:pPr>
      <w:pStyle w:val="Zhlav"/>
      <w:jc w:val="center"/>
    </w:pPr>
    <w:r>
      <w:rPr>
        <w:noProof/>
      </w:rPr>
      <w:drawing>
        <wp:anchor distT="0" distB="0" distL="114300" distR="114300" simplePos="0" relativeHeight="251659264" behindDoc="0" locked="0" layoutInCell="1" allowOverlap="1" wp14:anchorId="6E2C224E" wp14:editId="2E2D0E83">
          <wp:simplePos x="0" y="0"/>
          <wp:positionH relativeFrom="column">
            <wp:posOffset>7501256</wp:posOffset>
          </wp:positionH>
          <wp:positionV relativeFrom="paragraph">
            <wp:posOffset>101945</wp:posOffset>
          </wp:positionV>
          <wp:extent cx="476250" cy="562839"/>
          <wp:effectExtent l="0" t="0" r="0" b="8890"/>
          <wp:wrapNone/>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60" cy="56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34814"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20D9A"/>
    <w:rsid w:val="001319FA"/>
    <w:rsid w:val="00137706"/>
    <w:rsid w:val="00137FAE"/>
    <w:rsid w:val="00181B4B"/>
    <w:rsid w:val="001866D8"/>
    <w:rsid w:val="00191636"/>
    <w:rsid w:val="001A627B"/>
    <w:rsid w:val="001C0D13"/>
    <w:rsid w:val="001E2070"/>
    <w:rsid w:val="0025251D"/>
    <w:rsid w:val="002670D7"/>
    <w:rsid w:val="002748AF"/>
    <w:rsid w:val="002C098A"/>
    <w:rsid w:val="002C4D6D"/>
    <w:rsid w:val="002D156F"/>
    <w:rsid w:val="002E290B"/>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56EA9"/>
    <w:rsid w:val="0048218F"/>
    <w:rsid w:val="00487E4E"/>
    <w:rsid w:val="004A5AA2"/>
    <w:rsid w:val="004B0FDF"/>
    <w:rsid w:val="004D5AC8"/>
    <w:rsid w:val="004D71D9"/>
    <w:rsid w:val="005030CF"/>
    <w:rsid w:val="00515B7B"/>
    <w:rsid w:val="0052124E"/>
    <w:rsid w:val="005741BF"/>
    <w:rsid w:val="00597917"/>
    <w:rsid w:val="005A34A7"/>
    <w:rsid w:val="005E5004"/>
    <w:rsid w:val="005F39EF"/>
    <w:rsid w:val="0061039B"/>
    <w:rsid w:val="00626771"/>
    <w:rsid w:val="006478AE"/>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AF7"/>
    <w:rsid w:val="00791D50"/>
    <w:rsid w:val="007A327D"/>
    <w:rsid w:val="007C3F3E"/>
    <w:rsid w:val="007E37C9"/>
    <w:rsid w:val="007F0580"/>
    <w:rsid w:val="007F3315"/>
    <w:rsid w:val="00812703"/>
    <w:rsid w:val="00824C16"/>
    <w:rsid w:val="0082604B"/>
    <w:rsid w:val="00834DAB"/>
    <w:rsid w:val="00850C75"/>
    <w:rsid w:val="008610B9"/>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0005"/>
    <w:rsid w:val="009707C7"/>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37060"/>
    <w:rsid w:val="00B72B47"/>
    <w:rsid w:val="00B92384"/>
    <w:rsid w:val="00BD05FB"/>
    <w:rsid w:val="00BF7C32"/>
    <w:rsid w:val="00C17832"/>
    <w:rsid w:val="00C24DDF"/>
    <w:rsid w:val="00C316C1"/>
    <w:rsid w:val="00C333C6"/>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2293D"/>
    <w:rsid w:val="00D404AD"/>
    <w:rsid w:val="00D50321"/>
    <w:rsid w:val="00D75A23"/>
    <w:rsid w:val="00DB1A6C"/>
    <w:rsid w:val="00DB2F2D"/>
    <w:rsid w:val="00DB6C88"/>
    <w:rsid w:val="00DC65E5"/>
    <w:rsid w:val="00DC681D"/>
    <w:rsid w:val="00DD3CF2"/>
    <w:rsid w:val="00DD7DBB"/>
    <w:rsid w:val="00DE39F8"/>
    <w:rsid w:val="00E05C3C"/>
    <w:rsid w:val="00E240D6"/>
    <w:rsid w:val="00E453CC"/>
    <w:rsid w:val="00E61042"/>
    <w:rsid w:val="00E715B2"/>
    <w:rsid w:val="00E722A1"/>
    <w:rsid w:val="00E86F6B"/>
    <w:rsid w:val="00E91ECC"/>
    <w:rsid w:val="00EA7800"/>
    <w:rsid w:val="00EB1992"/>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B83A16E"/>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 w:type="character" w:styleId="Odkaznakoment">
    <w:name w:val="annotation reference"/>
    <w:basedOn w:val="Standardnpsmoodstavce"/>
    <w:uiPriority w:val="99"/>
    <w:semiHidden/>
    <w:unhideWhenUsed/>
    <w:rsid w:val="00DC681D"/>
    <w:rPr>
      <w:sz w:val="16"/>
      <w:szCs w:val="16"/>
    </w:rPr>
  </w:style>
  <w:style w:type="paragraph" w:styleId="Textkomente">
    <w:name w:val="annotation text"/>
    <w:basedOn w:val="Normln"/>
    <w:link w:val="TextkomenteChar"/>
    <w:uiPriority w:val="99"/>
    <w:semiHidden/>
    <w:unhideWhenUsed/>
    <w:rsid w:val="00DC681D"/>
  </w:style>
  <w:style w:type="character" w:customStyle="1" w:styleId="TextkomenteChar">
    <w:name w:val="Text komentáře Char"/>
    <w:basedOn w:val="Standardnpsmoodstavce"/>
    <w:link w:val="Textkomente"/>
    <w:uiPriority w:val="99"/>
    <w:semiHidden/>
    <w:rsid w:val="00DC68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C681D"/>
    <w:rPr>
      <w:b/>
      <w:bCs/>
    </w:rPr>
  </w:style>
  <w:style w:type="character" w:customStyle="1" w:styleId="PedmtkomenteChar">
    <w:name w:val="Předmět komentáře Char"/>
    <w:basedOn w:val="TextkomenteChar"/>
    <w:link w:val="Pedmtkomente"/>
    <w:uiPriority w:val="99"/>
    <w:semiHidden/>
    <w:rsid w:val="00DC681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C68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681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B0B21-7796-4BE6-B629-5640F9C9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3</Pages>
  <Words>877</Words>
  <Characters>5179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140</cp:revision>
  <dcterms:created xsi:type="dcterms:W3CDTF">2016-10-07T04:59:00Z</dcterms:created>
  <dcterms:modified xsi:type="dcterms:W3CDTF">2023-07-10T07:39:00Z</dcterms:modified>
</cp:coreProperties>
</file>