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34F5B216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8425C">
        <w:rPr>
          <w:b/>
          <w:szCs w:val="22"/>
        </w:rPr>
        <w:t>EIA</w:t>
      </w:r>
      <w:r w:rsidR="009A69DA">
        <w:rPr>
          <w:b/>
          <w:szCs w:val="22"/>
        </w:rPr>
        <w:t xml:space="preserve"> –</w:t>
      </w:r>
      <w:r w:rsidR="004871CD">
        <w:rPr>
          <w:b/>
          <w:szCs w:val="22"/>
        </w:rPr>
        <w:t xml:space="preserve"> </w:t>
      </w:r>
      <w:r w:rsidR="0038425C">
        <w:rPr>
          <w:b/>
          <w:szCs w:val="22"/>
        </w:rPr>
        <w:t>Ekologizace veřejné dopravy Ostrava - Poruba</w:t>
      </w:r>
      <w:r w:rsidR="00364FBB" w:rsidRPr="002A1E34">
        <w:rPr>
          <w:b/>
          <w:szCs w:val="22"/>
        </w:rPr>
        <w:t>“</w:t>
      </w:r>
    </w:p>
    <w:p w14:paraId="69BBABB4" w14:textId="06656CA9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E244CA">
        <w:rPr>
          <w:szCs w:val="22"/>
        </w:rPr>
        <w:t>DOD20</w:t>
      </w:r>
      <w:r w:rsidR="00931457">
        <w:rPr>
          <w:szCs w:val="22"/>
        </w:rPr>
        <w:t>2</w:t>
      </w:r>
      <w:r w:rsidR="0038425C">
        <w:rPr>
          <w:szCs w:val="22"/>
        </w:rPr>
        <w:t>30796</w:t>
      </w:r>
    </w:p>
    <w:p w14:paraId="69BBABB5" w14:textId="7B6B3FEC" w:rsidR="001960F7" w:rsidRPr="007958D0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</w:p>
    <w:p w14:paraId="69BBABB6" w14:textId="176874E0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38425C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</w:t>
      </w:r>
      <w:bookmarkStart w:id="0" w:name="_GoBack"/>
      <w:bookmarkEnd w:id="0"/>
      <w:r w:rsidR="002209A5">
        <w:rPr>
          <w:sz w:val="24"/>
          <w:szCs w:val="24"/>
        </w:rPr>
        <w:t>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2DF8D544" w14:textId="77777777" w:rsidR="00776E19" w:rsidRDefault="00776E19" w:rsidP="00776E19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3E1A501E" w14:textId="77777777" w:rsidR="00776E19" w:rsidRDefault="00776E19" w:rsidP="00776E19">
      <w:pPr>
        <w:pStyle w:val="Textkomente"/>
        <w:rPr>
          <w:i/>
          <w:color w:val="00B0F0"/>
          <w:sz w:val="22"/>
          <w:szCs w:val="22"/>
        </w:rPr>
      </w:pPr>
    </w:p>
    <w:p w14:paraId="12807481" w14:textId="77777777" w:rsidR="00776E19" w:rsidRPr="006A32F5" w:rsidRDefault="00776E19" w:rsidP="00776E19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>
        <w:rPr>
          <w:i/>
          <w:color w:val="00B0F0"/>
          <w:sz w:val="22"/>
          <w:szCs w:val="22"/>
        </w:rPr>
        <w:t>.</w:t>
      </w:r>
    </w:p>
    <w:p w14:paraId="65023807" w14:textId="77777777" w:rsidR="00776E19" w:rsidRPr="006A32F5" w:rsidRDefault="00776E19" w:rsidP="00776E19">
      <w:pPr>
        <w:pStyle w:val="Textkomente"/>
        <w:rPr>
          <w:i/>
          <w:color w:val="00B0F0"/>
          <w:sz w:val="22"/>
          <w:szCs w:val="22"/>
        </w:rPr>
      </w:pPr>
    </w:p>
    <w:p w14:paraId="212C431B" w14:textId="77777777" w:rsidR="00776E19" w:rsidRPr="006A32F5" w:rsidRDefault="00776E19" w:rsidP="00776E19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3A171F20" w14:textId="77777777" w:rsidR="00776E19" w:rsidRPr="006A32F5" w:rsidRDefault="00776E19" w:rsidP="00776E19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2411F0EF" w14:textId="77777777" w:rsidR="00776E19" w:rsidRPr="006A32F5" w:rsidRDefault="00776E19" w:rsidP="00776E19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F54C049" w14:textId="77777777" w:rsidR="00776E19" w:rsidRPr="001475DE" w:rsidRDefault="00776E19" w:rsidP="00776E19">
      <w:pPr>
        <w:pStyle w:val="Textkomente"/>
        <w:rPr>
          <w:i/>
          <w:iCs/>
          <w:sz w:val="22"/>
          <w:szCs w:val="22"/>
        </w:rPr>
      </w:pPr>
    </w:p>
    <w:p w14:paraId="5161AAF4" w14:textId="77777777" w:rsidR="00776E19" w:rsidRPr="006A32F5" w:rsidRDefault="00776E19" w:rsidP="00776E19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2AE824D7" w14:textId="77777777" w:rsidR="00776E19" w:rsidRPr="00AE049C" w:rsidRDefault="00776E19" w:rsidP="00776E19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zhotovitel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6DA098C" w14:textId="77777777" w:rsidR="00776E19" w:rsidRDefault="00776E19" w:rsidP="00776E19">
      <w:pPr>
        <w:spacing w:after="0"/>
      </w:pPr>
    </w:p>
    <w:p w14:paraId="15AD179A" w14:textId="77777777" w:rsidR="00776E19" w:rsidRDefault="00776E19" w:rsidP="00776E19">
      <w:pPr>
        <w:spacing w:after="0"/>
      </w:pPr>
    </w:p>
    <w:p w14:paraId="2C6F3D52" w14:textId="77777777" w:rsidR="00776E19" w:rsidRPr="00C909E5" w:rsidRDefault="00776E19" w:rsidP="00776E19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42904C7A" w14:textId="77777777" w:rsidR="00776E19" w:rsidRDefault="00776E19" w:rsidP="00776E19">
      <w:pPr>
        <w:tabs>
          <w:tab w:val="left" w:pos="5670"/>
        </w:tabs>
        <w:rPr>
          <w:szCs w:val="22"/>
        </w:rPr>
      </w:pPr>
    </w:p>
    <w:p w14:paraId="34D2CE6B" w14:textId="77777777" w:rsidR="00776E19" w:rsidRPr="00C909E5" w:rsidRDefault="00776E19" w:rsidP="00776E19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645C081" w14:textId="77777777" w:rsidR="00776E19" w:rsidRDefault="00776E19" w:rsidP="00776E19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0CF6E258" w14:textId="77777777" w:rsidR="00776E19" w:rsidRPr="00830845" w:rsidRDefault="00776E19" w:rsidP="00776E19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655F666" w14:textId="77777777" w:rsidR="00776E19" w:rsidRDefault="00776E19" w:rsidP="00776E19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69BBABCF" w14:textId="768466EB" w:rsidR="0038425C" w:rsidRPr="000276AC" w:rsidRDefault="000253D1" w:rsidP="0038425C">
      <w:pPr>
        <w:tabs>
          <w:tab w:val="left" w:pos="5670"/>
        </w:tabs>
        <w:rPr>
          <w:szCs w:val="22"/>
        </w:rPr>
      </w:pPr>
      <w:r w:rsidRPr="00C909E5">
        <w:rPr>
          <w:i/>
          <w:color w:val="00B0F0"/>
          <w:szCs w:val="22"/>
        </w:rPr>
        <w:tab/>
      </w:r>
    </w:p>
    <w:p w14:paraId="78F0B8E3" w14:textId="1D587B6F" w:rsidR="000276AC" w:rsidRPr="000276AC" w:rsidRDefault="000276AC" w:rsidP="000276AC">
      <w:pPr>
        <w:tabs>
          <w:tab w:val="left" w:pos="5670"/>
        </w:tabs>
        <w:rPr>
          <w:szCs w:val="22"/>
        </w:rPr>
      </w:pP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AE7F" w14:textId="77777777" w:rsidR="00CC48D3" w:rsidRDefault="00CC48D3" w:rsidP="00360830">
      <w:r>
        <w:separator/>
      </w:r>
    </w:p>
  </w:endnote>
  <w:endnote w:type="continuationSeparator" w:id="0">
    <w:p w14:paraId="34A3D42D" w14:textId="77777777" w:rsidR="00CC48D3" w:rsidRDefault="00CC48D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66E7ECAC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CA1682">
      <w:rPr>
        <w:rFonts w:ascii="Times New Roman" w:hAnsi="Times New Roman" w:cs="Times New Roman"/>
        <w:i/>
        <w:sz w:val="20"/>
        <w:szCs w:val="20"/>
      </w:rPr>
      <w:t>EIA</w:t>
    </w:r>
    <w:r w:rsidR="009A69DA" w:rsidRPr="00000688">
      <w:rPr>
        <w:rFonts w:ascii="Times New Roman" w:hAnsi="Times New Roman" w:cs="Times New Roman"/>
        <w:i/>
        <w:sz w:val="20"/>
        <w:szCs w:val="20"/>
      </w:rPr>
      <w:t xml:space="preserve"> –</w:t>
    </w:r>
    <w:r w:rsidR="003364C7">
      <w:rPr>
        <w:rFonts w:ascii="Times New Roman" w:hAnsi="Times New Roman" w:cs="Times New Roman"/>
        <w:i/>
        <w:sz w:val="20"/>
        <w:szCs w:val="20"/>
      </w:rPr>
      <w:t xml:space="preserve"> </w:t>
    </w:r>
    <w:r w:rsidR="00CA1682">
      <w:rPr>
        <w:rFonts w:ascii="Times New Roman" w:hAnsi="Times New Roman" w:cs="Times New Roman"/>
        <w:i/>
        <w:sz w:val="20"/>
        <w:szCs w:val="20"/>
      </w:rPr>
      <w:t>Ekologizace veřejné dopravy Ostrava - Poruba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13EEE" w14:textId="77777777" w:rsidR="00CC48D3" w:rsidRDefault="00CC48D3" w:rsidP="00360830">
      <w:r>
        <w:separator/>
      </w:r>
    </w:p>
  </w:footnote>
  <w:footnote w:type="continuationSeparator" w:id="0">
    <w:p w14:paraId="0417D62A" w14:textId="77777777" w:rsidR="00CC48D3" w:rsidRDefault="00CC48D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27B14D26" w:rsidR="001960F7" w:rsidRPr="00963FC6" w:rsidRDefault="00540BD6" w:rsidP="00835590">
    <w:pPr>
      <w:pStyle w:val="Zhlav"/>
      <w:spacing w:before="120"/>
      <w:rPr>
        <w:rFonts w:ascii="Times New Roman" w:hAnsi="Times New Roman" w:cs="Times New Roman"/>
        <w:i/>
      </w:rPr>
    </w:pPr>
    <w:r w:rsidRPr="00963FC6">
      <w:rPr>
        <w:rFonts w:ascii="Times New Roman" w:hAnsi="Times New Roman" w:cs="Times New Roman"/>
        <w:i/>
      </w:rPr>
      <w:t>Příloha č. 4 Zadávací dokumentace – Vymezení obchodního tajemství zhotovitele</w:t>
    </w:r>
  </w:p>
  <w:p w14:paraId="69BBABD9" w14:textId="277BDE8A" w:rsidR="001960F7" w:rsidRDefault="001960F7" w:rsidP="00835590">
    <w:pPr>
      <w:pStyle w:val="Zhlav"/>
      <w:spacing w:before="120"/>
    </w:pPr>
  </w:p>
  <w:p w14:paraId="69BBABDA" w14:textId="75B47CDC" w:rsidR="001960F7" w:rsidRDefault="00540BD6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1235E821">
          <wp:simplePos x="0" y="0"/>
          <wp:positionH relativeFrom="margin">
            <wp:posOffset>4347845</wp:posOffset>
          </wp:positionH>
          <wp:positionV relativeFrom="page">
            <wp:posOffset>949960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57735110">
          <wp:simplePos x="0" y="0"/>
          <wp:positionH relativeFrom="page">
            <wp:posOffset>447675</wp:posOffset>
          </wp:positionH>
          <wp:positionV relativeFrom="page">
            <wp:posOffset>952500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BDB" w14:textId="77777777" w:rsidR="001960F7" w:rsidRDefault="001960F7" w:rsidP="00835590">
    <w:pPr>
      <w:pStyle w:val="Zhlav"/>
      <w:spacing w:before="120"/>
    </w:pPr>
  </w:p>
  <w:p w14:paraId="69BBABDC" w14:textId="4F1BB9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276AC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07E9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3008B5"/>
    <w:rsid w:val="003078A2"/>
    <w:rsid w:val="0033569D"/>
    <w:rsid w:val="003364C7"/>
    <w:rsid w:val="003471E4"/>
    <w:rsid w:val="0035789F"/>
    <w:rsid w:val="00360830"/>
    <w:rsid w:val="00362826"/>
    <w:rsid w:val="00364FBB"/>
    <w:rsid w:val="0038425C"/>
    <w:rsid w:val="003B5FED"/>
    <w:rsid w:val="003B74C1"/>
    <w:rsid w:val="003C0EB6"/>
    <w:rsid w:val="003D02B6"/>
    <w:rsid w:val="003F2FA4"/>
    <w:rsid w:val="003F530B"/>
    <w:rsid w:val="004058EC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513A"/>
    <w:rsid w:val="004F5F64"/>
    <w:rsid w:val="0051285C"/>
    <w:rsid w:val="005306E0"/>
    <w:rsid w:val="00531695"/>
    <w:rsid w:val="00537F55"/>
    <w:rsid w:val="00540BD6"/>
    <w:rsid w:val="00544B57"/>
    <w:rsid w:val="00555AAB"/>
    <w:rsid w:val="005738FC"/>
    <w:rsid w:val="00597D99"/>
    <w:rsid w:val="005A25C5"/>
    <w:rsid w:val="005A5FEA"/>
    <w:rsid w:val="005B138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8199D"/>
    <w:rsid w:val="00682036"/>
    <w:rsid w:val="00685A4B"/>
    <w:rsid w:val="00695E4E"/>
    <w:rsid w:val="006A0A8C"/>
    <w:rsid w:val="006A3622"/>
    <w:rsid w:val="006A4F79"/>
    <w:rsid w:val="0070556B"/>
    <w:rsid w:val="007264EF"/>
    <w:rsid w:val="007417BF"/>
    <w:rsid w:val="00776E19"/>
    <w:rsid w:val="007958D0"/>
    <w:rsid w:val="007B131A"/>
    <w:rsid w:val="007B18F7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B2BEF"/>
    <w:rsid w:val="008D1FF6"/>
    <w:rsid w:val="008E2716"/>
    <w:rsid w:val="008F0855"/>
    <w:rsid w:val="00904DA8"/>
    <w:rsid w:val="009163F5"/>
    <w:rsid w:val="00931457"/>
    <w:rsid w:val="00932BB7"/>
    <w:rsid w:val="00957421"/>
    <w:rsid w:val="00962141"/>
    <w:rsid w:val="00963FC6"/>
    <w:rsid w:val="009662E1"/>
    <w:rsid w:val="00966664"/>
    <w:rsid w:val="009723F0"/>
    <w:rsid w:val="0098101F"/>
    <w:rsid w:val="009A69DA"/>
    <w:rsid w:val="009B7CF2"/>
    <w:rsid w:val="009F49AE"/>
    <w:rsid w:val="00A042D1"/>
    <w:rsid w:val="00A07672"/>
    <w:rsid w:val="00A10F10"/>
    <w:rsid w:val="00A17378"/>
    <w:rsid w:val="00A17ED5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02D36"/>
    <w:rsid w:val="00B030CC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A7686"/>
    <w:rsid w:val="00BD7A6C"/>
    <w:rsid w:val="00C162A1"/>
    <w:rsid w:val="00C21181"/>
    <w:rsid w:val="00C37193"/>
    <w:rsid w:val="00CA1682"/>
    <w:rsid w:val="00CA1A2F"/>
    <w:rsid w:val="00CB5F7B"/>
    <w:rsid w:val="00CC48D3"/>
    <w:rsid w:val="00CD3D22"/>
    <w:rsid w:val="00CD7252"/>
    <w:rsid w:val="00CE6C4F"/>
    <w:rsid w:val="00D06556"/>
    <w:rsid w:val="00D20323"/>
    <w:rsid w:val="00D24B69"/>
    <w:rsid w:val="00D3549B"/>
    <w:rsid w:val="00D422D8"/>
    <w:rsid w:val="00D4550A"/>
    <w:rsid w:val="00D63E1A"/>
    <w:rsid w:val="00D732B4"/>
    <w:rsid w:val="00D80751"/>
    <w:rsid w:val="00D85BCA"/>
    <w:rsid w:val="00D944C9"/>
    <w:rsid w:val="00DA61CF"/>
    <w:rsid w:val="00DB64BA"/>
    <w:rsid w:val="00DB6A28"/>
    <w:rsid w:val="00DD34E1"/>
    <w:rsid w:val="00DE773D"/>
    <w:rsid w:val="00E244CA"/>
    <w:rsid w:val="00E35BAE"/>
    <w:rsid w:val="00E367B5"/>
    <w:rsid w:val="00E37F6D"/>
    <w:rsid w:val="00E6078F"/>
    <w:rsid w:val="00E66AC2"/>
    <w:rsid w:val="00E66AC9"/>
    <w:rsid w:val="00E97538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1E01-50DC-4A62-96D3-280BAE92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2023-05-19T08:02:00Z</dcterms:created>
  <dcterms:modified xsi:type="dcterms:W3CDTF">2023-05-19T08:08:00Z</dcterms:modified>
</cp:coreProperties>
</file>