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15767A22"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r w:rsidR="00283C5C" w:rsidRPr="00283C5C">
        <w:rPr>
          <w:b/>
          <w:sz w:val="24"/>
          <w:szCs w:val="24"/>
        </w:rPr>
        <w:t>Most ev. č. 2601-4 a most ev. č. 2601-5 v Zahrádkách u České Lípy</w:t>
      </w:r>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DIČ: CZ70946078</w:t>
      </w:r>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0F7D9455"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3F78F3" w:rsidRPr="003F78F3">
        <w:rPr>
          <w:b/>
          <w:sz w:val="24"/>
          <w:szCs w:val="24"/>
        </w:rPr>
        <w:t>Most ev. č. 2601-4 a most ev. č. 2601-5 v Zahrádkách u České Lípy</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62D2F342"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203348" w:rsidRPr="00203348">
        <w:rPr>
          <w:sz w:val="24"/>
          <w:szCs w:val="24"/>
        </w:rPr>
        <w:t>Most ev. č. 2601-4 a most ev. č. 2601-5 v Zahrádkách u České Lípy</w:t>
      </w:r>
    </w:p>
    <w:p w14:paraId="188A003F" w14:textId="16EE0FB9"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203348" w:rsidRPr="00203348">
        <w:rPr>
          <w:sz w:val="24"/>
          <w:szCs w:val="24"/>
        </w:rPr>
        <w:t>Most ev. č. 2601-4 a most ev. č. 2601-5 v Zahrádkách u České Lípy</w:t>
      </w:r>
      <w:r w:rsidR="00DA53BC">
        <w:rPr>
          <w:sz w:val="24"/>
          <w:szCs w:val="24"/>
        </w:rPr>
        <w:t xml:space="preserve">, </w:t>
      </w:r>
      <w:proofErr w:type="gramStart"/>
      <w:r w:rsidR="0018170C" w:rsidRPr="00793E4E">
        <w:rPr>
          <w:sz w:val="24"/>
          <w:szCs w:val="24"/>
        </w:rPr>
        <w:t xml:space="preserve">okres </w:t>
      </w:r>
      <w:r w:rsidR="00203348">
        <w:rPr>
          <w:sz w:val="24"/>
          <w:szCs w:val="24"/>
        </w:rPr>
        <w:t xml:space="preserve"> Česká</w:t>
      </w:r>
      <w:proofErr w:type="gramEnd"/>
      <w:r w:rsidR="00203348">
        <w:rPr>
          <w:sz w:val="24"/>
          <w:szCs w:val="24"/>
        </w:rPr>
        <w:t xml:space="preserve"> Lípa</w:t>
      </w:r>
      <w:r w:rsidR="00653DD4" w:rsidRPr="00793E4E">
        <w:rPr>
          <w:bCs/>
          <w:sz w:val="24"/>
          <w:szCs w:val="24"/>
        </w:rPr>
        <w:t xml:space="preserve"> </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5F50294A" w:rsidR="009A67EB" w:rsidRPr="00682677" w:rsidRDefault="002B1F47" w:rsidP="00F46622">
      <w:pPr>
        <w:pStyle w:val="NADPISCENNETUC"/>
        <w:keepNext w:val="0"/>
        <w:keepLines w:val="0"/>
        <w:widowControl w:val="0"/>
        <w:numPr>
          <w:ilvl w:val="0"/>
          <w:numId w:val="23"/>
        </w:numPr>
        <w:spacing w:after="0" w:line="276" w:lineRule="auto"/>
        <w:ind w:left="1276" w:hanging="283"/>
        <w:jc w:val="both"/>
        <w:rPr>
          <w:sz w:val="24"/>
        </w:rPr>
      </w:pPr>
      <w:r w:rsidRPr="00682677">
        <w:rPr>
          <w:b/>
          <w:sz w:val="24"/>
        </w:rPr>
        <w:t>zpraco</w:t>
      </w:r>
      <w:r w:rsidR="009A67EB" w:rsidRPr="00682677">
        <w:rPr>
          <w:b/>
          <w:sz w:val="24"/>
        </w:rPr>
        <w:t xml:space="preserve">vání projektové dokumentace </w:t>
      </w:r>
      <w:r w:rsidR="001B079F">
        <w:rPr>
          <w:b/>
          <w:sz w:val="24"/>
        </w:rPr>
        <w:t xml:space="preserve">pro společné </w:t>
      </w:r>
      <w:r w:rsidR="00926AEC" w:rsidRPr="00926AEC">
        <w:rPr>
          <w:b/>
          <w:sz w:val="24"/>
        </w:rPr>
        <w:t xml:space="preserve">povolení v podrobnosti </w:t>
      </w:r>
      <w:r w:rsidR="00926AEC" w:rsidRPr="00926AEC">
        <w:rPr>
          <w:b/>
          <w:sz w:val="24"/>
        </w:rPr>
        <w:lastRenderedPageBreak/>
        <w:t>dokumentace pro provádění stavby (D</w:t>
      </w:r>
      <w:r w:rsidR="008E6F10">
        <w:rPr>
          <w:b/>
          <w:sz w:val="24"/>
        </w:rPr>
        <w:t>U</w:t>
      </w:r>
      <w:r w:rsidR="00926AEC" w:rsidRPr="00926AEC">
        <w:rPr>
          <w:b/>
          <w:sz w:val="24"/>
        </w:rPr>
        <w:t>SP/PDPS)</w:t>
      </w:r>
      <w:r w:rsidRPr="00682677">
        <w:rPr>
          <w:b/>
          <w:sz w:val="24"/>
        </w:rPr>
        <w:t xml:space="preserve">, </w:t>
      </w:r>
      <w:r w:rsidR="00B13B1D" w:rsidRPr="00682677">
        <w:rPr>
          <w:sz w:val="24"/>
        </w:rPr>
        <w:t xml:space="preserve">a to v rozsahu uvedeném v Příloze č. 2 této smlouvy, odst. </w:t>
      </w:r>
      <w:r w:rsidR="001B079F">
        <w:rPr>
          <w:sz w:val="24"/>
        </w:rPr>
        <w:t>4</w:t>
      </w:r>
      <w:r w:rsidR="00662035" w:rsidRPr="00682677">
        <w:rPr>
          <w:sz w:val="24"/>
        </w:rPr>
        <w:t xml:space="preserve"> </w:t>
      </w:r>
      <w:r w:rsidR="009A67EB" w:rsidRPr="00682677">
        <w:rPr>
          <w:sz w:val="24"/>
        </w:rPr>
        <w:t>(dále jen „projektová dokumentace“)</w:t>
      </w:r>
      <w:r w:rsidR="00682677" w:rsidRPr="00682677">
        <w:rPr>
          <w:sz w:val="24"/>
        </w:rPr>
        <w:t>;</w:t>
      </w:r>
    </w:p>
    <w:p w14:paraId="2887C9D4" w14:textId="7A7D7B18" w:rsidR="000A588C" w:rsidRDefault="008D1102" w:rsidP="00341F52">
      <w:pPr>
        <w:pStyle w:val="NADPISCENNETUC"/>
        <w:keepNext w:val="0"/>
        <w:keepLines w:val="0"/>
        <w:widowControl w:val="0"/>
        <w:numPr>
          <w:ilvl w:val="0"/>
          <w:numId w:val="23"/>
        </w:numPr>
        <w:spacing w:after="0" w:line="276" w:lineRule="auto"/>
        <w:ind w:left="1276" w:hanging="283"/>
        <w:jc w:val="both"/>
        <w:rPr>
          <w:sz w:val="24"/>
        </w:rPr>
      </w:pPr>
      <w:r>
        <w:rPr>
          <w:b/>
          <w:sz w:val="24"/>
        </w:rPr>
        <w:t>inženýrsk</w:t>
      </w:r>
      <w:r w:rsidR="00443715">
        <w:rPr>
          <w:b/>
          <w:sz w:val="24"/>
        </w:rPr>
        <w:t>ou</w:t>
      </w:r>
      <w:r>
        <w:rPr>
          <w:b/>
          <w:sz w:val="24"/>
        </w:rPr>
        <w:t xml:space="preserve"> činnost a </w:t>
      </w:r>
      <w:r w:rsidR="006A2175">
        <w:rPr>
          <w:b/>
          <w:sz w:val="24"/>
        </w:rPr>
        <w:t>zajištění</w:t>
      </w:r>
      <w:r w:rsidR="00D4417F" w:rsidRPr="006831B2">
        <w:rPr>
          <w:b/>
          <w:sz w:val="24"/>
        </w:rPr>
        <w:t xml:space="preserve"> </w:t>
      </w:r>
      <w:r w:rsidR="00840EB2" w:rsidRPr="006831B2">
        <w:rPr>
          <w:b/>
          <w:sz w:val="24"/>
        </w:rPr>
        <w:t>pravomocného</w:t>
      </w:r>
      <w:r w:rsidR="00840EB2" w:rsidRPr="006831B2">
        <w:rPr>
          <w:sz w:val="24"/>
        </w:rPr>
        <w:t xml:space="preserve"> </w:t>
      </w:r>
      <w:r w:rsidR="009A67EB">
        <w:rPr>
          <w:b/>
          <w:sz w:val="24"/>
        </w:rPr>
        <w:t>stavebního povolení</w:t>
      </w:r>
      <w:r w:rsidR="00B13B1D" w:rsidRPr="006831B2">
        <w:rPr>
          <w:b/>
          <w:sz w:val="24"/>
        </w:rPr>
        <w:t xml:space="preserve"> </w:t>
      </w:r>
      <w:r w:rsidR="009A67EB" w:rsidRPr="00BE658D">
        <w:rPr>
          <w:bCs/>
          <w:sz w:val="24"/>
        </w:rPr>
        <w:t>(případně ohlášení stavby či jiných povolení zajišťující realizaci stavby)</w:t>
      </w:r>
      <w:r w:rsidR="009A67EB" w:rsidRPr="00BE658D">
        <w:rPr>
          <w:sz w:val="24"/>
        </w:rPr>
        <w:t xml:space="preserve">, a to v rozsahu uvedeném v Příloze č. 2 této smlouvy odst. </w:t>
      </w:r>
      <w:r w:rsidR="005D2B65">
        <w:rPr>
          <w:sz w:val="24"/>
        </w:rPr>
        <w:t>6</w:t>
      </w:r>
      <w:r w:rsidR="009A67EB">
        <w:rPr>
          <w:sz w:val="24"/>
        </w:rPr>
        <w:t>;</w:t>
      </w:r>
    </w:p>
    <w:p w14:paraId="53343A6A" w14:textId="184E560D" w:rsidR="00561F89" w:rsidRPr="006831B2"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 xml:space="preserve">Zhotovitel se zavazuje podat objednateli </w:t>
      </w:r>
      <w:r w:rsidR="007D6972">
        <w:rPr>
          <w:sz w:val="24"/>
        </w:rPr>
        <w:t xml:space="preserve">nejméně </w:t>
      </w:r>
      <w:r w:rsidRPr="00561F89">
        <w:rPr>
          <w:sz w:val="24"/>
        </w:rPr>
        <w:t>1x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uvedeném v Příloze č. 2 této smlouvy odst. 6</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77777777"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5D2B65">
        <w:rPr>
          <w:color w:val="000000"/>
          <w:sz w:val="24"/>
        </w:rPr>
        <w:t>7</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77777777"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6831B2">
        <w:rPr>
          <w:b/>
          <w:sz w:val="24"/>
        </w:rPr>
        <w:t>č. 499/2006 Sb.</w:t>
      </w:r>
      <w:r w:rsidRPr="006831B2">
        <w:rPr>
          <w:sz w:val="24"/>
        </w:rPr>
        <w:t>, o dokumentaci staveb, v platném znění,</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vyhláškou Ministerstva pro místní rozvoj </w:t>
      </w:r>
      <w:r w:rsidRPr="00464D75">
        <w:rPr>
          <w:b/>
          <w:sz w:val="24"/>
        </w:rPr>
        <w:t>č. </w:t>
      </w:r>
      <w:r w:rsidR="00464D75" w:rsidRPr="00464D75">
        <w:rPr>
          <w:b/>
          <w:sz w:val="24"/>
        </w:rPr>
        <w:t>169/2016</w:t>
      </w:r>
      <w:r w:rsidRPr="00464D75">
        <w:rPr>
          <w:b/>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5DDFC61"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203348">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0AAC4FAE"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 </w:t>
      </w:r>
      <w:r w:rsidRPr="006831B2">
        <w:rPr>
          <w:b/>
          <w:color w:val="000000"/>
        </w:rPr>
        <w:t xml:space="preserve">nejpozději do </w:t>
      </w:r>
      <w:r w:rsidR="00203348">
        <w:rPr>
          <w:b/>
          <w:color w:val="000000"/>
        </w:rPr>
        <w:t>210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178C1816"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0F798BE6"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F92B86">
        <w:t xml:space="preserve">, </w:t>
      </w:r>
      <w:r w:rsidR="002732B1" w:rsidRPr="006831B2">
        <w:t>(tj. verze po zapracování/vypořádání případných připomínek objednatele či návrhů úprav od objednatele)</w:t>
      </w:r>
      <w:r w:rsidRPr="006831B2">
        <w:t xml:space="preserve">: </w:t>
      </w:r>
      <w:r w:rsidRPr="006831B2">
        <w:rPr>
          <w:b/>
        </w:rPr>
        <w:t xml:space="preserve">nejpozději </w:t>
      </w:r>
      <w:r w:rsidRPr="00791B72">
        <w:rPr>
          <w:b/>
        </w:rPr>
        <w:t xml:space="preserve">do </w:t>
      </w:r>
      <w:r w:rsidR="00203348">
        <w:rPr>
          <w:b/>
        </w:rPr>
        <w:t>240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77777777" w:rsidR="0080617D" w:rsidRPr="006831B2" w:rsidRDefault="000F26B2" w:rsidP="00341F52">
      <w:pPr>
        <w:pStyle w:val="ind11"/>
        <w:widowControl w:val="0"/>
        <w:numPr>
          <w:ilvl w:val="0"/>
          <w:numId w:val="24"/>
        </w:numPr>
        <w:spacing w:before="120" w:beforeAutospacing="0" w:after="0" w:line="276" w:lineRule="auto"/>
        <w:ind w:left="1276" w:hanging="284"/>
      </w:pPr>
      <w:r w:rsidRPr="006831B2">
        <w:t>obstarání pravomocného stavebního povolení</w:t>
      </w:r>
      <w:r w:rsidR="00F92B86">
        <w:t xml:space="preserve"> nebo ohlášení stavby</w:t>
      </w:r>
      <w:r w:rsidR="000F227B">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w:t>
      </w:r>
      <w:r>
        <w:lastRenderedPageBreak/>
        <w:t>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w:t>
      </w:r>
      <w:r w:rsidRPr="00C6408F">
        <w:rPr>
          <w:sz w:val="24"/>
        </w:rPr>
        <w:lastRenderedPageBreak/>
        <w:t>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lastRenderedPageBreak/>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3"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3"/>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w:t>
      </w:r>
      <w:r>
        <w:rPr>
          <w:sz w:val="24"/>
          <w:szCs w:val="24"/>
        </w:rPr>
        <w:lastRenderedPageBreak/>
        <w:t xml:space="preserve">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77777777"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 dle článku IX. odst. 19. 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77777777" w:rsidR="00B412AD" w:rsidRPr="006831B2" w:rsidRDefault="00C66F64"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C66F64">
        <w:rPr>
          <w:szCs w:val="24"/>
        </w:rPr>
        <w:t xml:space="preserve">70 % z celkové ceny za předprojektové činnosti (průzkumy a zaměření) a ceny </w:t>
      </w:r>
      <w:r w:rsidR="00A708EA">
        <w:rPr>
          <w:szCs w:val="24"/>
        </w:rPr>
        <w:t xml:space="preserve">za </w:t>
      </w:r>
      <w:r w:rsidR="00A66562" w:rsidRPr="00500E18">
        <w:rPr>
          <w:szCs w:val="24"/>
        </w:rPr>
        <w:t xml:space="preserve"> projektovou</w:t>
      </w:r>
      <w:r w:rsidR="00A66562" w:rsidRPr="00500E18">
        <w:t xml:space="preserve"> dokumentaci </w:t>
      </w:r>
      <w:r w:rsidR="00A66562" w:rsidRPr="00D65396">
        <w:t xml:space="preserve">po předání finální verze </w:t>
      </w:r>
      <w:r w:rsidR="00A66562" w:rsidRPr="00BE658D">
        <w:t xml:space="preserve">projektové dokumentace, a to </w:t>
      </w:r>
      <w:r w:rsidR="00A66562" w:rsidRPr="00BE658D">
        <w:rPr>
          <w:szCs w:val="24"/>
        </w:rPr>
        <w:t xml:space="preserve">za předpokladu, že podle článku V. této smlouvy </w:t>
      </w:r>
      <w:r>
        <w:rPr>
          <w:szCs w:val="24"/>
        </w:rPr>
        <w:t>je</w:t>
      </w:r>
      <w:r w:rsidR="00A66562" w:rsidRPr="00BE658D">
        <w:rPr>
          <w:szCs w:val="24"/>
        </w:rPr>
        <w:t xml:space="preserve"> </w:t>
      </w:r>
      <w:r w:rsidR="00A66562" w:rsidRPr="00BE658D">
        <w:t xml:space="preserve">finální verze projektové dokumentace </w:t>
      </w:r>
      <w:r w:rsidR="00A66562" w:rsidRPr="00BE658D">
        <w:rPr>
          <w:szCs w:val="24"/>
        </w:rPr>
        <w:t>akceptován</w:t>
      </w:r>
      <w:r>
        <w:rPr>
          <w:szCs w:val="24"/>
        </w:rPr>
        <w:t>a</w:t>
      </w:r>
      <w:r w:rsidR="00A66562" w:rsidRPr="00BE658D">
        <w:rPr>
          <w:szCs w:val="24"/>
        </w:rPr>
        <w:t xml:space="preserve"> objednatelem bez výhrad</w:t>
      </w:r>
      <w:r w:rsidR="00B412AD" w:rsidRPr="006831B2">
        <w:rPr>
          <w:color w:val="000000"/>
          <w:szCs w:val="24"/>
        </w:rPr>
        <w:t>,</w:t>
      </w:r>
    </w:p>
    <w:p w14:paraId="3C3AD529"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celkové ceny za </w:t>
      </w:r>
      <w:r w:rsidR="00EC4967">
        <w:rPr>
          <w:color w:val="000000"/>
          <w:szCs w:val="24"/>
          <w:lang w:val="cs-CZ"/>
        </w:rPr>
        <w:t xml:space="preserve">část díla odpovídající </w:t>
      </w:r>
      <w:r w:rsidRPr="006831B2">
        <w:rPr>
          <w:color w:val="000000"/>
          <w:szCs w:val="24"/>
        </w:rPr>
        <w:t xml:space="preserve">předprojektové činnosti (průzkumy a zaměření) a ceny </w:t>
      </w:r>
      <w:r w:rsidR="00A66562" w:rsidRPr="00BE658D">
        <w:rPr>
          <w:szCs w:val="24"/>
        </w:rPr>
        <w:t xml:space="preserve">za </w:t>
      </w:r>
      <w:r w:rsidR="00A66562" w:rsidRPr="00BE658D">
        <w:t xml:space="preserve">projektovou dokumentaci (tj. zbylých 30 %)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A66562" w:rsidRPr="00BE658D">
        <w:t>stavebního povolení</w:t>
      </w:r>
      <w:r w:rsidRPr="006831B2">
        <w:rPr>
          <w:color w:val="000000"/>
        </w:rPr>
        <w:t xml:space="preserve"> (povolení stavby)</w:t>
      </w:r>
      <w:r w:rsidRPr="006831B2">
        <w:rPr>
          <w:color w:val="000000"/>
          <w:szCs w:val="24"/>
        </w:rPr>
        <w:t xml:space="preserve"> po předání </w:t>
      </w:r>
      <w:r w:rsidRPr="006831B2">
        <w:rPr>
          <w:color w:val="000000"/>
        </w:rPr>
        <w:t xml:space="preserve">pravomocného stavebního povolení nebo ohlášení stavby, </w:t>
      </w:r>
    </w:p>
    <w:p w14:paraId="381051A6" w14:textId="77777777"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cena za součinnost při zadávacím řízení je již zahrnuta v celkové ceně za dílo a </w:t>
      </w:r>
      <w:r w:rsidRPr="006831B2">
        <w:rPr>
          <w:color w:val="000000"/>
          <w:szCs w:val="24"/>
        </w:rPr>
        <w:lastRenderedPageBreak/>
        <w:t>nebude samostatně hrazena,</w:t>
      </w:r>
    </w:p>
    <w:p w14:paraId="65191948" w14:textId="77777777"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cenu za provedení autorského dozoru po splnění všech závazků a po předání kolaudačního souhlasu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1A3C3C1F"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3B7FC8">
        <w:rPr>
          <w:sz w:val="24"/>
        </w:rPr>
        <w:t> listinné podobě nebo elektronicky</w:t>
      </w:r>
      <w:r w:rsidR="00D13770" w:rsidRPr="006831B2">
        <w:rPr>
          <w:sz w:val="24"/>
        </w:rPr>
        <w:t xml:space="preserve"> a </w:t>
      </w:r>
      <w:r w:rsidRPr="006831B2">
        <w:rPr>
          <w:sz w:val="24"/>
        </w:rPr>
        <w:t>je splatná v</w:t>
      </w:r>
      <w:r w:rsidR="004C0CE2">
        <w:rPr>
          <w:sz w:val="24"/>
        </w:rPr>
        <w:t xml:space="preserve"> 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r w:rsidR="00A66562">
        <w:t>CZ</w:t>
      </w:r>
      <w:r w:rsidR="00A66562" w:rsidRPr="00500E18">
        <w:rPr>
          <w:szCs w:val="24"/>
        </w:rPr>
        <w:t>70946078</w:t>
      </w:r>
    </w:p>
    <w:p w14:paraId="510340D8" w14:textId="12328B7F"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r w:rsidRPr="00EF72B0">
          <w:rPr>
            <w:rStyle w:val="Hypertextovodkaz"/>
            <w:szCs w:val="24"/>
            <w:lang w:val="cs-CZ"/>
          </w:rPr>
          <w:t>posta@ksslk.cz</w:t>
        </w:r>
      </w:hyperlink>
      <w:r>
        <w:rPr>
          <w:rStyle w:val="Hypertextovodkaz"/>
          <w:szCs w:val="24"/>
          <w:lang w:val="cs-CZ"/>
        </w:rPr>
        <w:t xml:space="preserve"> a </w:t>
      </w:r>
      <w:hyperlink r:id="rId10" w:history="1">
        <w:r w:rsidR="00203348" w:rsidRPr="00CD7E37">
          <w:rPr>
            <w:rStyle w:val="Hypertextovodkaz"/>
            <w:szCs w:val="24"/>
            <w:lang w:val="cs-CZ"/>
          </w:rPr>
          <w:t>jan.capek@ksslk.cz</w:t>
        </w:r>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77777777"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77777777"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 uvedením vad. V 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77777777"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w:t>
      </w:r>
      <w:r w:rsidR="003E6CA9">
        <w:rPr>
          <w:sz w:val="24"/>
          <w:szCs w:val="24"/>
        </w:rPr>
        <w:lastRenderedPageBreak/>
        <w:t>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r w:rsidR="0071128D">
        <w:rPr>
          <w:sz w:val="24"/>
          <w:szCs w:val="24"/>
        </w:rPr>
        <w:t xml:space="preserve"> </w:t>
      </w:r>
    </w:p>
    <w:p w14:paraId="62A5A4F5" w14:textId="7777777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 xml:space="preserve">V případě, že se zhotoviteli nepodaří pro objednatele obstarat </w:t>
      </w:r>
      <w:r w:rsidRPr="00050F73">
        <w:rPr>
          <w:sz w:val="24"/>
          <w:szCs w:val="24"/>
        </w:rPr>
        <w:t>pravomocné stavební povolení</w:t>
      </w:r>
      <w:r w:rsidR="00D13770" w:rsidRPr="00050F73">
        <w:rPr>
          <w:sz w:val="24"/>
          <w:szCs w:val="24"/>
        </w:rPr>
        <w:t xml:space="preserve"> </w:t>
      </w:r>
      <w:r w:rsidR="00D13770" w:rsidRPr="00050F73">
        <w:rPr>
          <w:color w:val="000000"/>
          <w:sz w:val="24"/>
          <w:szCs w:val="24"/>
        </w:rPr>
        <w:t>či ohlášení stavby ve sjednané lhůtě ani v 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 xml:space="preserve">(zahrnuté zhotovitelem v ceně za obstarání pravomocného stavebního povolení </w:t>
      </w:r>
      <w:r w:rsidR="00DE4446" w:rsidRPr="00050F73">
        <w:rPr>
          <w:color w:val="000000"/>
          <w:sz w:val="24"/>
          <w:szCs w:val="24"/>
        </w:rPr>
        <w:t>či ohlášení stavby</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 souvislosti s</w:t>
      </w:r>
      <w:r w:rsidR="00C36B1E" w:rsidRPr="00050F73">
        <w:rPr>
          <w:sz w:val="24"/>
          <w:szCs w:val="24"/>
        </w:rPr>
        <w:t xml:space="preserve"> 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celkové ceny za předprojektové činnosti (průzkumy a zaměření) a ceny za</w:t>
      </w:r>
      <w:r w:rsidR="003E4121">
        <w:rPr>
          <w:color w:val="000000"/>
          <w:sz w:val="24"/>
          <w:szCs w:val="24"/>
        </w:rPr>
        <w:t xml:space="preserve"> projektovou </w:t>
      </w:r>
      <w:r w:rsidR="003E4121" w:rsidRPr="00050F73">
        <w:rPr>
          <w:color w:val="000000"/>
          <w:sz w:val="24"/>
          <w:szCs w:val="24"/>
        </w:rPr>
        <w:t>dokumentaci (tj. zbylých 30 % - viz bod VII.</w:t>
      </w:r>
      <w:r w:rsidR="003E4121">
        <w:rPr>
          <w:color w:val="000000"/>
          <w:sz w:val="24"/>
          <w:szCs w:val="24"/>
        </w:rPr>
        <w:t xml:space="preserve"> </w:t>
      </w:r>
      <w:r w:rsidR="003E4121" w:rsidRPr="00050F73">
        <w:rPr>
          <w:color w:val="000000"/>
          <w:sz w:val="24"/>
          <w:szCs w:val="24"/>
        </w:rPr>
        <w:t>5 této smlouvy).</w:t>
      </w:r>
    </w:p>
    <w:p w14:paraId="07B6442B" w14:textId="77777777"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nepodaří </w:t>
      </w:r>
      <w:r w:rsidR="004D3705" w:rsidRPr="00050F73">
        <w:rPr>
          <w:sz w:val="24"/>
          <w:szCs w:val="24"/>
        </w:rPr>
        <w:t xml:space="preserve">pro objednatele obstarat pravomocné stavební povolení </w:t>
      </w:r>
      <w:r w:rsidR="002F40BD" w:rsidRPr="00050F73">
        <w:rPr>
          <w:color w:val="000000"/>
          <w:sz w:val="24"/>
          <w:szCs w:val="24"/>
        </w:rPr>
        <w:t xml:space="preserve">či ohlášení stavby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stavebního povolení </w:t>
      </w:r>
      <w:r w:rsidR="002F40BD" w:rsidRPr="00050F73">
        <w:rPr>
          <w:color w:val="000000"/>
          <w:sz w:val="24"/>
          <w:szCs w:val="24"/>
        </w:rPr>
        <w:t xml:space="preserve">či ohlášení stavby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obstaráváním stavebního povolení</w:t>
      </w:r>
      <w:r w:rsidRPr="00050F73">
        <w:rPr>
          <w:sz w:val="24"/>
          <w:szCs w:val="24"/>
        </w:rPr>
        <w:t xml:space="preserve"> </w:t>
      </w:r>
      <w:r w:rsidR="002F40BD" w:rsidRPr="00050F73">
        <w:rPr>
          <w:color w:val="000000"/>
          <w:sz w:val="24"/>
          <w:szCs w:val="24"/>
        </w:rPr>
        <w:t xml:space="preserve">či ohlášení stavby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celkové ceny za předprojektové činnosti (průzkumy a zaměření) a ceny za </w:t>
      </w:r>
      <w:r w:rsidR="00DF7F9C">
        <w:rPr>
          <w:color w:val="000000"/>
          <w:sz w:val="24"/>
          <w:szCs w:val="24"/>
        </w:rPr>
        <w:t xml:space="preserve">projektovou </w:t>
      </w:r>
      <w:r w:rsidR="00DE4446" w:rsidRPr="00050F73">
        <w:rPr>
          <w:color w:val="000000"/>
          <w:sz w:val="24"/>
          <w:szCs w:val="24"/>
        </w:rPr>
        <w:t xml:space="preserve">dokumentaci a ceny za obstarání pravomocného </w:t>
      </w:r>
      <w:r w:rsidR="00DF7F9C">
        <w:rPr>
          <w:color w:val="000000"/>
          <w:sz w:val="24"/>
          <w:szCs w:val="24"/>
        </w:rPr>
        <w:t>stavebního povolení</w:t>
      </w:r>
      <w:r w:rsidR="00DE4446" w:rsidRPr="00050F73">
        <w:rPr>
          <w:color w:val="000000"/>
          <w:sz w:val="24"/>
          <w:szCs w:val="24"/>
        </w:rPr>
        <w:t xml:space="preserve"> (či souhlasu)</w:t>
      </w:r>
      <w:r w:rsidR="00D77661">
        <w:rPr>
          <w:color w:val="000000"/>
          <w:sz w:val="24"/>
          <w:szCs w:val="24"/>
        </w:rPr>
        <w:t xml:space="preserve">,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lastRenderedPageBreak/>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lastRenderedPageBreak/>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Objednatel je oprávněn od této smlouvy odstoupit, pokud zhotovitel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7777777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Pr>
          <w:color w:val="000000"/>
          <w:sz w:val="24"/>
          <w:szCs w:val="24"/>
        </w:rPr>
        <w:t xml:space="preserve">investiční referent pověřený vedením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r w:rsidRPr="00EE0E1F">
          <w:rPr>
            <w:rStyle w:val="Hypertextovodkaz"/>
            <w:sz w:val="24"/>
            <w:szCs w:val="24"/>
          </w:rPr>
          <w:t>tomas.cap@ksslk.cz</w:t>
        </w:r>
      </w:hyperlink>
      <w:r w:rsidRPr="005A689C">
        <w:rPr>
          <w:color w:val="000000"/>
          <w:sz w:val="24"/>
          <w:szCs w:val="24"/>
        </w:rPr>
        <w:t>;</w:t>
      </w:r>
    </w:p>
    <w:p w14:paraId="244371DD" w14:textId="04E05F36" w:rsidR="003B7FC8" w:rsidRPr="001F40A9" w:rsidRDefault="0020334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Bc. Jan Čapek</w:t>
      </w:r>
      <w:r w:rsidR="003B7FC8" w:rsidRPr="001F40A9">
        <w:rPr>
          <w:color w:val="000000"/>
          <w:sz w:val="24"/>
          <w:szCs w:val="24"/>
        </w:rPr>
        <w:t xml:space="preserve">, specialista na přípravu projektů KSSLK, tel: </w:t>
      </w:r>
      <w:r>
        <w:rPr>
          <w:color w:val="000000"/>
          <w:sz w:val="24"/>
          <w:szCs w:val="24"/>
        </w:rPr>
        <w:t xml:space="preserve">774 388 </w:t>
      </w:r>
      <w:proofErr w:type="gramStart"/>
      <w:r>
        <w:rPr>
          <w:color w:val="000000"/>
          <w:sz w:val="24"/>
          <w:szCs w:val="24"/>
        </w:rPr>
        <w:t>252</w:t>
      </w:r>
      <w:r w:rsidR="003B7FC8" w:rsidRPr="001F40A9">
        <w:rPr>
          <w:color w:val="000000"/>
          <w:sz w:val="24"/>
          <w:szCs w:val="24"/>
        </w:rPr>
        <w:t xml:space="preserve">, </w:t>
      </w:r>
      <w:r w:rsidR="00D42E46" w:rsidRPr="001F40A9">
        <w:rPr>
          <w:color w:val="000000"/>
          <w:sz w:val="24"/>
          <w:szCs w:val="24"/>
        </w:rPr>
        <w:t xml:space="preserve">  </w:t>
      </w:r>
      <w:proofErr w:type="gramEnd"/>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r w:rsidRPr="00CD7E37">
          <w:rPr>
            <w:rStyle w:val="Hypertextovodkaz"/>
            <w:sz w:val="24"/>
            <w:szCs w:val="24"/>
          </w:rPr>
          <w:t>jan.capek@ksslk.cz</w:t>
        </w:r>
      </w:hyperlink>
      <w:r w:rsidR="003B7FC8" w:rsidRPr="001F40A9">
        <w:rPr>
          <w:color w:val="000000"/>
          <w:sz w:val="24"/>
          <w:szCs w:val="24"/>
        </w:rPr>
        <w:t xml:space="preserve"> .</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lastRenderedPageBreak/>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w:t>
      </w:r>
      <w:r w:rsidRPr="007D43A0">
        <w:rPr>
          <w:rFonts w:ascii="Times New Roman" w:hAnsi="Times New Roman"/>
          <w:sz w:val="24"/>
          <w:szCs w:val="24"/>
        </w:rPr>
        <w:lastRenderedPageBreak/>
        <w:t>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4"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77777777"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786EB0" w:rsidRPr="004164B7">
        <w:t>zhotovitel</w:t>
      </w:r>
      <w:r w:rsidRPr="004164B7">
        <w:t>.</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4"/>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lastRenderedPageBreak/>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016DC1F1" w14:textId="1F2ED491" w:rsidR="00B10F4E" w:rsidRPr="00E03DB6" w:rsidRDefault="00B10F4E" w:rsidP="00B10F4E">
      <w:pPr>
        <w:tabs>
          <w:tab w:val="left" w:pos="6096"/>
        </w:tabs>
        <w:spacing w:before="120" w:after="0"/>
        <w:rPr>
          <w:rStyle w:val="Odkaznakoment"/>
          <w:color w:val="000000"/>
          <w:sz w:val="24"/>
          <w:szCs w:val="24"/>
        </w:rPr>
      </w:pPr>
      <w:r w:rsidRPr="00D057D7">
        <w:rPr>
          <w:rStyle w:val="Odkaznakoment"/>
          <w:color w:val="000000"/>
          <w:sz w:val="24"/>
          <w:szCs w:val="24"/>
          <w:highlight w:val="cyan"/>
        </w:rPr>
        <w:t>(Příloh</w:t>
      </w:r>
      <w:r w:rsidRPr="00D057D7">
        <w:rPr>
          <w:rStyle w:val="Odkaznakoment"/>
          <w:color w:val="000000"/>
          <w:sz w:val="24"/>
          <w:szCs w:val="24"/>
          <w:highlight w:val="cyan"/>
        </w:rPr>
        <w:t>y</w:t>
      </w:r>
      <w:r w:rsidRPr="00D057D7">
        <w:rPr>
          <w:rStyle w:val="Odkaznakoment"/>
          <w:color w:val="000000"/>
          <w:sz w:val="24"/>
          <w:szCs w:val="24"/>
          <w:highlight w:val="cyan"/>
        </w:rPr>
        <w:t xml:space="preserve"> č. </w:t>
      </w:r>
      <w:proofErr w:type="spellStart"/>
      <w:r w:rsidRPr="00D057D7">
        <w:rPr>
          <w:rStyle w:val="Odkaznakoment"/>
          <w:color w:val="000000"/>
          <w:sz w:val="24"/>
          <w:szCs w:val="24"/>
          <w:highlight w:val="cyan"/>
        </w:rPr>
        <w:t>1D</w:t>
      </w:r>
      <w:proofErr w:type="spellEnd"/>
      <w:r w:rsidRPr="00D057D7">
        <w:rPr>
          <w:rStyle w:val="Odkaznakoment"/>
          <w:color w:val="000000"/>
          <w:sz w:val="24"/>
          <w:szCs w:val="24"/>
          <w:highlight w:val="cyan"/>
        </w:rPr>
        <w:t xml:space="preserve"> </w:t>
      </w:r>
      <w:r w:rsidRPr="00D057D7">
        <w:rPr>
          <w:rStyle w:val="Odkaznakoment"/>
          <w:color w:val="000000"/>
          <w:sz w:val="24"/>
          <w:szCs w:val="24"/>
          <w:highlight w:val="cyan"/>
        </w:rPr>
        <w:t xml:space="preserve">a </w:t>
      </w:r>
      <w:proofErr w:type="spellStart"/>
      <w:proofErr w:type="gramStart"/>
      <w:r w:rsidRPr="00D057D7">
        <w:rPr>
          <w:rStyle w:val="Odkaznakoment"/>
          <w:color w:val="000000"/>
          <w:sz w:val="24"/>
          <w:szCs w:val="24"/>
          <w:highlight w:val="cyan"/>
        </w:rPr>
        <w:t>1</w:t>
      </w:r>
      <w:r w:rsidR="00C43CE4">
        <w:rPr>
          <w:rStyle w:val="Odkaznakoment"/>
          <w:color w:val="000000"/>
          <w:sz w:val="24"/>
          <w:szCs w:val="24"/>
          <w:highlight w:val="cyan"/>
        </w:rPr>
        <w:t>F</w:t>
      </w:r>
      <w:proofErr w:type="spellEnd"/>
      <w:proofErr w:type="gramEnd"/>
      <w:r w:rsidRPr="00D057D7">
        <w:rPr>
          <w:rStyle w:val="Odkaznakoment"/>
          <w:color w:val="000000"/>
          <w:sz w:val="24"/>
          <w:szCs w:val="24"/>
          <w:highlight w:val="cyan"/>
        </w:rPr>
        <w:t xml:space="preserve"> p</w:t>
      </w:r>
      <w:r w:rsidRPr="00D057D7">
        <w:rPr>
          <w:rStyle w:val="Odkaznakoment"/>
          <w:color w:val="000000"/>
          <w:sz w:val="24"/>
          <w:szCs w:val="24"/>
          <w:highlight w:val="cyan"/>
        </w:rPr>
        <w:t>ro svoji velikost ne</w:t>
      </w:r>
      <w:r w:rsidRPr="00D057D7">
        <w:rPr>
          <w:rStyle w:val="Odkaznakoment"/>
          <w:color w:val="000000"/>
          <w:sz w:val="24"/>
          <w:szCs w:val="24"/>
          <w:highlight w:val="cyan"/>
        </w:rPr>
        <w:t>jsou</w:t>
      </w:r>
      <w:r w:rsidRPr="00D057D7">
        <w:rPr>
          <w:rStyle w:val="Odkaznakoment"/>
          <w:color w:val="000000"/>
          <w:sz w:val="24"/>
          <w:szCs w:val="24"/>
          <w:highlight w:val="cyan"/>
        </w:rPr>
        <w:t xml:space="preserve"> tištěnou součástí tohoto vyhotovení smlouvy, zhotovitel se s dokumenty v</w:t>
      </w:r>
      <w:r w:rsidRPr="00D057D7">
        <w:rPr>
          <w:rStyle w:val="Odkaznakoment"/>
          <w:color w:val="000000"/>
          <w:sz w:val="24"/>
          <w:szCs w:val="24"/>
          <w:highlight w:val="cyan"/>
        </w:rPr>
        <w:t> </w:t>
      </w:r>
      <w:r w:rsidRPr="00D057D7">
        <w:rPr>
          <w:rStyle w:val="Odkaznakoment"/>
          <w:color w:val="000000"/>
          <w:sz w:val="24"/>
          <w:szCs w:val="24"/>
          <w:highlight w:val="cyan"/>
        </w:rPr>
        <w:t>t</w:t>
      </w:r>
      <w:r w:rsidRPr="00D057D7">
        <w:rPr>
          <w:rStyle w:val="Odkaznakoment"/>
          <w:color w:val="000000"/>
          <w:sz w:val="24"/>
          <w:szCs w:val="24"/>
          <w:highlight w:val="cyan"/>
        </w:rPr>
        <w:t>ěchto přílohách</w:t>
      </w:r>
      <w:r w:rsidRPr="00D057D7">
        <w:rPr>
          <w:rStyle w:val="Odkaznakoment"/>
          <w:color w:val="000000"/>
          <w:sz w:val="24"/>
          <w:szCs w:val="24"/>
          <w:highlight w:val="cyan"/>
        </w:rPr>
        <w:t xml:space="preserve"> seznámil a podmínky podpisem smlouvy akceptuje. </w:t>
      </w:r>
      <w:r w:rsidRPr="00D057D7">
        <w:rPr>
          <w:rStyle w:val="Odkaznakoment"/>
          <w:color w:val="000000"/>
          <w:sz w:val="24"/>
          <w:szCs w:val="24"/>
          <w:highlight w:val="cyan"/>
        </w:rPr>
        <w:t>Kompletní smlouva včetně všech příloh</w:t>
      </w:r>
      <w:r w:rsidRPr="00D057D7">
        <w:rPr>
          <w:rStyle w:val="Odkaznakoment"/>
          <w:color w:val="000000"/>
          <w:sz w:val="24"/>
          <w:szCs w:val="24"/>
          <w:highlight w:val="cyan"/>
        </w:rPr>
        <w:t xml:space="preserve"> je zveřejněna na profilu zadavatele https://</w:t>
      </w:r>
      <w:proofErr w:type="spellStart"/>
      <w:r w:rsidRPr="00D057D7">
        <w:rPr>
          <w:rStyle w:val="Odkaznakoment"/>
          <w:color w:val="000000"/>
          <w:sz w:val="24"/>
          <w:szCs w:val="24"/>
          <w:highlight w:val="cyan"/>
        </w:rPr>
        <w:t>profily.proebiz.com</w:t>
      </w:r>
      <w:proofErr w:type="spellEnd"/>
      <w:r w:rsidRPr="00D057D7">
        <w:rPr>
          <w:rStyle w:val="Odkaznakoment"/>
          <w:color w:val="000000"/>
          <w:sz w:val="24"/>
          <w:szCs w:val="24"/>
          <w:highlight w:val="cyan"/>
        </w:rPr>
        <w:t>/profile/70946078)</w:t>
      </w:r>
      <w:r>
        <w:rPr>
          <w:rStyle w:val="Odkaznakoment"/>
          <w:color w:val="000000"/>
          <w:sz w:val="24"/>
          <w:szCs w:val="24"/>
        </w:rPr>
        <w:t xml:space="preserve">  </w:t>
      </w:r>
    </w:p>
    <w:p w14:paraId="2952E9EF" w14:textId="4A0897FF" w:rsidR="00F8612F" w:rsidRDefault="00F8612F" w:rsidP="00C400DC">
      <w:pPr>
        <w:tabs>
          <w:tab w:val="left" w:pos="6096"/>
        </w:tabs>
        <w:spacing w:before="120" w:after="0"/>
        <w:jc w:val="center"/>
        <w:rPr>
          <w:b/>
          <w:sz w:val="24"/>
        </w:rPr>
      </w:pPr>
    </w:p>
    <w:p w14:paraId="6CE54C10" w14:textId="77777777" w:rsidR="00F8612F" w:rsidRDefault="00F8612F" w:rsidP="00153998">
      <w:pPr>
        <w:tabs>
          <w:tab w:val="left" w:pos="6096"/>
        </w:tabs>
        <w:spacing w:before="120" w:after="0"/>
        <w:jc w:val="center"/>
        <w:rPr>
          <w:b/>
          <w:sz w:val="24"/>
        </w:rPr>
      </w:pP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TP 87 - Navrhování údržby a oprav netuhých vozovek. V případě diagnostického průzkumu stávajících mostních konstrukcí či konstrukcí propustků, zdí či jejich jednotlivých částí, bude při jeho zpracování postupováno v souladu se všemi požadavky TP 72 - Diagnostický průzkum mostů PK, TP 120 – Údržba, opravy a rekonstrukce betonových mostů pozemních komunikací,  TP 183 - Diagnostický průzkum mostů pozemních komunikací, potupy monitorování a vyhodnocení koroze výztuží v betonu metodou akustické emise, TP 200 – Stanovení zatížitelnosti mostů PK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TP 76A – </w:t>
      </w:r>
      <w:r w:rsidR="000B6B96" w:rsidRPr="000B6B96">
        <w:rPr>
          <w:bCs/>
          <w:sz w:val="22"/>
          <w:szCs w:val="22"/>
          <w:lang w:val="x-none" w:eastAsia="x-none"/>
        </w:rPr>
        <w:t>Geotechnický průzkum pro PK, Zásady geotechnického průzkumu</w:t>
      </w:r>
      <w:r w:rsidR="000B6B96">
        <w:rPr>
          <w:bCs/>
          <w:sz w:val="22"/>
          <w:szCs w:val="22"/>
          <w:lang w:eastAsia="x-none"/>
        </w:rPr>
        <w:t>,</w:t>
      </w:r>
      <w:r w:rsidRPr="00153998">
        <w:rPr>
          <w:bCs/>
          <w:sz w:val="22"/>
          <w:szCs w:val="22"/>
          <w:lang w:val="x-none" w:eastAsia="x-none"/>
        </w:rPr>
        <w:t xml:space="preserve"> a TP 76B – </w:t>
      </w:r>
      <w:r w:rsidR="000B6B96" w:rsidRPr="000B6B96">
        <w:rPr>
          <w:bCs/>
          <w:sz w:val="22"/>
          <w:szCs w:val="22"/>
          <w:lang w:val="x-none" w:eastAsia="x-none"/>
        </w:rPr>
        <w:t>Geotechnický průzkum pro PK,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tzv. „Podrobný průzkum“, viz. kap. 4.3 TP 76A.</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 xml:space="preserve">s ohledem na přesnost katastrální mapy na dostatečný počet podrobných bodů v terénu, jednoznačně identifikovatelných a zobrazených v katastrální mapě tak, aby výsledek měření mohl být </w:t>
      </w:r>
      <w:r w:rsidR="001476FA" w:rsidRPr="001476FA">
        <w:rPr>
          <w:bCs/>
          <w:sz w:val="22"/>
          <w:szCs w:val="22"/>
          <w:lang w:val="x-none" w:eastAsia="x-none"/>
        </w:rPr>
        <w:lastRenderedPageBreak/>
        <w:t>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Bude provedeno mapování zobrazení polohopisu a výškopisu zájmového území a obstarání podkladů u majitelů a správců inženýrských sítí (Zaměření), zjištění hranic pozemků dle KN a/nebo PK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Bude proveden zákres sítí a hranic pozemků dle KN a/nebo PK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Zaměření bude provedeno s podrobnostmi pro měřítko 1:1000 (v případě malého rozsahu řešeného území 1:500) s přesností odpovídající 3. třídě mapování. Zaměření bude provedeno formou digitální mapy vyhotovené v systému souřadnic S-JTSK a výškovém systému </w:t>
      </w:r>
      <w:proofErr w:type="spellStart"/>
      <w:r w:rsidRPr="00153998">
        <w:rPr>
          <w:bCs/>
          <w:sz w:val="22"/>
          <w:szCs w:val="22"/>
          <w:lang w:val="x-none" w:eastAsia="x-none"/>
        </w:rPr>
        <w:t>Bpv</w:t>
      </w:r>
      <w:proofErr w:type="spellEnd"/>
      <w:r w:rsidRPr="00153998">
        <w:rPr>
          <w:bCs/>
          <w:sz w:val="22"/>
          <w:szCs w:val="22"/>
          <w:lang w:val="x-none" w:eastAsia="x-none"/>
        </w:rPr>
        <w:t xml:space="preserve">, a to ve formátu DXF (DWG, DGN), následně bude proveden export dat pro DMT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1C742556"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Projektová dokumentace pro územní rozhodnutí (DÚR)</w:t>
      </w:r>
    </w:p>
    <w:p w14:paraId="2EC90CD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DÚR bude realizována v rozsahu přílohy č. </w:t>
      </w:r>
      <w:r w:rsidRPr="00153998">
        <w:rPr>
          <w:bCs/>
          <w:sz w:val="22"/>
          <w:szCs w:val="22"/>
          <w:lang w:eastAsia="x-none"/>
        </w:rPr>
        <w:t>4</w:t>
      </w:r>
      <w:r w:rsidRPr="00153998">
        <w:rPr>
          <w:bCs/>
          <w:sz w:val="22"/>
          <w:szCs w:val="22"/>
          <w:lang w:val="x-none" w:eastAsia="x-none"/>
        </w:rPr>
        <w:t xml:space="preserve"> vyhlášky č. 499/2006 Sb., o dokumentaci staveb, ve</w:t>
      </w:r>
      <w:r w:rsidRPr="00153998">
        <w:rPr>
          <w:bCs/>
          <w:sz w:val="22"/>
          <w:szCs w:val="22"/>
          <w:lang w:eastAsia="x-none"/>
        </w:rPr>
        <w:t> </w:t>
      </w:r>
      <w:r w:rsidRPr="00153998">
        <w:rPr>
          <w:bCs/>
          <w:sz w:val="22"/>
          <w:szCs w:val="22"/>
          <w:lang w:val="x-none" w:eastAsia="x-none"/>
        </w:rPr>
        <w:t xml:space="preserve">znění pozdějších předpisů, a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w:t>
      </w:r>
      <w:r w:rsidRPr="00153998">
        <w:rPr>
          <w:bCs/>
          <w:sz w:val="22"/>
          <w:szCs w:val="22"/>
          <w:lang w:eastAsia="x-none"/>
        </w:rPr>
        <w:t> </w:t>
      </w:r>
      <w:r w:rsidRPr="00153998">
        <w:rPr>
          <w:bCs/>
          <w:sz w:val="22"/>
          <w:szCs w:val="22"/>
          <w:lang w:val="x-none" w:eastAsia="x-none"/>
        </w:rPr>
        <w:t xml:space="preserve">znění pozdějších předpisů, včetně všech souvisejících směrnic a dle podmínek a požadavků objednatele a obecně závazných právních a technických předpisů. Zhotovitel bude při tvorbě projektové dokumentace zohledňovat připomínky objednatele. </w:t>
      </w:r>
    </w:p>
    <w:p w14:paraId="71FD66B8"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Dokumentace pro vydání společného povolení (</w:t>
      </w:r>
      <w:r w:rsidR="005D2B65">
        <w:rPr>
          <w:b/>
          <w:bCs/>
          <w:sz w:val="22"/>
          <w:szCs w:val="22"/>
        </w:rPr>
        <w:t>DUSP</w:t>
      </w:r>
      <w:r w:rsidRPr="00153998">
        <w:rPr>
          <w:b/>
          <w:bCs/>
          <w:sz w:val="22"/>
          <w:szCs w:val="22"/>
        </w:rPr>
        <w:t>)</w:t>
      </w:r>
    </w:p>
    <w:p w14:paraId="215A94E9"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a obsah dokumentace pro vydání společného povolení stavby silnice bude realizován v rozsahu přílohy č. 11 vyhlášky č. 499/2006 Sb., o dokumentaci staveb, ve znění pozdějších předpisů, v souladu s požadavky zákona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ve znění pozdějších předpisů, a dle podmínek a požadavků objednatele a obecně závazných právních a technických předpisů. Zhotovitel bude při tvorbě projektové dokumentace zohledňovat připomínky objednatele.</w:t>
      </w:r>
    </w:p>
    <w:p w14:paraId="2B0F700F" w14:textId="77777777" w:rsidR="005D2B65" w:rsidRPr="00153998" w:rsidRDefault="005D2B65" w:rsidP="005D2B65">
      <w:pPr>
        <w:numPr>
          <w:ilvl w:val="0"/>
          <w:numId w:val="26"/>
        </w:numPr>
        <w:overflowPunct/>
        <w:autoSpaceDE/>
        <w:adjustRightInd/>
        <w:spacing w:before="360" w:after="120" w:line="360" w:lineRule="auto"/>
        <w:ind w:left="284"/>
        <w:textAlignment w:val="auto"/>
        <w:rPr>
          <w:b/>
          <w:bCs/>
          <w:sz w:val="22"/>
          <w:szCs w:val="22"/>
        </w:rPr>
      </w:pPr>
      <w:bookmarkStart w:id="5" w:name="_Hlk141268768"/>
      <w:r>
        <w:rPr>
          <w:b/>
          <w:bCs/>
          <w:sz w:val="22"/>
          <w:szCs w:val="22"/>
        </w:rPr>
        <w:t>P</w:t>
      </w:r>
      <w:r w:rsidRPr="00153998">
        <w:rPr>
          <w:b/>
          <w:bCs/>
          <w:sz w:val="22"/>
          <w:szCs w:val="22"/>
        </w:rPr>
        <w:t xml:space="preserve">rojektová dokumentace </w:t>
      </w:r>
      <w:r>
        <w:rPr>
          <w:b/>
          <w:bCs/>
          <w:sz w:val="22"/>
          <w:szCs w:val="22"/>
        </w:rPr>
        <w:t xml:space="preserve">pro vydání společného povolení v podrobnosti dokumentace </w:t>
      </w:r>
      <w:r w:rsidRPr="00153998">
        <w:rPr>
          <w:b/>
          <w:bCs/>
          <w:sz w:val="22"/>
          <w:szCs w:val="22"/>
        </w:rPr>
        <w:t>pro provádění stavby (</w:t>
      </w:r>
      <w:r>
        <w:rPr>
          <w:b/>
          <w:bCs/>
          <w:sz w:val="22"/>
          <w:szCs w:val="22"/>
        </w:rPr>
        <w:t>DUSP/</w:t>
      </w:r>
      <w:r w:rsidRPr="00153998">
        <w:rPr>
          <w:b/>
          <w:bCs/>
          <w:sz w:val="22"/>
          <w:szCs w:val="22"/>
        </w:rPr>
        <w:t>PDPS)</w:t>
      </w:r>
    </w:p>
    <w:bookmarkEnd w:id="5"/>
    <w:p w14:paraId="0A4AB8E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FA369E0"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Pr="00153998">
        <w:rPr>
          <w:bCs/>
          <w:sz w:val="22"/>
          <w:szCs w:val="22"/>
          <w:lang w:val="x-none" w:eastAsia="x-none"/>
        </w:rPr>
        <w:t>rojektová</w:t>
      </w:r>
      <w:proofErr w:type="spellEnd"/>
      <w:r w:rsidRPr="00153998">
        <w:rPr>
          <w:bCs/>
          <w:sz w:val="22"/>
          <w:szCs w:val="22"/>
          <w:lang w:val="x-none" w:eastAsia="x-none"/>
        </w:rPr>
        <w:t xml:space="preserve"> dokumentace </w:t>
      </w:r>
      <w:r>
        <w:rPr>
          <w:bCs/>
          <w:sz w:val="22"/>
          <w:szCs w:val="22"/>
          <w:lang w:eastAsia="x-none"/>
        </w:rPr>
        <w:t>pro vydání společného povolení</w:t>
      </w:r>
      <w:r w:rsidRPr="00153998">
        <w:rPr>
          <w:bCs/>
          <w:sz w:val="22"/>
          <w:szCs w:val="22"/>
          <w:lang w:val="x-none" w:eastAsia="x-none"/>
        </w:rPr>
        <w:t xml:space="preserve"> (</w:t>
      </w:r>
      <w:r>
        <w:rPr>
          <w:bCs/>
          <w:sz w:val="22"/>
          <w:szCs w:val="22"/>
          <w:lang w:eastAsia="x-none"/>
        </w:rPr>
        <w:t>DUSP/</w:t>
      </w:r>
      <w:r w:rsidRPr="00153998">
        <w:rPr>
          <w:bCs/>
          <w:sz w:val="22"/>
          <w:szCs w:val="22"/>
          <w:lang w:val="x-none" w:eastAsia="x-none"/>
        </w:rPr>
        <w:t xml:space="preserve">PDPS) musí být zpracována v souladu s přílohou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Pr="00153998">
        <w:rPr>
          <w:bCs/>
          <w:sz w:val="22"/>
          <w:szCs w:val="22"/>
          <w:lang w:val="x-none" w:eastAsia="x-none"/>
        </w:rPr>
        <w:t xml:space="preserve">, ve znění pozdějších předpisů, včetně všech souvisejících směrnic. Projektová </w:t>
      </w:r>
      <w:r w:rsidRPr="00153998">
        <w:rPr>
          <w:bCs/>
          <w:sz w:val="22"/>
          <w:szCs w:val="22"/>
          <w:lang w:val="x-none" w:eastAsia="x-none"/>
        </w:rPr>
        <w:lastRenderedPageBreak/>
        <w:t xml:space="preserve">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PDPS) bude dále obsahovat soupis prací s podrobným výkazem výměr (SP). Rozsah soupisu prací s výkazem výměr (SP) je určen vyhláškou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6B21A3EB" w14:textId="1A15F282"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Pr>
          <w:bCs/>
          <w:sz w:val="22"/>
          <w:szCs w:val="22"/>
          <w:lang w:eastAsia="x-none"/>
        </w:rPr>
        <w:t>DUSP/</w:t>
      </w:r>
      <w:r w:rsidRPr="00153998">
        <w:rPr>
          <w:bCs/>
          <w:sz w:val="22"/>
          <w:szCs w:val="22"/>
          <w:lang w:val="x-none" w:eastAsia="x-none"/>
        </w:rPr>
        <w:t xml:space="preserve">PDPS zahrnuje přílohy a výkresy stavby a stavebních objektů v členění podle dokumentace pro vydání </w:t>
      </w:r>
      <w:r>
        <w:rPr>
          <w:bCs/>
          <w:sz w:val="22"/>
          <w:szCs w:val="22"/>
          <w:lang w:eastAsia="x-none"/>
        </w:rPr>
        <w:t>společného</w:t>
      </w:r>
      <w:r w:rsidRPr="00153998">
        <w:rPr>
          <w:bCs/>
          <w:sz w:val="22"/>
          <w:szCs w:val="22"/>
          <w:lang w:val="x-none" w:eastAsia="x-none"/>
        </w:rPr>
        <w:t xml:space="preserve"> povolení (případně kladného stanoviska k ohlášení stavby či jiných povolení zajišťujících realizaci stavby) (D</w:t>
      </w:r>
      <w:r>
        <w:rPr>
          <w:bCs/>
          <w:sz w:val="22"/>
          <w:szCs w:val="22"/>
          <w:lang w:eastAsia="x-none"/>
        </w:rPr>
        <w:t>U</w:t>
      </w:r>
      <w:r w:rsidRPr="00153998">
        <w:rPr>
          <w:bCs/>
          <w:sz w:val="22"/>
          <w:szCs w:val="22"/>
          <w:lang w:val="x-none" w:eastAsia="x-none"/>
        </w:rPr>
        <w:t xml:space="preserve">SP), doplněné o další přílohy a výkresy tak, že dokumentace </w:t>
      </w:r>
      <w:r>
        <w:rPr>
          <w:bCs/>
          <w:sz w:val="22"/>
          <w:szCs w:val="22"/>
          <w:lang w:eastAsia="x-none"/>
        </w:rPr>
        <w:t>DUSP/</w:t>
      </w:r>
      <w:r w:rsidRPr="00153998">
        <w:rPr>
          <w:bCs/>
          <w:sz w:val="22"/>
          <w:szCs w:val="22"/>
          <w:lang w:val="x-none" w:eastAsia="x-none"/>
        </w:rPr>
        <w:t xml:space="preserve">PDPS bude svým obsahem a podrobnostmi beze zbytku odpovídat požadavkům přílohy č. </w:t>
      </w:r>
      <w:r>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Pr>
          <w:bCs/>
          <w:sz w:val="22"/>
          <w:szCs w:val="22"/>
          <w:lang w:eastAsia="x-none"/>
        </w:rPr>
        <w:t>DUSP/</w:t>
      </w:r>
      <w:r w:rsidRPr="00153998">
        <w:rPr>
          <w:bCs/>
          <w:sz w:val="22"/>
          <w:szCs w:val="22"/>
          <w:lang w:val="x-none" w:eastAsia="x-none"/>
        </w:rPr>
        <w:t>PDPS vypracována ve smyslu zákona č. 134/2016 Sb., o zadávání veřejných zakázek, ve znění pozdějších předpisů.</w:t>
      </w:r>
    </w:p>
    <w:p w14:paraId="049A5DC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Pr>
          <w:bCs/>
          <w:sz w:val="22"/>
          <w:szCs w:val="22"/>
          <w:lang w:eastAsia="x-none"/>
        </w:rPr>
        <w:t>DUSP/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10CEC1F"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Pr>
          <w:bCs/>
          <w:sz w:val="22"/>
          <w:szCs w:val="22"/>
          <w:lang w:eastAsia="x-none"/>
        </w:rPr>
        <w:t xml:space="preserve">pro vydání společného povolení v podrobnosti dokumentace </w:t>
      </w:r>
      <w:r w:rsidRPr="00153998">
        <w:rPr>
          <w:bCs/>
          <w:sz w:val="22"/>
          <w:szCs w:val="22"/>
          <w:lang w:val="x-none" w:eastAsia="x-none"/>
        </w:rPr>
        <w:t>pro provádění stavby (</w:t>
      </w:r>
      <w:r>
        <w:rPr>
          <w:bCs/>
          <w:sz w:val="22"/>
          <w:szCs w:val="22"/>
          <w:lang w:eastAsia="x-none"/>
        </w:rPr>
        <w:t>DUSP/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Pr>
          <w:bCs/>
          <w:sz w:val="22"/>
          <w:szCs w:val="22"/>
          <w:lang w:eastAsia="x-none"/>
        </w:rPr>
        <w:t>březen 2018</w:t>
      </w:r>
      <w:r w:rsidRPr="00153998">
        <w:rPr>
          <w:bCs/>
          <w:sz w:val="22"/>
          <w:szCs w:val="22"/>
          <w:lang w:val="x-none" w:eastAsia="x-none"/>
        </w:rPr>
        <w:t xml:space="preserve"> a další návazné předpisy v účinném znění.</w:t>
      </w:r>
    </w:p>
    <w:p w14:paraId="57CB1DA7"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Pr>
          <w:bCs/>
          <w:sz w:val="22"/>
          <w:szCs w:val="22"/>
          <w:lang w:eastAsia="x-none"/>
        </w:rPr>
        <w:t>DUSP/</w:t>
      </w:r>
      <w:r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263D78F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1F55974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r w:rsidR="002363E5">
        <w:rPr>
          <w:bCs/>
          <w:sz w:val="22"/>
          <w:szCs w:val="22"/>
          <w:lang w:eastAsia="x-none"/>
        </w:rPr>
        <w:t>,</w:t>
      </w:r>
      <w:r w:rsidR="002363E5" w:rsidRPr="002363E5">
        <w:t xml:space="preserve"> </w:t>
      </w:r>
      <w:r w:rsidR="002363E5" w:rsidRPr="002363E5">
        <w:rPr>
          <w:bCs/>
          <w:sz w:val="22"/>
          <w:szCs w:val="22"/>
          <w:lang w:val="x-none" w:eastAsia="x-none"/>
        </w:rPr>
        <w:t>ve znění pozdějších předpisů</w:t>
      </w:r>
      <w:r w:rsidRPr="00153998">
        <w:rPr>
          <w:bCs/>
          <w:sz w:val="22"/>
          <w:szCs w:val="22"/>
          <w:lang w:val="x-none" w:eastAsia="x-none"/>
        </w:rPr>
        <w:t>.</w:t>
      </w:r>
    </w:p>
    <w:p w14:paraId="3198936C"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455C64E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Pr>
          <w:bCs/>
          <w:sz w:val="22"/>
          <w:szCs w:val="22"/>
          <w:lang w:eastAsia="x-none"/>
        </w:rPr>
        <w:t>DUSP/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04980DD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5857F115"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jsou i související nebo vyvolané stavební a inženýrské objekty a přeložky inženýrských sítí.</w:t>
      </w:r>
    </w:p>
    <w:p w14:paraId="40C895C2"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Pr>
          <w:bCs/>
          <w:sz w:val="22"/>
          <w:szCs w:val="22"/>
          <w:lang w:eastAsia="x-none"/>
        </w:rPr>
        <w:t>DUSP/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A26193A"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Dokumentace bude projednána na výrobních výborech za účasti všech orgánů, organizací a vlastníků pozemků dotčených touto stavbou.</w:t>
      </w:r>
    </w:p>
    <w:p w14:paraId="52A2B989"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47B49316"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757B966B" w14:textId="77777777" w:rsidR="005D2B65" w:rsidRPr="00153998"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Pr>
          <w:bCs/>
          <w:sz w:val="22"/>
          <w:szCs w:val="22"/>
          <w:lang w:eastAsia="x-none"/>
        </w:rPr>
        <w:t>DUSP/</w:t>
      </w:r>
      <w:r w:rsidRPr="00153998">
        <w:rPr>
          <w:bCs/>
          <w:sz w:val="22"/>
          <w:szCs w:val="22"/>
          <w:lang w:val="x-none" w:eastAsia="x-none"/>
        </w:rPr>
        <w:t xml:space="preserve">PDPS a konkrétním jménem akce. </w:t>
      </w:r>
    </w:p>
    <w:p w14:paraId="21468880" w14:textId="77777777" w:rsidR="005D2B65" w:rsidRDefault="005D2B65" w:rsidP="005D2B6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29EF5345" w14:textId="207FE49A" w:rsidR="00153998" w:rsidRPr="00153998" w:rsidRDefault="007D09A2" w:rsidP="00153998">
      <w:pPr>
        <w:numPr>
          <w:ilvl w:val="0"/>
          <w:numId w:val="26"/>
        </w:numPr>
        <w:overflowPunct/>
        <w:autoSpaceDE/>
        <w:adjustRightInd/>
        <w:spacing w:before="360" w:after="120" w:line="360" w:lineRule="auto"/>
        <w:ind w:left="284"/>
        <w:textAlignment w:val="auto"/>
        <w:rPr>
          <w:b/>
          <w:bCs/>
          <w:sz w:val="22"/>
          <w:szCs w:val="22"/>
        </w:rPr>
      </w:pPr>
      <w:r>
        <w:rPr>
          <w:b/>
          <w:bCs/>
          <w:sz w:val="22"/>
          <w:szCs w:val="22"/>
        </w:rPr>
        <w:t>P</w:t>
      </w:r>
      <w:r w:rsidR="00153998" w:rsidRPr="00153998">
        <w:rPr>
          <w:b/>
          <w:bCs/>
          <w:sz w:val="22"/>
          <w:szCs w:val="22"/>
        </w:rPr>
        <w:t xml:space="preserve">rojektová dokumentace </w:t>
      </w:r>
      <w:bookmarkStart w:id="6" w:name="_Hlk115861021"/>
      <w:r>
        <w:rPr>
          <w:b/>
          <w:bCs/>
          <w:sz w:val="22"/>
          <w:szCs w:val="22"/>
        </w:rPr>
        <w:t xml:space="preserve">ke stavebnímu povolení v podrobnosti dokumentace </w:t>
      </w:r>
      <w:r w:rsidR="00153998" w:rsidRPr="00153998">
        <w:rPr>
          <w:b/>
          <w:bCs/>
          <w:sz w:val="22"/>
          <w:szCs w:val="22"/>
        </w:rPr>
        <w:t>pro provádění stavby (</w:t>
      </w:r>
      <w:r>
        <w:rPr>
          <w:b/>
          <w:bCs/>
          <w:sz w:val="22"/>
          <w:szCs w:val="22"/>
        </w:rPr>
        <w:t>DSP/</w:t>
      </w:r>
      <w:r w:rsidR="00153998" w:rsidRPr="00153998">
        <w:rPr>
          <w:b/>
          <w:bCs/>
          <w:sz w:val="22"/>
          <w:szCs w:val="22"/>
        </w:rPr>
        <w:t>PDPS)</w:t>
      </w:r>
      <w:bookmarkEnd w:id="6"/>
    </w:p>
    <w:p w14:paraId="5D5A3D7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69F47E9A" w14:textId="77777777" w:rsidR="00153998" w:rsidRPr="00153998" w:rsidRDefault="007D09A2" w:rsidP="00153998">
      <w:pPr>
        <w:overflowPunct/>
        <w:autoSpaceDE/>
        <w:autoSpaceDN/>
        <w:adjustRightInd/>
        <w:spacing w:before="0" w:after="120"/>
        <w:textAlignment w:val="auto"/>
        <w:rPr>
          <w:bCs/>
          <w:sz w:val="22"/>
          <w:szCs w:val="22"/>
          <w:lang w:val="x-none" w:eastAsia="x-none"/>
        </w:rPr>
      </w:pPr>
      <w:r>
        <w:rPr>
          <w:bCs/>
          <w:sz w:val="22"/>
          <w:szCs w:val="22"/>
          <w:lang w:eastAsia="x-none"/>
        </w:rPr>
        <w:t>P</w:t>
      </w:r>
      <w:proofErr w:type="spellStart"/>
      <w:r w:rsidR="00153998" w:rsidRPr="00153998">
        <w:rPr>
          <w:bCs/>
          <w:sz w:val="22"/>
          <w:szCs w:val="22"/>
          <w:lang w:val="x-none" w:eastAsia="x-none"/>
        </w:rPr>
        <w:t>rojektová</w:t>
      </w:r>
      <w:proofErr w:type="spellEnd"/>
      <w:r w:rsidR="00153998" w:rsidRPr="00153998">
        <w:rPr>
          <w:bCs/>
          <w:sz w:val="22"/>
          <w:szCs w:val="22"/>
          <w:lang w:val="x-none" w:eastAsia="x-none"/>
        </w:rPr>
        <w:t xml:space="preserve"> dokumentace </w:t>
      </w:r>
      <w:r>
        <w:rPr>
          <w:bCs/>
          <w:sz w:val="22"/>
          <w:szCs w:val="22"/>
          <w:lang w:eastAsia="x-none"/>
        </w:rPr>
        <w:t>ke stavebnímu povolení</w:t>
      </w:r>
      <w:r w:rsidR="00153998" w:rsidRPr="00153998">
        <w:rPr>
          <w:bCs/>
          <w:sz w:val="22"/>
          <w:szCs w:val="22"/>
          <w:lang w:val="x-none" w:eastAsia="x-none"/>
        </w:rPr>
        <w:t xml:space="preserve"> (</w:t>
      </w:r>
      <w:r>
        <w:rPr>
          <w:bCs/>
          <w:sz w:val="22"/>
          <w:szCs w:val="22"/>
          <w:lang w:eastAsia="x-none"/>
        </w:rPr>
        <w:t>DSP/</w:t>
      </w:r>
      <w:r w:rsidR="00153998" w:rsidRPr="00153998">
        <w:rPr>
          <w:bCs/>
          <w:sz w:val="22"/>
          <w:szCs w:val="22"/>
          <w:lang w:val="x-none" w:eastAsia="x-none"/>
        </w:rPr>
        <w:t xml:space="preserve">PDPS) musí být zpracována v souladu s přílohou č. </w:t>
      </w:r>
      <w:r w:rsidR="00DE27EE">
        <w:rPr>
          <w:bCs/>
          <w:sz w:val="22"/>
          <w:szCs w:val="22"/>
          <w:lang w:eastAsia="x-none"/>
        </w:rPr>
        <w:t>6</w:t>
      </w:r>
      <w:r w:rsidR="00153998" w:rsidRPr="00153998">
        <w:rPr>
          <w:bCs/>
          <w:sz w:val="22"/>
          <w:szCs w:val="22"/>
          <w:lang w:val="x-none" w:eastAsia="x-none"/>
        </w:rPr>
        <w:t xml:space="preserve"> vyhlášky č. 146/2008 Sb., o rozsahu a obsahu projektové dokumentace dopravních staveb, ve znění pozdějších předpisů, zákonem č. 183/2006 Sb., </w:t>
      </w:r>
      <w:r w:rsidR="002363E5" w:rsidRPr="002363E5">
        <w:rPr>
          <w:bCs/>
          <w:sz w:val="22"/>
          <w:szCs w:val="22"/>
          <w:lang w:val="x-none" w:eastAsia="x-none"/>
        </w:rPr>
        <w:t>o územním plánování a stavebním řádu (stavební zákon)</w:t>
      </w:r>
      <w:r w:rsidR="00153998" w:rsidRPr="00153998">
        <w:rPr>
          <w:bCs/>
          <w:sz w:val="22"/>
          <w:szCs w:val="22"/>
          <w:lang w:val="x-none" w:eastAsia="x-none"/>
        </w:rPr>
        <w:t xml:space="preserve">, ve znění pozdějších předpisů, včetně všech souvisejících směrnic. Projektová dokumentace </w:t>
      </w:r>
      <w:r w:rsidR="00CF62F1">
        <w:rPr>
          <w:bCs/>
          <w:sz w:val="22"/>
          <w:szCs w:val="22"/>
          <w:lang w:eastAsia="x-none"/>
        </w:rPr>
        <w:t>ke stavebnímu povolení v </w:t>
      </w:r>
      <w:r w:rsidR="009E541E">
        <w:rPr>
          <w:bCs/>
          <w:sz w:val="22"/>
          <w:szCs w:val="22"/>
          <w:lang w:eastAsia="x-none"/>
        </w:rPr>
        <w:t>podrobnosti</w:t>
      </w:r>
      <w:r w:rsidR="00CF62F1">
        <w:rPr>
          <w:bCs/>
          <w:sz w:val="22"/>
          <w:szCs w:val="22"/>
          <w:lang w:eastAsia="x-none"/>
        </w:rPr>
        <w:t xml:space="preserve"> dokumentace </w:t>
      </w:r>
      <w:r w:rsidR="00153998" w:rsidRPr="00153998">
        <w:rPr>
          <w:bCs/>
          <w:sz w:val="22"/>
          <w:szCs w:val="22"/>
          <w:lang w:val="x-none" w:eastAsia="x-none"/>
        </w:rPr>
        <w:t>pro provádění stavby (</w:t>
      </w:r>
      <w:r w:rsidR="00CF62F1">
        <w:rPr>
          <w:bCs/>
          <w:sz w:val="22"/>
          <w:szCs w:val="22"/>
          <w:lang w:eastAsia="x-none"/>
        </w:rPr>
        <w:t>DSP/</w:t>
      </w:r>
      <w:r w:rsidR="00153998" w:rsidRPr="00153998">
        <w:rPr>
          <w:bCs/>
          <w:sz w:val="22"/>
          <w:szCs w:val="22"/>
          <w:lang w:val="x-none" w:eastAsia="x-none"/>
        </w:rPr>
        <w:t xml:space="preserve">PDPS) bude dále obsahovat soupis prací s podrobným výkazem výměr (SP). Rozsah soupisu prací s výkazem výměr (SP) je určen vyhláškou </w:t>
      </w:r>
      <w:bookmarkStart w:id="7" w:name="_Hlk508359094"/>
      <w:r w:rsidR="00153998" w:rsidRPr="00153998">
        <w:rPr>
          <w:bCs/>
          <w:sz w:val="22"/>
          <w:szCs w:val="22"/>
          <w:lang w:val="x-none" w:eastAsia="x-none"/>
        </w:rPr>
        <w:t>č. 169/2016 Sb., o stanovení rozsahu dokumentace veřejné zakázky na stavební práce a soupisu stavebních prací, dodávek a služeb s výkazem výměr</w:t>
      </w:r>
      <w:r w:rsidR="002363E5">
        <w:rPr>
          <w:bCs/>
          <w:sz w:val="22"/>
          <w:szCs w:val="22"/>
          <w:lang w:eastAsia="x-none"/>
        </w:rPr>
        <w:t>,</w:t>
      </w:r>
      <w:r w:rsidR="007A714D">
        <w:rPr>
          <w:bCs/>
          <w:sz w:val="22"/>
          <w:szCs w:val="22"/>
          <w:lang w:eastAsia="x-none"/>
        </w:rPr>
        <w:tab/>
      </w:r>
      <w:r w:rsidR="002363E5" w:rsidRPr="002363E5">
        <w:t xml:space="preserve"> </w:t>
      </w:r>
      <w:r w:rsidR="002363E5" w:rsidRPr="002363E5">
        <w:rPr>
          <w:bCs/>
          <w:sz w:val="22"/>
          <w:szCs w:val="22"/>
          <w:lang w:val="x-none" w:eastAsia="x-none"/>
        </w:rPr>
        <w:t>ve znění pozdějších předpisů</w:t>
      </w:r>
      <w:r w:rsidR="00153998" w:rsidRPr="00153998">
        <w:rPr>
          <w:bCs/>
          <w:sz w:val="22"/>
          <w:szCs w:val="22"/>
          <w:lang w:val="x-none" w:eastAsia="x-none"/>
        </w:rPr>
        <w:t>.</w:t>
      </w:r>
    </w:p>
    <w:bookmarkEnd w:id="7"/>
    <w:p w14:paraId="63A9D6A0" w14:textId="1F769CF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Rozsah </w:t>
      </w:r>
      <w:r w:rsidR="00CF62F1">
        <w:rPr>
          <w:bCs/>
          <w:sz w:val="22"/>
          <w:szCs w:val="22"/>
          <w:lang w:eastAsia="x-none"/>
        </w:rPr>
        <w:t>DSP/</w:t>
      </w:r>
      <w:r w:rsidRPr="00153998">
        <w:rPr>
          <w:bCs/>
          <w:sz w:val="22"/>
          <w:szCs w:val="22"/>
          <w:lang w:val="x-none" w:eastAsia="x-none"/>
        </w:rPr>
        <w:t xml:space="preserve">PDPS zahrnuje přílohy a výkresy stavby a stavebních objektů v členění podle dokumentace pro vydání stavebního povolení </w:t>
      </w:r>
      <w:bookmarkStart w:id="8" w:name="_Hlk508359198"/>
      <w:r w:rsidRPr="00153998">
        <w:rPr>
          <w:bCs/>
          <w:sz w:val="22"/>
          <w:szCs w:val="22"/>
          <w:lang w:val="x-none" w:eastAsia="x-none"/>
        </w:rPr>
        <w:t xml:space="preserve">(případně kladného stanoviska k ohlášení stavby či jiných povolení zajišťujících realizaci stavby) </w:t>
      </w:r>
      <w:bookmarkEnd w:id="8"/>
      <w:r w:rsidRPr="00153998">
        <w:rPr>
          <w:bCs/>
          <w:sz w:val="22"/>
          <w:szCs w:val="22"/>
          <w:lang w:val="x-none" w:eastAsia="x-none"/>
        </w:rPr>
        <w:t xml:space="preserve">(DSP), doplněné o další přílohy a výkresy tak, že dokumentace </w:t>
      </w:r>
      <w:r w:rsidR="00CF62F1">
        <w:rPr>
          <w:bCs/>
          <w:sz w:val="22"/>
          <w:szCs w:val="22"/>
          <w:lang w:eastAsia="x-none"/>
        </w:rPr>
        <w:t>DSP/</w:t>
      </w:r>
      <w:r w:rsidRPr="00153998">
        <w:rPr>
          <w:bCs/>
          <w:sz w:val="22"/>
          <w:szCs w:val="22"/>
          <w:lang w:val="x-none" w:eastAsia="x-none"/>
        </w:rPr>
        <w:t xml:space="preserve">PDPS bude svým obsahem a podrobnostmi beze zbytku odpovídat požadavkům přílohy č. </w:t>
      </w:r>
      <w:r w:rsidR="00DE27EE">
        <w:rPr>
          <w:bCs/>
          <w:sz w:val="22"/>
          <w:szCs w:val="22"/>
          <w:lang w:eastAsia="x-none"/>
        </w:rPr>
        <w:t>6</w:t>
      </w:r>
      <w:r w:rsidRPr="00153998">
        <w:rPr>
          <w:bCs/>
          <w:sz w:val="22"/>
          <w:szCs w:val="22"/>
          <w:lang w:val="x-none" w:eastAsia="x-none"/>
        </w:rPr>
        <w:t xml:space="preserve"> vyhlášky č. 146/2008 Sb., o rozsahu a obsahu projektové dokumentace dopravních staveb, ve znění pozdějších předpisů, včetně všech souvisejících směrnic a dále podmínkám stanoveným zadávací dokumentací, požadavkům objednatele a obecně závazným právním a technickým předpisům, dále je </w:t>
      </w:r>
      <w:r w:rsidR="00CF62F1">
        <w:rPr>
          <w:bCs/>
          <w:sz w:val="22"/>
          <w:szCs w:val="22"/>
          <w:lang w:eastAsia="x-none"/>
        </w:rPr>
        <w:t>DSP/</w:t>
      </w:r>
      <w:r w:rsidRPr="00153998">
        <w:rPr>
          <w:bCs/>
          <w:sz w:val="22"/>
          <w:szCs w:val="22"/>
          <w:lang w:val="x-none" w:eastAsia="x-none"/>
        </w:rPr>
        <w:t>PDPS vypracována ve smyslu zákona č. 134/2016 Sb., o zadávání veřejných zakázek, ve znění pozdějších předpisů.</w:t>
      </w:r>
    </w:p>
    <w:p w14:paraId="059B9B8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Dokumentace </w:t>
      </w:r>
      <w:r w:rsidR="00CF62F1">
        <w:rPr>
          <w:bCs/>
          <w:sz w:val="22"/>
          <w:szCs w:val="22"/>
          <w:lang w:eastAsia="x-none"/>
        </w:rPr>
        <w:t>DSP/</w:t>
      </w:r>
      <w:r w:rsidRPr="00153998">
        <w:rPr>
          <w:bCs/>
          <w:sz w:val="22"/>
          <w:szCs w:val="22"/>
          <w:lang w:val="x-none" w:eastAsia="x-none"/>
        </w:rPr>
        <w:t xml:space="preserve">PDPS musí být dále rozpracována do podrobností, které jednoznačně vymezují předmět díla, tj. stavbu, její technické vlastnosti a umožňují vyhotovit soupis prací jako podklad pro ocenění zhotovení stavby zhotovitelem stavby. </w:t>
      </w:r>
    </w:p>
    <w:p w14:paraId="3DAB71D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Jako technicky podrobnější vodítko pro rozsah a obsah dokumentace </w:t>
      </w:r>
      <w:r w:rsidR="009E541E">
        <w:rPr>
          <w:bCs/>
          <w:sz w:val="22"/>
          <w:szCs w:val="22"/>
          <w:lang w:eastAsia="x-none"/>
        </w:rPr>
        <w:t xml:space="preserve">ke stavebnímu povolení v podrobnosti dokumentace </w:t>
      </w:r>
      <w:r w:rsidRPr="00153998">
        <w:rPr>
          <w:bCs/>
          <w:sz w:val="22"/>
          <w:szCs w:val="22"/>
          <w:lang w:val="x-none" w:eastAsia="x-none"/>
        </w:rPr>
        <w:t>pro provádění stavby (</w:t>
      </w:r>
      <w:r w:rsidR="00CF62F1">
        <w:rPr>
          <w:bCs/>
          <w:sz w:val="22"/>
          <w:szCs w:val="22"/>
          <w:lang w:eastAsia="x-none"/>
        </w:rPr>
        <w:t>DSP/</w:t>
      </w:r>
      <w:r w:rsidRPr="00153998">
        <w:rPr>
          <w:bCs/>
          <w:sz w:val="22"/>
          <w:szCs w:val="22"/>
          <w:lang w:val="x-none" w:eastAsia="x-none"/>
        </w:rPr>
        <w:t xml:space="preserve">PDPS) slouží „Směrnice pro dokumentaci staveb pozemních komunikací“ Ministerstvo dopravy, Odbor </w:t>
      </w:r>
      <w:r w:rsidRPr="00153998">
        <w:rPr>
          <w:bCs/>
          <w:sz w:val="22"/>
          <w:szCs w:val="22"/>
          <w:lang w:eastAsia="x-none"/>
        </w:rPr>
        <w:t>pozemních komunikací</w:t>
      </w:r>
      <w:r w:rsidRPr="00153998">
        <w:rPr>
          <w:bCs/>
          <w:sz w:val="22"/>
          <w:szCs w:val="22"/>
          <w:lang w:val="x-none" w:eastAsia="x-none"/>
        </w:rPr>
        <w:t xml:space="preserve">, </w:t>
      </w:r>
      <w:r w:rsidR="00A37EB1">
        <w:rPr>
          <w:bCs/>
          <w:sz w:val="22"/>
          <w:szCs w:val="22"/>
          <w:lang w:eastAsia="x-none"/>
        </w:rPr>
        <w:t>březen 2018</w:t>
      </w:r>
      <w:r w:rsidRPr="00153998">
        <w:rPr>
          <w:bCs/>
          <w:sz w:val="22"/>
          <w:szCs w:val="22"/>
          <w:lang w:val="x-none" w:eastAsia="x-none"/>
        </w:rPr>
        <w:t xml:space="preserve"> a další návazné předpisy v účinném znění.</w:t>
      </w:r>
    </w:p>
    <w:p w14:paraId="753B74CF" w14:textId="77777777" w:rsidR="00153998" w:rsidRPr="00153998" w:rsidRDefault="009E541E" w:rsidP="00153998">
      <w:pPr>
        <w:overflowPunct/>
        <w:autoSpaceDE/>
        <w:autoSpaceDN/>
        <w:adjustRightInd/>
        <w:spacing w:before="0" w:after="120"/>
        <w:textAlignment w:val="auto"/>
        <w:rPr>
          <w:bCs/>
          <w:sz w:val="22"/>
          <w:szCs w:val="22"/>
          <w:lang w:val="x-none" w:eastAsia="x-none"/>
        </w:rPr>
      </w:pPr>
      <w:r>
        <w:rPr>
          <w:bCs/>
          <w:sz w:val="22"/>
          <w:szCs w:val="22"/>
          <w:lang w:eastAsia="x-none"/>
        </w:rPr>
        <w:t>DSP/</w:t>
      </w:r>
      <w:r w:rsidR="00153998" w:rsidRPr="00153998">
        <w:rPr>
          <w:bCs/>
          <w:sz w:val="22"/>
          <w:szCs w:val="22"/>
          <w:lang w:val="x-none" w:eastAsia="x-none"/>
        </w:rPr>
        <w:t xml:space="preserve">PDPS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04FD276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7EDC899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lastRenderedPageBreak/>
        <w:t>Soupis prací s výkazem výměr (SP) bude zpracovaný dle třídníku OTSKP-SPK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jednotlivých položek, tzn., že v uváděném kompletu je nutné specifikovat jednotlivé položky. SP musí vyhovovat požadavkům vyhlášky č. 169/2016 Sb., o stanovení rozsahu dokumentace veřejné zakázky na stavební práce a soupisu stavebních prací, dodávek a služeb s výkazem výměr.</w:t>
      </w:r>
    </w:p>
    <w:p w14:paraId="6D96EEB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(SP) musí být zpracován v tabulkovém editoru.</w:t>
      </w:r>
    </w:p>
    <w:p w14:paraId="52500D4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9E541E">
        <w:rPr>
          <w:bCs/>
          <w:sz w:val="22"/>
          <w:szCs w:val="22"/>
          <w:lang w:eastAsia="x-none"/>
        </w:rPr>
        <w:t>DSP/</w:t>
      </w:r>
      <w:r w:rsidRPr="00153998">
        <w:rPr>
          <w:bCs/>
          <w:sz w:val="22"/>
          <w:szCs w:val="22"/>
          <w:lang w:val="x-none" w:eastAsia="x-none"/>
        </w:rPr>
        <w:t>PDPS i Kontrolní položkový rozpočet stavby (KR) – oceněný soupis prací s výkazem výměr. Tento bude zpracován v aktuální cenové úrovni za použití s objednatelem dohodnutých ceníků a odborných znalostí zhotovitele. KR bude zpracován vč. souhrnného listu, u jednotlivých položek bude uvedena jednotková cena příslušné položky, počet jednotek v položce, množství a celková cena za položku.</w:t>
      </w:r>
    </w:p>
    <w:p w14:paraId="641A95A4"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bude plně odpovídat za úplnost zpracování soupisu prací s výkazem výměr (SP) a kontrolního položkového rozpočtu (KR) a za jeho soulad se zákonem č. 134/2016 Sb., o zadávání veřejných zakázek, ve znění pozdějších předpisů. </w:t>
      </w:r>
    </w:p>
    <w:p w14:paraId="6AEB9289"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jsou i související nebo vyvolané stavební a inženýrské objekty a přeložky inženýrských sítí.</w:t>
      </w:r>
    </w:p>
    <w:p w14:paraId="6A61896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projektové dokumentace </w:t>
      </w:r>
      <w:r w:rsidR="009E541E">
        <w:rPr>
          <w:bCs/>
          <w:sz w:val="22"/>
          <w:szCs w:val="22"/>
          <w:lang w:eastAsia="x-none"/>
        </w:rPr>
        <w:t>DSP/</w:t>
      </w:r>
      <w:r w:rsidRPr="00153998">
        <w:rPr>
          <w:bCs/>
          <w:sz w:val="22"/>
          <w:szCs w:val="22"/>
          <w:lang w:val="x-none" w:eastAsia="x-none"/>
        </w:rPr>
        <w:t>PDPS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AE21DF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Dokumentace bude projednána na výrobních výborech za účasti všech orgánů, organizací a vlastníků pozemků dotčených touto stavbou.</w:t>
      </w:r>
    </w:p>
    <w:p w14:paraId="0FA3B6B7"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Dopravně inženýrská opatření navržená během stavby (DIO) budou projednána se zástupci dotčených obcí a následně schválena příslušným dopravním inspektorátem Policie ČR. </w:t>
      </w:r>
    </w:p>
    <w:p w14:paraId="16A5503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F04121E"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stupněm </w:t>
      </w:r>
      <w:r w:rsidR="00A37EB1">
        <w:rPr>
          <w:bCs/>
          <w:sz w:val="22"/>
          <w:szCs w:val="22"/>
          <w:lang w:eastAsia="x-none"/>
        </w:rPr>
        <w:t>DSP/</w:t>
      </w:r>
      <w:r w:rsidRPr="00153998">
        <w:rPr>
          <w:bCs/>
          <w:sz w:val="22"/>
          <w:szCs w:val="22"/>
          <w:lang w:val="x-none" w:eastAsia="x-none"/>
        </w:rPr>
        <w:t xml:space="preserve">PDPS a konkrétním jménem akce. </w:t>
      </w:r>
    </w:p>
    <w:p w14:paraId="3A38008F" w14:textId="77777777"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117A4ADD"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 xml:space="preserve">Inženýrská činnost a zajištění povolení stavby </w:t>
      </w:r>
    </w:p>
    <w:p w14:paraId="1B96BCC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Předmětem plnění je provádění inženýrské činnosti za účelem zajištění pravomocných územních rozhodnutí a stavebních povolení (případně kladných stanovisek k ohlášení stavby či jiných povolení zajišťujících realizaci stavby). Celkový rozsah činnosti je určen platnou právní úpravou ČR a obsahem inženýrské činnosti je zajištění všech dokladů a pravomocných rozhodnutí nutných k završení činnosti (zajištění povolení stavby).</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jednání s dotčenými správními orgány, fyzickými osobami a právnickými osobami pro provádění inženýrské činnosti za účelem zajištění povolení stavby.</w:t>
      </w:r>
    </w:p>
    <w:p w14:paraId="760DAEBD"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stavebních povolení (případně </w:t>
      </w:r>
      <w:r w:rsidRPr="00153998">
        <w:rPr>
          <w:bCs/>
          <w:sz w:val="22"/>
          <w:szCs w:val="22"/>
          <w:lang w:val="x-none" w:eastAsia="x-none"/>
        </w:rPr>
        <w:lastRenderedPageBreak/>
        <w:t>kladných stanovisek k ohlášení stavby či jiných povolení zajišťujících realizaci stavby), a to v souladu s právními předpisy.</w:t>
      </w:r>
    </w:p>
    <w:p w14:paraId="05F585A5" w14:textId="76E58D18"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rámci výkonu zajištění povolení stavby 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458F083E"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Zhotovitel bude 1x měsíčně podávat písemně zprávu a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1x v listinné podobě a 1x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r w:rsidR="008D333A">
              <w:rPr>
                <w:color w:val="000000"/>
                <w:lang w:eastAsia="en-US"/>
              </w:rPr>
              <w:t>1</w:t>
            </w:r>
            <w:r w:rsidRPr="00153998">
              <w:rPr>
                <w:color w:val="000000"/>
                <w:lang w:eastAsia="en-US"/>
              </w:rPr>
              <w:t xml:space="preserve">x v listinné podobě a 1x digitálně– budou odevzdány </w:t>
            </w:r>
            <w:r w:rsidR="003C41F0">
              <w:rPr>
                <w:color w:val="000000"/>
                <w:lang w:eastAsia="en-US"/>
              </w:rPr>
              <w:t>jako součást</w:t>
            </w:r>
            <w:r w:rsidR="003C41F0" w:rsidRPr="00153998">
              <w:rPr>
                <w:color w:val="000000"/>
                <w:lang w:eastAsia="en-US"/>
              </w:rPr>
              <w:t xml:space="preserve"> </w:t>
            </w:r>
            <w:r w:rsidRPr="00153998">
              <w:rPr>
                <w:color w:val="000000"/>
                <w:lang w:eastAsia="en-US"/>
              </w:rPr>
              <w:t>PDPS</w:t>
            </w:r>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77777777" w:rsidR="00153998" w:rsidRPr="00153998" w:rsidRDefault="00153998" w:rsidP="00153998">
            <w:pPr>
              <w:spacing w:line="276" w:lineRule="auto"/>
              <w:rPr>
                <w:b/>
                <w:bCs/>
                <w:color w:val="000000"/>
                <w:lang w:eastAsia="en-US"/>
              </w:rPr>
            </w:pPr>
            <w:r w:rsidRPr="00153998">
              <w:rPr>
                <w:b/>
                <w:bCs/>
                <w:color w:val="000000"/>
                <w:lang w:eastAsia="en-US"/>
              </w:rPr>
              <w:lastRenderedPageBreak/>
              <w:t>Projektová dokumentace pro územní rozhodnutí (DÚR)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6468EF46"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tcPr>
          <w:p w14:paraId="30B38D03" w14:textId="77777777" w:rsidR="00153998" w:rsidRPr="00153998" w:rsidRDefault="00153998" w:rsidP="00153998">
            <w:pPr>
              <w:spacing w:line="276" w:lineRule="auto"/>
              <w:rPr>
                <w:b/>
                <w:bCs/>
                <w:color w:val="000000"/>
                <w:lang w:eastAsia="en-US"/>
              </w:rPr>
            </w:pPr>
            <w:r w:rsidRPr="00153998">
              <w:rPr>
                <w:b/>
                <w:bCs/>
                <w:szCs w:val="22"/>
              </w:rPr>
              <w:t>Dokumentace pro vydání společného povolení (</w:t>
            </w:r>
            <w:r w:rsidR="00A37EB1">
              <w:rPr>
                <w:b/>
                <w:bCs/>
                <w:szCs w:val="22"/>
              </w:rPr>
              <w:t>DUSP</w:t>
            </w:r>
            <w:r w:rsidRPr="00153998">
              <w:rPr>
                <w:b/>
                <w:bCs/>
                <w:szCs w:val="22"/>
              </w:rPr>
              <w:t>)</w:t>
            </w:r>
          </w:p>
        </w:tc>
        <w:tc>
          <w:tcPr>
            <w:tcW w:w="4601" w:type="dxa"/>
            <w:tcBorders>
              <w:top w:val="single" w:sz="4" w:space="0" w:color="auto"/>
              <w:left w:val="single" w:sz="4" w:space="0" w:color="auto"/>
              <w:bottom w:val="single" w:sz="4" w:space="0" w:color="auto"/>
              <w:right w:val="single" w:sz="4" w:space="0" w:color="auto"/>
            </w:tcBorders>
            <w:noWrap/>
            <w:vAlign w:val="center"/>
          </w:tcPr>
          <w:p w14:paraId="73357225" w14:textId="59F7D35D"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A37EB1" w:rsidRPr="00153998" w14:paraId="4358225E"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tcPr>
          <w:p w14:paraId="28B037C2" w14:textId="77777777" w:rsidR="00A37EB1" w:rsidRDefault="00A37EB1" w:rsidP="00A37EB1">
            <w:pPr>
              <w:spacing w:line="276" w:lineRule="auto"/>
              <w:rPr>
                <w:b/>
                <w:bCs/>
                <w:color w:val="000000"/>
                <w:lang w:eastAsia="en-US"/>
              </w:rPr>
            </w:pPr>
            <w:r>
              <w:rPr>
                <w:b/>
                <w:bCs/>
                <w:color w:val="000000"/>
                <w:lang w:eastAsia="en-US"/>
              </w:rPr>
              <w:t>Projektová</w:t>
            </w:r>
            <w:r w:rsidRPr="00153998">
              <w:rPr>
                <w:b/>
                <w:bCs/>
                <w:color w:val="000000"/>
                <w:lang w:eastAsia="en-US"/>
              </w:rPr>
              <w:t xml:space="preserve"> dokumentace </w:t>
            </w:r>
            <w:r>
              <w:rPr>
                <w:b/>
                <w:bCs/>
                <w:color w:val="000000"/>
                <w:lang w:eastAsia="en-US"/>
              </w:rPr>
              <w:t xml:space="preserve">pro vydání společného povolení v podrobnosti dokumentace </w:t>
            </w:r>
            <w:r w:rsidRPr="00153998">
              <w:rPr>
                <w:b/>
                <w:bCs/>
                <w:color w:val="000000"/>
                <w:lang w:eastAsia="en-US"/>
              </w:rPr>
              <w:t>pro provádění stavby (</w:t>
            </w:r>
            <w:r>
              <w:rPr>
                <w:b/>
                <w:bCs/>
                <w:color w:val="000000"/>
                <w:lang w:eastAsia="en-US"/>
              </w:rPr>
              <w:t>DUSP/</w:t>
            </w:r>
            <w:r w:rsidRPr="00153998">
              <w:rPr>
                <w:b/>
                <w:bCs/>
                <w:color w:val="000000"/>
                <w:lang w:eastAsia="en-US"/>
              </w:rPr>
              <w:t>PDPS), skládající se z Projektové dokumentace (</w:t>
            </w:r>
            <w:r>
              <w:rPr>
                <w:b/>
                <w:bCs/>
                <w:color w:val="000000"/>
                <w:lang w:eastAsia="en-US"/>
              </w:rPr>
              <w:t>DUSP/</w:t>
            </w:r>
            <w:r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tcPr>
          <w:p w14:paraId="0B57D377" w14:textId="13746D55" w:rsidR="00A37EB1" w:rsidRPr="00153998" w:rsidRDefault="001539FB" w:rsidP="00A37EB1">
            <w:pPr>
              <w:spacing w:line="276" w:lineRule="auto"/>
              <w:rPr>
                <w:color w:val="000000"/>
                <w:lang w:eastAsia="en-US"/>
              </w:rPr>
            </w:pPr>
            <w:r>
              <w:rPr>
                <w:color w:val="000000"/>
                <w:lang w:eastAsia="en-US"/>
              </w:rPr>
              <w:t>2</w:t>
            </w:r>
            <w:r w:rsidR="00A37EB1" w:rsidRPr="00153998">
              <w:rPr>
                <w:color w:val="000000"/>
                <w:lang w:eastAsia="en-US"/>
              </w:rPr>
              <w:t xml:space="preserve">x v listinné podobě a 1x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77777777"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 xml:space="preserve">dokumentace </w:t>
            </w:r>
            <w:r>
              <w:rPr>
                <w:b/>
                <w:bCs/>
                <w:color w:val="000000"/>
                <w:lang w:eastAsia="en-US"/>
              </w:rPr>
              <w:t xml:space="preserve">ke stavebnímu povolení v podrobnosti dokumentace </w:t>
            </w:r>
            <w:r w:rsidR="00153998" w:rsidRPr="00153998">
              <w:rPr>
                <w:b/>
                <w:bCs/>
                <w:color w:val="000000"/>
                <w:lang w:eastAsia="en-US"/>
              </w:rPr>
              <w:t>pro provádění stavby (</w:t>
            </w:r>
            <w:r>
              <w:rPr>
                <w:b/>
                <w:bCs/>
                <w:color w:val="000000"/>
                <w:lang w:eastAsia="en-US"/>
              </w:rPr>
              <w:t>DSP/</w:t>
            </w:r>
            <w:r w:rsidR="00153998" w:rsidRPr="00153998">
              <w:rPr>
                <w:b/>
                <w:bCs/>
                <w:color w:val="000000"/>
                <w:lang w:eastAsia="en-US"/>
              </w:rPr>
              <w:t>PDPS), skládající se z Projektové dokumentace (</w:t>
            </w:r>
            <w:r>
              <w:rPr>
                <w:b/>
                <w:bCs/>
                <w:color w:val="000000"/>
                <w:lang w:eastAsia="en-US"/>
              </w:rPr>
              <w:t>DSP/</w:t>
            </w:r>
            <w:r w:rsidR="00153998" w:rsidRPr="00153998">
              <w:rPr>
                <w:b/>
                <w:bCs/>
                <w:color w:val="000000"/>
                <w:lang w:eastAsia="en-US"/>
              </w:rPr>
              <w:t>PDPS) a Soupisu prací s výkazem výměr (SP) bez cen</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r>
              <w:rPr>
                <w:color w:val="000000"/>
                <w:lang w:eastAsia="en-US"/>
              </w:rPr>
              <w:t>2</w:t>
            </w:r>
            <w:r w:rsidR="00153998" w:rsidRPr="00153998">
              <w:rPr>
                <w:color w:val="000000"/>
                <w:lang w:eastAsia="en-US"/>
              </w:rPr>
              <w:t xml:space="preserve">x v listinné podobě a 1x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(KR)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r w:rsidRPr="00153998">
              <w:rPr>
                <w:color w:val="000000"/>
                <w:lang w:eastAsia="en-US"/>
              </w:rPr>
              <w:t xml:space="preserve">1x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77777777" w:rsidR="00153998" w:rsidRPr="00153998" w:rsidRDefault="00153998" w:rsidP="00153998">
            <w:pPr>
              <w:spacing w:line="276" w:lineRule="auto"/>
              <w:rPr>
                <w:b/>
                <w:bCs/>
                <w:color w:val="000000"/>
                <w:lang w:eastAsia="en-US"/>
              </w:rPr>
            </w:pPr>
            <w:r w:rsidRPr="00153998">
              <w:rPr>
                <w:b/>
                <w:bCs/>
                <w:color w:val="000000"/>
                <w:lang w:eastAsia="en-US"/>
              </w:rPr>
              <w:t>Originál platného stavebního povolení (případně kladného stanoviska k ohlášení stavby či jiných povolení zajišťujících realizaci stavby) vč. dokladové části). Součástí je i případné územní rozhodnutí (ÚR)</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r w:rsidRPr="00153998">
              <w:rPr>
                <w:color w:val="000000"/>
                <w:lang w:eastAsia="en-US"/>
              </w:rPr>
              <w:t xml:space="preserve">1x v tištěné podobě a 1x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lastRenderedPageBreak/>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lastRenderedPageBreak/>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lastRenderedPageBreak/>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2C5ACA">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D313" w14:textId="77777777" w:rsidR="004D4188" w:rsidRDefault="004D4188">
      <w:r>
        <w:separator/>
      </w:r>
    </w:p>
  </w:endnote>
  <w:endnote w:type="continuationSeparator" w:id="0">
    <w:p w14:paraId="4F8F16D8" w14:textId="77777777" w:rsidR="004D4188" w:rsidRDefault="004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C053" w14:textId="77777777" w:rsidR="004D4188" w:rsidRDefault="004D4188">
      <w:r>
        <w:separator/>
      </w:r>
    </w:p>
  </w:footnote>
  <w:footnote w:type="continuationSeparator" w:id="0">
    <w:p w14:paraId="1598EF06" w14:textId="77777777" w:rsidR="004D4188" w:rsidRDefault="004D4188">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38CB"/>
    <w:rsid w:val="00003E39"/>
    <w:rsid w:val="00004B96"/>
    <w:rsid w:val="00005048"/>
    <w:rsid w:val="00005C83"/>
    <w:rsid w:val="00005CC1"/>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5407"/>
    <w:rsid w:val="00056960"/>
    <w:rsid w:val="00056B26"/>
    <w:rsid w:val="00057AF6"/>
    <w:rsid w:val="00060C68"/>
    <w:rsid w:val="000631EF"/>
    <w:rsid w:val="000632D5"/>
    <w:rsid w:val="00063C65"/>
    <w:rsid w:val="0006401F"/>
    <w:rsid w:val="00064802"/>
    <w:rsid w:val="00065AA0"/>
    <w:rsid w:val="00066543"/>
    <w:rsid w:val="00067585"/>
    <w:rsid w:val="0007030E"/>
    <w:rsid w:val="000727E8"/>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0E30"/>
    <w:rsid w:val="00123974"/>
    <w:rsid w:val="0012532D"/>
    <w:rsid w:val="001261E8"/>
    <w:rsid w:val="0012675E"/>
    <w:rsid w:val="00127686"/>
    <w:rsid w:val="00131B34"/>
    <w:rsid w:val="00133C03"/>
    <w:rsid w:val="0013675D"/>
    <w:rsid w:val="00140E79"/>
    <w:rsid w:val="001411E6"/>
    <w:rsid w:val="00142FEF"/>
    <w:rsid w:val="00143277"/>
    <w:rsid w:val="001436B0"/>
    <w:rsid w:val="0014383B"/>
    <w:rsid w:val="0014498E"/>
    <w:rsid w:val="001449C7"/>
    <w:rsid w:val="00146046"/>
    <w:rsid w:val="00147128"/>
    <w:rsid w:val="001476FA"/>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666F"/>
    <w:rsid w:val="0016692E"/>
    <w:rsid w:val="00167847"/>
    <w:rsid w:val="00167F42"/>
    <w:rsid w:val="001703BD"/>
    <w:rsid w:val="0017053A"/>
    <w:rsid w:val="00170661"/>
    <w:rsid w:val="0017087B"/>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904C8"/>
    <w:rsid w:val="00190F88"/>
    <w:rsid w:val="00191846"/>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4C2A"/>
    <w:rsid w:val="001C51D7"/>
    <w:rsid w:val="001C52A0"/>
    <w:rsid w:val="001C7CE4"/>
    <w:rsid w:val="001D0A9D"/>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2B13"/>
    <w:rsid w:val="00224417"/>
    <w:rsid w:val="00224702"/>
    <w:rsid w:val="002258EC"/>
    <w:rsid w:val="00226804"/>
    <w:rsid w:val="0022789C"/>
    <w:rsid w:val="00230557"/>
    <w:rsid w:val="002308C0"/>
    <w:rsid w:val="00231249"/>
    <w:rsid w:val="002320FD"/>
    <w:rsid w:val="002321B9"/>
    <w:rsid w:val="00232861"/>
    <w:rsid w:val="00232F8C"/>
    <w:rsid w:val="002337D1"/>
    <w:rsid w:val="00234697"/>
    <w:rsid w:val="002363E5"/>
    <w:rsid w:val="00236965"/>
    <w:rsid w:val="00236B4A"/>
    <w:rsid w:val="00237016"/>
    <w:rsid w:val="00240CCB"/>
    <w:rsid w:val="00240EC3"/>
    <w:rsid w:val="00240F5E"/>
    <w:rsid w:val="00240FA2"/>
    <w:rsid w:val="002413AD"/>
    <w:rsid w:val="00241786"/>
    <w:rsid w:val="00242B38"/>
    <w:rsid w:val="0024301B"/>
    <w:rsid w:val="0024324B"/>
    <w:rsid w:val="00245868"/>
    <w:rsid w:val="00245CE8"/>
    <w:rsid w:val="0024611E"/>
    <w:rsid w:val="00250D03"/>
    <w:rsid w:val="002529D0"/>
    <w:rsid w:val="00256B93"/>
    <w:rsid w:val="002570BC"/>
    <w:rsid w:val="00260298"/>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3C5C"/>
    <w:rsid w:val="00285DCF"/>
    <w:rsid w:val="002863E2"/>
    <w:rsid w:val="0028655A"/>
    <w:rsid w:val="00287550"/>
    <w:rsid w:val="00287F1F"/>
    <w:rsid w:val="00293947"/>
    <w:rsid w:val="00294A74"/>
    <w:rsid w:val="00295579"/>
    <w:rsid w:val="00296910"/>
    <w:rsid w:val="00296F23"/>
    <w:rsid w:val="0029720B"/>
    <w:rsid w:val="002A2267"/>
    <w:rsid w:val="002A38AC"/>
    <w:rsid w:val="002A3AEF"/>
    <w:rsid w:val="002A4F6E"/>
    <w:rsid w:val="002A5512"/>
    <w:rsid w:val="002A5E51"/>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D05DD"/>
    <w:rsid w:val="002D06C7"/>
    <w:rsid w:val="002D132E"/>
    <w:rsid w:val="002D1A8B"/>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4D0"/>
    <w:rsid w:val="002E4593"/>
    <w:rsid w:val="002E499E"/>
    <w:rsid w:val="002E4D0C"/>
    <w:rsid w:val="002E59FE"/>
    <w:rsid w:val="002E68D6"/>
    <w:rsid w:val="002E7CD4"/>
    <w:rsid w:val="002E7E0A"/>
    <w:rsid w:val="002E7EA8"/>
    <w:rsid w:val="002F05A5"/>
    <w:rsid w:val="002F2EDE"/>
    <w:rsid w:val="002F392B"/>
    <w:rsid w:val="002F3BE8"/>
    <w:rsid w:val="002F40BD"/>
    <w:rsid w:val="002F440E"/>
    <w:rsid w:val="002F463F"/>
    <w:rsid w:val="002F4CDF"/>
    <w:rsid w:val="002F6705"/>
    <w:rsid w:val="002F6E69"/>
    <w:rsid w:val="002F7A63"/>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58A3"/>
    <w:rsid w:val="00316045"/>
    <w:rsid w:val="00317F6A"/>
    <w:rsid w:val="00321368"/>
    <w:rsid w:val="00321D6F"/>
    <w:rsid w:val="003222EE"/>
    <w:rsid w:val="003230D6"/>
    <w:rsid w:val="00323AC6"/>
    <w:rsid w:val="00324897"/>
    <w:rsid w:val="0032490B"/>
    <w:rsid w:val="00324E1A"/>
    <w:rsid w:val="003253DA"/>
    <w:rsid w:val="003259C2"/>
    <w:rsid w:val="003268BC"/>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CEE"/>
    <w:rsid w:val="00370A02"/>
    <w:rsid w:val="0037254D"/>
    <w:rsid w:val="00372641"/>
    <w:rsid w:val="00372935"/>
    <w:rsid w:val="00373CE4"/>
    <w:rsid w:val="00373D6E"/>
    <w:rsid w:val="00374398"/>
    <w:rsid w:val="003743EA"/>
    <w:rsid w:val="003748B1"/>
    <w:rsid w:val="0037636F"/>
    <w:rsid w:val="00377932"/>
    <w:rsid w:val="00383A08"/>
    <w:rsid w:val="00384506"/>
    <w:rsid w:val="0038474A"/>
    <w:rsid w:val="003848E2"/>
    <w:rsid w:val="00385665"/>
    <w:rsid w:val="00385834"/>
    <w:rsid w:val="00390393"/>
    <w:rsid w:val="00395926"/>
    <w:rsid w:val="003A1570"/>
    <w:rsid w:val="003A2F44"/>
    <w:rsid w:val="003A365E"/>
    <w:rsid w:val="003A421B"/>
    <w:rsid w:val="003A45EA"/>
    <w:rsid w:val="003A4C99"/>
    <w:rsid w:val="003A5712"/>
    <w:rsid w:val="003A5B6A"/>
    <w:rsid w:val="003A77B9"/>
    <w:rsid w:val="003B11A7"/>
    <w:rsid w:val="003B3009"/>
    <w:rsid w:val="003B3D96"/>
    <w:rsid w:val="003B4425"/>
    <w:rsid w:val="003B506F"/>
    <w:rsid w:val="003B55D9"/>
    <w:rsid w:val="003B720B"/>
    <w:rsid w:val="003B7F4F"/>
    <w:rsid w:val="003B7FC8"/>
    <w:rsid w:val="003C2173"/>
    <w:rsid w:val="003C41F0"/>
    <w:rsid w:val="003C4E8C"/>
    <w:rsid w:val="003C55F4"/>
    <w:rsid w:val="003C6240"/>
    <w:rsid w:val="003C76EE"/>
    <w:rsid w:val="003D17F6"/>
    <w:rsid w:val="003D1919"/>
    <w:rsid w:val="003D202D"/>
    <w:rsid w:val="003D33F4"/>
    <w:rsid w:val="003D3410"/>
    <w:rsid w:val="003D45E7"/>
    <w:rsid w:val="003D5E0B"/>
    <w:rsid w:val="003D71E8"/>
    <w:rsid w:val="003D7807"/>
    <w:rsid w:val="003D78E3"/>
    <w:rsid w:val="003E058A"/>
    <w:rsid w:val="003E1018"/>
    <w:rsid w:val="003E1B24"/>
    <w:rsid w:val="003E1F74"/>
    <w:rsid w:val="003E4121"/>
    <w:rsid w:val="003E4AEC"/>
    <w:rsid w:val="003E554F"/>
    <w:rsid w:val="003E58F8"/>
    <w:rsid w:val="003E6CA9"/>
    <w:rsid w:val="003E7703"/>
    <w:rsid w:val="003F0F44"/>
    <w:rsid w:val="003F1002"/>
    <w:rsid w:val="003F18CD"/>
    <w:rsid w:val="003F267B"/>
    <w:rsid w:val="003F67D1"/>
    <w:rsid w:val="003F69C4"/>
    <w:rsid w:val="003F78F3"/>
    <w:rsid w:val="003F7FE0"/>
    <w:rsid w:val="00400B1C"/>
    <w:rsid w:val="0040118E"/>
    <w:rsid w:val="00403C48"/>
    <w:rsid w:val="00403FF2"/>
    <w:rsid w:val="00406423"/>
    <w:rsid w:val="00406738"/>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717"/>
    <w:rsid w:val="00417824"/>
    <w:rsid w:val="00417BF8"/>
    <w:rsid w:val="00421613"/>
    <w:rsid w:val="00421B2A"/>
    <w:rsid w:val="00427056"/>
    <w:rsid w:val="004271A2"/>
    <w:rsid w:val="0043003F"/>
    <w:rsid w:val="0043028A"/>
    <w:rsid w:val="00430D0D"/>
    <w:rsid w:val="00431154"/>
    <w:rsid w:val="00431E44"/>
    <w:rsid w:val="00432292"/>
    <w:rsid w:val="004327EC"/>
    <w:rsid w:val="00432962"/>
    <w:rsid w:val="004338D8"/>
    <w:rsid w:val="00433DFC"/>
    <w:rsid w:val="00433F67"/>
    <w:rsid w:val="0043475A"/>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41D1"/>
    <w:rsid w:val="00485123"/>
    <w:rsid w:val="00486584"/>
    <w:rsid w:val="00486AA9"/>
    <w:rsid w:val="0048762A"/>
    <w:rsid w:val="004922E2"/>
    <w:rsid w:val="004926CE"/>
    <w:rsid w:val="00493CB5"/>
    <w:rsid w:val="00494564"/>
    <w:rsid w:val="0049552A"/>
    <w:rsid w:val="00496B7F"/>
    <w:rsid w:val="00497E2D"/>
    <w:rsid w:val="004A0907"/>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2CC6"/>
    <w:rsid w:val="004F313F"/>
    <w:rsid w:val="004F3503"/>
    <w:rsid w:val="004F3B96"/>
    <w:rsid w:val="004F43EF"/>
    <w:rsid w:val="004F4A14"/>
    <w:rsid w:val="004F64C5"/>
    <w:rsid w:val="004F64C9"/>
    <w:rsid w:val="004F65BB"/>
    <w:rsid w:val="004F671C"/>
    <w:rsid w:val="004F69BC"/>
    <w:rsid w:val="004F6B35"/>
    <w:rsid w:val="004F6B9D"/>
    <w:rsid w:val="004F6D47"/>
    <w:rsid w:val="004F79ED"/>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2515"/>
    <w:rsid w:val="00524205"/>
    <w:rsid w:val="005244A2"/>
    <w:rsid w:val="00525C54"/>
    <w:rsid w:val="00525ED2"/>
    <w:rsid w:val="00525ED6"/>
    <w:rsid w:val="00526CC9"/>
    <w:rsid w:val="0052780E"/>
    <w:rsid w:val="005310ED"/>
    <w:rsid w:val="0053160D"/>
    <w:rsid w:val="005320A0"/>
    <w:rsid w:val="00532362"/>
    <w:rsid w:val="00532978"/>
    <w:rsid w:val="005332F1"/>
    <w:rsid w:val="005339C3"/>
    <w:rsid w:val="00534CC7"/>
    <w:rsid w:val="00534D57"/>
    <w:rsid w:val="00534FD9"/>
    <w:rsid w:val="005359D6"/>
    <w:rsid w:val="005360D9"/>
    <w:rsid w:val="0053615A"/>
    <w:rsid w:val="0053666F"/>
    <w:rsid w:val="005373AF"/>
    <w:rsid w:val="00540BA8"/>
    <w:rsid w:val="00541552"/>
    <w:rsid w:val="00541B44"/>
    <w:rsid w:val="00543663"/>
    <w:rsid w:val="00544459"/>
    <w:rsid w:val="00545FAC"/>
    <w:rsid w:val="0055019F"/>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291D"/>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8F6"/>
    <w:rsid w:val="005D2B65"/>
    <w:rsid w:val="005D41BA"/>
    <w:rsid w:val="005D63CD"/>
    <w:rsid w:val="005D693E"/>
    <w:rsid w:val="005D6CAB"/>
    <w:rsid w:val="005D6F2F"/>
    <w:rsid w:val="005D7B60"/>
    <w:rsid w:val="005E0DA4"/>
    <w:rsid w:val="005E0E23"/>
    <w:rsid w:val="005E2367"/>
    <w:rsid w:val="005E256C"/>
    <w:rsid w:val="005E355C"/>
    <w:rsid w:val="005E3A8B"/>
    <w:rsid w:val="005E3F8B"/>
    <w:rsid w:val="005E6ABB"/>
    <w:rsid w:val="005F0FBD"/>
    <w:rsid w:val="005F0FD8"/>
    <w:rsid w:val="005F1024"/>
    <w:rsid w:val="005F1152"/>
    <w:rsid w:val="005F2C15"/>
    <w:rsid w:val="005F4CEA"/>
    <w:rsid w:val="005F59D7"/>
    <w:rsid w:val="005F7AD1"/>
    <w:rsid w:val="00600A2F"/>
    <w:rsid w:val="00601D4E"/>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600"/>
    <w:rsid w:val="006268D9"/>
    <w:rsid w:val="00627AE1"/>
    <w:rsid w:val="00631700"/>
    <w:rsid w:val="00634F46"/>
    <w:rsid w:val="00642331"/>
    <w:rsid w:val="00642953"/>
    <w:rsid w:val="00643ACD"/>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6331"/>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734F"/>
    <w:rsid w:val="006806D6"/>
    <w:rsid w:val="00681384"/>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4930"/>
    <w:rsid w:val="006C4CFE"/>
    <w:rsid w:val="006C598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BD2"/>
    <w:rsid w:val="006E2E32"/>
    <w:rsid w:val="006E32EC"/>
    <w:rsid w:val="006E3691"/>
    <w:rsid w:val="006E3FE2"/>
    <w:rsid w:val="006E4A85"/>
    <w:rsid w:val="006E5997"/>
    <w:rsid w:val="006E60DB"/>
    <w:rsid w:val="006E6237"/>
    <w:rsid w:val="006E6797"/>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1128D"/>
    <w:rsid w:val="007124A3"/>
    <w:rsid w:val="007130F3"/>
    <w:rsid w:val="007141AC"/>
    <w:rsid w:val="007141BA"/>
    <w:rsid w:val="0071558E"/>
    <w:rsid w:val="00716F5E"/>
    <w:rsid w:val="0071713D"/>
    <w:rsid w:val="00717448"/>
    <w:rsid w:val="007176EC"/>
    <w:rsid w:val="007218D3"/>
    <w:rsid w:val="0072233C"/>
    <w:rsid w:val="00724B7D"/>
    <w:rsid w:val="00724D2F"/>
    <w:rsid w:val="00724D68"/>
    <w:rsid w:val="00724DEC"/>
    <w:rsid w:val="00725094"/>
    <w:rsid w:val="00726031"/>
    <w:rsid w:val="007263A5"/>
    <w:rsid w:val="00727024"/>
    <w:rsid w:val="00730CD8"/>
    <w:rsid w:val="00731307"/>
    <w:rsid w:val="00731B80"/>
    <w:rsid w:val="007329C9"/>
    <w:rsid w:val="00733156"/>
    <w:rsid w:val="0073431D"/>
    <w:rsid w:val="0073459C"/>
    <w:rsid w:val="0073514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21A9"/>
    <w:rsid w:val="007527C2"/>
    <w:rsid w:val="007543CE"/>
    <w:rsid w:val="00754AF2"/>
    <w:rsid w:val="00755469"/>
    <w:rsid w:val="00755B43"/>
    <w:rsid w:val="00756ACC"/>
    <w:rsid w:val="007600B5"/>
    <w:rsid w:val="0076090E"/>
    <w:rsid w:val="00760FE2"/>
    <w:rsid w:val="007614A5"/>
    <w:rsid w:val="0076447A"/>
    <w:rsid w:val="00764D6B"/>
    <w:rsid w:val="00765D30"/>
    <w:rsid w:val="007662A5"/>
    <w:rsid w:val="007677A1"/>
    <w:rsid w:val="00770A2B"/>
    <w:rsid w:val="00771B18"/>
    <w:rsid w:val="00772DDD"/>
    <w:rsid w:val="00773D47"/>
    <w:rsid w:val="0077566B"/>
    <w:rsid w:val="00776E35"/>
    <w:rsid w:val="0077724F"/>
    <w:rsid w:val="0077747F"/>
    <w:rsid w:val="00777864"/>
    <w:rsid w:val="00780B3E"/>
    <w:rsid w:val="00781ACF"/>
    <w:rsid w:val="00782077"/>
    <w:rsid w:val="0078236C"/>
    <w:rsid w:val="00782633"/>
    <w:rsid w:val="00782981"/>
    <w:rsid w:val="00784CFF"/>
    <w:rsid w:val="0078536B"/>
    <w:rsid w:val="00786E1F"/>
    <w:rsid w:val="00786EB0"/>
    <w:rsid w:val="007877D2"/>
    <w:rsid w:val="007878F0"/>
    <w:rsid w:val="00790B3C"/>
    <w:rsid w:val="00790D4F"/>
    <w:rsid w:val="00791569"/>
    <w:rsid w:val="0079194A"/>
    <w:rsid w:val="00791B72"/>
    <w:rsid w:val="00791E2B"/>
    <w:rsid w:val="00791F8D"/>
    <w:rsid w:val="00792E85"/>
    <w:rsid w:val="00793BCD"/>
    <w:rsid w:val="00793E4E"/>
    <w:rsid w:val="00795E19"/>
    <w:rsid w:val="00797BC0"/>
    <w:rsid w:val="00797E9D"/>
    <w:rsid w:val="007A0359"/>
    <w:rsid w:val="007A0B1C"/>
    <w:rsid w:val="007A1A6B"/>
    <w:rsid w:val="007A30AE"/>
    <w:rsid w:val="007A3A0A"/>
    <w:rsid w:val="007A3F67"/>
    <w:rsid w:val="007A47C2"/>
    <w:rsid w:val="007A512B"/>
    <w:rsid w:val="007A714D"/>
    <w:rsid w:val="007B0610"/>
    <w:rsid w:val="007B14B5"/>
    <w:rsid w:val="007B1D9A"/>
    <w:rsid w:val="007B1E3D"/>
    <w:rsid w:val="007B2A3E"/>
    <w:rsid w:val="007B2DED"/>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F94"/>
    <w:rsid w:val="007D09A2"/>
    <w:rsid w:val="007D16BE"/>
    <w:rsid w:val="007D1E76"/>
    <w:rsid w:val="007D1FBD"/>
    <w:rsid w:val="007D43A0"/>
    <w:rsid w:val="007D588A"/>
    <w:rsid w:val="007D6972"/>
    <w:rsid w:val="007D6AB6"/>
    <w:rsid w:val="007E00AF"/>
    <w:rsid w:val="007E1700"/>
    <w:rsid w:val="007E35A2"/>
    <w:rsid w:val="007E4162"/>
    <w:rsid w:val="007E5C1B"/>
    <w:rsid w:val="007E5D7A"/>
    <w:rsid w:val="007E5F6F"/>
    <w:rsid w:val="007E6452"/>
    <w:rsid w:val="007E6A7F"/>
    <w:rsid w:val="007E6B3B"/>
    <w:rsid w:val="007F125D"/>
    <w:rsid w:val="007F4515"/>
    <w:rsid w:val="007F6CE4"/>
    <w:rsid w:val="007F6FCC"/>
    <w:rsid w:val="007F7C5D"/>
    <w:rsid w:val="0080001F"/>
    <w:rsid w:val="008002EE"/>
    <w:rsid w:val="008003C8"/>
    <w:rsid w:val="00800524"/>
    <w:rsid w:val="00800838"/>
    <w:rsid w:val="00800979"/>
    <w:rsid w:val="0080288A"/>
    <w:rsid w:val="00802C83"/>
    <w:rsid w:val="00802EA8"/>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992"/>
    <w:rsid w:val="00840EB2"/>
    <w:rsid w:val="0084107E"/>
    <w:rsid w:val="0084189E"/>
    <w:rsid w:val="00842778"/>
    <w:rsid w:val="00843106"/>
    <w:rsid w:val="00845370"/>
    <w:rsid w:val="00845450"/>
    <w:rsid w:val="00845CE6"/>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704A5"/>
    <w:rsid w:val="0087133A"/>
    <w:rsid w:val="00871B9F"/>
    <w:rsid w:val="008738CF"/>
    <w:rsid w:val="00874845"/>
    <w:rsid w:val="008755F5"/>
    <w:rsid w:val="0087617E"/>
    <w:rsid w:val="008811F3"/>
    <w:rsid w:val="00882617"/>
    <w:rsid w:val="00883883"/>
    <w:rsid w:val="00884454"/>
    <w:rsid w:val="0088480B"/>
    <w:rsid w:val="008859EA"/>
    <w:rsid w:val="00885F9A"/>
    <w:rsid w:val="008860C7"/>
    <w:rsid w:val="00886DF5"/>
    <w:rsid w:val="00887A5C"/>
    <w:rsid w:val="00887BE7"/>
    <w:rsid w:val="00890235"/>
    <w:rsid w:val="00890DE1"/>
    <w:rsid w:val="008920DE"/>
    <w:rsid w:val="008929F2"/>
    <w:rsid w:val="008930CF"/>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33A"/>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6F10"/>
    <w:rsid w:val="008E755C"/>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888"/>
    <w:rsid w:val="00905C1E"/>
    <w:rsid w:val="00905C2B"/>
    <w:rsid w:val="009073D0"/>
    <w:rsid w:val="0090761E"/>
    <w:rsid w:val="0090785C"/>
    <w:rsid w:val="00907D56"/>
    <w:rsid w:val="00907F1E"/>
    <w:rsid w:val="00911C51"/>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26AEC"/>
    <w:rsid w:val="00932758"/>
    <w:rsid w:val="009327FF"/>
    <w:rsid w:val="009358B9"/>
    <w:rsid w:val="00936230"/>
    <w:rsid w:val="00936B35"/>
    <w:rsid w:val="00936FA3"/>
    <w:rsid w:val="00940007"/>
    <w:rsid w:val="0094114F"/>
    <w:rsid w:val="00941C81"/>
    <w:rsid w:val="00941E78"/>
    <w:rsid w:val="009428B2"/>
    <w:rsid w:val="009429D2"/>
    <w:rsid w:val="00942C65"/>
    <w:rsid w:val="009447BA"/>
    <w:rsid w:val="00944B9A"/>
    <w:rsid w:val="009450D1"/>
    <w:rsid w:val="0094595F"/>
    <w:rsid w:val="00945AF8"/>
    <w:rsid w:val="00945DF1"/>
    <w:rsid w:val="0094737C"/>
    <w:rsid w:val="00947517"/>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3ECD"/>
    <w:rsid w:val="00964042"/>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256B"/>
    <w:rsid w:val="009928CB"/>
    <w:rsid w:val="00992FDB"/>
    <w:rsid w:val="00993324"/>
    <w:rsid w:val="009952A1"/>
    <w:rsid w:val="0099554C"/>
    <w:rsid w:val="009958FD"/>
    <w:rsid w:val="00995C27"/>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5B9A"/>
    <w:rsid w:val="009B62C8"/>
    <w:rsid w:val="009B7136"/>
    <w:rsid w:val="009B7E8C"/>
    <w:rsid w:val="009C0A3E"/>
    <w:rsid w:val="009C3916"/>
    <w:rsid w:val="009C39CD"/>
    <w:rsid w:val="009C78EE"/>
    <w:rsid w:val="009D0CE1"/>
    <w:rsid w:val="009D2E2E"/>
    <w:rsid w:val="009D3B19"/>
    <w:rsid w:val="009D3E6D"/>
    <w:rsid w:val="009D5E82"/>
    <w:rsid w:val="009D67D0"/>
    <w:rsid w:val="009D68DC"/>
    <w:rsid w:val="009D7AA0"/>
    <w:rsid w:val="009D7DE3"/>
    <w:rsid w:val="009E0943"/>
    <w:rsid w:val="009E0C4A"/>
    <w:rsid w:val="009E0D32"/>
    <w:rsid w:val="009E1BF1"/>
    <w:rsid w:val="009E206C"/>
    <w:rsid w:val="009E2132"/>
    <w:rsid w:val="009E2569"/>
    <w:rsid w:val="009E2EA6"/>
    <w:rsid w:val="009E3ACA"/>
    <w:rsid w:val="009E4172"/>
    <w:rsid w:val="009E5262"/>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3B9"/>
    <w:rsid w:val="00A21688"/>
    <w:rsid w:val="00A217D1"/>
    <w:rsid w:val="00A220D1"/>
    <w:rsid w:val="00A2229E"/>
    <w:rsid w:val="00A22809"/>
    <w:rsid w:val="00A22EF6"/>
    <w:rsid w:val="00A22F74"/>
    <w:rsid w:val="00A2483B"/>
    <w:rsid w:val="00A25DB8"/>
    <w:rsid w:val="00A26A60"/>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FD4"/>
    <w:rsid w:val="00A47B24"/>
    <w:rsid w:val="00A50918"/>
    <w:rsid w:val="00A5371A"/>
    <w:rsid w:val="00A53A75"/>
    <w:rsid w:val="00A54DC0"/>
    <w:rsid w:val="00A561A4"/>
    <w:rsid w:val="00A56DFF"/>
    <w:rsid w:val="00A5798E"/>
    <w:rsid w:val="00A57D32"/>
    <w:rsid w:val="00A602E1"/>
    <w:rsid w:val="00A623E2"/>
    <w:rsid w:val="00A6257E"/>
    <w:rsid w:val="00A63144"/>
    <w:rsid w:val="00A634FF"/>
    <w:rsid w:val="00A66562"/>
    <w:rsid w:val="00A67260"/>
    <w:rsid w:val="00A677FA"/>
    <w:rsid w:val="00A708EA"/>
    <w:rsid w:val="00A70B48"/>
    <w:rsid w:val="00A72395"/>
    <w:rsid w:val="00A72634"/>
    <w:rsid w:val="00A7283D"/>
    <w:rsid w:val="00A72BBB"/>
    <w:rsid w:val="00A72BBE"/>
    <w:rsid w:val="00A73DDA"/>
    <w:rsid w:val="00A750F2"/>
    <w:rsid w:val="00A75818"/>
    <w:rsid w:val="00A801D9"/>
    <w:rsid w:val="00A80721"/>
    <w:rsid w:val="00A8098F"/>
    <w:rsid w:val="00A80B4C"/>
    <w:rsid w:val="00A80FF1"/>
    <w:rsid w:val="00A8199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28E"/>
    <w:rsid w:val="00AB0507"/>
    <w:rsid w:val="00AB06AA"/>
    <w:rsid w:val="00AB14D3"/>
    <w:rsid w:val="00AB17D2"/>
    <w:rsid w:val="00AB21DE"/>
    <w:rsid w:val="00AB34A4"/>
    <w:rsid w:val="00AB7531"/>
    <w:rsid w:val="00AB7BAB"/>
    <w:rsid w:val="00AB7D46"/>
    <w:rsid w:val="00AC1618"/>
    <w:rsid w:val="00AC27D4"/>
    <w:rsid w:val="00AC2B7E"/>
    <w:rsid w:val="00AC36BA"/>
    <w:rsid w:val="00AC44B5"/>
    <w:rsid w:val="00AC46FD"/>
    <w:rsid w:val="00AC54E9"/>
    <w:rsid w:val="00AC56C2"/>
    <w:rsid w:val="00AC618F"/>
    <w:rsid w:val="00AC678C"/>
    <w:rsid w:val="00AD4B46"/>
    <w:rsid w:val="00AD5116"/>
    <w:rsid w:val="00AD512A"/>
    <w:rsid w:val="00AD7B3E"/>
    <w:rsid w:val="00AE0BFC"/>
    <w:rsid w:val="00AE0C6B"/>
    <w:rsid w:val="00AE0E6D"/>
    <w:rsid w:val="00AE18E5"/>
    <w:rsid w:val="00AE2CFD"/>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2C41"/>
    <w:rsid w:val="00B133DF"/>
    <w:rsid w:val="00B1392A"/>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36E7A"/>
    <w:rsid w:val="00B4110E"/>
    <w:rsid w:val="00B412AD"/>
    <w:rsid w:val="00B42F3B"/>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E6"/>
    <w:rsid w:val="00B74E2E"/>
    <w:rsid w:val="00B76953"/>
    <w:rsid w:val="00B76F73"/>
    <w:rsid w:val="00B77538"/>
    <w:rsid w:val="00B77DA4"/>
    <w:rsid w:val="00B80A62"/>
    <w:rsid w:val="00B8126C"/>
    <w:rsid w:val="00B822B5"/>
    <w:rsid w:val="00B82888"/>
    <w:rsid w:val="00B82B50"/>
    <w:rsid w:val="00B82FD2"/>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2110"/>
    <w:rsid w:val="00BB2382"/>
    <w:rsid w:val="00BB2F9A"/>
    <w:rsid w:val="00BB3C41"/>
    <w:rsid w:val="00BB42E4"/>
    <w:rsid w:val="00BB5A87"/>
    <w:rsid w:val="00BC072A"/>
    <w:rsid w:val="00BC0EA6"/>
    <w:rsid w:val="00BC10DD"/>
    <w:rsid w:val="00BC193D"/>
    <w:rsid w:val="00BC1C57"/>
    <w:rsid w:val="00BC2A72"/>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7779"/>
    <w:rsid w:val="00BD78A7"/>
    <w:rsid w:val="00BE0017"/>
    <w:rsid w:val="00BE1BCE"/>
    <w:rsid w:val="00BE1C03"/>
    <w:rsid w:val="00BE2C03"/>
    <w:rsid w:val="00BE2E5B"/>
    <w:rsid w:val="00BE3576"/>
    <w:rsid w:val="00BE6D4F"/>
    <w:rsid w:val="00BE72F4"/>
    <w:rsid w:val="00BE7A48"/>
    <w:rsid w:val="00BE7E3C"/>
    <w:rsid w:val="00BF2C8A"/>
    <w:rsid w:val="00BF41B0"/>
    <w:rsid w:val="00BF5268"/>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58E"/>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412A"/>
    <w:rsid w:val="00C743F9"/>
    <w:rsid w:val="00C74F30"/>
    <w:rsid w:val="00C75538"/>
    <w:rsid w:val="00C759B5"/>
    <w:rsid w:val="00C766A5"/>
    <w:rsid w:val="00C766AF"/>
    <w:rsid w:val="00C7694B"/>
    <w:rsid w:val="00C80385"/>
    <w:rsid w:val="00C80934"/>
    <w:rsid w:val="00C816B9"/>
    <w:rsid w:val="00C841A0"/>
    <w:rsid w:val="00C85257"/>
    <w:rsid w:val="00C855A8"/>
    <w:rsid w:val="00C8597E"/>
    <w:rsid w:val="00C87F2E"/>
    <w:rsid w:val="00C90E2E"/>
    <w:rsid w:val="00C91C71"/>
    <w:rsid w:val="00C92635"/>
    <w:rsid w:val="00C92D68"/>
    <w:rsid w:val="00C96CC8"/>
    <w:rsid w:val="00C976C2"/>
    <w:rsid w:val="00C977A4"/>
    <w:rsid w:val="00C97FF2"/>
    <w:rsid w:val="00CA0CB0"/>
    <w:rsid w:val="00CA255C"/>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304"/>
    <w:rsid w:val="00CB7C62"/>
    <w:rsid w:val="00CB7D86"/>
    <w:rsid w:val="00CC2071"/>
    <w:rsid w:val="00CC618B"/>
    <w:rsid w:val="00CC6947"/>
    <w:rsid w:val="00CC6B4C"/>
    <w:rsid w:val="00CC766A"/>
    <w:rsid w:val="00CC7688"/>
    <w:rsid w:val="00CC79F2"/>
    <w:rsid w:val="00CC7F56"/>
    <w:rsid w:val="00CD0635"/>
    <w:rsid w:val="00CD1BA2"/>
    <w:rsid w:val="00CD379F"/>
    <w:rsid w:val="00CD5800"/>
    <w:rsid w:val="00CD5F23"/>
    <w:rsid w:val="00CD68B8"/>
    <w:rsid w:val="00CD6ADD"/>
    <w:rsid w:val="00CE26E9"/>
    <w:rsid w:val="00CE2FE2"/>
    <w:rsid w:val="00CE3645"/>
    <w:rsid w:val="00CE4303"/>
    <w:rsid w:val="00CE48AE"/>
    <w:rsid w:val="00CE523D"/>
    <w:rsid w:val="00CE5410"/>
    <w:rsid w:val="00CF1A6C"/>
    <w:rsid w:val="00CF1DE4"/>
    <w:rsid w:val="00CF24BC"/>
    <w:rsid w:val="00CF2BB3"/>
    <w:rsid w:val="00CF3549"/>
    <w:rsid w:val="00CF62F1"/>
    <w:rsid w:val="00CF74CB"/>
    <w:rsid w:val="00CF78D6"/>
    <w:rsid w:val="00CF7F7F"/>
    <w:rsid w:val="00D00592"/>
    <w:rsid w:val="00D00AF3"/>
    <w:rsid w:val="00D01DE3"/>
    <w:rsid w:val="00D0258F"/>
    <w:rsid w:val="00D02C50"/>
    <w:rsid w:val="00D04497"/>
    <w:rsid w:val="00D057D7"/>
    <w:rsid w:val="00D058C0"/>
    <w:rsid w:val="00D058C9"/>
    <w:rsid w:val="00D059DC"/>
    <w:rsid w:val="00D11824"/>
    <w:rsid w:val="00D12D71"/>
    <w:rsid w:val="00D13770"/>
    <w:rsid w:val="00D13D45"/>
    <w:rsid w:val="00D1575F"/>
    <w:rsid w:val="00D1579B"/>
    <w:rsid w:val="00D16245"/>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897"/>
    <w:rsid w:val="00D36CC9"/>
    <w:rsid w:val="00D37219"/>
    <w:rsid w:val="00D4102E"/>
    <w:rsid w:val="00D421FF"/>
    <w:rsid w:val="00D42AFA"/>
    <w:rsid w:val="00D42E46"/>
    <w:rsid w:val="00D4417F"/>
    <w:rsid w:val="00D442B5"/>
    <w:rsid w:val="00D444B6"/>
    <w:rsid w:val="00D46236"/>
    <w:rsid w:val="00D46FA8"/>
    <w:rsid w:val="00D50FC1"/>
    <w:rsid w:val="00D52C45"/>
    <w:rsid w:val="00D530BE"/>
    <w:rsid w:val="00D5430D"/>
    <w:rsid w:val="00D55A1D"/>
    <w:rsid w:val="00D561C5"/>
    <w:rsid w:val="00D56EB0"/>
    <w:rsid w:val="00D60C97"/>
    <w:rsid w:val="00D60E45"/>
    <w:rsid w:val="00D612B9"/>
    <w:rsid w:val="00D61CDE"/>
    <w:rsid w:val="00D626AC"/>
    <w:rsid w:val="00D6286E"/>
    <w:rsid w:val="00D649EE"/>
    <w:rsid w:val="00D666F4"/>
    <w:rsid w:val="00D669D4"/>
    <w:rsid w:val="00D66D4A"/>
    <w:rsid w:val="00D67A48"/>
    <w:rsid w:val="00D67C0F"/>
    <w:rsid w:val="00D71DC4"/>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3419"/>
    <w:rsid w:val="00D84823"/>
    <w:rsid w:val="00D84C6E"/>
    <w:rsid w:val="00D875A2"/>
    <w:rsid w:val="00D90C01"/>
    <w:rsid w:val="00D91648"/>
    <w:rsid w:val="00D9173D"/>
    <w:rsid w:val="00D92CF1"/>
    <w:rsid w:val="00D93A70"/>
    <w:rsid w:val="00D93EB9"/>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D24"/>
    <w:rsid w:val="00DB1EBB"/>
    <w:rsid w:val="00DB2FAB"/>
    <w:rsid w:val="00DB3624"/>
    <w:rsid w:val="00DB42A1"/>
    <w:rsid w:val="00DB4A29"/>
    <w:rsid w:val="00DB4E9B"/>
    <w:rsid w:val="00DB5F7B"/>
    <w:rsid w:val="00DB6CB1"/>
    <w:rsid w:val="00DB6F8B"/>
    <w:rsid w:val="00DC02A1"/>
    <w:rsid w:val="00DC1B75"/>
    <w:rsid w:val="00DC22D7"/>
    <w:rsid w:val="00DC2EB5"/>
    <w:rsid w:val="00DC5A62"/>
    <w:rsid w:val="00DC664A"/>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1C8C"/>
    <w:rsid w:val="00DF3FFF"/>
    <w:rsid w:val="00DF4269"/>
    <w:rsid w:val="00DF55B3"/>
    <w:rsid w:val="00DF708E"/>
    <w:rsid w:val="00DF7F9C"/>
    <w:rsid w:val="00E05410"/>
    <w:rsid w:val="00E06AD2"/>
    <w:rsid w:val="00E07620"/>
    <w:rsid w:val="00E07653"/>
    <w:rsid w:val="00E10246"/>
    <w:rsid w:val="00E1031A"/>
    <w:rsid w:val="00E12C13"/>
    <w:rsid w:val="00E16281"/>
    <w:rsid w:val="00E16C1D"/>
    <w:rsid w:val="00E178CF"/>
    <w:rsid w:val="00E2108D"/>
    <w:rsid w:val="00E22CB3"/>
    <w:rsid w:val="00E239CA"/>
    <w:rsid w:val="00E24570"/>
    <w:rsid w:val="00E25F07"/>
    <w:rsid w:val="00E26648"/>
    <w:rsid w:val="00E2690A"/>
    <w:rsid w:val="00E26A49"/>
    <w:rsid w:val="00E31678"/>
    <w:rsid w:val="00E31B31"/>
    <w:rsid w:val="00E326D1"/>
    <w:rsid w:val="00E33519"/>
    <w:rsid w:val="00E34E38"/>
    <w:rsid w:val="00E36A20"/>
    <w:rsid w:val="00E36A9A"/>
    <w:rsid w:val="00E36B10"/>
    <w:rsid w:val="00E37909"/>
    <w:rsid w:val="00E40EEF"/>
    <w:rsid w:val="00E41E2F"/>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1E28"/>
    <w:rsid w:val="00E62997"/>
    <w:rsid w:val="00E64721"/>
    <w:rsid w:val="00E66994"/>
    <w:rsid w:val="00E66DA0"/>
    <w:rsid w:val="00E66F38"/>
    <w:rsid w:val="00E70CDF"/>
    <w:rsid w:val="00E716ED"/>
    <w:rsid w:val="00E7225A"/>
    <w:rsid w:val="00E722C5"/>
    <w:rsid w:val="00E728CE"/>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E7468"/>
    <w:rsid w:val="00EE7F9A"/>
    <w:rsid w:val="00EF0EB6"/>
    <w:rsid w:val="00EF1DA2"/>
    <w:rsid w:val="00EF273E"/>
    <w:rsid w:val="00EF2CA9"/>
    <w:rsid w:val="00EF39EB"/>
    <w:rsid w:val="00EF3E16"/>
    <w:rsid w:val="00EF3EC4"/>
    <w:rsid w:val="00EF4728"/>
    <w:rsid w:val="00EF67C2"/>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3F65"/>
    <w:rsid w:val="00F14FD0"/>
    <w:rsid w:val="00F16AA5"/>
    <w:rsid w:val="00F17224"/>
    <w:rsid w:val="00F172E6"/>
    <w:rsid w:val="00F210D6"/>
    <w:rsid w:val="00F21B17"/>
    <w:rsid w:val="00F23055"/>
    <w:rsid w:val="00F251E6"/>
    <w:rsid w:val="00F26226"/>
    <w:rsid w:val="00F26A1F"/>
    <w:rsid w:val="00F2733C"/>
    <w:rsid w:val="00F329AB"/>
    <w:rsid w:val="00F339DB"/>
    <w:rsid w:val="00F34627"/>
    <w:rsid w:val="00F35686"/>
    <w:rsid w:val="00F35789"/>
    <w:rsid w:val="00F36FB8"/>
    <w:rsid w:val="00F36FD9"/>
    <w:rsid w:val="00F4034F"/>
    <w:rsid w:val="00F407D7"/>
    <w:rsid w:val="00F4103A"/>
    <w:rsid w:val="00F415B8"/>
    <w:rsid w:val="00F46622"/>
    <w:rsid w:val="00F47893"/>
    <w:rsid w:val="00F504ED"/>
    <w:rsid w:val="00F51BCD"/>
    <w:rsid w:val="00F52147"/>
    <w:rsid w:val="00F54C95"/>
    <w:rsid w:val="00F568BC"/>
    <w:rsid w:val="00F6019D"/>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3348"/>
    <w:rsid w:val="00FA338C"/>
    <w:rsid w:val="00FA38D5"/>
    <w:rsid w:val="00FA3F88"/>
    <w:rsid w:val="00FA4393"/>
    <w:rsid w:val="00FA44FC"/>
    <w:rsid w:val="00FA4B04"/>
    <w:rsid w:val="00FA4F06"/>
    <w:rsid w:val="00FA5B14"/>
    <w:rsid w:val="00FA5E29"/>
    <w:rsid w:val="00FA6D88"/>
    <w:rsid w:val="00FA708F"/>
    <w:rsid w:val="00FB2130"/>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3C"/>
    <w:rsid w:val="00FE3FD9"/>
    <w:rsid w:val="00FE4435"/>
    <w:rsid w:val="00FE456B"/>
    <w:rsid w:val="00FE4AC2"/>
    <w:rsid w:val="00FE4B1F"/>
    <w:rsid w:val="00FE4B6E"/>
    <w:rsid w:val="00FE5B6C"/>
    <w:rsid w:val="00FE65A9"/>
    <w:rsid w:val="00FF00F7"/>
    <w:rsid w:val="00FF01D2"/>
    <w:rsid w:val="00FF0B5C"/>
    <w:rsid w:val="00FF2228"/>
    <w:rsid w:val="00FF22D6"/>
    <w:rsid w:val="00FF26B0"/>
    <w:rsid w:val="00FF317A"/>
    <w:rsid w:val="00FF333A"/>
    <w:rsid w:val="00FF367D"/>
    <w:rsid w:val="00FF418A"/>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capek@ksslk.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n.capek@ksslk.cz" TargetMode="External"/><Relationship Id="rId4" Type="http://schemas.openxmlformats.org/officeDocument/2006/relationships/settings" Target="settings.xml"/><Relationship Id="rId9" Type="http://schemas.openxmlformats.org/officeDocument/2006/relationships/hyperlink" Target="mailto:posta@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8637</Words>
  <Characters>51935</Characters>
  <DocSecurity>0</DocSecurity>
  <Lines>432</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60452</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2019-10-08T05:46:00Z</cp:lastPrinted>
  <dcterms:created xsi:type="dcterms:W3CDTF">2023-08-09T09:40:00Z</dcterms:created>
  <dcterms:modified xsi:type="dcterms:W3CDTF">2023-08-10T12:21:00Z</dcterms:modified>
</cp:coreProperties>
</file>