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402" w:rsidRDefault="00520402" w:rsidP="00520402">
      <w:pPr>
        <w:rPr>
          <w:sz w:val="32"/>
          <w:szCs w:val="32"/>
        </w:rPr>
      </w:pPr>
      <w:r>
        <w:rPr>
          <w:b/>
          <w:sz w:val="32"/>
          <w:szCs w:val="32"/>
        </w:rPr>
        <w:t>Ing. Leoš Kučeřík</w:t>
      </w:r>
      <w:r w:rsidRPr="00F52956">
        <w:rPr>
          <w:sz w:val="32"/>
          <w:szCs w:val="32"/>
        </w:rPr>
        <w:t xml:space="preserve"> </w:t>
      </w:r>
    </w:p>
    <w:p w:rsidR="00520402" w:rsidRPr="00F52956" w:rsidRDefault="00520402" w:rsidP="00520402">
      <w:pPr>
        <w:rPr>
          <w:sz w:val="32"/>
          <w:szCs w:val="32"/>
        </w:rPr>
      </w:pPr>
      <w:r w:rsidRPr="00F52956">
        <w:rPr>
          <w:sz w:val="32"/>
          <w:szCs w:val="32"/>
        </w:rPr>
        <w:t>671 64 BOŽICE 441</w:t>
      </w:r>
    </w:p>
    <w:p w:rsidR="00520402" w:rsidRDefault="00520402" w:rsidP="00520402">
      <w:pPr>
        <w:rPr>
          <w:sz w:val="32"/>
          <w:szCs w:val="32"/>
        </w:rPr>
      </w:pPr>
      <w:r w:rsidRPr="00F52956">
        <w:rPr>
          <w:sz w:val="32"/>
          <w:szCs w:val="32"/>
        </w:rPr>
        <w:t>TEL. 606 225</w:t>
      </w:r>
      <w:r>
        <w:rPr>
          <w:sz w:val="32"/>
          <w:szCs w:val="32"/>
        </w:rPr>
        <w:t> </w:t>
      </w:r>
      <w:r w:rsidRPr="00F52956">
        <w:rPr>
          <w:sz w:val="32"/>
          <w:szCs w:val="32"/>
        </w:rPr>
        <w:t>031</w:t>
      </w:r>
    </w:p>
    <w:p w:rsidR="00691119" w:rsidRDefault="00691119" w:rsidP="00691119">
      <w:pPr>
        <w:rPr>
          <w:sz w:val="32"/>
          <w:szCs w:val="32"/>
        </w:rPr>
      </w:pPr>
    </w:p>
    <w:p w:rsidR="00691119" w:rsidRDefault="00691119" w:rsidP="00691119">
      <w:pPr>
        <w:rPr>
          <w:sz w:val="32"/>
          <w:szCs w:val="32"/>
        </w:rPr>
      </w:pPr>
    </w:p>
    <w:p w:rsidR="00691119" w:rsidRDefault="00691119" w:rsidP="0071768C">
      <w:pPr>
        <w:jc w:val="center"/>
        <w:rPr>
          <w:sz w:val="32"/>
          <w:szCs w:val="32"/>
        </w:rPr>
      </w:pPr>
    </w:p>
    <w:p w:rsidR="00691119" w:rsidRPr="00705293" w:rsidRDefault="00705293" w:rsidP="0071768C">
      <w:pPr>
        <w:jc w:val="center"/>
        <w:rPr>
          <w:b/>
          <w:sz w:val="48"/>
          <w:szCs w:val="72"/>
        </w:rPr>
      </w:pPr>
      <w:r w:rsidRPr="00705293">
        <w:rPr>
          <w:b/>
          <w:sz w:val="48"/>
          <w:szCs w:val="72"/>
        </w:rPr>
        <w:t>D.1.1.1</w:t>
      </w:r>
      <w:r>
        <w:rPr>
          <w:b/>
          <w:sz w:val="48"/>
          <w:szCs w:val="72"/>
        </w:rPr>
        <w:t xml:space="preserve"> </w:t>
      </w:r>
      <w:r w:rsidR="0071768C" w:rsidRPr="00705293">
        <w:rPr>
          <w:b/>
          <w:sz w:val="48"/>
          <w:szCs w:val="72"/>
        </w:rPr>
        <w:t>TECHNICKÁ ZPRÁVA</w:t>
      </w:r>
    </w:p>
    <w:p w:rsidR="00691119" w:rsidRDefault="00691119" w:rsidP="00691119">
      <w:pPr>
        <w:rPr>
          <w:sz w:val="32"/>
          <w:szCs w:val="32"/>
        </w:rPr>
      </w:pPr>
    </w:p>
    <w:p w:rsidR="00691119" w:rsidRPr="00F52956" w:rsidRDefault="00691119" w:rsidP="00691119">
      <w:pPr>
        <w:rPr>
          <w:sz w:val="32"/>
          <w:szCs w:val="32"/>
        </w:rPr>
      </w:pPr>
    </w:p>
    <w:p w:rsidR="00691119" w:rsidRDefault="00691119" w:rsidP="0070529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0E71E9" w:rsidRDefault="00C26B3B" w:rsidP="0070529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color w:val="000000"/>
          <w:sz w:val="36"/>
        </w:rPr>
      </w:pPr>
      <w:r>
        <w:rPr>
          <w:b/>
          <w:color w:val="000000"/>
          <w:sz w:val="36"/>
        </w:rPr>
        <w:t>Chodník na ul. Hradišť</w:t>
      </w:r>
      <w:r w:rsidRPr="00120AC7">
        <w:rPr>
          <w:b/>
          <w:color w:val="000000"/>
          <w:sz w:val="36"/>
        </w:rPr>
        <w:t xml:space="preserve">ská </w:t>
      </w:r>
      <w:r>
        <w:rPr>
          <w:b/>
          <w:color w:val="000000"/>
          <w:sz w:val="36"/>
        </w:rPr>
        <w:t>–</w:t>
      </w:r>
      <w:r w:rsidRPr="00120AC7">
        <w:rPr>
          <w:b/>
          <w:color w:val="000000"/>
          <w:sz w:val="36"/>
        </w:rPr>
        <w:t xml:space="preserve"> ZNOJMO</w:t>
      </w:r>
    </w:p>
    <w:p w:rsidR="00C26B3B" w:rsidRDefault="00C26B3B" w:rsidP="0070529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32"/>
          <w:szCs w:val="32"/>
        </w:rPr>
      </w:pPr>
    </w:p>
    <w:p w:rsidR="002E02BE" w:rsidRDefault="00770744" w:rsidP="002E02BE">
      <w:pPr>
        <w:rPr>
          <w:sz w:val="20"/>
          <w:szCs w:val="20"/>
        </w:rPr>
      </w:pPr>
      <w:r>
        <w:rPr>
          <w:sz w:val="20"/>
          <w:szCs w:val="20"/>
        </w:rPr>
        <w:t>DUR+</w:t>
      </w:r>
      <w:r w:rsidR="00767844">
        <w:rPr>
          <w:sz w:val="20"/>
          <w:szCs w:val="20"/>
        </w:rPr>
        <w:t>DSP</w:t>
      </w: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p>
    <w:p w:rsidR="00C26B3B" w:rsidRPr="005F1416" w:rsidRDefault="00C26B3B" w:rsidP="00C26B3B">
      <w:pPr>
        <w:rPr>
          <w:sz w:val="32"/>
          <w:szCs w:val="32"/>
        </w:rPr>
      </w:pPr>
      <w:r>
        <w:rPr>
          <w:sz w:val="32"/>
          <w:szCs w:val="32"/>
        </w:rPr>
        <w:t>INVESTOR:</w:t>
      </w:r>
      <w:r>
        <w:rPr>
          <w:sz w:val="32"/>
          <w:szCs w:val="32"/>
        </w:rPr>
        <w:tab/>
      </w:r>
      <w:r>
        <w:rPr>
          <w:sz w:val="32"/>
          <w:szCs w:val="32"/>
        </w:rPr>
        <w:tab/>
        <w:t>Město Znojmo</w:t>
      </w:r>
      <w:r w:rsidRPr="005F1416">
        <w:rPr>
          <w:sz w:val="32"/>
          <w:szCs w:val="32"/>
        </w:rPr>
        <w:t xml:space="preserve">                              </w:t>
      </w:r>
      <w:r>
        <w:rPr>
          <w:sz w:val="32"/>
          <w:szCs w:val="32"/>
        </w:rPr>
        <w:tab/>
      </w:r>
    </w:p>
    <w:p w:rsidR="00C26B3B" w:rsidRDefault="00C26B3B" w:rsidP="00C26B3B">
      <w:pPr>
        <w:rPr>
          <w:sz w:val="32"/>
          <w:szCs w:val="32"/>
        </w:rPr>
      </w:pPr>
      <w:r w:rsidRPr="005F1416">
        <w:rPr>
          <w:sz w:val="32"/>
          <w:szCs w:val="32"/>
        </w:rPr>
        <w:t xml:space="preserve">                              </w:t>
      </w:r>
      <w:r>
        <w:rPr>
          <w:sz w:val="32"/>
          <w:szCs w:val="32"/>
        </w:rPr>
        <w:tab/>
        <w:t xml:space="preserve">Obroková 2/10, </w:t>
      </w:r>
    </w:p>
    <w:p w:rsidR="00C26B3B" w:rsidRPr="005F1416" w:rsidRDefault="00C26B3B" w:rsidP="00C26B3B">
      <w:pPr>
        <w:spacing w:line="276" w:lineRule="auto"/>
        <w:ind w:left="2832"/>
        <w:rPr>
          <w:sz w:val="32"/>
          <w:szCs w:val="32"/>
        </w:rPr>
      </w:pPr>
      <w:r>
        <w:rPr>
          <w:sz w:val="32"/>
          <w:szCs w:val="32"/>
        </w:rPr>
        <w:t>669 02 Znojmo</w:t>
      </w:r>
    </w:p>
    <w:p w:rsidR="00C26B3B" w:rsidRDefault="00C26B3B" w:rsidP="00C26B3B">
      <w:pPr>
        <w:jc w:val="both"/>
        <w:rPr>
          <w:sz w:val="32"/>
          <w:szCs w:val="32"/>
        </w:rPr>
      </w:pPr>
    </w:p>
    <w:p w:rsidR="00C26B3B" w:rsidRPr="00F52956" w:rsidRDefault="00C26B3B" w:rsidP="00C26B3B">
      <w:pPr>
        <w:rPr>
          <w:sz w:val="32"/>
          <w:szCs w:val="32"/>
        </w:rPr>
      </w:pPr>
    </w:p>
    <w:p w:rsidR="00C26B3B" w:rsidRDefault="00C26B3B" w:rsidP="00C26B3B">
      <w:pPr>
        <w:rPr>
          <w:sz w:val="32"/>
          <w:szCs w:val="32"/>
        </w:rPr>
      </w:pPr>
    </w:p>
    <w:p w:rsidR="00C26B3B" w:rsidRDefault="00C26B3B" w:rsidP="00C26B3B">
      <w:pPr>
        <w:rPr>
          <w:sz w:val="32"/>
          <w:szCs w:val="32"/>
        </w:rPr>
      </w:pPr>
    </w:p>
    <w:p w:rsidR="00C26B3B" w:rsidRDefault="00C26B3B" w:rsidP="00C26B3B">
      <w:pPr>
        <w:rPr>
          <w:sz w:val="32"/>
          <w:szCs w:val="32"/>
        </w:rPr>
      </w:pPr>
    </w:p>
    <w:p w:rsidR="00C26B3B" w:rsidRPr="00F52956" w:rsidRDefault="00C26B3B" w:rsidP="00C26B3B">
      <w:pPr>
        <w:rPr>
          <w:sz w:val="32"/>
          <w:szCs w:val="32"/>
        </w:rPr>
      </w:pPr>
      <w:r w:rsidRPr="00F52956">
        <w:rPr>
          <w:sz w:val="32"/>
          <w:szCs w:val="32"/>
        </w:rPr>
        <w:t>DATUM:</w:t>
      </w:r>
      <w:r w:rsidRPr="00F52956">
        <w:rPr>
          <w:sz w:val="32"/>
          <w:szCs w:val="32"/>
        </w:rPr>
        <w:tab/>
      </w:r>
      <w:r w:rsidRPr="00F52956">
        <w:rPr>
          <w:sz w:val="32"/>
          <w:szCs w:val="32"/>
        </w:rPr>
        <w:tab/>
      </w:r>
      <w:r>
        <w:rPr>
          <w:sz w:val="32"/>
          <w:szCs w:val="32"/>
        </w:rPr>
        <w:tab/>
        <w:t>LISTOPAD 2020</w:t>
      </w:r>
    </w:p>
    <w:p w:rsidR="00691119" w:rsidRDefault="00691119" w:rsidP="00691119">
      <w:pPr>
        <w:rPr>
          <w:sz w:val="32"/>
          <w:szCs w:val="32"/>
        </w:rPr>
      </w:pPr>
    </w:p>
    <w:p w:rsidR="00C600F9" w:rsidRPr="00F52956" w:rsidRDefault="00C600F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r w:rsidRPr="00F52956">
        <w:rPr>
          <w:sz w:val="32"/>
          <w:szCs w:val="32"/>
        </w:rPr>
        <w:t>VÝTISK Č.:</w:t>
      </w:r>
    </w:p>
    <w:p w:rsidR="00691119" w:rsidRPr="00F52956" w:rsidRDefault="00691119" w:rsidP="00691119">
      <w:pPr>
        <w:rPr>
          <w:sz w:val="32"/>
          <w:szCs w:val="32"/>
        </w:rPr>
      </w:pPr>
      <w:r>
        <w:rPr>
          <w:sz w:val="32"/>
          <w:szCs w:val="32"/>
        </w:rPr>
        <w:tab/>
      </w:r>
      <w:r>
        <w:rPr>
          <w:sz w:val="32"/>
          <w:szCs w:val="32"/>
        </w:rPr>
        <w:tab/>
      </w:r>
      <w:r>
        <w:rPr>
          <w:sz w:val="32"/>
          <w:szCs w:val="32"/>
        </w:rPr>
        <w:tab/>
      </w:r>
      <w:r>
        <w:rPr>
          <w:sz w:val="32"/>
          <w:szCs w:val="32"/>
        </w:rPr>
        <w:tab/>
      </w:r>
    </w:p>
    <w:p w:rsidR="00691119" w:rsidRDefault="00691119" w:rsidP="00691119">
      <w:pPr>
        <w:rPr>
          <w:sz w:val="32"/>
          <w:szCs w:val="32"/>
        </w:rPr>
      </w:pPr>
    </w:p>
    <w:p w:rsidR="00691119" w:rsidRDefault="00691119" w:rsidP="00691119">
      <w:pPr>
        <w:rPr>
          <w:sz w:val="32"/>
          <w:szCs w:val="32"/>
        </w:rPr>
      </w:pPr>
    </w:p>
    <w:p w:rsidR="000E71E9" w:rsidRDefault="000E71E9" w:rsidP="00691119">
      <w:pPr>
        <w:rPr>
          <w:sz w:val="32"/>
          <w:szCs w:val="32"/>
        </w:rPr>
      </w:pPr>
    </w:p>
    <w:p w:rsidR="00E638C8" w:rsidRDefault="00E638C8" w:rsidP="00691119">
      <w:pPr>
        <w:rPr>
          <w:sz w:val="32"/>
          <w:szCs w:val="32"/>
        </w:rPr>
      </w:pPr>
    </w:p>
    <w:p w:rsidR="0071768C" w:rsidRPr="002F6EBD" w:rsidRDefault="006909E5" w:rsidP="00BB1264">
      <w:pPr>
        <w:pStyle w:val="Nadpis1"/>
      </w:pPr>
      <w:r>
        <w:t>a</w:t>
      </w:r>
      <w:r w:rsidR="0071768C" w:rsidRPr="002F6EBD">
        <w:t>. Identifikační údaje</w:t>
      </w:r>
    </w:p>
    <w:p w:rsidR="0071768C" w:rsidRPr="002F6EBD" w:rsidRDefault="0071768C" w:rsidP="00691119"/>
    <w:p w:rsidR="00302469" w:rsidRPr="00302469" w:rsidRDefault="0071768C" w:rsidP="00302469">
      <w:pPr>
        <w:pStyle w:val="Zhlav"/>
        <w:tabs>
          <w:tab w:val="left" w:pos="4253"/>
          <w:tab w:val="left" w:pos="4536"/>
        </w:tabs>
        <w:ind w:left="4253" w:hanging="4253"/>
        <w:rPr>
          <w:b/>
          <w:sz w:val="28"/>
          <w:szCs w:val="36"/>
        </w:rPr>
      </w:pPr>
      <w:r w:rsidRPr="002F6EBD">
        <w:t>1.1 Stavba objekt:</w:t>
      </w:r>
      <w:r w:rsidRPr="002F6EBD">
        <w:tab/>
      </w:r>
      <w:r w:rsidR="00C26B3B" w:rsidRPr="00120AC7">
        <w:rPr>
          <w:sz w:val="20"/>
          <w:szCs w:val="36"/>
        </w:rPr>
        <w:t>CHODNÍK NA UL. HRADIŠ</w:t>
      </w:r>
      <w:r w:rsidR="00C26B3B">
        <w:rPr>
          <w:sz w:val="20"/>
          <w:szCs w:val="36"/>
        </w:rPr>
        <w:t>Ť</w:t>
      </w:r>
      <w:r w:rsidR="00C26B3B" w:rsidRPr="00120AC7">
        <w:rPr>
          <w:sz w:val="20"/>
          <w:szCs w:val="36"/>
        </w:rPr>
        <w:t>SKÁ - ZNOJMO</w:t>
      </w:r>
      <w:r w:rsidR="00C26B3B" w:rsidRPr="00D87D2A">
        <w:rPr>
          <w:sz w:val="20"/>
          <w:szCs w:val="36"/>
        </w:rPr>
        <w:t xml:space="preserve">   </w:t>
      </w:r>
      <w:r w:rsidR="00C26B3B" w:rsidRPr="00767844">
        <w:rPr>
          <w:sz w:val="20"/>
          <w:szCs w:val="36"/>
        </w:rPr>
        <w:t xml:space="preserve">  </w:t>
      </w:r>
    </w:p>
    <w:p w:rsidR="0071768C" w:rsidRPr="002F6EBD" w:rsidRDefault="007B06B8" w:rsidP="0071768C">
      <w:pPr>
        <w:pStyle w:val="Zhlav"/>
        <w:tabs>
          <w:tab w:val="clear" w:pos="4536"/>
          <w:tab w:val="clear" w:pos="9072"/>
        </w:tabs>
      </w:pPr>
      <w:r>
        <w:rPr>
          <w:rStyle w:val="Siln"/>
        </w:rPr>
        <w:tab/>
      </w:r>
      <w:r>
        <w:rPr>
          <w:rStyle w:val="Siln"/>
        </w:rPr>
        <w:tab/>
      </w:r>
      <w:r>
        <w:rPr>
          <w:rStyle w:val="Siln"/>
        </w:rPr>
        <w:tab/>
      </w:r>
      <w:r>
        <w:rPr>
          <w:rStyle w:val="Siln"/>
        </w:rPr>
        <w:tab/>
      </w:r>
      <w:r>
        <w:rPr>
          <w:rStyle w:val="Siln"/>
        </w:rPr>
        <w:tab/>
      </w:r>
      <w:r>
        <w:rPr>
          <w:rStyle w:val="Siln"/>
        </w:rPr>
        <w:tab/>
      </w:r>
      <w:r w:rsidR="006D12B2">
        <w:rPr>
          <w:rStyle w:val="Siln"/>
        </w:rPr>
        <w:t xml:space="preserve"> </w:t>
      </w:r>
    </w:p>
    <w:p w:rsidR="0071768C" w:rsidRPr="002F6EBD" w:rsidRDefault="0071768C" w:rsidP="0071768C">
      <w:pPr>
        <w:pStyle w:val="Zhlav"/>
        <w:tabs>
          <w:tab w:val="clear" w:pos="4536"/>
          <w:tab w:val="clear" w:pos="9072"/>
        </w:tabs>
      </w:pPr>
    </w:p>
    <w:p w:rsidR="00C26B3B" w:rsidRDefault="0071768C" w:rsidP="00C26B3B">
      <w:pPr>
        <w:pStyle w:val="Zhlav"/>
        <w:tabs>
          <w:tab w:val="clear" w:pos="4536"/>
          <w:tab w:val="clear" w:pos="9072"/>
        </w:tabs>
        <w:ind w:left="4253" w:hanging="4253"/>
      </w:pPr>
      <w:r w:rsidRPr="002F6EBD">
        <w:t>1.2</w:t>
      </w:r>
      <w:r w:rsidR="002F6EBD" w:rsidRPr="002F6EBD">
        <w:t xml:space="preserve"> Katastrální území:</w:t>
      </w:r>
      <w:r w:rsidR="002F6EBD" w:rsidRPr="002F6EBD">
        <w:tab/>
      </w:r>
      <w:r w:rsidR="002F6EBD" w:rsidRPr="002F6EBD">
        <w:tab/>
      </w:r>
      <w:r w:rsidR="00C26B3B">
        <w:t xml:space="preserve">Znojmo-město </w:t>
      </w:r>
    </w:p>
    <w:p w:rsidR="002F6EBD" w:rsidRPr="002F6EBD" w:rsidRDefault="002F6EBD" w:rsidP="00C26B3B">
      <w:pPr>
        <w:pStyle w:val="Zhlav"/>
        <w:tabs>
          <w:tab w:val="clear" w:pos="4536"/>
          <w:tab w:val="clear" w:pos="9072"/>
        </w:tabs>
        <w:ind w:left="4253" w:hanging="4253"/>
      </w:pPr>
      <w:r>
        <w:t>1.3 Kraj</w:t>
      </w:r>
      <w:r>
        <w:tab/>
      </w:r>
      <w:r>
        <w:tab/>
      </w:r>
      <w:r w:rsidRPr="002F6EBD">
        <w:t>Jihomoravský</w:t>
      </w:r>
    </w:p>
    <w:p w:rsidR="002F6EBD" w:rsidRPr="002F6EBD" w:rsidRDefault="002F6EBD" w:rsidP="0071768C">
      <w:pPr>
        <w:pStyle w:val="Zhlav"/>
        <w:tabs>
          <w:tab w:val="clear" w:pos="4536"/>
          <w:tab w:val="clear" w:pos="9072"/>
        </w:tabs>
      </w:pPr>
    </w:p>
    <w:p w:rsidR="00C26B3B" w:rsidRPr="00C26B3B" w:rsidRDefault="002F6EBD" w:rsidP="00C26B3B">
      <w:r w:rsidRPr="002F6EBD">
        <w:t>1.4 Objednatel</w:t>
      </w:r>
      <w:r w:rsidRPr="002F6EBD">
        <w:tab/>
      </w:r>
      <w:r w:rsidRPr="002F6EBD">
        <w:tab/>
      </w:r>
      <w:r w:rsidRPr="002F6EBD">
        <w:tab/>
      </w:r>
      <w:r w:rsidRPr="002F6EBD">
        <w:tab/>
      </w:r>
      <w:r w:rsidR="00302469">
        <w:tab/>
      </w:r>
      <w:r w:rsidR="00C26B3B" w:rsidRPr="00C26B3B">
        <w:t xml:space="preserve">Město Znojmo                              </w:t>
      </w:r>
      <w:r w:rsidR="00C26B3B" w:rsidRPr="00C26B3B">
        <w:tab/>
      </w:r>
    </w:p>
    <w:p w:rsidR="00C26B3B" w:rsidRPr="00C26B3B" w:rsidRDefault="00C26B3B" w:rsidP="00C26B3B">
      <w:r w:rsidRPr="00C26B3B">
        <w:t xml:space="preserve">                              </w:t>
      </w:r>
      <w:r w:rsidRPr="00C26B3B">
        <w:tab/>
      </w:r>
      <w:r>
        <w:tab/>
      </w:r>
      <w:r>
        <w:tab/>
      </w:r>
      <w:r>
        <w:tab/>
      </w:r>
      <w:r w:rsidRPr="00C26B3B">
        <w:t xml:space="preserve">Obroková 2/10, </w:t>
      </w:r>
    </w:p>
    <w:p w:rsidR="002F6EBD" w:rsidRPr="002F6EBD" w:rsidRDefault="00C26B3B" w:rsidP="00C26B3B">
      <w:pPr>
        <w:ind w:left="3545" w:firstLine="709"/>
      </w:pPr>
      <w:r w:rsidRPr="00C26B3B">
        <w:t>669 02 Znojmo</w:t>
      </w:r>
      <w:r w:rsidR="00EB19E2">
        <w:tab/>
      </w:r>
      <w:r w:rsidR="00EB19E2">
        <w:tab/>
      </w:r>
      <w:r w:rsidR="00EB19E2">
        <w:tab/>
      </w:r>
      <w:r w:rsidR="00EB19E2">
        <w:tab/>
      </w:r>
      <w:r w:rsidR="00EB19E2">
        <w:tab/>
      </w:r>
      <w:r w:rsidR="00EB19E2">
        <w:tab/>
      </w:r>
    </w:p>
    <w:p w:rsidR="002F6EBD" w:rsidRPr="002F6EBD" w:rsidRDefault="002F6EBD" w:rsidP="00FA3F7C">
      <w:r w:rsidRPr="002F6EBD">
        <w:tab/>
      </w:r>
      <w:r w:rsidRPr="002F6EBD">
        <w:tab/>
      </w:r>
      <w:r w:rsidRPr="002F6EBD">
        <w:tab/>
      </w:r>
      <w:r w:rsidRPr="002F6EBD">
        <w:tab/>
      </w:r>
      <w:r w:rsidRPr="002F6EBD">
        <w:tab/>
      </w:r>
      <w:r w:rsidRPr="002F6EBD">
        <w:tab/>
      </w:r>
    </w:p>
    <w:p w:rsidR="00C26B3B" w:rsidRPr="00C26B3B" w:rsidRDefault="002F6EBD" w:rsidP="00C26B3B">
      <w:r>
        <w:t>1.5 Uvažovaný správce komunikace:</w:t>
      </w:r>
      <w:r>
        <w:tab/>
      </w:r>
      <w:r w:rsidR="00C26B3B" w:rsidRPr="00C26B3B">
        <w:t xml:space="preserve">Město Znojmo                              </w:t>
      </w:r>
      <w:r w:rsidR="00C26B3B" w:rsidRPr="00C26B3B">
        <w:tab/>
      </w:r>
    </w:p>
    <w:p w:rsidR="00C26B3B" w:rsidRPr="00C26B3B" w:rsidRDefault="00C26B3B" w:rsidP="00C26B3B">
      <w:r w:rsidRPr="00C26B3B">
        <w:t xml:space="preserve">                              </w:t>
      </w:r>
      <w:r w:rsidRPr="00C26B3B">
        <w:tab/>
      </w:r>
      <w:r>
        <w:tab/>
      </w:r>
      <w:r>
        <w:tab/>
      </w:r>
      <w:r>
        <w:tab/>
      </w:r>
      <w:r w:rsidRPr="00C26B3B">
        <w:t xml:space="preserve">Obroková 2/10, </w:t>
      </w:r>
    </w:p>
    <w:p w:rsidR="00302469" w:rsidRDefault="00C26B3B" w:rsidP="00C26B3B">
      <w:pPr>
        <w:ind w:left="3545" w:firstLine="709"/>
      </w:pPr>
      <w:r w:rsidRPr="00C26B3B">
        <w:t>669 02 Znojmo</w:t>
      </w:r>
    </w:p>
    <w:p w:rsidR="00D2333D" w:rsidRDefault="00D2333D" w:rsidP="00302469">
      <w:pPr>
        <w:spacing w:line="276" w:lineRule="auto"/>
        <w:ind w:left="2832" w:hanging="2832"/>
        <w:rPr>
          <w:sz w:val="20"/>
        </w:rPr>
      </w:pPr>
    </w:p>
    <w:p w:rsidR="00BD625E" w:rsidRPr="002F6EBD" w:rsidRDefault="00BD625E" w:rsidP="00D2333D">
      <w:pPr>
        <w:spacing w:line="276" w:lineRule="auto"/>
        <w:ind w:left="2832" w:hanging="2832"/>
      </w:pPr>
      <w:r w:rsidRPr="002F6EBD">
        <w:tab/>
      </w:r>
      <w:r w:rsidRPr="002F6EBD">
        <w:tab/>
      </w:r>
    </w:p>
    <w:p w:rsidR="00302469" w:rsidRDefault="002F6EBD" w:rsidP="00302469">
      <w:pPr>
        <w:pStyle w:val="Zhlav"/>
        <w:tabs>
          <w:tab w:val="clear" w:pos="4536"/>
          <w:tab w:val="clear" w:pos="9072"/>
        </w:tabs>
      </w:pPr>
      <w:r>
        <w:t>1.6. Generální projektant:</w:t>
      </w:r>
      <w:r>
        <w:tab/>
      </w:r>
      <w:r>
        <w:tab/>
      </w:r>
      <w:r>
        <w:tab/>
      </w:r>
      <w:r w:rsidR="00E638C8">
        <w:t xml:space="preserve">ing. Leoš </w:t>
      </w:r>
      <w:r w:rsidR="000E71E9">
        <w:t>Kučeřík</w:t>
      </w:r>
      <w:r w:rsidR="000E71E9">
        <w:tab/>
      </w:r>
      <w:r w:rsidR="000E71E9">
        <w:tab/>
      </w:r>
      <w:r w:rsidR="000E71E9">
        <w:tab/>
      </w:r>
      <w:r w:rsidR="000E71E9">
        <w:tab/>
      </w:r>
      <w:r w:rsidR="000E71E9">
        <w:tab/>
      </w:r>
      <w:r w:rsidR="000E71E9">
        <w:tab/>
      </w:r>
      <w:r w:rsidR="000E71E9">
        <w:tab/>
      </w:r>
      <w:r w:rsidR="000E71E9">
        <w:tab/>
      </w:r>
      <w:r w:rsidR="000E71E9">
        <w:tab/>
      </w:r>
      <w:r w:rsidR="00E638C8">
        <w:tab/>
      </w:r>
      <w:r w:rsidR="00302469">
        <w:t>Božice 441, 671 64</w:t>
      </w:r>
    </w:p>
    <w:p w:rsidR="00302469" w:rsidRPr="000B3388" w:rsidRDefault="00302469" w:rsidP="00302469">
      <w:pPr>
        <w:pStyle w:val="Zhlav"/>
        <w:tabs>
          <w:tab w:val="clear" w:pos="4536"/>
          <w:tab w:val="clear" w:pos="9072"/>
        </w:tabs>
      </w:pPr>
      <w:r>
        <w:tab/>
      </w:r>
      <w:r>
        <w:tab/>
      </w:r>
      <w:r>
        <w:tab/>
      </w:r>
      <w:r>
        <w:tab/>
      </w:r>
      <w:r>
        <w:tab/>
      </w:r>
      <w:r>
        <w:tab/>
      </w:r>
      <w:r w:rsidRPr="000B3388">
        <w:t>Evidenční číslo ČKAIT:</w:t>
      </w:r>
      <w:r w:rsidRPr="000B3388">
        <w:tab/>
        <w:t>1004565</w:t>
      </w:r>
    </w:p>
    <w:p w:rsidR="00302469" w:rsidRPr="002F6EBD" w:rsidRDefault="00302469" w:rsidP="00302469">
      <w:pPr>
        <w:pStyle w:val="Zhlav"/>
        <w:tabs>
          <w:tab w:val="clear" w:pos="4536"/>
          <w:tab w:val="clear" w:pos="9072"/>
        </w:tabs>
      </w:pPr>
      <w:r>
        <w:tab/>
      </w:r>
      <w:r>
        <w:tab/>
      </w:r>
      <w:r>
        <w:tab/>
      </w:r>
      <w:r>
        <w:tab/>
      </w:r>
      <w:r>
        <w:tab/>
      </w:r>
      <w:r>
        <w:tab/>
        <w:t>Obor autorizace:</w:t>
      </w:r>
      <w:r w:rsidRPr="000B3388">
        <w:t xml:space="preserve">Autorizovaný inženýr pro </w:t>
      </w:r>
      <w:r>
        <w:tab/>
      </w:r>
      <w:r>
        <w:tab/>
      </w:r>
      <w:r>
        <w:tab/>
      </w:r>
      <w:r>
        <w:tab/>
      </w:r>
      <w:r>
        <w:tab/>
      </w:r>
      <w:r>
        <w:tab/>
      </w:r>
      <w:r>
        <w:tab/>
      </w:r>
      <w:r>
        <w:tab/>
      </w:r>
      <w:r>
        <w:tab/>
        <w:t>d</w:t>
      </w:r>
      <w:r w:rsidRPr="000B3388">
        <w:t>opravní stavby</w:t>
      </w:r>
    </w:p>
    <w:p w:rsidR="00347364" w:rsidRDefault="00347364" w:rsidP="00302469">
      <w:pPr>
        <w:pStyle w:val="Zhlav"/>
        <w:tabs>
          <w:tab w:val="clear" w:pos="4536"/>
          <w:tab w:val="clear" w:pos="9072"/>
        </w:tabs>
        <w:rPr>
          <w:bCs/>
        </w:rPr>
      </w:pPr>
    </w:p>
    <w:p w:rsidR="002F6EBD" w:rsidRDefault="002F6EBD" w:rsidP="00347364">
      <w:pPr>
        <w:pStyle w:val="Zhlav"/>
        <w:tabs>
          <w:tab w:val="clear" w:pos="4536"/>
          <w:tab w:val="clear" w:pos="9072"/>
        </w:tabs>
        <w:rPr>
          <w:bCs/>
        </w:rPr>
      </w:pPr>
    </w:p>
    <w:p w:rsidR="002F6EBD" w:rsidRDefault="002F6EBD" w:rsidP="0071768C">
      <w:pPr>
        <w:pStyle w:val="Zhlav"/>
        <w:tabs>
          <w:tab w:val="clear" w:pos="4536"/>
          <w:tab w:val="clear" w:pos="9072"/>
        </w:tabs>
        <w:rPr>
          <w:bCs/>
        </w:rPr>
      </w:pPr>
    </w:p>
    <w:p w:rsidR="002F6EBD" w:rsidRDefault="00302469" w:rsidP="0071768C">
      <w:pPr>
        <w:pStyle w:val="Zhlav"/>
        <w:tabs>
          <w:tab w:val="clear" w:pos="4536"/>
          <w:tab w:val="clear" w:pos="9072"/>
        </w:tabs>
        <w:rPr>
          <w:bCs/>
        </w:rPr>
      </w:pPr>
      <w:r>
        <w:rPr>
          <w:bCs/>
        </w:rPr>
        <w:t>1.7 Stupeň dokumentace:</w:t>
      </w:r>
      <w:r>
        <w:rPr>
          <w:bCs/>
        </w:rPr>
        <w:tab/>
      </w:r>
      <w:r>
        <w:rPr>
          <w:bCs/>
        </w:rPr>
        <w:tab/>
      </w:r>
      <w:r>
        <w:rPr>
          <w:bCs/>
        </w:rPr>
        <w:tab/>
        <w:t>DUR+</w:t>
      </w:r>
      <w:r w:rsidR="00767844">
        <w:rPr>
          <w:bCs/>
        </w:rPr>
        <w:t>DSP</w:t>
      </w:r>
    </w:p>
    <w:p w:rsidR="002F6EBD" w:rsidRDefault="002F6EBD" w:rsidP="0071768C">
      <w:pPr>
        <w:pStyle w:val="Zhlav"/>
        <w:tabs>
          <w:tab w:val="clear" w:pos="4536"/>
          <w:tab w:val="clear" w:pos="9072"/>
        </w:tabs>
        <w:rPr>
          <w:bCs/>
        </w:rPr>
      </w:pPr>
    </w:p>
    <w:p w:rsidR="00BB1264" w:rsidRDefault="002F6EBD" w:rsidP="0071768C">
      <w:pPr>
        <w:pStyle w:val="Zhlav"/>
        <w:tabs>
          <w:tab w:val="clear" w:pos="4536"/>
          <w:tab w:val="clear" w:pos="9072"/>
        </w:tabs>
        <w:rPr>
          <w:bCs/>
        </w:rPr>
      </w:pPr>
      <w:r>
        <w:rPr>
          <w:bCs/>
        </w:rPr>
        <w:t>1.8 Komunikace</w:t>
      </w:r>
      <w:r w:rsidR="00BB1264">
        <w:rPr>
          <w:bCs/>
        </w:rPr>
        <w:t>:</w:t>
      </w:r>
      <w:r>
        <w:rPr>
          <w:bCs/>
        </w:rPr>
        <w:tab/>
      </w:r>
      <w:r>
        <w:rPr>
          <w:bCs/>
        </w:rPr>
        <w:tab/>
      </w:r>
      <w:r>
        <w:rPr>
          <w:bCs/>
        </w:rPr>
        <w:tab/>
      </w:r>
      <w:r>
        <w:rPr>
          <w:bCs/>
        </w:rPr>
        <w:tab/>
      </w:r>
      <w:r w:rsidR="00415CE6">
        <w:rPr>
          <w:bCs/>
        </w:rPr>
        <w:t>Místní komunikace</w:t>
      </w:r>
    </w:p>
    <w:p w:rsidR="00BB1264" w:rsidRDefault="00BB1264" w:rsidP="0071768C">
      <w:pPr>
        <w:pStyle w:val="Zhlav"/>
        <w:tabs>
          <w:tab w:val="clear" w:pos="4536"/>
          <w:tab w:val="clear" w:pos="9072"/>
        </w:tabs>
        <w:rPr>
          <w:bCs/>
        </w:rPr>
      </w:pPr>
      <w:r>
        <w:rPr>
          <w:bCs/>
        </w:rPr>
        <w:t>1.9 Souřadný systém:</w:t>
      </w:r>
      <w:r>
        <w:rPr>
          <w:bCs/>
        </w:rPr>
        <w:tab/>
      </w:r>
      <w:r>
        <w:rPr>
          <w:bCs/>
        </w:rPr>
        <w:tab/>
      </w:r>
      <w:r>
        <w:rPr>
          <w:bCs/>
        </w:rPr>
        <w:tab/>
      </w:r>
      <w:r>
        <w:rPr>
          <w:bCs/>
        </w:rPr>
        <w:tab/>
        <w:t>S – JTSK</w:t>
      </w:r>
    </w:p>
    <w:p w:rsidR="00BB1264" w:rsidRDefault="00BB1264" w:rsidP="0071768C">
      <w:pPr>
        <w:pStyle w:val="Zhlav"/>
        <w:tabs>
          <w:tab w:val="clear" w:pos="4536"/>
          <w:tab w:val="clear" w:pos="9072"/>
        </w:tabs>
        <w:rPr>
          <w:bCs/>
        </w:rPr>
      </w:pPr>
    </w:p>
    <w:p w:rsidR="00BB1264" w:rsidRDefault="00BB1264" w:rsidP="0071768C">
      <w:pPr>
        <w:pStyle w:val="Zhlav"/>
        <w:tabs>
          <w:tab w:val="clear" w:pos="4536"/>
          <w:tab w:val="clear" w:pos="9072"/>
        </w:tabs>
        <w:rPr>
          <w:bCs/>
        </w:rPr>
      </w:pPr>
      <w:r>
        <w:rPr>
          <w:bCs/>
        </w:rPr>
        <w:t>1.10 Výškový systém:</w:t>
      </w:r>
      <w:r>
        <w:rPr>
          <w:bCs/>
        </w:rPr>
        <w:tab/>
      </w:r>
      <w:r>
        <w:rPr>
          <w:bCs/>
        </w:rPr>
        <w:tab/>
      </w:r>
      <w:r>
        <w:rPr>
          <w:bCs/>
        </w:rPr>
        <w:tab/>
        <w:t>B. p. v.</w:t>
      </w:r>
    </w:p>
    <w:p w:rsidR="00BB1264" w:rsidRDefault="00BB1264" w:rsidP="0071768C">
      <w:pPr>
        <w:pStyle w:val="Zhlav"/>
        <w:tabs>
          <w:tab w:val="clear" w:pos="4536"/>
          <w:tab w:val="clear" w:pos="9072"/>
        </w:tabs>
        <w:rPr>
          <w:bCs/>
        </w:rPr>
      </w:pPr>
    </w:p>
    <w:p w:rsidR="00EB49D7" w:rsidRDefault="006909E5" w:rsidP="00EB49D7">
      <w:pPr>
        <w:pStyle w:val="Nadpis1"/>
      </w:pPr>
      <w:r>
        <w:t>b</w:t>
      </w:r>
      <w:r w:rsidR="00EB49D7">
        <w:t xml:space="preserve">. </w:t>
      </w:r>
      <w:r>
        <w:t xml:space="preserve">Stručný technický popis  </w:t>
      </w:r>
    </w:p>
    <w:p w:rsidR="00EB49D7" w:rsidRDefault="00EB49D7" w:rsidP="00EB49D7">
      <w:pPr>
        <w:pStyle w:val="Zhlav"/>
        <w:tabs>
          <w:tab w:val="clear" w:pos="4536"/>
          <w:tab w:val="clear" w:pos="9072"/>
        </w:tabs>
        <w:rPr>
          <w:bCs/>
        </w:rPr>
      </w:pPr>
    </w:p>
    <w:p w:rsidR="00C26B3B" w:rsidRDefault="00C26B3B" w:rsidP="00C26B3B">
      <w:pPr>
        <w:pStyle w:val="Zhlav"/>
        <w:tabs>
          <w:tab w:val="left" w:pos="708"/>
        </w:tabs>
        <w:rPr>
          <w:bCs/>
        </w:rPr>
      </w:pPr>
      <w:r>
        <w:rPr>
          <w:bCs/>
        </w:rPr>
        <w:t>Kategorie komunikace:                                  pěší obousměrná</w:t>
      </w:r>
    </w:p>
    <w:p w:rsidR="00C26B3B" w:rsidRDefault="00C26B3B" w:rsidP="00C26B3B">
      <w:pPr>
        <w:autoSpaceDE w:val="0"/>
        <w:autoSpaceDN w:val="0"/>
        <w:adjustRightInd w:val="0"/>
        <w:jc w:val="both"/>
        <w:rPr>
          <w:sz w:val="22"/>
          <w:szCs w:val="22"/>
        </w:rPr>
      </w:pPr>
      <w:r>
        <w:rPr>
          <w:bCs/>
        </w:rPr>
        <w:t>Šířka komunikace:</w:t>
      </w:r>
      <w:r>
        <w:rPr>
          <w:bCs/>
        </w:rPr>
        <w:tab/>
      </w:r>
      <w:r>
        <w:rPr>
          <w:bCs/>
        </w:rPr>
        <w:tab/>
      </w:r>
      <w:r>
        <w:rPr>
          <w:bCs/>
        </w:rPr>
        <w:tab/>
      </w:r>
      <w:r>
        <w:rPr>
          <w:bCs/>
        </w:rPr>
        <w:tab/>
      </w:r>
      <w:r>
        <w:rPr>
          <w:sz w:val="22"/>
          <w:szCs w:val="22"/>
        </w:rPr>
        <w:t>1,5 m</w:t>
      </w:r>
    </w:p>
    <w:p w:rsidR="00C26B3B" w:rsidRDefault="00C26B3B" w:rsidP="00C26B3B">
      <w:pPr>
        <w:autoSpaceDE w:val="0"/>
        <w:autoSpaceDN w:val="0"/>
        <w:adjustRightInd w:val="0"/>
        <w:rPr>
          <w:sz w:val="22"/>
          <w:szCs w:val="22"/>
        </w:rPr>
      </w:pPr>
      <w:r>
        <w:rPr>
          <w:sz w:val="22"/>
          <w:szCs w:val="22"/>
        </w:rPr>
        <w:t>Délka</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sidRPr="00033829">
        <w:rPr>
          <w:sz w:val="22"/>
          <w:szCs w:val="22"/>
        </w:rPr>
        <w:t>21</w:t>
      </w:r>
      <w:r>
        <w:rPr>
          <w:sz w:val="22"/>
          <w:szCs w:val="22"/>
        </w:rPr>
        <w:t>5</w:t>
      </w:r>
      <w:r w:rsidRPr="00033829">
        <w:rPr>
          <w:sz w:val="22"/>
          <w:szCs w:val="22"/>
        </w:rPr>
        <w:t>,00 m</w:t>
      </w:r>
    </w:p>
    <w:p w:rsidR="00C26B3B" w:rsidRDefault="00C26B3B" w:rsidP="00C26B3B">
      <w:pPr>
        <w:autoSpaceDE w:val="0"/>
        <w:autoSpaceDN w:val="0"/>
        <w:adjustRightInd w:val="0"/>
        <w:jc w:val="both"/>
        <w:rPr>
          <w:sz w:val="22"/>
          <w:szCs w:val="22"/>
        </w:rPr>
      </w:pPr>
      <w:r>
        <w:rPr>
          <w:sz w:val="22"/>
          <w:szCs w:val="22"/>
        </w:rPr>
        <w:t>Příčný sklon</w:t>
      </w:r>
      <w:r>
        <w:rPr>
          <w:sz w:val="22"/>
          <w:szCs w:val="22"/>
        </w:rPr>
        <w:tab/>
      </w:r>
      <w:r>
        <w:rPr>
          <w:sz w:val="22"/>
          <w:szCs w:val="22"/>
        </w:rPr>
        <w:tab/>
      </w:r>
      <w:r>
        <w:rPr>
          <w:sz w:val="22"/>
          <w:szCs w:val="22"/>
        </w:rPr>
        <w:tab/>
      </w:r>
      <w:r>
        <w:rPr>
          <w:sz w:val="22"/>
          <w:szCs w:val="22"/>
        </w:rPr>
        <w:tab/>
      </w:r>
      <w:r>
        <w:rPr>
          <w:sz w:val="22"/>
          <w:szCs w:val="22"/>
        </w:rPr>
        <w:tab/>
        <w:t xml:space="preserve">2,0 %, </w:t>
      </w:r>
    </w:p>
    <w:p w:rsidR="00C26B3B" w:rsidRDefault="00C26B3B" w:rsidP="00C26B3B">
      <w:pPr>
        <w:pStyle w:val="Zhlav"/>
        <w:tabs>
          <w:tab w:val="left" w:pos="708"/>
        </w:tabs>
        <w:rPr>
          <w:bCs/>
        </w:rPr>
      </w:pPr>
      <w:r>
        <w:rPr>
          <w:bCs/>
        </w:rPr>
        <w:t xml:space="preserve">Volná výška nad komunikací:                       </w:t>
      </w:r>
      <w:r>
        <w:rPr>
          <w:bCs/>
        </w:rPr>
        <w:tab/>
        <w:t>neomezená</w:t>
      </w:r>
    </w:p>
    <w:p w:rsidR="00C26B3B" w:rsidRPr="0048404E" w:rsidRDefault="00C26B3B" w:rsidP="00C26B3B">
      <w:pPr>
        <w:autoSpaceDE w:val="0"/>
        <w:autoSpaceDN w:val="0"/>
        <w:adjustRightInd w:val="0"/>
        <w:jc w:val="both"/>
        <w:rPr>
          <w:szCs w:val="22"/>
        </w:rPr>
      </w:pPr>
      <w:r w:rsidRPr="0048404E">
        <w:rPr>
          <w:szCs w:val="22"/>
        </w:rPr>
        <w:t>Prostorové a výškové uspořádání bylo navrženo s ohledem na následující omezující podmínky:</w:t>
      </w:r>
    </w:p>
    <w:p w:rsidR="00C26B3B" w:rsidRPr="0048404E" w:rsidRDefault="00C26B3B" w:rsidP="00C26B3B">
      <w:pPr>
        <w:autoSpaceDE w:val="0"/>
        <w:autoSpaceDN w:val="0"/>
        <w:adjustRightInd w:val="0"/>
        <w:jc w:val="both"/>
        <w:rPr>
          <w:szCs w:val="22"/>
        </w:rPr>
      </w:pPr>
      <w:r w:rsidRPr="0048404E">
        <w:rPr>
          <w:rFonts w:ascii="Symbol" w:hAnsi="Symbol" w:cs="Symbol"/>
          <w:szCs w:val="22"/>
        </w:rPr>
        <w:t></w:t>
      </w:r>
      <w:r w:rsidRPr="0048404E">
        <w:rPr>
          <w:rFonts w:ascii="Symbol" w:hAnsi="Symbol" w:cs="Symbol"/>
          <w:szCs w:val="22"/>
        </w:rPr>
        <w:t></w:t>
      </w:r>
      <w:r w:rsidRPr="0048404E">
        <w:rPr>
          <w:szCs w:val="22"/>
        </w:rPr>
        <w:t>směrové vedení je dáno stávající</w:t>
      </w:r>
      <w:r>
        <w:rPr>
          <w:szCs w:val="22"/>
        </w:rPr>
        <w:t xml:space="preserve"> přilehlou </w:t>
      </w:r>
      <w:r w:rsidRPr="0048404E">
        <w:rPr>
          <w:szCs w:val="22"/>
        </w:rPr>
        <w:t>trasou</w:t>
      </w:r>
      <w:r>
        <w:rPr>
          <w:szCs w:val="22"/>
        </w:rPr>
        <w:t xml:space="preserve"> silnice III/40819.</w:t>
      </w:r>
    </w:p>
    <w:p w:rsidR="00C26B3B" w:rsidRPr="0048404E" w:rsidRDefault="00C26B3B" w:rsidP="00C26B3B">
      <w:pPr>
        <w:autoSpaceDE w:val="0"/>
        <w:autoSpaceDN w:val="0"/>
        <w:adjustRightInd w:val="0"/>
        <w:jc w:val="both"/>
        <w:rPr>
          <w:szCs w:val="22"/>
        </w:rPr>
      </w:pPr>
      <w:r w:rsidRPr="0048404E">
        <w:rPr>
          <w:rFonts w:ascii="Symbol" w:hAnsi="Symbol" w:cs="Symbol"/>
          <w:szCs w:val="22"/>
        </w:rPr>
        <w:t></w:t>
      </w:r>
      <w:r w:rsidRPr="0048404E">
        <w:rPr>
          <w:rFonts w:ascii="Symbol" w:hAnsi="Symbol" w:cs="Symbol"/>
          <w:szCs w:val="22"/>
        </w:rPr>
        <w:t></w:t>
      </w:r>
      <w:r w:rsidRPr="0048404E">
        <w:rPr>
          <w:szCs w:val="22"/>
        </w:rPr>
        <w:t>výškové vedení je dáno začátkem a koncem trasy komunikace a respektuje výškový profil stávající</w:t>
      </w:r>
      <w:r>
        <w:rPr>
          <w:szCs w:val="22"/>
        </w:rPr>
        <w:t>ho terénu</w:t>
      </w:r>
      <w:r w:rsidRPr="0048404E">
        <w:rPr>
          <w:szCs w:val="22"/>
        </w:rPr>
        <w:t>.</w:t>
      </w:r>
    </w:p>
    <w:p w:rsidR="00820BEB" w:rsidRPr="00DF497C" w:rsidRDefault="00820BEB" w:rsidP="00820BEB">
      <w:pPr>
        <w:autoSpaceDE w:val="0"/>
        <w:autoSpaceDN w:val="0"/>
        <w:adjustRightInd w:val="0"/>
        <w:jc w:val="both"/>
        <w:rPr>
          <w:rFonts w:ascii="Arial" w:hAnsi="Arial" w:cs="Arial"/>
          <w:b/>
          <w:bCs/>
          <w:sz w:val="22"/>
          <w:szCs w:val="22"/>
          <w:highlight w:val="yellow"/>
        </w:rPr>
      </w:pPr>
    </w:p>
    <w:p w:rsidR="00820BEB" w:rsidRPr="00604675" w:rsidRDefault="00820BEB" w:rsidP="00820BEB">
      <w:pPr>
        <w:autoSpaceDE w:val="0"/>
        <w:autoSpaceDN w:val="0"/>
        <w:adjustRightInd w:val="0"/>
        <w:jc w:val="both"/>
        <w:rPr>
          <w:b/>
          <w:bCs/>
          <w:sz w:val="22"/>
          <w:szCs w:val="22"/>
        </w:rPr>
      </w:pPr>
      <w:r w:rsidRPr="00604675">
        <w:rPr>
          <w:b/>
          <w:bCs/>
          <w:sz w:val="22"/>
          <w:szCs w:val="22"/>
        </w:rPr>
        <w:lastRenderedPageBreak/>
        <w:t xml:space="preserve">Křižovatky a křížení </w:t>
      </w:r>
    </w:p>
    <w:p w:rsidR="00820BEB" w:rsidRDefault="00820BEB" w:rsidP="00820BEB">
      <w:pPr>
        <w:autoSpaceDE w:val="0"/>
        <w:autoSpaceDN w:val="0"/>
        <w:adjustRightInd w:val="0"/>
        <w:jc w:val="both"/>
        <w:rPr>
          <w:sz w:val="22"/>
          <w:szCs w:val="22"/>
        </w:rPr>
      </w:pPr>
    </w:p>
    <w:p w:rsidR="00C26B3B" w:rsidRPr="00E72520" w:rsidRDefault="00C26B3B" w:rsidP="00C26B3B">
      <w:pPr>
        <w:rPr>
          <w:b/>
          <w:i/>
          <w:sz w:val="28"/>
          <w:szCs w:val="36"/>
        </w:rPr>
      </w:pPr>
      <w:r w:rsidRPr="00E72520">
        <w:rPr>
          <w:szCs w:val="22"/>
        </w:rPr>
        <w:t xml:space="preserve">Pěší komunikace </w:t>
      </w:r>
      <w:r>
        <w:rPr>
          <w:szCs w:val="22"/>
        </w:rPr>
        <w:t xml:space="preserve">bude </w:t>
      </w:r>
      <w:r w:rsidRPr="00E72520">
        <w:rPr>
          <w:szCs w:val="22"/>
        </w:rPr>
        <w:t xml:space="preserve"> propojen</w:t>
      </w:r>
      <w:r>
        <w:rPr>
          <w:szCs w:val="22"/>
        </w:rPr>
        <w:t>a</w:t>
      </w:r>
      <w:r w:rsidRPr="00E72520">
        <w:rPr>
          <w:szCs w:val="22"/>
        </w:rPr>
        <w:t xml:space="preserve"> na stávající síť chodníků v</w:t>
      </w:r>
      <w:r>
        <w:rPr>
          <w:szCs w:val="22"/>
        </w:rPr>
        <w:t>e Znojmě</w:t>
      </w:r>
      <w:r w:rsidRPr="00E72520">
        <w:rPr>
          <w:szCs w:val="22"/>
        </w:rPr>
        <w:t>.</w:t>
      </w:r>
      <w:r>
        <w:rPr>
          <w:szCs w:val="22"/>
        </w:rPr>
        <w:t xml:space="preserve"> Napojení bude k chodníku podél silnice I/38 na ulici Pražská. Chodník je navržen v šíři 1,50 m a je převýšen nad vozovku o 12 cm.</w:t>
      </w:r>
      <w:r w:rsidRPr="00E72520">
        <w:rPr>
          <w:szCs w:val="22"/>
        </w:rPr>
        <w:t xml:space="preserve"> </w:t>
      </w:r>
      <w:r>
        <w:rPr>
          <w:szCs w:val="22"/>
        </w:rPr>
        <w:t>Dopravní situace se v místě napojení nezmění.</w:t>
      </w:r>
    </w:p>
    <w:p w:rsidR="00C26B3B" w:rsidRDefault="00C26B3B" w:rsidP="00820BEB">
      <w:pPr>
        <w:autoSpaceDE w:val="0"/>
        <w:autoSpaceDN w:val="0"/>
        <w:adjustRightInd w:val="0"/>
        <w:jc w:val="both"/>
        <w:rPr>
          <w:b/>
          <w:bCs/>
          <w:sz w:val="22"/>
          <w:szCs w:val="22"/>
        </w:rPr>
      </w:pPr>
    </w:p>
    <w:p w:rsidR="00820BEB" w:rsidRPr="00604675" w:rsidRDefault="00820BEB" w:rsidP="00820BEB">
      <w:pPr>
        <w:autoSpaceDE w:val="0"/>
        <w:autoSpaceDN w:val="0"/>
        <w:adjustRightInd w:val="0"/>
        <w:jc w:val="both"/>
        <w:rPr>
          <w:b/>
          <w:bCs/>
          <w:sz w:val="22"/>
          <w:szCs w:val="22"/>
        </w:rPr>
      </w:pPr>
      <w:r w:rsidRPr="00604675">
        <w:rPr>
          <w:b/>
          <w:bCs/>
          <w:sz w:val="22"/>
          <w:szCs w:val="22"/>
        </w:rPr>
        <w:t>Zemní těleso</w:t>
      </w:r>
    </w:p>
    <w:p w:rsidR="00820BEB" w:rsidRDefault="00820BEB" w:rsidP="00820BEB">
      <w:pPr>
        <w:autoSpaceDE w:val="0"/>
        <w:autoSpaceDN w:val="0"/>
        <w:adjustRightInd w:val="0"/>
        <w:jc w:val="both"/>
        <w:rPr>
          <w:sz w:val="22"/>
          <w:szCs w:val="22"/>
        </w:rPr>
      </w:pPr>
    </w:p>
    <w:p w:rsidR="00E638C8" w:rsidRDefault="00E638C8" w:rsidP="00E638C8">
      <w:pPr>
        <w:jc w:val="both"/>
        <w:outlineLvl w:val="0"/>
        <w:rPr>
          <w:color w:val="000000" w:themeColor="text1"/>
        </w:rPr>
      </w:pPr>
      <w:r>
        <w:rPr>
          <w:color w:val="000000" w:themeColor="text1"/>
        </w:rPr>
        <w:t xml:space="preserve">Bude provedeno hloubení rýhy pro osazení nových obrubníků. </w:t>
      </w:r>
    </w:p>
    <w:p w:rsidR="00E638C8" w:rsidRDefault="00E638C8" w:rsidP="00E638C8">
      <w:pPr>
        <w:jc w:val="both"/>
        <w:outlineLvl w:val="0"/>
        <w:rPr>
          <w:color w:val="000000" w:themeColor="text1"/>
        </w:rPr>
      </w:pPr>
      <w:r>
        <w:rPr>
          <w:color w:val="000000" w:themeColor="text1"/>
        </w:rPr>
        <w:t>Přebytečná zemina a suť bude odvezena a uložena na skládku.</w:t>
      </w:r>
    </w:p>
    <w:p w:rsidR="00E638C8" w:rsidRDefault="00E638C8" w:rsidP="00E638C8">
      <w:pPr>
        <w:jc w:val="both"/>
        <w:outlineLvl w:val="0"/>
        <w:rPr>
          <w:color w:val="000000" w:themeColor="text1"/>
        </w:rPr>
      </w:pPr>
      <w:r>
        <w:rPr>
          <w:color w:val="000000" w:themeColor="text1"/>
        </w:rPr>
        <w:t>Bude proveden odkop</w:t>
      </w:r>
      <w:r w:rsidR="00C26B3B">
        <w:rPr>
          <w:color w:val="000000" w:themeColor="text1"/>
        </w:rPr>
        <w:t xml:space="preserve"> a násyp</w:t>
      </w:r>
      <w:r>
        <w:rPr>
          <w:color w:val="000000" w:themeColor="text1"/>
        </w:rPr>
        <w:t xml:space="preserve"> na úroveň  nivelety zemní pláně. </w:t>
      </w:r>
    </w:p>
    <w:p w:rsidR="00E638C8" w:rsidRDefault="00E638C8" w:rsidP="00E638C8">
      <w:pPr>
        <w:jc w:val="both"/>
        <w:outlineLvl w:val="0"/>
        <w:rPr>
          <w:color w:val="000000" w:themeColor="text1"/>
        </w:rPr>
      </w:pPr>
      <w:r>
        <w:rPr>
          <w:color w:val="000000" w:themeColor="text1"/>
        </w:rPr>
        <w:t>Bude provedena úprava terénu za obrubou pěší komunikace.</w:t>
      </w:r>
    </w:p>
    <w:p w:rsidR="006909E5" w:rsidRDefault="006909E5" w:rsidP="006909E5">
      <w:pPr>
        <w:pStyle w:val="Zhlav"/>
        <w:tabs>
          <w:tab w:val="clear" w:pos="4536"/>
          <w:tab w:val="clear" w:pos="9072"/>
        </w:tabs>
        <w:rPr>
          <w:b/>
          <w:bCs/>
          <w:u w:val="single"/>
        </w:rPr>
      </w:pPr>
    </w:p>
    <w:p w:rsidR="006909E5" w:rsidRDefault="006909E5" w:rsidP="006909E5">
      <w:pPr>
        <w:pStyle w:val="Zhlav"/>
        <w:tabs>
          <w:tab w:val="clear" w:pos="4536"/>
          <w:tab w:val="clear" w:pos="9072"/>
        </w:tabs>
        <w:rPr>
          <w:b/>
          <w:bCs/>
          <w:u w:val="single"/>
        </w:rPr>
      </w:pPr>
    </w:p>
    <w:p w:rsidR="006909E5" w:rsidRDefault="006909E5" w:rsidP="006909E5">
      <w:pPr>
        <w:pStyle w:val="Zhlav"/>
        <w:tabs>
          <w:tab w:val="clear" w:pos="4536"/>
          <w:tab w:val="clear" w:pos="9072"/>
        </w:tabs>
        <w:rPr>
          <w:b/>
          <w:bCs/>
          <w:u w:val="single"/>
        </w:rPr>
      </w:pPr>
    </w:p>
    <w:p w:rsidR="006909E5" w:rsidRPr="00820BEB" w:rsidRDefault="006909E5" w:rsidP="006909E5">
      <w:pPr>
        <w:pStyle w:val="Zhlav"/>
        <w:tabs>
          <w:tab w:val="clear" w:pos="4536"/>
          <w:tab w:val="clear" w:pos="9072"/>
        </w:tabs>
        <w:rPr>
          <w:b/>
          <w:bCs/>
          <w:sz w:val="32"/>
          <w:u w:val="single"/>
        </w:rPr>
      </w:pPr>
      <w:r w:rsidRPr="00820BEB">
        <w:rPr>
          <w:b/>
          <w:bCs/>
          <w:sz w:val="32"/>
          <w:u w:val="single"/>
        </w:rPr>
        <w:t>c. Vyhodnocení průzkumů a podkladů</w:t>
      </w:r>
    </w:p>
    <w:p w:rsidR="006909E5" w:rsidRDefault="006909E5" w:rsidP="006909E5">
      <w:pPr>
        <w:pStyle w:val="Zhlav"/>
        <w:tabs>
          <w:tab w:val="clear" w:pos="4536"/>
          <w:tab w:val="clear" w:pos="9072"/>
        </w:tabs>
        <w:rPr>
          <w:bCs/>
        </w:rPr>
      </w:pPr>
    </w:p>
    <w:p w:rsidR="00C26B3B" w:rsidRPr="00FE12F9" w:rsidRDefault="00C26B3B" w:rsidP="00C26B3B">
      <w:pPr>
        <w:pStyle w:val="Zhlav"/>
        <w:numPr>
          <w:ilvl w:val="0"/>
          <w:numId w:val="4"/>
        </w:numPr>
        <w:tabs>
          <w:tab w:val="clear" w:pos="4536"/>
          <w:tab w:val="clear" w:pos="9072"/>
        </w:tabs>
        <w:jc w:val="both"/>
        <w:rPr>
          <w:bCs/>
        </w:rPr>
      </w:pPr>
      <w:r>
        <w:rPr>
          <w:bCs/>
        </w:rPr>
        <w:t xml:space="preserve">Geodetické zaměření stávajícího terénu v prostoru uvažované akce bylo provedeno firmou ZNOGEO s.r.o. </w:t>
      </w:r>
      <w:r w:rsidRPr="00FE12F9">
        <w:rPr>
          <w:bCs/>
        </w:rPr>
        <w:t>v roce 20</w:t>
      </w:r>
      <w:r>
        <w:rPr>
          <w:bCs/>
        </w:rPr>
        <w:t>20</w:t>
      </w:r>
      <w:r w:rsidRPr="00FE12F9">
        <w:rPr>
          <w:bCs/>
        </w:rPr>
        <w:t>.</w:t>
      </w:r>
    </w:p>
    <w:p w:rsidR="00C26B3B" w:rsidRDefault="00C26B3B" w:rsidP="00C26B3B">
      <w:pPr>
        <w:pStyle w:val="Zhlav"/>
        <w:numPr>
          <w:ilvl w:val="0"/>
          <w:numId w:val="4"/>
        </w:numPr>
        <w:tabs>
          <w:tab w:val="clear" w:pos="4536"/>
          <w:tab w:val="clear" w:pos="9072"/>
        </w:tabs>
        <w:rPr>
          <w:bCs/>
        </w:rPr>
      </w:pPr>
      <w:r>
        <w:rPr>
          <w:bCs/>
        </w:rPr>
        <w:t>Byl proveden předběžný geotechnický  průzkum vlastního objektu a okolí.</w:t>
      </w:r>
    </w:p>
    <w:p w:rsidR="00820BEB" w:rsidRPr="00D260A8" w:rsidRDefault="00820BEB" w:rsidP="00820BEB">
      <w:pPr>
        <w:pStyle w:val="Zhlav"/>
        <w:numPr>
          <w:ilvl w:val="0"/>
          <w:numId w:val="4"/>
        </w:numPr>
        <w:tabs>
          <w:tab w:val="clear" w:pos="4536"/>
          <w:tab w:val="clear" w:pos="9072"/>
        </w:tabs>
        <w:rPr>
          <w:b/>
          <w:bCs/>
          <w:u w:val="single"/>
        </w:rPr>
      </w:pPr>
      <w:r w:rsidRPr="00D260A8">
        <w:rPr>
          <w:b/>
          <w:bCs/>
          <w:u w:val="single"/>
        </w:rPr>
        <w:t>Inženýrské sítě</w:t>
      </w:r>
      <w:r w:rsidR="00E638C8">
        <w:rPr>
          <w:b/>
          <w:bCs/>
          <w:u w:val="single"/>
        </w:rPr>
        <w:t xml:space="preserve"> </w:t>
      </w:r>
    </w:p>
    <w:p w:rsidR="00820BEB" w:rsidRPr="00650C9F" w:rsidRDefault="00820BEB" w:rsidP="00820BEB">
      <w:pPr>
        <w:pStyle w:val="Zhlav"/>
        <w:tabs>
          <w:tab w:val="clear" w:pos="4536"/>
          <w:tab w:val="clear" w:pos="9072"/>
        </w:tabs>
        <w:ind w:left="720"/>
        <w:rPr>
          <w:rStyle w:val="Siln"/>
        </w:rPr>
      </w:pPr>
      <w:r>
        <w:rPr>
          <w:bCs/>
        </w:rPr>
        <w:t xml:space="preserve"> </w:t>
      </w:r>
      <w:r w:rsidRPr="00650C9F">
        <w:rPr>
          <w:rStyle w:val="Siln"/>
        </w:rPr>
        <w:t>!!! POZOR!!! Všechny inženýrské sítě jsou ve výkresech zakresleny pouze informativně, dle informací získaných od správců sítí. Je proto nutné před započetím prací veškeré sítě fyzicky vytýčit, aby nedošlo k jejich poškození (vytýčení provede správcovská organizace).</w:t>
      </w:r>
    </w:p>
    <w:p w:rsidR="006909E5" w:rsidRDefault="006909E5" w:rsidP="006909E5">
      <w:pPr>
        <w:pStyle w:val="Zhlav"/>
        <w:tabs>
          <w:tab w:val="clear" w:pos="4536"/>
          <w:tab w:val="clear" w:pos="9072"/>
        </w:tabs>
        <w:rPr>
          <w:bCs/>
        </w:rPr>
      </w:pPr>
    </w:p>
    <w:p w:rsidR="00EB49D7" w:rsidRDefault="00EB49D7" w:rsidP="00EB49D7">
      <w:pPr>
        <w:pStyle w:val="Zhlav"/>
        <w:tabs>
          <w:tab w:val="clear" w:pos="4536"/>
          <w:tab w:val="clear" w:pos="9072"/>
        </w:tabs>
        <w:rPr>
          <w:bCs/>
        </w:rPr>
      </w:pPr>
    </w:p>
    <w:p w:rsidR="00EB49D7" w:rsidRDefault="006909E5" w:rsidP="00EB49D7">
      <w:pPr>
        <w:pStyle w:val="Nadpis1"/>
      </w:pPr>
      <w:r>
        <w:t>d</w:t>
      </w:r>
      <w:r w:rsidR="00EB49D7">
        <w:t xml:space="preserve">. </w:t>
      </w:r>
      <w:r>
        <w:t xml:space="preserve">Vztahy pozemní komunikace k ostatním objektům stavby </w:t>
      </w:r>
    </w:p>
    <w:p w:rsidR="00EB49D7" w:rsidRDefault="00EB49D7" w:rsidP="00EB49D7">
      <w:pPr>
        <w:pStyle w:val="Zhlav"/>
        <w:tabs>
          <w:tab w:val="clear" w:pos="4536"/>
          <w:tab w:val="clear" w:pos="9072"/>
        </w:tabs>
        <w:rPr>
          <w:bCs/>
        </w:rPr>
      </w:pPr>
    </w:p>
    <w:p w:rsidR="00C26B3B" w:rsidRPr="00DE58BB" w:rsidRDefault="00C26B3B" w:rsidP="00C26B3B">
      <w:pPr>
        <w:rPr>
          <w:b/>
        </w:rPr>
      </w:pPr>
      <w:r w:rsidRPr="00DE58BB">
        <w:t xml:space="preserve">Stavební pozemek se nachází na okraji </w:t>
      </w:r>
      <w:r>
        <w:t>města Znojma v zastavěném území</w:t>
      </w:r>
      <w:r w:rsidRPr="00DE58BB">
        <w:t xml:space="preserve">. </w:t>
      </w:r>
      <w:r>
        <w:t>Navržená pěší komunikace je v souladu s charakterem území. Nyní je prostor využívána jako zatravněná plocha, vjezdy a vstupy do nemovitostí.</w:t>
      </w:r>
    </w:p>
    <w:p w:rsidR="0000747B" w:rsidRDefault="0000747B" w:rsidP="00161B70">
      <w:pPr>
        <w:pStyle w:val="Zhlav"/>
        <w:tabs>
          <w:tab w:val="clear" w:pos="4536"/>
          <w:tab w:val="clear" w:pos="9072"/>
        </w:tabs>
        <w:jc w:val="both"/>
        <w:rPr>
          <w:i/>
          <w:highlight w:val="yellow"/>
          <w:u w:val="single"/>
        </w:rPr>
      </w:pPr>
    </w:p>
    <w:p w:rsidR="00EB49D7" w:rsidRPr="0000747B" w:rsidRDefault="00647572" w:rsidP="00161B70">
      <w:pPr>
        <w:pStyle w:val="Zhlav"/>
        <w:tabs>
          <w:tab w:val="clear" w:pos="4536"/>
          <w:tab w:val="clear" w:pos="9072"/>
        </w:tabs>
        <w:jc w:val="both"/>
        <w:rPr>
          <w:bCs/>
        </w:rPr>
      </w:pPr>
      <w:r w:rsidRPr="0000747B">
        <w:rPr>
          <w:i/>
          <w:u w:val="single"/>
        </w:rPr>
        <w:t>Délka</w:t>
      </w:r>
      <w:r w:rsidR="004140E9" w:rsidRPr="0000747B">
        <w:rPr>
          <w:i/>
          <w:u w:val="single"/>
        </w:rPr>
        <w:t xml:space="preserve"> </w:t>
      </w:r>
      <w:r w:rsidR="00221082" w:rsidRPr="0000747B">
        <w:rPr>
          <w:i/>
          <w:u w:val="single"/>
        </w:rPr>
        <w:t>opravovaného úseku místní komunikace</w:t>
      </w:r>
      <w:r w:rsidRPr="0000747B">
        <w:rPr>
          <w:i/>
          <w:u w:val="single"/>
        </w:rPr>
        <w:t xml:space="preserve"> </w:t>
      </w:r>
      <w:r w:rsidR="004140E9" w:rsidRPr="0000747B">
        <w:rPr>
          <w:i/>
          <w:u w:val="single"/>
        </w:rPr>
        <w:t>je</w:t>
      </w:r>
      <w:r w:rsidR="002236FF" w:rsidRPr="0000747B">
        <w:rPr>
          <w:i/>
          <w:u w:val="single"/>
        </w:rPr>
        <w:t xml:space="preserve"> </w:t>
      </w:r>
      <w:r w:rsidR="00C26B3B">
        <w:rPr>
          <w:i/>
          <w:u w:val="single"/>
        </w:rPr>
        <w:t>215</w:t>
      </w:r>
      <w:r w:rsidR="0000747B" w:rsidRPr="0000747B">
        <w:rPr>
          <w:i/>
          <w:u w:val="single"/>
        </w:rPr>
        <w:t>,</w:t>
      </w:r>
      <w:r w:rsidR="00C26B3B">
        <w:rPr>
          <w:i/>
          <w:u w:val="single"/>
        </w:rPr>
        <w:t>00</w:t>
      </w:r>
      <w:r w:rsidR="00161B70" w:rsidRPr="0000747B">
        <w:rPr>
          <w:i/>
          <w:u w:val="single"/>
        </w:rPr>
        <w:t xml:space="preserve"> m</w:t>
      </w:r>
      <w:r w:rsidRPr="0000747B">
        <w:rPr>
          <w:b/>
        </w:rPr>
        <w:t>.</w:t>
      </w:r>
      <w:r w:rsidRPr="0000747B">
        <w:t xml:space="preserve"> </w:t>
      </w:r>
    </w:p>
    <w:p w:rsidR="00647572" w:rsidRPr="0000747B" w:rsidRDefault="00814B9E" w:rsidP="00161B70">
      <w:pPr>
        <w:jc w:val="both"/>
      </w:pPr>
      <w:r w:rsidRPr="0000747B">
        <w:t xml:space="preserve">Návrh </w:t>
      </w:r>
      <w:r w:rsidR="0000747B">
        <w:t xml:space="preserve">pěší </w:t>
      </w:r>
      <w:r w:rsidRPr="0000747B">
        <w:t>komunikace je v souladu s ČSN 736110 -  Projektování místních komunikací.</w:t>
      </w:r>
    </w:p>
    <w:p w:rsidR="00F44C3C" w:rsidRPr="003A1FC3" w:rsidRDefault="00F44C3C" w:rsidP="00F44C3C">
      <w:pPr>
        <w:pStyle w:val="Zhlav"/>
        <w:tabs>
          <w:tab w:val="clear" w:pos="4536"/>
          <w:tab w:val="clear" w:pos="9072"/>
        </w:tabs>
        <w:rPr>
          <w:bCs/>
        </w:rPr>
      </w:pPr>
      <w:r w:rsidRPr="0000747B">
        <w:rPr>
          <w:bCs/>
        </w:rPr>
        <w:t xml:space="preserve">Provádění stavby bude vyžadovat </w:t>
      </w:r>
      <w:r w:rsidR="0000747B">
        <w:rPr>
          <w:bCs/>
        </w:rPr>
        <w:t xml:space="preserve">částečnou </w:t>
      </w:r>
      <w:r w:rsidRPr="0000747B">
        <w:rPr>
          <w:bCs/>
        </w:rPr>
        <w:t xml:space="preserve">uzavírku </w:t>
      </w:r>
      <w:r w:rsidR="0000747B">
        <w:rPr>
          <w:bCs/>
        </w:rPr>
        <w:t>přilehlé silnice I</w:t>
      </w:r>
      <w:r w:rsidR="00C26B3B">
        <w:rPr>
          <w:bCs/>
        </w:rPr>
        <w:t>I</w:t>
      </w:r>
      <w:r w:rsidR="0000747B">
        <w:rPr>
          <w:bCs/>
        </w:rPr>
        <w:t>I/</w:t>
      </w:r>
      <w:r w:rsidR="00C26B3B">
        <w:rPr>
          <w:bCs/>
        </w:rPr>
        <w:t>40819</w:t>
      </w:r>
      <w:r w:rsidR="0000747B">
        <w:rPr>
          <w:bCs/>
        </w:rPr>
        <w:t xml:space="preserve"> (vymezení prostoru pro dovoz materiálu)</w:t>
      </w:r>
      <w:r w:rsidRPr="0000747B">
        <w:rPr>
          <w:bCs/>
        </w:rPr>
        <w:t>.</w:t>
      </w:r>
    </w:p>
    <w:p w:rsidR="00F44C3C" w:rsidRDefault="00F44C3C" w:rsidP="00F44C3C">
      <w:pPr>
        <w:pStyle w:val="Zhlav"/>
        <w:tabs>
          <w:tab w:val="clear" w:pos="4536"/>
          <w:tab w:val="clear" w:pos="9072"/>
        </w:tabs>
        <w:rPr>
          <w:bCs/>
        </w:rPr>
      </w:pPr>
    </w:p>
    <w:p w:rsidR="00F44C3C" w:rsidRPr="00E46808" w:rsidRDefault="00F44C3C" w:rsidP="00F44C3C">
      <w:pPr>
        <w:pStyle w:val="Zhlav"/>
        <w:tabs>
          <w:tab w:val="clear" w:pos="4536"/>
          <w:tab w:val="clear" w:pos="9072"/>
        </w:tabs>
        <w:rPr>
          <w:rStyle w:val="Siln"/>
          <w:u w:val="single"/>
        </w:rPr>
      </w:pPr>
      <w:r w:rsidRPr="00E46808">
        <w:rPr>
          <w:rStyle w:val="Siln"/>
          <w:u w:val="single"/>
        </w:rPr>
        <w:t>Ochranná pásma</w:t>
      </w:r>
    </w:p>
    <w:p w:rsidR="00F44C3C" w:rsidRDefault="00F44C3C" w:rsidP="00F44C3C">
      <w:pPr>
        <w:pStyle w:val="Zhlav"/>
        <w:tabs>
          <w:tab w:val="clear" w:pos="4536"/>
          <w:tab w:val="clear" w:pos="9072"/>
        </w:tabs>
        <w:rPr>
          <w:bCs/>
        </w:rPr>
      </w:pPr>
      <w:r>
        <w:rPr>
          <w:bCs/>
        </w:rPr>
        <w:t>Stavba se nachází v ochranných pásmech jednotlivých zde se nacházejících inženýrských sítí.</w:t>
      </w:r>
    </w:p>
    <w:p w:rsidR="00F44C3C" w:rsidRDefault="00F44C3C" w:rsidP="00F44C3C">
      <w:pPr>
        <w:pStyle w:val="Zhlav"/>
        <w:tabs>
          <w:tab w:val="clear" w:pos="4536"/>
          <w:tab w:val="clear" w:pos="9072"/>
        </w:tabs>
        <w:rPr>
          <w:bCs/>
        </w:rPr>
      </w:pPr>
      <w:r>
        <w:rPr>
          <w:bCs/>
        </w:rPr>
        <w:t>Inženýrské sítě je nutné chránit a respektovat požadavky jejich správců.</w:t>
      </w:r>
    </w:p>
    <w:p w:rsidR="00F44C3C" w:rsidRDefault="00F44C3C" w:rsidP="00F44C3C">
      <w:pPr>
        <w:pStyle w:val="Zhlav"/>
        <w:tabs>
          <w:tab w:val="clear" w:pos="4536"/>
          <w:tab w:val="clear" w:pos="9072"/>
        </w:tabs>
        <w:rPr>
          <w:bCs/>
        </w:rPr>
      </w:pPr>
    </w:p>
    <w:p w:rsidR="00F44C3C" w:rsidRDefault="00F44C3C" w:rsidP="00F44C3C">
      <w:pPr>
        <w:autoSpaceDE w:val="0"/>
        <w:autoSpaceDN w:val="0"/>
        <w:adjustRightInd w:val="0"/>
        <w:jc w:val="both"/>
        <w:rPr>
          <w:sz w:val="22"/>
          <w:szCs w:val="22"/>
        </w:rPr>
      </w:pPr>
    </w:p>
    <w:p w:rsidR="00F44C3C" w:rsidRPr="003A1FC3" w:rsidRDefault="00F44C3C" w:rsidP="00F44C3C">
      <w:pPr>
        <w:autoSpaceDE w:val="0"/>
        <w:autoSpaceDN w:val="0"/>
        <w:adjustRightInd w:val="0"/>
        <w:jc w:val="both"/>
        <w:rPr>
          <w:szCs w:val="22"/>
        </w:rPr>
      </w:pPr>
      <w:r w:rsidRPr="003A1FC3">
        <w:rPr>
          <w:szCs w:val="22"/>
        </w:rPr>
        <w:t>Ochranná pásma objektu, stávajících vedení, komunikací a železnicí:</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 třídy </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Silnice II. třídy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III. třídy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Místní komunikace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Železniční trať CD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60 m"/>
        </w:smartTagPr>
        <w:r w:rsidRPr="00604675">
          <w:rPr>
            <w:sz w:val="22"/>
            <w:szCs w:val="22"/>
          </w:rPr>
          <w:t>60 m</w:t>
        </w:r>
      </w:smartTag>
      <w:r w:rsidRPr="00604675">
        <w:rPr>
          <w:sz w:val="22"/>
          <w:szCs w:val="22"/>
        </w:rPr>
        <w:t xml:space="preserve"> od osy krajní koleje</w:t>
      </w:r>
    </w:p>
    <w:p w:rsidR="00F44C3C" w:rsidRPr="00604675" w:rsidRDefault="00F44C3C" w:rsidP="00F44C3C">
      <w:pPr>
        <w:autoSpaceDE w:val="0"/>
        <w:autoSpaceDN w:val="0"/>
        <w:adjustRightInd w:val="0"/>
        <w:jc w:val="both"/>
        <w:rPr>
          <w:sz w:val="22"/>
          <w:szCs w:val="22"/>
        </w:rPr>
      </w:pPr>
      <w:r w:rsidRPr="00604675">
        <w:rPr>
          <w:sz w:val="22"/>
          <w:szCs w:val="22"/>
        </w:rPr>
        <w:lastRenderedPageBreak/>
        <w:t>Vodní zdroje</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t>určené pásmo hygienické ochrany</w:t>
      </w:r>
    </w:p>
    <w:p w:rsidR="00F44C3C" w:rsidRPr="00604675" w:rsidRDefault="00F44C3C" w:rsidP="00F44C3C">
      <w:pPr>
        <w:autoSpaceDE w:val="0"/>
        <w:autoSpaceDN w:val="0"/>
        <w:adjustRightInd w:val="0"/>
        <w:jc w:val="both"/>
        <w:rPr>
          <w:sz w:val="20"/>
          <w:szCs w:val="20"/>
        </w:rPr>
      </w:pPr>
      <w:r w:rsidRPr="00604675">
        <w:rPr>
          <w:sz w:val="22"/>
          <w:szCs w:val="22"/>
        </w:rPr>
        <w:t>Památkové zóny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0"/>
          <w:szCs w:val="20"/>
        </w:rPr>
        <w:t>určené hranice</w:t>
      </w:r>
    </w:p>
    <w:p w:rsidR="00F44C3C" w:rsidRPr="00604675" w:rsidRDefault="00F44C3C" w:rsidP="00F44C3C">
      <w:pPr>
        <w:autoSpaceDE w:val="0"/>
        <w:autoSpaceDN w:val="0"/>
        <w:adjustRightInd w:val="0"/>
        <w:jc w:val="both"/>
        <w:rPr>
          <w:sz w:val="22"/>
          <w:szCs w:val="22"/>
        </w:rPr>
      </w:pPr>
      <w:r w:rsidRPr="00604675">
        <w:rPr>
          <w:sz w:val="22"/>
          <w:szCs w:val="22"/>
        </w:rPr>
        <w:t>Ochranné pásmo lesa</w:t>
      </w:r>
      <w:r w:rsidRPr="00604675">
        <w:rPr>
          <w:sz w:val="22"/>
          <w:szCs w:val="22"/>
        </w:rPr>
        <w:tab/>
      </w:r>
      <w:r w:rsidRPr="00604675">
        <w:rPr>
          <w:sz w:val="22"/>
          <w:szCs w:val="22"/>
        </w:rPr>
        <w:tab/>
      </w:r>
      <w:r w:rsidRPr="00604675">
        <w:rPr>
          <w:sz w:val="22"/>
          <w:szCs w:val="22"/>
        </w:rPr>
        <w:tab/>
      </w:r>
      <w:r>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okraje lesa</w:t>
      </w:r>
    </w:p>
    <w:p w:rsidR="00F44C3C" w:rsidRPr="00604675" w:rsidRDefault="00F44C3C" w:rsidP="00F44C3C">
      <w:pPr>
        <w:autoSpaceDE w:val="0"/>
        <w:autoSpaceDN w:val="0"/>
        <w:adjustRightInd w:val="0"/>
        <w:jc w:val="both"/>
        <w:rPr>
          <w:sz w:val="22"/>
          <w:szCs w:val="22"/>
        </w:rPr>
      </w:pPr>
    </w:p>
    <w:p w:rsidR="00F44C3C" w:rsidRPr="00604675" w:rsidRDefault="00F44C3C" w:rsidP="00F44C3C">
      <w:pPr>
        <w:autoSpaceDE w:val="0"/>
        <w:autoSpaceDN w:val="0"/>
        <w:adjustRightInd w:val="0"/>
        <w:jc w:val="both"/>
        <w:rPr>
          <w:sz w:val="22"/>
          <w:szCs w:val="22"/>
        </w:rPr>
      </w:pPr>
      <w:r w:rsidRPr="00604675">
        <w:rPr>
          <w:sz w:val="22"/>
          <w:szCs w:val="22"/>
        </w:rPr>
        <w:t>Stokové sítě (kanalizace) do DN 500</w:t>
      </w:r>
      <w:r w:rsidRPr="00604675">
        <w:rPr>
          <w:sz w:val="22"/>
          <w:szCs w:val="22"/>
        </w:rPr>
        <w:tab/>
      </w:r>
      <w:r>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Stokové sítě (kanalizace) nad DN 500</w:t>
      </w:r>
      <w:r w:rsidRPr="00604675">
        <w:rPr>
          <w:sz w:val="22"/>
          <w:szCs w:val="22"/>
        </w:rPr>
        <w:tab/>
      </w:r>
      <w:r>
        <w:rPr>
          <w:sz w:val="22"/>
          <w:szCs w:val="22"/>
        </w:rPr>
        <w:tab/>
      </w:r>
      <w:smartTag w:uri="urn:schemas-microsoft-com:office:smarttags" w:element="metricconverter">
        <w:smartTagPr>
          <w:attr w:name="ProductID" w:val="2,5 m"/>
        </w:smartTagPr>
        <w:r w:rsidRPr="00604675">
          <w:rPr>
            <w:sz w:val="22"/>
            <w:szCs w:val="22"/>
          </w:rPr>
          <w:t>2,5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 xml:space="preserve">Venkovní vedení VN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autoSpaceDE w:val="0"/>
        <w:autoSpaceDN w:val="0"/>
        <w:adjustRightInd w:val="0"/>
        <w:jc w:val="both"/>
        <w:rPr>
          <w:sz w:val="22"/>
          <w:szCs w:val="22"/>
        </w:rPr>
      </w:pPr>
      <w:r w:rsidRPr="00604675">
        <w:rPr>
          <w:sz w:val="22"/>
          <w:szCs w:val="22"/>
        </w:rPr>
        <w:t xml:space="preserve">Kabelová elektrická vedení </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t xml:space="preserve">Telekomunikační sdělovací kabely </w:t>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t>Vodovody do DN 200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2 m"/>
        </w:smartTagPr>
        <w:r w:rsidRPr="00604675">
          <w:rPr>
            <w:sz w:val="22"/>
            <w:szCs w:val="22"/>
          </w:rPr>
          <w:t>2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250-400</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3 m"/>
        </w:smartTagPr>
        <w:r w:rsidRPr="00604675">
          <w:rPr>
            <w:sz w:val="22"/>
            <w:szCs w:val="22"/>
          </w:rPr>
          <w:t>3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800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 m"/>
        </w:smartTagPr>
        <w:r w:rsidRPr="00604675">
          <w:rPr>
            <w:sz w:val="22"/>
            <w:szCs w:val="22"/>
          </w:rPr>
          <w:t>5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Plynovody a přípojky</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4 m"/>
        </w:smartTagPr>
        <w:r w:rsidRPr="00604675">
          <w:rPr>
            <w:sz w:val="22"/>
            <w:szCs w:val="22"/>
          </w:rPr>
          <w:t>4 m</w:t>
        </w:r>
      </w:smartTag>
      <w:r w:rsidRPr="00604675">
        <w:rPr>
          <w:sz w:val="22"/>
          <w:szCs w:val="22"/>
        </w:rPr>
        <w:t xml:space="preserve"> od vnějšího povrchu potrubí</w:t>
      </w:r>
    </w:p>
    <w:p w:rsidR="00F44C3C" w:rsidRPr="00604675" w:rsidRDefault="00F44C3C" w:rsidP="00F44C3C">
      <w:pPr>
        <w:autoSpaceDE w:val="0"/>
        <w:autoSpaceDN w:val="0"/>
        <w:adjustRightInd w:val="0"/>
        <w:jc w:val="both"/>
        <w:rPr>
          <w:sz w:val="22"/>
          <w:szCs w:val="22"/>
        </w:rPr>
      </w:pPr>
      <w:r w:rsidRPr="00604675">
        <w:rPr>
          <w:sz w:val="22"/>
          <w:szCs w:val="22"/>
        </w:rPr>
        <w:t>Elektro. nadzem.vedení – 1kV do 35kV</w:t>
      </w:r>
      <w:r w:rsidRPr="00604675">
        <w:rPr>
          <w:sz w:val="22"/>
          <w:szCs w:val="22"/>
        </w:rPr>
        <w:tab/>
      </w:r>
      <w:r>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jc w:val="both"/>
        <w:outlineLvl w:val="0"/>
      </w:pPr>
      <w:r w:rsidRPr="00604675">
        <w:rPr>
          <w:sz w:val="22"/>
          <w:szCs w:val="22"/>
        </w:rPr>
        <w:t>Elektro. nadzemí.vedení – 35kV do 110kV</w:t>
      </w:r>
      <w:r w:rsidRPr="00604675">
        <w:rPr>
          <w:sz w:val="22"/>
          <w:szCs w:val="22"/>
        </w:rPr>
        <w:tab/>
      </w:r>
      <w:smartTag w:uri="urn:schemas-microsoft-com:office:smarttags" w:element="metricconverter">
        <w:smartTagPr>
          <w:attr w:name="ProductID" w:val="12 m"/>
        </w:smartTagPr>
        <w:r w:rsidRPr="00604675">
          <w:rPr>
            <w:sz w:val="22"/>
            <w:szCs w:val="22"/>
          </w:rPr>
          <w:t>12 m</w:t>
        </w:r>
      </w:smartTag>
      <w:r w:rsidRPr="00604675">
        <w:rPr>
          <w:sz w:val="22"/>
          <w:szCs w:val="22"/>
        </w:rPr>
        <w:t xml:space="preserve"> od krajního vodice</w:t>
      </w:r>
    </w:p>
    <w:p w:rsidR="00EB49D7" w:rsidRDefault="00EB49D7" w:rsidP="00161B70">
      <w:pPr>
        <w:pStyle w:val="Zhlav"/>
        <w:tabs>
          <w:tab w:val="clear" w:pos="4536"/>
          <w:tab w:val="clear" w:pos="9072"/>
        </w:tabs>
        <w:jc w:val="both"/>
        <w:rPr>
          <w:bCs/>
        </w:rPr>
      </w:pPr>
    </w:p>
    <w:p w:rsidR="006909E5" w:rsidRDefault="006909E5" w:rsidP="00EB49D7">
      <w:pPr>
        <w:pStyle w:val="Zhlav"/>
        <w:tabs>
          <w:tab w:val="clear" w:pos="4536"/>
          <w:tab w:val="clear" w:pos="9072"/>
        </w:tabs>
        <w:rPr>
          <w:rStyle w:val="Siln"/>
        </w:rPr>
      </w:pPr>
    </w:p>
    <w:p w:rsidR="006909E5" w:rsidRDefault="006909E5" w:rsidP="006909E5">
      <w:pPr>
        <w:pStyle w:val="Nadpis1"/>
      </w:pPr>
      <w:r>
        <w:t xml:space="preserve">e. Návrh zpevněných ploch </w:t>
      </w:r>
    </w:p>
    <w:p w:rsidR="00C26B3B" w:rsidRDefault="00C26B3B" w:rsidP="00C26B3B">
      <w:pPr>
        <w:autoSpaceDE w:val="0"/>
        <w:autoSpaceDN w:val="0"/>
        <w:adjustRightInd w:val="0"/>
        <w:jc w:val="both"/>
        <w:rPr>
          <w:bCs/>
        </w:rPr>
      </w:pPr>
      <w:r>
        <w:rPr>
          <w:bCs/>
        </w:rPr>
        <w:t xml:space="preserve">Je navržena výstavba pěší komunikace z betonové dlažby. </w:t>
      </w:r>
    </w:p>
    <w:p w:rsidR="00C26B3B" w:rsidRDefault="00C26B3B" w:rsidP="00C26B3B">
      <w:pPr>
        <w:autoSpaceDE w:val="0"/>
        <w:autoSpaceDN w:val="0"/>
        <w:adjustRightInd w:val="0"/>
        <w:jc w:val="both"/>
        <w:rPr>
          <w:bCs/>
        </w:rPr>
      </w:pPr>
    </w:p>
    <w:p w:rsidR="00C26B3B" w:rsidRDefault="00C26B3B" w:rsidP="00C26B3B">
      <w:pPr>
        <w:autoSpaceDE w:val="0"/>
        <w:autoSpaceDN w:val="0"/>
        <w:adjustRightInd w:val="0"/>
        <w:jc w:val="both"/>
        <w:rPr>
          <w:sz w:val="22"/>
          <w:szCs w:val="22"/>
        </w:rPr>
      </w:pPr>
      <w:r>
        <w:rPr>
          <w:bCs/>
        </w:rPr>
        <w:t xml:space="preserve">SO </w:t>
      </w:r>
      <w:r w:rsidRPr="00620AF3">
        <w:rPr>
          <w:bCs/>
        </w:rPr>
        <w:t>12</w:t>
      </w:r>
      <w:r>
        <w:rPr>
          <w:bCs/>
        </w:rPr>
        <w:t>0</w:t>
      </w:r>
      <w:r w:rsidRPr="00620AF3">
        <w:rPr>
          <w:bCs/>
        </w:rPr>
        <w:t xml:space="preserve"> – </w:t>
      </w:r>
      <w:r>
        <w:rPr>
          <w:bCs/>
        </w:rPr>
        <w:t>Pěší</w:t>
      </w:r>
      <w:r w:rsidRPr="00620AF3">
        <w:rPr>
          <w:bCs/>
        </w:rPr>
        <w:t xml:space="preserve"> komunikace</w:t>
      </w:r>
    </w:p>
    <w:p w:rsidR="00C26B3B" w:rsidRDefault="00C26B3B" w:rsidP="00C26B3B">
      <w:pPr>
        <w:autoSpaceDE w:val="0"/>
        <w:autoSpaceDN w:val="0"/>
        <w:adjustRightInd w:val="0"/>
        <w:jc w:val="both"/>
      </w:pPr>
      <w:r>
        <w:t xml:space="preserve">Trasa: </w:t>
      </w:r>
    </w:p>
    <w:p w:rsidR="00C26B3B" w:rsidRPr="00AD25B7" w:rsidRDefault="00C26B3B" w:rsidP="00C26B3B">
      <w:pPr>
        <w:autoSpaceDE w:val="0"/>
        <w:autoSpaceDN w:val="0"/>
        <w:adjustRightInd w:val="0"/>
        <w:jc w:val="both"/>
        <w:rPr>
          <w:highlight w:val="yellow"/>
        </w:rPr>
      </w:pPr>
      <w:r>
        <w:t>Délka</w:t>
      </w:r>
      <w:r>
        <w:tab/>
      </w:r>
      <w:r>
        <w:tab/>
      </w:r>
      <w:r>
        <w:tab/>
      </w:r>
      <w:r>
        <w:tab/>
      </w:r>
      <w:r w:rsidRPr="00971B6C">
        <w:t>2</w:t>
      </w:r>
      <w:r>
        <w:t>15</w:t>
      </w:r>
      <w:r w:rsidRPr="00971B6C">
        <w:t>,</w:t>
      </w:r>
      <w:r>
        <w:t>00</w:t>
      </w:r>
      <w:r w:rsidRPr="00971B6C">
        <w:t xml:space="preserve"> m</w:t>
      </w:r>
    </w:p>
    <w:p w:rsidR="00C26B3B" w:rsidRPr="00971B6C" w:rsidRDefault="00C26B3B" w:rsidP="00C26B3B">
      <w:pPr>
        <w:autoSpaceDE w:val="0"/>
        <w:autoSpaceDN w:val="0"/>
        <w:adjustRightInd w:val="0"/>
      </w:pPr>
      <w:r w:rsidRPr="00971B6C">
        <w:t>Šířka</w:t>
      </w:r>
      <w:r w:rsidRPr="00971B6C">
        <w:tab/>
      </w:r>
      <w:r w:rsidRPr="00971B6C">
        <w:tab/>
      </w:r>
      <w:r w:rsidRPr="00971B6C">
        <w:tab/>
        <w:t xml:space="preserve">     </w:t>
      </w:r>
      <w:r w:rsidRPr="00971B6C">
        <w:tab/>
        <w:t xml:space="preserve">chodník=1,5 m; </w:t>
      </w:r>
    </w:p>
    <w:p w:rsidR="00C26B3B" w:rsidRPr="00971B6C" w:rsidRDefault="00C26B3B" w:rsidP="00C26B3B">
      <w:pPr>
        <w:autoSpaceDE w:val="0"/>
        <w:autoSpaceDN w:val="0"/>
        <w:adjustRightInd w:val="0"/>
        <w:jc w:val="both"/>
      </w:pPr>
      <w:r w:rsidRPr="00971B6C">
        <w:t>Příčný sklon</w:t>
      </w:r>
      <w:r w:rsidRPr="00971B6C">
        <w:tab/>
      </w:r>
      <w:r w:rsidRPr="00971B6C">
        <w:tab/>
      </w:r>
      <w:r w:rsidRPr="00971B6C">
        <w:tab/>
        <w:t>2,0 %.</w:t>
      </w:r>
    </w:p>
    <w:p w:rsidR="00C26B3B" w:rsidRPr="00971B6C" w:rsidRDefault="00C26B3B" w:rsidP="00C26B3B">
      <w:pPr>
        <w:autoSpaceDE w:val="0"/>
        <w:autoSpaceDN w:val="0"/>
        <w:adjustRightInd w:val="0"/>
        <w:jc w:val="both"/>
      </w:pPr>
      <w:r w:rsidRPr="00971B6C">
        <w:t>Podélný sklon</w:t>
      </w:r>
      <w:r w:rsidRPr="00971B6C">
        <w:tab/>
      </w:r>
      <w:r w:rsidRPr="00971B6C">
        <w:tab/>
      </w:r>
      <w:r w:rsidRPr="00971B6C">
        <w:tab/>
        <w:t>6,06%, 6,17%,  5,79%</w:t>
      </w:r>
    </w:p>
    <w:p w:rsidR="00C26B3B" w:rsidRPr="00620AF3" w:rsidRDefault="00C26B3B" w:rsidP="00C26B3B">
      <w:pPr>
        <w:autoSpaceDE w:val="0"/>
        <w:autoSpaceDN w:val="0"/>
        <w:adjustRightInd w:val="0"/>
        <w:jc w:val="both"/>
      </w:pPr>
      <w:r w:rsidRPr="00971B6C">
        <w:t xml:space="preserve">Charakter území </w:t>
      </w:r>
      <w:r w:rsidRPr="00971B6C">
        <w:tab/>
      </w:r>
      <w:r w:rsidRPr="00971B6C">
        <w:tab/>
        <w:t>svažité.</w:t>
      </w:r>
      <w:r w:rsidRPr="00620AF3">
        <w:t xml:space="preserve"> </w:t>
      </w:r>
    </w:p>
    <w:p w:rsidR="00C26B3B" w:rsidRPr="00620AF3" w:rsidRDefault="00C26B3B" w:rsidP="00C26B3B">
      <w:pPr>
        <w:widowControl w:val="0"/>
        <w:autoSpaceDE w:val="0"/>
        <w:autoSpaceDN w:val="0"/>
        <w:adjustRightInd w:val="0"/>
        <w:jc w:val="both"/>
        <w:rPr>
          <w:b/>
          <w:bCs/>
        </w:rPr>
      </w:pPr>
    </w:p>
    <w:p w:rsidR="00C26B3B" w:rsidRDefault="00C26B3B" w:rsidP="00C26B3B">
      <w:pPr>
        <w:jc w:val="both"/>
        <w:outlineLvl w:val="0"/>
      </w:pPr>
    </w:p>
    <w:p w:rsidR="00C26B3B" w:rsidRDefault="00C26B3B" w:rsidP="00C26B3B">
      <w:pPr>
        <w:pStyle w:val="Odstavecseseznamem"/>
        <w:ind w:left="0"/>
        <w:jc w:val="both"/>
        <w:outlineLvl w:val="0"/>
      </w:pPr>
      <w:r>
        <w:t xml:space="preserve">Je navržena dlážděná komunikace pro pěší v šířce 1.50 m. Skladba konstrukce chodníku je navržena. </w:t>
      </w:r>
    </w:p>
    <w:p w:rsidR="00C26B3B" w:rsidRDefault="00C26B3B" w:rsidP="00C26B3B">
      <w:pPr>
        <w:pStyle w:val="Odstavecseseznamem"/>
        <w:ind w:left="0"/>
        <w:jc w:val="both"/>
        <w:outlineLvl w:val="0"/>
      </w:pPr>
    </w:p>
    <w:p w:rsidR="00C26B3B" w:rsidRDefault="00C26B3B" w:rsidP="00C26B3B">
      <w:pPr>
        <w:pStyle w:val="Odstavecseseznamem"/>
        <w:ind w:left="0"/>
        <w:jc w:val="both"/>
        <w:outlineLvl w:val="0"/>
      </w:pPr>
    </w:p>
    <w:p w:rsidR="00C26B3B" w:rsidRDefault="00C26B3B" w:rsidP="00C26B3B">
      <w:pPr>
        <w:pStyle w:val="Odstavecseseznamem"/>
        <w:ind w:left="0"/>
        <w:jc w:val="both"/>
        <w:outlineLvl w:val="0"/>
      </w:pPr>
      <w:r>
        <w:t>Navržená konstrukce pěší komunikace je:</w:t>
      </w:r>
    </w:p>
    <w:p w:rsidR="00C26B3B" w:rsidRDefault="00C26B3B" w:rsidP="00C26B3B">
      <w:pPr>
        <w:pStyle w:val="Odstavecseseznamem"/>
        <w:autoSpaceDE w:val="0"/>
        <w:autoSpaceDN w:val="0"/>
        <w:adjustRightInd w:val="0"/>
        <w:ind w:left="0"/>
        <w:jc w:val="both"/>
        <w:rPr>
          <w:sz w:val="22"/>
          <w:szCs w:val="22"/>
          <w:highlight w:val="yellow"/>
        </w:rPr>
      </w:pPr>
    </w:p>
    <w:p w:rsidR="00C26B3B" w:rsidRDefault="00C26B3B" w:rsidP="00C26B3B">
      <w:pPr>
        <w:pStyle w:val="Odstavecseseznamem"/>
        <w:autoSpaceDE w:val="0"/>
        <w:autoSpaceDN w:val="0"/>
        <w:adjustRightInd w:val="0"/>
        <w:ind w:left="0"/>
        <w:jc w:val="both"/>
        <w:rPr>
          <w:sz w:val="22"/>
          <w:szCs w:val="22"/>
        </w:rPr>
      </w:pPr>
      <w:r>
        <w:rPr>
          <w:sz w:val="22"/>
          <w:szCs w:val="22"/>
        </w:rPr>
        <w:t>Dlažba betonová</w:t>
      </w:r>
      <w:r>
        <w:rPr>
          <w:sz w:val="22"/>
          <w:szCs w:val="22"/>
        </w:rPr>
        <w:tab/>
        <w:t xml:space="preserve"> </w:t>
      </w:r>
      <w:r>
        <w:rPr>
          <w:sz w:val="22"/>
          <w:szCs w:val="22"/>
        </w:rPr>
        <w:tab/>
      </w:r>
      <w:r>
        <w:rPr>
          <w:sz w:val="22"/>
          <w:szCs w:val="22"/>
        </w:rPr>
        <w:tab/>
      </w:r>
      <w:r>
        <w:rPr>
          <w:sz w:val="22"/>
          <w:szCs w:val="22"/>
        </w:rPr>
        <w:tab/>
        <w:t>DL.</w:t>
      </w:r>
      <w:r>
        <w:rPr>
          <w:sz w:val="22"/>
          <w:szCs w:val="22"/>
        </w:rPr>
        <w:tab/>
        <w:t xml:space="preserve"> </w:t>
      </w:r>
      <w:r>
        <w:rPr>
          <w:sz w:val="22"/>
          <w:szCs w:val="22"/>
        </w:rPr>
        <w:tab/>
      </w:r>
      <w:r>
        <w:rPr>
          <w:sz w:val="22"/>
          <w:szCs w:val="22"/>
        </w:rPr>
        <w:tab/>
        <w:t>60   mm</w:t>
      </w:r>
    </w:p>
    <w:p w:rsidR="00C26B3B" w:rsidRDefault="00C26B3B" w:rsidP="00C26B3B">
      <w:pPr>
        <w:pStyle w:val="Odstavecseseznamem"/>
        <w:autoSpaceDE w:val="0"/>
        <w:autoSpaceDN w:val="0"/>
        <w:adjustRightInd w:val="0"/>
        <w:ind w:left="0"/>
        <w:jc w:val="both"/>
        <w:rPr>
          <w:sz w:val="9"/>
          <w:szCs w:val="9"/>
        </w:rPr>
      </w:pPr>
      <w:r>
        <w:rPr>
          <w:sz w:val="22"/>
          <w:szCs w:val="22"/>
        </w:rPr>
        <w:t>Lože z drti (4/8)</w:t>
      </w:r>
      <w:r>
        <w:rPr>
          <w:sz w:val="22"/>
          <w:szCs w:val="22"/>
        </w:rPr>
        <w:tab/>
      </w:r>
      <w:r>
        <w:rPr>
          <w:sz w:val="22"/>
          <w:szCs w:val="22"/>
        </w:rPr>
        <w:tab/>
        <w:t xml:space="preserve"> </w:t>
      </w:r>
      <w:r>
        <w:rPr>
          <w:sz w:val="22"/>
          <w:szCs w:val="22"/>
        </w:rPr>
        <w:tab/>
      </w:r>
      <w:r>
        <w:rPr>
          <w:sz w:val="22"/>
          <w:szCs w:val="22"/>
        </w:rPr>
        <w:tab/>
        <w:t>L.</w:t>
      </w:r>
      <w:r>
        <w:rPr>
          <w:sz w:val="22"/>
          <w:szCs w:val="22"/>
        </w:rPr>
        <w:tab/>
      </w:r>
      <w:r>
        <w:rPr>
          <w:sz w:val="22"/>
          <w:szCs w:val="22"/>
        </w:rPr>
        <w:tab/>
      </w:r>
      <w:r>
        <w:rPr>
          <w:sz w:val="22"/>
          <w:szCs w:val="22"/>
        </w:rPr>
        <w:tab/>
        <w:t>40   mm</w:t>
      </w:r>
      <w:r>
        <w:rPr>
          <w:sz w:val="9"/>
          <w:szCs w:val="9"/>
        </w:rPr>
        <w:t>2</w:t>
      </w:r>
    </w:p>
    <w:p w:rsidR="00C26B3B" w:rsidRDefault="00C26B3B" w:rsidP="00C26B3B">
      <w:pPr>
        <w:pStyle w:val="Odstavecseseznamem"/>
        <w:autoSpaceDE w:val="0"/>
        <w:autoSpaceDN w:val="0"/>
        <w:adjustRightInd w:val="0"/>
        <w:ind w:left="0"/>
        <w:jc w:val="both"/>
        <w:rPr>
          <w:sz w:val="22"/>
          <w:szCs w:val="22"/>
          <w:u w:val="single"/>
        </w:rPr>
      </w:pPr>
      <w:r>
        <w:rPr>
          <w:sz w:val="22"/>
          <w:szCs w:val="22"/>
          <w:u w:val="single"/>
        </w:rPr>
        <w:t>Štěrkodrť (0/32)</w:t>
      </w:r>
      <w:r>
        <w:rPr>
          <w:sz w:val="22"/>
          <w:szCs w:val="22"/>
          <w:u w:val="single"/>
        </w:rPr>
        <w:tab/>
        <w:t xml:space="preserve"> </w:t>
      </w:r>
      <w:r>
        <w:rPr>
          <w:sz w:val="22"/>
          <w:szCs w:val="22"/>
          <w:u w:val="single"/>
        </w:rPr>
        <w:tab/>
      </w:r>
      <w:r>
        <w:rPr>
          <w:sz w:val="22"/>
          <w:szCs w:val="22"/>
          <w:u w:val="single"/>
        </w:rPr>
        <w:tab/>
      </w:r>
      <w:r>
        <w:rPr>
          <w:sz w:val="22"/>
          <w:szCs w:val="22"/>
          <w:u w:val="single"/>
        </w:rPr>
        <w:tab/>
        <w:t>ŠD</w:t>
      </w:r>
      <w:r>
        <w:rPr>
          <w:sz w:val="22"/>
          <w:szCs w:val="22"/>
          <w:u w:val="single"/>
        </w:rPr>
        <w:tab/>
      </w:r>
      <w:r>
        <w:rPr>
          <w:sz w:val="22"/>
          <w:szCs w:val="22"/>
          <w:u w:val="single"/>
        </w:rPr>
        <w:tab/>
      </w:r>
      <w:r>
        <w:rPr>
          <w:sz w:val="22"/>
          <w:szCs w:val="22"/>
          <w:u w:val="single"/>
        </w:rPr>
        <w:tab/>
        <w:t>150 mm</w:t>
      </w:r>
    </w:p>
    <w:p w:rsidR="00C26B3B" w:rsidRDefault="00C26B3B" w:rsidP="00C26B3B">
      <w:pPr>
        <w:pStyle w:val="Odstavecseseznamem"/>
        <w:ind w:left="0"/>
        <w:jc w:val="both"/>
        <w:outlineLvl w:val="0"/>
      </w:pPr>
      <w:r>
        <w:rPr>
          <w:sz w:val="22"/>
          <w:szCs w:val="22"/>
        </w:rPr>
        <w:t xml:space="preserve">celkem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min.</w:t>
      </w:r>
      <w:r>
        <w:rPr>
          <w:sz w:val="22"/>
          <w:szCs w:val="22"/>
        </w:rPr>
        <w:tab/>
        <w:t>250 mm</w:t>
      </w:r>
    </w:p>
    <w:p w:rsidR="00C26B3B" w:rsidRDefault="00C26B3B" w:rsidP="00C26B3B"/>
    <w:p w:rsidR="00C26B3B" w:rsidRDefault="00C26B3B" w:rsidP="00C26B3B">
      <w:pPr>
        <w:pStyle w:val="Odstavecseseznamem"/>
        <w:ind w:left="0"/>
        <w:jc w:val="both"/>
        <w:outlineLvl w:val="0"/>
      </w:pPr>
      <w:r>
        <w:t>Navržená konstrukce pěší komunikace ve vjezdech je:</w:t>
      </w:r>
    </w:p>
    <w:p w:rsidR="00C26B3B" w:rsidRDefault="00C26B3B" w:rsidP="00C26B3B">
      <w:pPr>
        <w:pStyle w:val="Odstavecseseznamem"/>
        <w:autoSpaceDE w:val="0"/>
        <w:autoSpaceDN w:val="0"/>
        <w:adjustRightInd w:val="0"/>
        <w:ind w:left="0"/>
        <w:jc w:val="both"/>
        <w:rPr>
          <w:sz w:val="22"/>
          <w:szCs w:val="22"/>
          <w:highlight w:val="yellow"/>
        </w:rPr>
      </w:pPr>
    </w:p>
    <w:p w:rsidR="00C26B3B" w:rsidRPr="00463FAF" w:rsidRDefault="00C26B3B" w:rsidP="00C26B3B">
      <w:pPr>
        <w:pStyle w:val="Odstavecseseznamem"/>
        <w:autoSpaceDE w:val="0"/>
        <w:autoSpaceDN w:val="0"/>
        <w:adjustRightInd w:val="0"/>
        <w:ind w:left="0"/>
        <w:jc w:val="both"/>
      </w:pPr>
      <w:r w:rsidRPr="00463FAF">
        <w:t>Dlažba betonová</w:t>
      </w:r>
      <w:r w:rsidRPr="00463FAF">
        <w:tab/>
        <w:t xml:space="preserve"> </w:t>
      </w:r>
      <w:r w:rsidRPr="00463FAF">
        <w:tab/>
      </w:r>
      <w:r w:rsidRPr="00463FAF">
        <w:tab/>
      </w:r>
      <w:r w:rsidRPr="00463FAF">
        <w:tab/>
        <w:t>DL.</w:t>
      </w:r>
      <w:r w:rsidRPr="00463FAF">
        <w:tab/>
        <w:t xml:space="preserve"> </w:t>
      </w:r>
      <w:r w:rsidRPr="00463FAF">
        <w:tab/>
      </w:r>
      <w:r w:rsidRPr="00463FAF">
        <w:tab/>
        <w:t>80   mm</w:t>
      </w:r>
    </w:p>
    <w:p w:rsidR="00C26B3B" w:rsidRPr="00463FAF" w:rsidRDefault="00C26B3B" w:rsidP="00C26B3B">
      <w:pPr>
        <w:pStyle w:val="Odstavecseseznamem"/>
        <w:autoSpaceDE w:val="0"/>
        <w:autoSpaceDN w:val="0"/>
        <w:adjustRightInd w:val="0"/>
        <w:ind w:left="0"/>
        <w:jc w:val="both"/>
      </w:pPr>
      <w:r w:rsidRPr="00463FAF">
        <w:t>Lože z drti (4/8)</w:t>
      </w:r>
      <w:r w:rsidRPr="00463FAF">
        <w:tab/>
      </w:r>
      <w:r w:rsidRPr="00463FAF">
        <w:tab/>
        <w:t xml:space="preserve"> </w:t>
      </w:r>
      <w:r w:rsidRPr="00463FAF">
        <w:tab/>
      </w:r>
      <w:r w:rsidRPr="00463FAF">
        <w:tab/>
        <w:t>L.</w:t>
      </w:r>
      <w:r w:rsidRPr="00463FAF">
        <w:tab/>
      </w:r>
      <w:r w:rsidRPr="00463FAF">
        <w:tab/>
      </w:r>
      <w:r w:rsidRPr="00463FAF">
        <w:tab/>
        <w:t>40   mm2</w:t>
      </w:r>
    </w:p>
    <w:p w:rsidR="00C26B3B" w:rsidRPr="00463FAF" w:rsidRDefault="00C26B3B" w:rsidP="00C26B3B">
      <w:pPr>
        <w:pStyle w:val="Odstavecseseznamem"/>
        <w:autoSpaceDE w:val="0"/>
        <w:autoSpaceDN w:val="0"/>
        <w:adjustRightInd w:val="0"/>
        <w:ind w:left="0"/>
        <w:jc w:val="both"/>
      </w:pPr>
      <w:r w:rsidRPr="00463FAF">
        <w:t>Kamenivo zpevněné cementem</w:t>
      </w:r>
      <w:r w:rsidRPr="00463FAF">
        <w:tab/>
      </w:r>
      <w:r w:rsidRPr="00463FAF">
        <w:tab/>
        <w:t>SC C8/10</w:t>
      </w:r>
      <w:r w:rsidRPr="00463FAF">
        <w:tab/>
      </w:r>
      <w:r w:rsidRPr="00463FAF">
        <w:tab/>
        <w:t>120 mm</w:t>
      </w:r>
    </w:p>
    <w:p w:rsidR="00C26B3B" w:rsidRPr="00463FAF" w:rsidRDefault="00C26B3B" w:rsidP="00C26B3B">
      <w:pPr>
        <w:pStyle w:val="Odstavecseseznamem"/>
        <w:autoSpaceDE w:val="0"/>
        <w:autoSpaceDN w:val="0"/>
        <w:adjustRightInd w:val="0"/>
        <w:ind w:left="0"/>
        <w:jc w:val="both"/>
        <w:rPr>
          <w:u w:val="single"/>
        </w:rPr>
      </w:pPr>
      <w:r w:rsidRPr="00463FAF">
        <w:rPr>
          <w:u w:val="single"/>
        </w:rPr>
        <w:t>Štěrkodrť (0/32)</w:t>
      </w:r>
      <w:r w:rsidRPr="00463FAF">
        <w:rPr>
          <w:u w:val="single"/>
        </w:rPr>
        <w:tab/>
        <w:t xml:space="preserve"> </w:t>
      </w:r>
      <w:r w:rsidRPr="00463FAF">
        <w:rPr>
          <w:u w:val="single"/>
        </w:rPr>
        <w:tab/>
      </w:r>
      <w:r w:rsidRPr="00463FAF">
        <w:rPr>
          <w:u w:val="single"/>
        </w:rPr>
        <w:tab/>
      </w:r>
      <w:r w:rsidRPr="00463FAF">
        <w:rPr>
          <w:u w:val="single"/>
        </w:rPr>
        <w:tab/>
        <w:t>ŠD</w:t>
      </w:r>
      <w:r w:rsidRPr="00463FAF">
        <w:rPr>
          <w:u w:val="single"/>
        </w:rPr>
        <w:tab/>
      </w:r>
      <w:r w:rsidRPr="00463FAF">
        <w:rPr>
          <w:u w:val="single"/>
        </w:rPr>
        <w:tab/>
      </w:r>
      <w:r w:rsidRPr="00463FAF">
        <w:rPr>
          <w:u w:val="single"/>
        </w:rPr>
        <w:tab/>
        <w:t>150 mm</w:t>
      </w:r>
    </w:p>
    <w:p w:rsidR="00C26B3B" w:rsidRPr="00463FAF" w:rsidRDefault="00C26B3B" w:rsidP="00C26B3B">
      <w:pPr>
        <w:pStyle w:val="Odstavecseseznamem"/>
        <w:ind w:left="0"/>
        <w:jc w:val="both"/>
        <w:outlineLvl w:val="0"/>
      </w:pPr>
      <w:r w:rsidRPr="00463FAF">
        <w:t xml:space="preserve">celkem </w:t>
      </w:r>
      <w:r w:rsidRPr="00463FAF">
        <w:tab/>
      </w:r>
      <w:r w:rsidRPr="00463FAF">
        <w:tab/>
      </w:r>
      <w:r w:rsidRPr="00463FAF">
        <w:tab/>
      </w:r>
      <w:r w:rsidRPr="00463FAF">
        <w:tab/>
      </w:r>
      <w:r w:rsidRPr="00463FAF">
        <w:tab/>
      </w:r>
      <w:r w:rsidRPr="00463FAF">
        <w:tab/>
      </w:r>
      <w:r w:rsidRPr="00463FAF">
        <w:tab/>
      </w:r>
      <w:r w:rsidRPr="00463FAF">
        <w:tab/>
        <w:t>min.</w:t>
      </w:r>
      <w:r w:rsidRPr="00463FAF">
        <w:tab/>
        <w:t>390 mm</w:t>
      </w:r>
    </w:p>
    <w:p w:rsidR="00C26B3B" w:rsidRPr="00463FAF" w:rsidRDefault="00C26B3B" w:rsidP="00C26B3B">
      <w:pPr>
        <w:pStyle w:val="Odstavecseseznamem"/>
        <w:ind w:left="0"/>
        <w:jc w:val="both"/>
        <w:outlineLvl w:val="0"/>
        <w:rPr>
          <w:szCs w:val="22"/>
        </w:rPr>
      </w:pPr>
      <w:r w:rsidRPr="00463FAF">
        <w:rPr>
          <w:szCs w:val="22"/>
        </w:rPr>
        <w:t>V úseku 0,226 km až 0,285 km je navržena zpevněná krajnice šířky 0,70 m z betonové dlažby tl. 8 cm.</w:t>
      </w:r>
      <w:r>
        <w:rPr>
          <w:szCs w:val="22"/>
        </w:rPr>
        <w:t xml:space="preserve"> Dlažba bude přiléhat k asfaltu a na protilehlé straně bude zajištěna obrubou silniční 15/15/100.</w:t>
      </w:r>
    </w:p>
    <w:p w:rsidR="00C26B3B" w:rsidRDefault="00C26B3B" w:rsidP="00C26B3B">
      <w:pPr>
        <w:pStyle w:val="Odstavecseseznamem"/>
        <w:ind w:left="0"/>
        <w:jc w:val="both"/>
        <w:outlineLvl w:val="0"/>
      </w:pPr>
      <w:r>
        <w:lastRenderedPageBreak/>
        <w:t>Navržená konstrukce zpevněné krajnice je:</w:t>
      </w:r>
    </w:p>
    <w:p w:rsidR="00C26B3B" w:rsidRDefault="00C26B3B" w:rsidP="00C26B3B">
      <w:pPr>
        <w:pStyle w:val="Odstavecseseznamem"/>
        <w:autoSpaceDE w:val="0"/>
        <w:autoSpaceDN w:val="0"/>
        <w:adjustRightInd w:val="0"/>
        <w:ind w:left="0"/>
        <w:jc w:val="both"/>
        <w:rPr>
          <w:sz w:val="22"/>
          <w:szCs w:val="22"/>
          <w:highlight w:val="yellow"/>
        </w:rPr>
      </w:pPr>
    </w:p>
    <w:p w:rsidR="00C26B3B" w:rsidRPr="00463FAF" w:rsidRDefault="00C26B3B" w:rsidP="00C26B3B">
      <w:pPr>
        <w:pStyle w:val="Odstavecseseznamem"/>
        <w:autoSpaceDE w:val="0"/>
        <w:autoSpaceDN w:val="0"/>
        <w:adjustRightInd w:val="0"/>
        <w:ind w:left="0"/>
        <w:jc w:val="both"/>
      </w:pPr>
      <w:r w:rsidRPr="00463FAF">
        <w:t>Dlažba betonová</w:t>
      </w:r>
      <w:r w:rsidRPr="00463FAF">
        <w:tab/>
        <w:t xml:space="preserve"> </w:t>
      </w:r>
      <w:r w:rsidRPr="00463FAF">
        <w:tab/>
      </w:r>
      <w:r w:rsidRPr="00463FAF">
        <w:tab/>
      </w:r>
      <w:r w:rsidRPr="00463FAF">
        <w:tab/>
        <w:t>DL.</w:t>
      </w:r>
      <w:r w:rsidRPr="00463FAF">
        <w:tab/>
        <w:t xml:space="preserve"> </w:t>
      </w:r>
      <w:r w:rsidRPr="00463FAF">
        <w:tab/>
      </w:r>
      <w:r w:rsidRPr="00463FAF">
        <w:tab/>
        <w:t>80   mm</w:t>
      </w:r>
    </w:p>
    <w:p w:rsidR="00C26B3B" w:rsidRPr="00463FAF" w:rsidRDefault="00C26B3B" w:rsidP="00C26B3B">
      <w:pPr>
        <w:pStyle w:val="Odstavecseseznamem"/>
        <w:autoSpaceDE w:val="0"/>
        <w:autoSpaceDN w:val="0"/>
        <w:adjustRightInd w:val="0"/>
        <w:ind w:left="0"/>
        <w:jc w:val="both"/>
      </w:pPr>
      <w:r w:rsidRPr="00463FAF">
        <w:t>Lože z drti (4/8)</w:t>
      </w:r>
      <w:r w:rsidRPr="00463FAF">
        <w:tab/>
      </w:r>
      <w:r w:rsidRPr="00463FAF">
        <w:tab/>
        <w:t xml:space="preserve"> </w:t>
      </w:r>
      <w:r w:rsidRPr="00463FAF">
        <w:tab/>
      </w:r>
      <w:r w:rsidRPr="00463FAF">
        <w:tab/>
        <w:t>L.</w:t>
      </w:r>
      <w:r w:rsidRPr="00463FAF">
        <w:tab/>
      </w:r>
      <w:r w:rsidRPr="00463FAF">
        <w:tab/>
      </w:r>
      <w:r w:rsidRPr="00463FAF">
        <w:tab/>
        <w:t>40   mm2</w:t>
      </w:r>
    </w:p>
    <w:p w:rsidR="00C26B3B" w:rsidRPr="00463FAF" w:rsidRDefault="00C26B3B" w:rsidP="00C26B3B">
      <w:pPr>
        <w:pStyle w:val="Odstavecseseznamem"/>
        <w:autoSpaceDE w:val="0"/>
        <w:autoSpaceDN w:val="0"/>
        <w:adjustRightInd w:val="0"/>
        <w:ind w:left="0"/>
        <w:jc w:val="both"/>
        <w:rPr>
          <w:u w:val="single"/>
        </w:rPr>
      </w:pPr>
      <w:r w:rsidRPr="00463FAF">
        <w:rPr>
          <w:u w:val="single"/>
        </w:rPr>
        <w:t>Štěrkodrť (0/32)</w:t>
      </w:r>
      <w:r w:rsidRPr="00463FAF">
        <w:rPr>
          <w:u w:val="single"/>
        </w:rPr>
        <w:tab/>
        <w:t xml:space="preserve"> </w:t>
      </w:r>
      <w:r w:rsidRPr="00463FAF">
        <w:rPr>
          <w:u w:val="single"/>
        </w:rPr>
        <w:tab/>
      </w:r>
      <w:r w:rsidRPr="00463FAF">
        <w:rPr>
          <w:u w:val="single"/>
        </w:rPr>
        <w:tab/>
      </w:r>
      <w:r w:rsidRPr="00463FAF">
        <w:rPr>
          <w:u w:val="single"/>
        </w:rPr>
        <w:tab/>
        <w:t>ŠD</w:t>
      </w:r>
      <w:r w:rsidRPr="00463FAF">
        <w:rPr>
          <w:u w:val="single"/>
        </w:rPr>
        <w:tab/>
      </w:r>
      <w:r w:rsidRPr="00463FAF">
        <w:rPr>
          <w:u w:val="single"/>
        </w:rPr>
        <w:tab/>
      </w:r>
      <w:r w:rsidRPr="00463FAF">
        <w:rPr>
          <w:u w:val="single"/>
        </w:rPr>
        <w:tab/>
        <w:t>150 mm</w:t>
      </w:r>
    </w:p>
    <w:p w:rsidR="00C26B3B" w:rsidRPr="00463FAF" w:rsidRDefault="00C26B3B" w:rsidP="00C26B3B">
      <w:pPr>
        <w:pStyle w:val="Odstavecseseznamem"/>
        <w:ind w:left="0"/>
        <w:jc w:val="both"/>
        <w:outlineLvl w:val="0"/>
      </w:pPr>
      <w:r w:rsidRPr="00463FAF">
        <w:t xml:space="preserve">celkem </w:t>
      </w:r>
      <w:r w:rsidRPr="00463FAF">
        <w:tab/>
      </w:r>
      <w:r w:rsidRPr="00463FAF">
        <w:tab/>
      </w:r>
      <w:r w:rsidRPr="00463FAF">
        <w:tab/>
      </w:r>
      <w:r w:rsidRPr="00463FAF">
        <w:tab/>
      </w:r>
      <w:r w:rsidRPr="00463FAF">
        <w:tab/>
      </w:r>
      <w:r w:rsidRPr="00463FAF">
        <w:tab/>
      </w:r>
      <w:r w:rsidRPr="00463FAF">
        <w:tab/>
        <w:t>min.</w:t>
      </w:r>
      <w:r w:rsidRPr="00463FAF">
        <w:tab/>
        <w:t>270 mm</w:t>
      </w:r>
    </w:p>
    <w:p w:rsidR="00C26B3B" w:rsidRDefault="00C26B3B" w:rsidP="00C26B3B">
      <w:pPr>
        <w:rPr>
          <w:b/>
          <w:i/>
          <w:szCs w:val="36"/>
        </w:rPr>
      </w:pPr>
    </w:p>
    <w:p w:rsidR="00C26B3B" w:rsidRPr="00620AF3" w:rsidRDefault="00C26B3B" w:rsidP="00C26B3B">
      <w:pPr>
        <w:jc w:val="both"/>
        <w:outlineLvl w:val="0"/>
      </w:pPr>
      <w:r w:rsidRPr="00620AF3">
        <w:t>V místech vjezdů budou osazeny snížené obruby s převýšením 0,0</w:t>
      </w:r>
      <w:r>
        <w:t>4</w:t>
      </w:r>
      <w:r w:rsidRPr="00620AF3">
        <w:t xml:space="preserve"> m. </w:t>
      </w:r>
      <w:r>
        <w:t>Požadovaná min. hodnota E</w:t>
      </w:r>
      <w:r>
        <w:rPr>
          <w:vertAlign w:val="subscript"/>
        </w:rPr>
        <w:t>def</w:t>
      </w:r>
      <w:r>
        <w:t>= 45 Mpa.</w:t>
      </w:r>
      <w:r w:rsidRPr="00620AF3">
        <w:t xml:space="preserve"> </w:t>
      </w:r>
    </w:p>
    <w:p w:rsidR="00C26B3B" w:rsidRDefault="00C26B3B" w:rsidP="00C26B3B">
      <w:pPr>
        <w:pStyle w:val="Zhlav"/>
        <w:tabs>
          <w:tab w:val="clear" w:pos="4536"/>
          <w:tab w:val="clear" w:pos="9072"/>
        </w:tabs>
        <w:jc w:val="both"/>
        <w:rPr>
          <w:bCs/>
        </w:rPr>
      </w:pPr>
      <w:r>
        <w:rPr>
          <w:bCs/>
        </w:rPr>
        <w:t xml:space="preserve">Povrch pěší komunikace je navržen z betonové dlažby </w:t>
      </w:r>
      <w:r>
        <w:rPr>
          <w:bCs/>
          <w:noProof/>
        </w:rPr>
        <w:drawing>
          <wp:inline distT="0" distB="0" distL="0" distR="0">
            <wp:extent cx="415069" cy="415069"/>
            <wp:effectExtent l="19050" t="0" r="4031" b="0"/>
            <wp:docPr id="3" name="Obrázek 3" descr="80X80__klasi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80__klasiko.jpg"/>
                    <pic:cNvPicPr/>
                  </pic:nvPicPr>
                  <pic:blipFill>
                    <a:blip r:embed="rId8" cstate="print"/>
                    <a:stretch>
                      <a:fillRect/>
                    </a:stretch>
                  </pic:blipFill>
                  <pic:spPr>
                    <a:xfrm>
                      <a:off x="0" y="0"/>
                      <a:ext cx="415619" cy="415619"/>
                    </a:xfrm>
                    <a:prstGeom prst="rect">
                      <a:avLst/>
                    </a:prstGeom>
                  </pic:spPr>
                </pic:pic>
              </a:graphicData>
            </a:graphic>
          </wp:inline>
        </w:drawing>
      </w:r>
      <w:r>
        <w:rPr>
          <w:bCs/>
        </w:rPr>
        <w:t xml:space="preserve"> šedé tl. 6 cm do lože z drti.</w:t>
      </w:r>
      <w:r w:rsidRPr="001B6E42">
        <w:rPr>
          <w:bCs/>
        </w:rPr>
        <w:t xml:space="preserve"> </w:t>
      </w:r>
      <w:r>
        <w:rPr>
          <w:bCs/>
        </w:rPr>
        <w:t xml:space="preserve">Podkladní vrstva bude tvořena vrstvou štěrkodrti. Odvodnění pěší komunikace bude zajištěno příčným sklonem směrem do vozovky. </w:t>
      </w:r>
    </w:p>
    <w:p w:rsidR="00C26B3B" w:rsidRDefault="00C26B3B" w:rsidP="00C26B3B">
      <w:pPr>
        <w:pStyle w:val="Zhlav"/>
        <w:tabs>
          <w:tab w:val="clear" w:pos="4536"/>
          <w:tab w:val="clear" w:pos="9072"/>
        </w:tabs>
        <w:jc w:val="both"/>
        <w:rPr>
          <w:bCs/>
        </w:rPr>
      </w:pPr>
      <w:r>
        <w:rPr>
          <w:bCs/>
        </w:rPr>
        <w:t xml:space="preserve"> Ve vjezdech v místě styku pěší komunikace se silnicí bude osazen silniční obrubník s převýšením 4 cm. Dále bude proveden varovný pás šířky 0,4 m z reliéfní dlažby </w:t>
      </w:r>
      <w:r>
        <w:rPr>
          <w:bCs/>
          <w:noProof/>
        </w:rPr>
        <w:drawing>
          <wp:inline distT="0" distB="0" distL="0" distR="0">
            <wp:extent cx="405213" cy="405213"/>
            <wp:effectExtent l="19050" t="0" r="0" b="0"/>
            <wp:docPr id="4" name="Obrázek 4" descr="80X80__klsiko-pro-nevid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80__klsiko-pro-nevidome.jpg"/>
                    <pic:cNvPicPr/>
                  </pic:nvPicPr>
                  <pic:blipFill>
                    <a:blip r:embed="rId9" cstate="print"/>
                    <a:stretch>
                      <a:fillRect/>
                    </a:stretch>
                  </pic:blipFill>
                  <pic:spPr>
                    <a:xfrm>
                      <a:off x="0" y="0"/>
                      <a:ext cx="406250" cy="406250"/>
                    </a:xfrm>
                    <a:prstGeom prst="rect">
                      <a:avLst/>
                    </a:prstGeom>
                  </pic:spPr>
                </pic:pic>
              </a:graphicData>
            </a:graphic>
          </wp:inline>
        </w:drawing>
      </w:r>
      <w:r>
        <w:rPr>
          <w:bCs/>
        </w:rPr>
        <w:t xml:space="preserve"> pro nevidomé. Navržený příčný sklon je 2, %. Od vegetačních úprav bude chodník oddělen obrubou záhonovou 10/25/100. </w:t>
      </w:r>
    </w:p>
    <w:p w:rsidR="003A1FC3" w:rsidRPr="000403D0" w:rsidRDefault="003A1FC3" w:rsidP="003A1FC3">
      <w:pPr>
        <w:pStyle w:val="Odstavecseseznamem"/>
        <w:ind w:left="0"/>
        <w:jc w:val="both"/>
        <w:outlineLvl w:val="0"/>
        <w:rPr>
          <w:sz w:val="28"/>
        </w:rPr>
      </w:pPr>
    </w:p>
    <w:p w:rsidR="003A1FC3" w:rsidRDefault="003A1FC3" w:rsidP="003A1FC3"/>
    <w:p w:rsidR="006909E5" w:rsidRDefault="006909E5" w:rsidP="007D42AC">
      <w:pPr>
        <w:pStyle w:val="Nadpis1"/>
      </w:pPr>
      <w:r>
        <w:t xml:space="preserve">f. Režim povrchových a podzemních vod </w:t>
      </w:r>
    </w:p>
    <w:p w:rsidR="00AF45D3" w:rsidRDefault="00AF45D3" w:rsidP="00AF45D3">
      <w:pPr>
        <w:autoSpaceDE w:val="0"/>
        <w:autoSpaceDN w:val="0"/>
        <w:adjustRightInd w:val="0"/>
        <w:jc w:val="both"/>
      </w:pPr>
    </w:p>
    <w:p w:rsidR="00C26B3B" w:rsidRPr="00620AF3" w:rsidRDefault="00C26B3B" w:rsidP="00C26B3B">
      <w:r>
        <w:t xml:space="preserve">Dešťová voda bude svedena podélným a příčným sklonem komunikace do vozovky silnice III/40819. Zde budou vybudovány čtyři uliční v pustě, které budou svedeny do stávajícího systému odvodnění silnice.  </w:t>
      </w:r>
    </w:p>
    <w:p w:rsidR="00C26B3B" w:rsidRDefault="00C26B3B" w:rsidP="00C26B3B">
      <w:pPr>
        <w:spacing w:line="360" w:lineRule="auto"/>
        <w:rPr>
          <w:bCs/>
        </w:rPr>
      </w:pPr>
      <w:r>
        <w:rPr>
          <w:bCs/>
          <w:noProof/>
        </w:rPr>
        <w:drawing>
          <wp:anchor distT="0" distB="0" distL="114300" distR="114300" simplePos="0" relativeHeight="251659264" behindDoc="1" locked="0" layoutInCell="1" allowOverlap="1">
            <wp:simplePos x="0" y="0"/>
            <wp:positionH relativeFrom="column">
              <wp:posOffset>2534920</wp:posOffset>
            </wp:positionH>
            <wp:positionV relativeFrom="paragraph">
              <wp:posOffset>725805</wp:posOffset>
            </wp:positionV>
            <wp:extent cx="3051810" cy="2078355"/>
            <wp:effectExtent l="19050" t="0" r="0" b="0"/>
            <wp:wrapTight wrapText="bothSides">
              <wp:wrapPolygon edited="0">
                <wp:start x="-135" y="0"/>
                <wp:lineTo x="-135" y="21382"/>
                <wp:lineTo x="21573" y="21382"/>
                <wp:lineTo x="21573" y="0"/>
                <wp:lineTo x="-135" y="0"/>
              </wp:wrapPolygon>
            </wp:wrapTight>
            <wp:docPr id="5" name="Obrázek 2" descr="vpu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ust.PNG"/>
                    <pic:cNvPicPr/>
                  </pic:nvPicPr>
                  <pic:blipFill>
                    <a:blip r:embed="rId10"/>
                    <a:stretch>
                      <a:fillRect/>
                    </a:stretch>
                  </pic:blipFill>
                  <pic:spPr>
                    <a:xfrm>
                      <a:off x="0" y="0"/>
                      <a:ext cx="3051810" cy="2078355"/>
                    </a:xfrm>
                    <a:prstGeom prst="rect">
                      <a:avLst/>
                    </a:prstGeom>
                  </pic:spPr>
                </pic:pic>
              </a:graphicData>
            </a:graphic>
          </wp:anchor>
        </w:drawing>
      </w:r>
      <w:r>
        <w:rPr>
          <w:bCs/>
        </w:rPr>
        <w:t xml:space="preserve">V úseku 0,054 km až 0,134 km je navržena výměna a doplnění potrubí stávající kanalizace. Je navrženo potrubí PPSN10  DN300.  Potrubí bude zaústěno do zrekonstruované stávající šachty. Úsek stoky vedoucí pod silnicí III/40819  a dál zůstane stávající.  V tomto úseku budou napojeny  tři uliční vpustě. </w:t>
      </w:r>
    </w:p>
    <w:p w:rsidR="00C26B3B" w:rsidRDefault="00C26B3B" w:rsidP="00C26B3B">
      <w:pPr>
        <w:spacing w:line="360" w:lineRule="auto"/>
      </w:pPr>
      <w:r>
        <w:t xml:space="preserve">Je navržen díl  TBV-Q 45/25 KO PVC.  Hloubka dna osazené vpustě     je 50 cm, takže bude zasahovat pouze do konstrukčních vrstev a nebude tím narušeno krytí  okolní tlakové kanalizace. </w:t>
      </w:r>
    </w:p>
    <w:p w:rsidR="00C26B3B" w:rsidRDefault="00C26B3B" w:rsidP="00C26B3B">
      <w:pPr>
        <w:spacing w:line="360" w:lineRule="auto"/>
      </w:pPr>
      <w:r>
        <w:t xml:space="preserve">Ve staničení  cca 0,296 km je nyní zasakovací rigol. Voda z něj drénuje nekontrolovatelně konstrukčními vrstvami pod silnicí a rozmáčí podkladní vrstvu zemní parapláně silnice. Nadměrné provlhčení zemního tělesa v úseku má za následek zvýšení plasticity zeminy pod vozovkou a vznik trhlin obrusné vrstvě vozovky silnice III/40819.   </w:t>
      </w:r>
    </w:p>
    <w:p w:rsidR="00C26B3B" w:rsidRDefault="00C26B3B" w:rsidP="00C26B3B">
      <w:pPr>
        <w:spacing w:line="360" w:lineRule="auto"/>
      </w:pPr>
      <w:r>
        <w:lastRenderedPageBreak/>
        <w:tab/>
        <w:t xml:space="preserve">Proto je navrženo uložení drenáží  2xDN200, která urychlí odtok srážkových vod přes těleso silnice na druhou stranu, kde bude voda vsakovacím žebrem zasáknuta mimo zemní těleso silnice.  Jsou navrženy dvě kontrolní šachtice.   </w:t>
      </w:r>
    </w:p>
    <w:p w:rsidR="00AF45D3" w:rsidRPr="00AF45D3" w:rsidRDefault="00AF45D3" w:rsidP="00AF45D3"/>
    <w:p w:rsidR="006909E5" w:rsidRDefault="006909E5" w:rsidP="006909E5">
      <w:pPr>
        <w:pStyle w:val="Nadpis1"/>
      </w:pPr>
      <w:r>
        <w:t>g. Návrh dopravních značek</w:t>
      </w:r>
    </w:p>
    <w:p w:rsidR="00AF45D3" w:rsidRDefault="00AF45D3" w:rsidP="00AF45D3">
      <w:r>
        <w:t>Svislé dopravní značení zůstane stávající.</w:t>
      </w:r>
    </w:p>
    <w:p w:rsidR="00AF45D3" w:rsidRPr="00AF45D3" w:rsidRDefault="00AF45D3" w:rsidP="00AF45D3">
      <w:r>
        <w:t>Vodorovné dopravní značení není navrženo.</w:t>
      </w:r>
    </w:p>
    <w:p w:rsidR="006909E5" w:rsidRDefault="006909E5" w:rsidP="006909E5">
      <w:pPr>
        <w:pStyle w:val="Nadpis1"/>
      </w:pPr>
      <w:r>
        <w:t>h. Zvláštní podmínky a požadavky na postup výstavby, případně údržbu</w:t>
      </w:r>
    </w:p>
    <w:p w:rsidR="00DD24BD" w:rsidRPr="00E86E3C" w:rsidRDefault="00DD24BD" w:rsidP="00DD24BD">
      <w:r>
        <w:t>- nejsou</w:t>
      </w:r>
    </w:p>
    <w:p w:rsidR="006909E5" w:rsidRDefault="006909E5" w:rsidP="006909E5">
      <w:pPr>
        <w:pStyle w:val="Nadpis1"/>
      </w:pPr>
      <w:r>
        <w:t>i. vazba na případné technologické vybavení</w:t>
      </w:r>
    </w:p>
    <w:p w:rsidR="00E86E3C" w:rsidRPr="00E86E3C" w:rsidRDefault="00E86E3C" w:rsidP="00E86E3C">
      <w:r>
        <w:t>- není</w:t>
      </w:r>
    </w:p>
    <w:p w:rsidR="006909E5" w:rsidRPr="006909E5" w:rsidRDefault="006909E5" w:rsidP="006909E5"/>
    <w:p w:rsidR="006909E5" w:rsidRDefault="006909E5" w:rsidP="00EB49D7">
      <w:pPr>
        <w:pStyle w:val="Zhlav"/>
        <w:tabs>
          <w:tab w:val="clear" w:pos="4536"/>
          <w:tab w:val="clear" w:pos="9072"/>
        </w:tabs>
        <w:rPr>
          <w:rFonts w:ascii="Cambria" w:hAnsi="Cambria"/>
          <w:b/>
          <w:bCs/>
          <w:kern w:val="32"/>
          <w:sz w:val="32"/>
          <w:szCs w:val="32"/>
        </w:rPr>
      </w:pPr>
      <w:r>
        <w:rPr>
          <w:rFonts w:ascii="Cambria" w:hAnsi="Cambria"/>
          <w:b/>
          <w:bCs/>
          <w:kern w:val="32"/>
          <w:sz w:val="32"/>
          <w:szCs w:val="32"/>
        </w:rPr>
        <w:t>j</w:t>
      </w:r>
      <w:r w:rsidRPr="006909E5">
        <w:rPr>
          <w:rFonts w:ascii="Cambria" w:hAnsi="Cambria"/>
          <w:b/>
          <w:bCs/>
          <w:kern w:val="32"/>
          <w:sz w:val="32"/>
          <w:szCs w:val="32"/>
        </w:rPr>
        <w:t xml:space="preserve">. </w:t>
      </w:r>
      <w:r>
        <w:rPr>
          <w:rFonts w:ascii="Cambria" w:hAnsi="Cambria"/>
          <w:b/>
          <w:bCs/>
          <w:kern w:val="32"/>
          <w:sz w:val="32"/>
          <w:szCs w:val="32"/>
        </w:rPr>
        <w:t>přehled provedených výpočtů</w:t>
      </w:r>
    </w:p>
    <w:p w:rsidR="00C6692E" w:rsidRPr="00C6692E" w:rsidRDefault="00C6692E" w:rsidP="00EB49D7">
      <w:pPr>
        <w:pStyle w:val="Zhlav"/>
        <w:tabs>
          <w:tab w:val="clear" w:pos="4536"/>
          <w:tab w:val="clear" w:pos="9072"/>
        </w:tabs>
        <w:rPr>
          <w:rFonts w:ascii="Cambria" w:hAnsi="Cambria"/>
          <w:bCs/>
          <w:kern w:val="32"/>
          <w:szCs w:val="32"/>
        </w:rPr>
      </w:pPr>
      <w:r>
        <w:rPr>
          <w:rFonts w:ascii="Cambria" w:hAnsi="Cambria"/>
          <w:bCs/>
          <w:kern w:val="32"/>
          <w:szCs w:val="32"/>
        </w:rPr>
        <w:t>Konstrukce komunikací jsou navrženy dle katalogu vozovek TP 170.</w:t>
      </w:r>
    </w:p>
    <w:p w:rsidR="00C6692E" w:rsidRDefault="00C6692E" w:rsidP="00EB49D7">
      <w:pPr>
        <w:pStyle w:val="Zhlav"/>
        <w:tabs>
          <w:tab w:val="clear" w:pos="4536"/>
          <w:tab w:val="clear" w:pos="9072"/>
        </w:tabs>
        <w:rPr>
          <w:rFonts w:ascii="Cambria" w:hAnsi="Cambria"/>
          <w:b/>
          <w:bCs/>
          <w:kern w:val="32"/>
          <w:sz w:val="32"/>
          <w:szCs w:val="32"/>
        </w:rPr>
      </w:pPr>
    </w:p>
    <w:p w:rsidR="00CA780A" w:rsidRDefault="00CA780A" w:rsidP="00EB49D7">
      <w:pPr>
        <w:pStyle w:val="Zhlav"/>
        <w:tabs>
          <w:tab w:val="clear" w:pos="4536"/>
          <w:tab w:val="clear" w:pos="9072"/>
        </w:tabs>
        <w:rPr>
          <w:rFonts w:ascii="Cambria" w:hAnsi="Cambria"/>
          <w:b/>
          <w:bCs/>
          <w:kern w:val="32"/>
          <w:sz w:val="32"/>
          <w:szCs w:val="32"/>
        </w:rPr>
      </w:pPr>
    </w:p>
    <w:p w:rsidR="006909E5" w:rsidRDefault="006909E5" w:rsidP="00EB49D7">
      <w:pPr>
        <w:pStyle w:val="Zhlav"/>
        <w:tabs>
          <w:tab w:val="clear" w:pos="4536"/>
          <w:tab w:val="clear" w:pos="9072"/>
        </w:tabs>
        <w:rPr>
          <w:rFonts w:ascii="Cambria" w:hAnsi="Cambria"/>
          <w:b/>
          <w:bCs/>
          <w:kern w:val="32"/>
          <w:sz w:val="32"/>
          <w:szCs w:val="32"/>
        </w:rPr>
      </w:pPr>
      <w:r>
        <w:rPr>
          <w:rFonts w:ascii="Cambria" w:hAnsi="Cambria"/>
          <w:b/>
          <w:bCs/>
          <w:kern w:val="32"/>
          <w:sz w:val="32"/>
          <w:szCs w:val="32"/>
        </w:rPr>
        <w:t>k</w:t>
      </w:r>
      <w:r w:rsidRPr="006909E5">
        <w:rPr>
          <w:rFonts w:ascii="Cambria" w:hAnsi="Cambria"/>
          <w:b/>
          <w:bCs/>
          <w:kern w:val="32"/>
          <w:sz w:val="32"/>
          <w:szCs w:val="32"/>
        </w:rPr>
        <w:t xml:space="preserve">. </w:t>
      </w:r>
      <w:r>
        <w:rPr>
          <w:rFonts w:ascii="Cambria" w:hAnsi="Cambria"/>
          <w:b/>
          <w:bCs/>
          <w:kern w:val="32"/>
          <w:sz w:val="32"/>
          <w:szCs w:val="32"/>
        </w:rPr>
        <w:t>řešení přístupu a užívání veřejně přístupných komunikací a ploch souvisejících se staveništěm osobami s omezenou schopností pohybu nebo orientace</w:t>
      </w:r>
    </w:p>
    <w:p w:rsidR="006909E5" w:rsidRDefault="006909E5" w:rsidP="00EB49D7">
      <w:pPr>
        <w:pStyle w:val="Zhlav"/>
        <w:tabs>
          <w:tab w:val="clear" w:pos="4536"/>
          <w:tab w:val="clear" w:pos="9072"/>
        </w:tabs>
        <w:rPr>
          <w:rStyle w:val="Siln"/>
        </w:rPr>
      </w:pPr>
    </w:p>
    <w:p w:rsidR="00E86E3C" w:rsidRPr="00D06621" w:rsidRDefault="00E86E3C" w:rsidP="00E86E3C">
      <w:pPr>
        <w:pStyle w:val="Zhlav"/>
        <w:tabs>
          <w:tab w:val="clear" w:pos="4536"/>
          <w:tab w:val="clear" w:pos="9072"/>
        </w:tabs>
        <w:rPr>
          <w:b/>
          <w:bCs/>
          <w:u w:val="single"/>
        </w:rPr>
      </w:pPr>
      <w:r w:rsidRPr="00D06621">
        <w:rPr>
          <w:b/>
          <w:bCs/>
          <w:u w:val="single"/>
        </w:rPr>
        <w:t>Bezbariérová řešení stavby</w:t>
      </w:r>
    </w:p>
    <w:p w:rsidR="00E86E3C" w:rsidRDefault="00E86E3C" w:rsidP="00E86E3C">
      <w:pPr>
        <w:pStyle w:val="Zhlav"/>
        <w:tabs>
          <w:tab w:val="clear" w:pos="4536"/>
          <w:tab w:val="clear" w:pos="9072"/>
        </w:tabs>
        <w:rPr>
          <w:bCs/>
        </w:rPr>
      </w:pPr>
      <w:r>
        <w:rPr>
          <w:bCs/>
        </w:rPr>
        <w:t xml:space="preserve">Při projektování komunikací bylo přihlédnuto k požadavkům na bezbariérové řešení stavby dle vyhlášky č. </w:t>
      </w:r>
      <w:r w:rsidRPr="00CA22C9">
        <w:rPr>
          <w:bCs/>
        </w:rPr>
        <w:t>3</w:t>
      </w:r>
      <w:r>
        <w:rPr>
          <w:bCs/>
        </w:rPr>
        <w:t>98/2009</w:t>
      </w:r>
      <w:r w:rsidRPr="00CA22C9">
        <w:rPr>
          <w:bCs/>
        </w:rPr>
        <w:t xml:space="preserve"> Sb.</w:t>
      </w:r>
      <w:r>
        <w:rPr>
          <w:bCs/>
        </w:rPr>
        <w:t xml:space="preserve"> Podélný profil komunikace nepřesahuje sklon 8,3 %..  </w:t>
      </w:r>
    </w:p>
    <w:p w:rsidR="00247AA5" w:rsidRDefault="00247AA5" w:rsidP="00247AA5">
      <w:pPr>
        <w:jc w:val="both"/>
        <w:outlineLvl w:val="0"/>
        <w:rPr>
          <w:highlight w:val="yellow"/>
        </w:rPr>
      </w:pPr>
    </w:p>
    <w:p w:rsidR="00247AA5" w:rsidRPr="006D341C" w:rsidRDefault="00247AA5" w:rsidP="00247AA5">
      <w:pPr>
        <w:jc w:val="both"/>
        <w:outlineLvl w:val="0"/>
        <w:rPr>
          <w:highlight w:val="yellow"/>
        </w:rPr>
      </w:pPr>
    </w:p>
    <w:p w:rsidR="00247AA5" w:rsidRPr="006D341C" w:rsidRDefault="00247AA5" w:rsidP="00247AA5">
      <w:pPr>
        <w:jc w:val="both"/>
        <w:outlineLvl w:val="0"/>
        <w:rPr>
          <w:highlight w:val="yellow"/>
        </w:rPr>
      </w:pPr>
    </w:p>
    <w:p w:rsidR="00247AA5" w:rsidRDefault="00247AA5" w:rsidP="00247AA5">
      <w:pPr>
        <w:spacing w:line="360" w:lineRule="auto"/>
        <w:rPr>
          <w:sz w:val="26"/>
          <w:szCs w:val="26"/>
        </w:rPr>
      </w:pPr>
      <w:bookmarkStart w:id="0" w:name="_Toc204945292"/>
      <w:bookmarkStart w:id="1" w:name="_Toc204996578"/>
      <w:r w:rsidRPr="00ED34EC">
        <w:t xml:space="preserve">V Božicích, </w:t>
      </w:r>
      <w:r w:rsidR="00C26B3B">
        <w:t>Listopad</w:t>
      </w:r>
      <w:r w:rsidR="00483CFA">
        <w:t xml:space="preserve"> 20</w:t>
      </w:r>
      <w:r w:rsidR="00C26B3B">
        <w:t>20</w:t>
      </w:r>
      <w:r>
        <w:tab/>
      </w:r>
      <w:r>
        <w:tab/>
      </w:r>
      <w:r>
        <w:tab/>
      </w:r>
      <w:r>
        <w:tab/>
      </w:r>
      <w:r>
        <w:tab/>
        <w:t>Vypracoval: Ing. Leoš Kučeřík</w:t>
      </w:r>
      <w:bookmarkEnd w:id="0"/>
      <w:bookmarkEnd w:id="1"/>
    </w:p>
    <w:sectPr w:rsidR="00247AA5" w:rsidSect="00691119">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856" w:rsidRDefault="00C95856">
      <w:r>
        <w:separator/>
      </w:r>
    </w:p>
  </w:endnote>
  <w:endnote w:type="continuationSeparator" w:id="1">
    <w:p w:rsidR="00C95856" w:rsidRDefault="00C95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4BA" w:rsidRPr="00A86F73" w:rsidRDefault="008D64BA" w:rsidP="00A86F73">
    <w:pPr>
      <w:pStyle w:val="Zpat"/>
      <w:jc w:val="center"/>
      <w:rPr>
        <w:u w:val="single"/>
      </w:rPr>
    </w:pPr>
    <w:r>
      <w:rPr>
        <w:u w:val="single"/>
      </w:rPr>
      <w:tab/>
    </w:r>
    <w:r>
      <w:rPr>
        <w:u w:val="single"/>
      </w:rPr>
      <w:tab/>
    </w:r>
  </w:p>
  <w:p w:rsidR="008D64BA" w:rsidRDefault="008D64BA" w:rsidP="00A86F73">
    <w:pPr>
      <w:pStyle w:val="Zpat"/>
      <w:jc w:val="center"/>
    </w:pPr>
    <w:r>
      <w:t>Ing. Leoš Kučeřík, Božice 441, 671 64 Božice , okr. Znojmo</w:t>
    </w:r>
  </w:p>
  <w:p w:rsidR="008D64BA" w:rsidRPr="003B0FC7" w:rsidRDefault="008D64BA" w:rsidP="00A86F73">
    <w:pPr>
      <w:pStyle w:val="Zpat"/>
      <w:jc w:val="center"/>
    </w:pPr>
    <w:r>
      <w:t>Tel.</w:t>
    </w:r>
    <w:r>
      <w:rPr>
        <w:lang w:val="en-GB"/>
      </w:rPr>
      <w:t>:</w:t>
    </w:r>
    <w:r>
      <w:rPr>
        <w:lang w:val="en-US"/>
      </w:rPr>
      <w:t xml:space="preserve"> </w:t>
    </w:r>
    <w:r>
      <w:t>606 225 031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856" w:rsidRDefault="00C95856">
      <w:r>
        <w:separator/>
      </w:r>
    </w:p>
  </w:footnote>
  <w:footnote w:type="continuationSeparator" w:id="1">
    <w:p w:rsidR="00C95856" w:rsidRDefault="00C958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469" w:rsidRDefault="008D64BA" w:rsidP="00302469">
    <w:pPr>
      <w:pStyle w:val="Zhlav"/>
      <w:tabs>
        <w:tab w:val="left" w:pos="4253"/>
        <w:tab w:val="left" w:pos="4536"/>
      </w:tabs>
      <w:ind w:left="4253" w:hanging="4253"/>
      <w:rPr>
        <w:color w:val="000000"/>
        <w:sz w:val="20"/>
      </w:rPr>
    </w:pPr>
    <w:r w:rsidRPr="00A86F73">
      <w:rPr>
        <w:sz w:val="20"/>
        <w:szCs w:val="20"/>
      </w:rPr>
      <w:t>A</w:t>
    </w:r>
    <w:r>
      <w:rPr>
        <w:sz w:val="20"/>
        <w:szCs w:val="20"/>
      </w:rPr>
      <w:t xml:space="preserve">kce:    </w:t>
    </w:r>
    <w:r w:rsidR="00C26B3B" w:rsidRPr="00120AC7">
      <w:rPr>
        <w:sz w:val="20"/>
        <w:szCs w:val="36"/>
      </w:rPr>
      <w:t>CHODNÍK NA UL. HRADIŠ</w:t>
    </w:r>
    <w:r w:rsidR="00C26B3B">
      <w:rPr>
        <w:sz w:val="20"/>
        <w:szCs w:val="36"/>
      </w:rPr>
      <w:t>Ť</w:t>
    </w:r>
    <w:r w:rsidR="00C26B3B" w:rsidRPr="00120AC7">
      <w:rPr>
        <w:sz w:val="20"/>
        <w:szCs w:val="36"/>
      </w:rPr>
      <w:t>SKÁ - ZNOJMO</w:t>
    </w:r>
    <w:r w:rsidR="00C26B3B" w:rsidRPr="00D87D2A">
      <w:rPr>
        <w:sz w:val="20"/>
        <w:szCs w:val="36"/>
      </w:rPr>
      <w:t xml:space="preserve">   </w:t>
    </w:r>
    <w:r w:rsidR="00C26B3B" w:rsidRPr="00767844">
      <w:rPr>
        <w:sz w:val="20"/>
        <w:szCs w:val="36"/>
      </w:rPr>
      <w:t xml:space="preserve">  </w:t>
    </w:r>
  </w:p>
  <w:p w:rsidR="008D64BA" w:rsidRPr="00A86F73" w:rsidRDefault="00705293">
    <w:pPr>
      <w:pStyle w:val="Zhlav"/>
      <w:rPr>
        <w:sz w:val="20"/>
        <w:szCs w:val="20"/>
        <w:u w:val="single"/>
      </w:rPr>
    </w:pPr>
    <w:r>
      <w:rPr>
        <w:sz w:val="20"/>
        <w:szCs w:val="20"/>
        <w:u w:val="single"/>
      </w:rPr>
      <w:t xml:space="preserve">D.1 STAVEBNÍ ČÁST                                        </w:t>
    </w:r>
    <w:r w:rsidR="008D64BA">
      <w:rPr>
        <w:sz w:val="20"/>
        <w:szCs w:val="20"/>
        <w:u w:val="single"/>
      </w:rPr>
      <w:t>TECHNICKÁ ZPRÁVA</w:t>
    </w:r>
    <w:r w:rsidR="008D64BA">
      <w:rPr>
        <w:sz w:val="20"/>
        <w:szCs w:val="20"/>
        <w:u w:val="single"/>
      </w:rPr>
      <w:tab/>
    </w:r>
    <w:r w:rsidR="008D64BA" w:rsidRPr="00A86F73">
      <w:rPr>
        <w:sz w:val="20"/>
        <w:szCs w:val="20"/>
        <w:u w:val="single"/>
      </w:rPr>
      <w:tab/>
      <w:t>-</w:t>
    </w:r>
    <w:r w:rsidR="00724D2D" w:rsidRPr="00A86F73">
      <w:rPr>
        <w:rStyle w:val="slostrnky"/>
        <w:sz w:val="20"/>
        <w:szCs w:val="20"/>
        <w:u w:val="single"/>
      </w:rPr>
      <w:fldChar w:fldCharType="begin"/>
    </w:r>
    <w:r w:rsidR="008D64BA" w:rsidRPr="00A86F73">
      <w:rPr>
        <w:rStyle w:val="slostrnky"/>
        <w:sz w:val="20"/>
        <w:szCs w:val="20"/>
        <w:u w:val="single"/>
      </w:rPr>
      <w:instrText xml:space="preserve"> PAGE </w:instrText>
    </w:r>
    <w:r w:rsidR="00724D2D" w:rsidRPr="00A86F73">
      <w:rPr>
        <w:rStyle w:val="slostrnky"/>
        <w:sz w:val="20"/>
        <w:szCs w:val="20"/>
        <w:u w:val="single"/>
      </w:rPr>
      <w:fldChar w:fldCharType="separate"/>
    </w:r>
    <w:r w:rsidR="00C26B3B">
      <w:rPr>
        <w:rStyle w:val="slostrnky"/>
        <w:noProof/>
        <w:sz w:val="20"/>
        <w:szCs w:val="20"/>
        <w:u w:val="single"/>
      </w:rPr>
      <w:t>2</w:t>
    </w:r>
    <w:r w:rsidR="00724D2D" w:rsidRPr="00A86F73">
      <w:rPr>
        <w:rStyle w:val="slostrnky"/>
        <w:sz w:val="20"/>
        <w:szCs w:val="20"/>
        <w:u w:val="single"/>
      </w:rPr>
      <w:fldChar w:fldCharType="end"/>
    </w:r>
    <w:r w:rsidR="008D64BA" w:rsidRPr="00A86F73">
      <w:rPr>
        <w:rStyle w:val="slostrnky"/>
        <w:sz w:val="20"/>
        <w:szCs w:val="20"/>
        <w:u w:val="sing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E2C0B"/>
    <w:multiLevelType w:val="multilevel"/>
    <w:tmpl w:val="DC5EC39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7EA0389"/>
    <w:multiLevelType w:val="hybridMultilevel"/>
    <w:tmpl w:val="6C988740"/>
    <w:lvl w:ilvl="0" w:tplc="691A6022">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0323433"/>
    <w:multiLevelType w:val="multilevel"/>
    <w:tmpl w:val="97AAF0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3172D4D"/>
    <w:multiLevelType w:val="multilevel"/>
    <w:tmpl w:val="499412F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A86F73"/>
    <w:rsid w:val="0000747B"/>
    <w:rsid w:val="0001441C"/>
    <w:rsid w:val="000162E4"/>
    <w:rsid w:val="00021111"/>
    <w:rsid w:val="00032368"/>
    <w:rsid w:val="00042D8A"/>
    <w:rsid w:val="00043C6C"/>
    <w:rsid w:val="000442A8"/>
    <w:rsid w:val="00050073"/>
    <w:rsid w:val="0005126A"/>
    <w:rsid w:val="00076532"/>
    <w:rsid w:val="000A0B50"/>
    <w:rsid w:val="000A3196"/>
    <w:rsid w:val="000B627B"/>
    <w:rsid w:val="000B7410"/>
    <w:rsid w:val="000C59F1"/>
    <w:rsid w:val="000E3FE8"/>
    <w:rsid w:val="000E71E9"/>
    <w:rsid w:val="000F029F"/>
    <w:rsid w:val="000F1357"/>
    <w:rsid w:val="000F56E2"/>
    <w:rsid w:val="000F6C92"/>
    <w:rsid w:val="00102DA9"/>
    <w:rsid w:val="00103A17"/>
    <w:rsid w:val="001350A3"/>
    <w:rsid w:val="00140F8A"/>
    <w:rsid w:val="001434D1"/>
    <w:rsid w:val="00146DF6"/>
    <w:rsid w:val="00161B70"/>
    <w:rsid w:val="00162AF0"/>
    <w:rsid w:val="00163EBE"/>
    <w:rsid w:val="00172B66"/>
    <w:rsid w:val="00177603"/>
    <w:rsid w:val="001821D8"/>
    <w:rsid w:val="001842BA"/>
    <w:rsid w:val="00184BE4"/>
    <w:rsid w:val="00190801"/>
    <w:rsid w:val="001A3CA3"/>
    <w:rsid w:val="001C0002"/>
    <w:rsid w:val="001C5586"/>
    <w:rsid w:val="001C7909"/>
    <w:rsid w:val="001D5DD5"/>
    <w:rsid w:val="001E4726"/>
    <w:rsid w:val="002077E0"/>
    <w:rsid w:val="00216156"/>
    <w:rsid w:val="00221082"/>
    <w:rsid w:val="002236FF"/>
    <w:rsid w:val="002331F4"/>
    <w:rsid w:val="002436B2"/>
    <w:rsid w:val="00247AA5"/>
    <w:rsid w:val="002533C3"/>
    <w:rsid w:val="002613AF"/>
    <w:rsid w:val="00261AFD"/>
    <w:rsid w:val="002652A0"/>
    <w:rsid w:val="00274997"/>
    <w:rsid w:val="00293A4C"/>
    <w:rsid w:val="002B7F0C"/>
    <w:rsid w:val="002D2D85"/>
    <w:rsid w:val="002D4F32"/>
    <w:rsid w:val="002E02BE"/>
    <w:rsid w:val="002E0DAB"/>
    <w:rsid w:val="002F6EBD"/>
    <w:rsid w:val="00302469"/>
    <w:rsid w:val="00304630"/>
    <w:rsid w:val="00311D09"/>
    <w:rsid w:val="0032722F"/>
    <w:rsid w:val="00334923"/>
    <w:rsid w:val="00337416"/>
    <w:rsid w:val="00343ADE"/>
    <w:rsid w:val="00347364"/>
    <w:rsid w:val="00347EB7"/>
    <w:rsid w:val="00356E9A"/>
    <w:rsid w:val="0036273A"/>
    <w:rsid w:val="00374BC1"/>
    <w:rsid w:val="0038056E"/>
    <w:rsid w:val="003836AC"/>
    <w:rsid w:val="00392523"/>
    <w:rsid w:val="00392F8D"/>
    <w:rsid w:val="0039386B"/>
    <w:rsid w:val="003A00DE"/>
    <w:rsid w:val="003A1FC3"/>
    <w:rsid w:val="003A459A"/>
    <w:rsid w:val="003B0FC7"/>
    <w:rsid w:val="003B1397"/>
    <w:rsid w:val="003B2A7A"/>
    <w:rsid w:val="003C148E"/>
    <w:rsid w:val="003D0441"/>
    <w:rsid w:val="003D0617"/>
    <w:rsid w:val="003D3856"/>
    <w:rsid w:val="003D3BE3"/>
    <w:rsid w:val="003E4906"/>
    <w:rsid w:val="00407155"/>
    <w:rsid w:val="004140E9"/>
    <w:rsid w:val="00415CE6"/>
    <w:rsid w:val="00424F87"/>
    <w:rsid w:val="004250DB"/>
    <w:rsid w:val="00427FBD"/>
    <w:rsid w:val="00434258"/>
    <w:rsid w:val="004355EC"/>
    <w:rsid w:val="00436AB6"/>
    <w:rsid w:val="004422F6"/>
    <w:rsid w:val="00445FC9"/>
    <w:rsid w:val="00462041"/>
    <w:rsid w:val="00470FC5"/>
    <w:rsid w:val="00471442"/>
    <w:rsid w:val="004716E4"/>
    <w:rsid w:val="00472AAE"/>
    <w:rsid w:val="004737BE"/>
    <w:rsid w:val="00476965"/>
    <w:rsid w:val="00480DF3"/>
    <w:rsid w:val="004818A7"/>
    <w:rsid w:val="0048353D"/>
    <w:rsid w:val="00483CFA"/>
    <w:rsid w:val="00491B98"/>
    <w:rsid w:val="004A1649"/>
    <w:rsid w:val="004B1034"/>
    <w:rsid w:val="004B5148"/>
    <w:rsid w:val="004D380B"/>
    <w:rsid w:val="004D5B8B"/>
    <w:rsid w:val="004D6427"/>
    <w:rsid w:val="004E1FF8"/>
    <w:rsid w:val="004E48B9"/>
    <w:rsid w:val="004E6575"/>
    <w:rsid w:val="00502280"/>
    <w:rsid w:val="00510067"/>
    <w:rsid w:val="005169BF"/>
    <w:rsid w:val="00517AA9"/>
    <w:rsid w:val="00520402"/>
    <w:rsid w:val="00524692"/>
    <w:rsid w:val="00527CD4"/>
    <w:rsid w:val="00532C02"/>
    <w:rsid w:val="00536DC2"/>
    <w:rsid w:val="00541176"/>
    <w:rsid w:val="00551E24"/>
    <w:rsid w:val="00565B31"/>
    <w:rsid w:val="0057006C"/>
    <w:rsid w:val="00593975"/>
    <w:rsid w:val="00597027"/>
    <w:rsid w:val="005A7BC9"/>
    <w:rsid w:val="005B24D3"/>
    <w:rsid w:val="005B3068"/>
    <w:rsid w:val="005B5936"/>
    <w:rsid w:val="005C4BD3"/>
    <w:rsid w:val="005E3E29"/>
    <w:rsid w:val="005F7C8D"/>
    <w:rsid w:val="00603164"/>
    <w:rsid w:val="00643FFD"/>
    <w:rsid w:val="00647572"/>
    <w:rsid w:val="00650C9F"/>
    <w:rsid w:val="00667E8E"/>
    <w:rsid w:val="00670F5E"/>
    <w:rsid w:val="00680F59"/>
    <w:rsid w:val="00685F7B"/>
    <w:rsid w:val="006909E5"/>
    <w:rsid w:val="00691119"/>
    <w:rsid w:val="006955F5"/>
    <w:rsid w:val="00696901"/>
    <w:rsid w:val="006A275F"/>
    <w:rsid w:val="006B7A4E"/>
    <w:rsid w:val="006C48E9"/>
    <w:rsid w:val="006D12B2"/>
    <w:rsid w:val="006E1A58"/>
    <w:rsid w:val="006E44D7"/>
    <w:rsid w:val="00705293"/>
    <w:rsid w:val="00711A7A"/>
    <w:rsid w:val="00711DBA"/>
    <w:rsid w:val="00714AA5"/>
    <w:rsid w:val="0071768C"/>
    <w:rsid w:val="00721A46"/>
    <w:rsid w:val="00724D2D"/>
    <w:rsid w:val="00727367"/>
    <w:rsid w:val="00731E25"/>
    <w:rsid w:val="00767844"/>
    <w:rsid w:val="00770744"/>
    <w:rsid w:val="007727AD"/>
    <w:rsid w:val="00773F70"/>
    <w:rsid w:val="00776E82"/>
    <w:rsid w:val="00780963"/>
    <w:rsid w:val="00781445"/>
    <w:rsid w:val="0078282F"/>
    <w:rsid w:val="00783369"/>
    <w:rsid w:val="00793901"/>
    <w:rsid w:val="00793ECA"/>
    <w:rsid w:val="00797E45"/>
    <w:rsid w:val="007B06B8"/>
    <w:rsid w:val="007D03D2"/>
    <w:rsid w:val="007D42AC"/>
    <w:rsid w:val="007D481A"/>
    <w:rsid w:val="007E10A1"/>
    <w:rsid w:val="007E1913"/>
    <w:rsid w:val="007E1F7D"/>
    <w:rsid w:val="007E3403"/>
    <w:rsid w:val="007F2D55"/>
    <w:rsid w:val="007F421B"/>
    <w:rsid w:val="00814B9E"/>
    <w:rsid w:val="00820BEB"/>
    <w:rsid w:val="00825C52"/>
    <w:rsid w:val="008273E5"/>
    <w:rsid w:val="00834DB6"/>
    <w:rsid w:val="00851A7A"/>
    <w:rsid w:val="00855CBC"/>
    <w:rsid w:val="00856AE7"/>
    <w:rsid w:val="00862376"/>
    <w:rsid w:val="00876E0B"/>
    <w:rsid w:val="00892555"/>
    <w:rsid w:val="00895130"/>
    <w:rsid w:val="00897C88"/>
    <w:rsid w:val="008B7BC4"/>
    <w:rsid w:val="008C23C5"/>
    <w:rsid w:val="008C5B20"/>
    <w:rsid w:val="008C79BF"/>
    <w:rsid w:val="008D535F"/>
    <w:rsid w:val="008D64BA"/>
    <w:rsid w:val="008D76BA"/>
    <w:rsid w:val="008F2974"/>
    <w:rsid w:val="00900C13"/>
    <w:rsid w:val="009025A4"/>
    <w:rsid w:val="009316F3"/>
    <w:rsid w:val="00932648"/>
    <w:rsid w:val="00933952"/>
    <w:rsid w:val="00947046"/>
    <w:rsid w:val="00964E53"/>
    <w:rsid w:val="00973093"/>
    <w:rsid w:val="0098319C"/>
    <w:rsid w:val="009A6F63"/>
    <w:rsid w:val="009C45D3"/>
    <w:rsid w:val="009D3EAC"/>
    <w:rsid w:val="009D46A5"/>
    <w:rsid w:val="009D47F5"/>
    <w:rsid w:val="009E136E"/>
    <w:rsid w:val="00A0196F"/>
    <w:rsid w:val="00A14EDB"/>
    <w:rsid w:val="00A21498"/>
    <w:rsid w:val="00A30F4E"/>
    <w:rsid w:val="00A322D3"/>
    <w:rsid w:val="00A47F5E"/>
    <w:rsid w:val="00A5136C"/>
    <w:rsid w:val="00A66953"/>
    <w:rsid w:val="00A82A05"/>
    <w:rsid w:val="00A86F73"/>
    <w:rsid w:val="00A90A03"/>
    <w:rsid w:val="00A94BFA"/>
    <w:rsid w:val="00AA1F74"/>
    <w:rsid w:val="00AA73D7"/>
    <w:rsid w:val="00AB34E8"/>
    <w:rsid w:val="00AB3823"/>
    <w:rsid w:val="00AB4F8A"/>
    <w:rsid w:val="00AC0845"/>
    <w:rsid w:val="00AC2638"/>
    <w:rsid w:val="00AC27B4"/>
    <w:rsid w:val="00AC347F"/>
    <w:rsid w:val="00AE0DF7"/>
    <w:rsid w:val="00AE5643"/>
    <w:rsid w:val="00AE7090"/>
    <w:rsid w:val="00AF45D3"/>
    <w:rsid w:val="00AF4FCD"/>
    <w:rsid w:val="00B02C78"/>
    <w:rsid w:val="00B23230"/>
    <w:rsid w:val="00B25343"/>
    <w:rsid w:val="00B34D14"/>
    <w:rsid w:val="00B354A3"/>
    <w:rsid w:val="00B37218"/>
    <w:rsid w:val="00B51061"/>
    <w:rsid w:val="00B56657"/>
    <w:rsid w:val="00B6383E"/>
    <w:rsid w:val="00B83E6E"/>
    <w:rsid w:val="00B87B6B"/>
    <w:rsid w:val="00B92AE4"/>
    <w:rsid w:val="00B96C1C"/>
    <w:rsid w:val="00BA5F74"/>
    <w:rsid w:val="00BB1264"/>
    <w:rsid w:val="00BB5315"/>
    <w:rsid w:val="00BB612B"/>
    <w:rsid w:val="00BD0B03"/>
    <w:rsid w:val="00BD625E"/>
    <w:rsid w:val="00BD7E15"/>
    <w:rsid w:val="00BF1002"/>
    <w:rsid w:val="00BF41BD"/>
    <w:rsid w:val="00C11FE7"/>
    <w:rsid w:val="00C2639E"/>
    <w:rsid w:val="00C26B3B"/>
    <w:rsid w:val="00C30BF8"/>
    <w:rsid w:val="00C37670"/>
    <w:rsid w:val="00C42235"/>
    <w:rsid w:val="00C443DA"/>
    <w:rsid w:val="00C46914"/>
    <w:rsid w:val="00C471EF"/>
    <w:rsid w:val="00C600F9"/>
    <w:rsid w:val="00C6692E"/>
    <w:rsid w:val="00C81F96"/>
    <w:rsid w:val="00C95856"/>
    <w:rsid w:val="00CA1239"/>
    <w:rsid w:val="00CA22C9"/>
    <w:rsid w:val="00CA334B"/>
    <w:rsid w:val="00CA780A"/>
    <w:rsid w:val="00CB1780"/>
    <w:rsid w:val="00CB17EC"/>
    <w:rsid w:val="00CB23DD"/>
    <w:rsid w:val="00CB4129"/>
    <w:rsid w:val="00CD2B90"/>
    <w:rsid w:val="00CF0284"/>
    <w:rsid w:val="00CF02F6"/>
    <w:rsid w:val="00CF4705"/>
    <w:rsid w:val="00CF64DA"/>
    <w:rsid w:val="00D06621"/>
    <w:rsid w:val="00D20F28"/>
    <w:rsid w:val="00D2333D"/>
    <w:rsid w:val="00D24872"/>
    <w:rsid w:val="00D260A8"/>
    <w:rsid w:val="00D26A05"/>
    <w:rsid w:val="00D35F40"/>
    <w:rsid w:val="00D4447A"/>
    <w:rsid w:val="00D67084"/>
    <w:rsid w:val="00D800EC"/>
    <w:rsid w:val="00D84A12"/>
    <w:rsid w:val="00D85AE4"/>
    <w:rsid w:val="00D85F6B"/>
    <w:rsid w:val="00D86913"/>
    <w:rsid w:val="00D86CE8"/>
    <w:rsid w:val="00D944D3"/>
    <w:rsid w:val="00D94AE7"/>
    <w:rsid w:val="00DB3EBB"/>
    <w:rsid w:val="00DC4E37"/>
    <w:rsid w:val="00DC7B60"/>
    <w:rsid w:val="00DD1734"/>
    <w:rsid w:val="00DD24BD"/>
    <w:rsid w:val="00DF497C"/>
    <w:rsid w:val="00E10569"/>
    <w:rsid w:val="00E14BF2"/>
    <w:rsid w:val="00E3231B"/>
    <w:rsid w:val="00E35CD1"/>
    <w:rsid w:val="00E37DC4"/>
    <w:rsid w:val="00E465FC"/>
    <w:rsid w:val="00E51E7B"/>
    <w:rsid w:val="00E60326"/>
    <w:rsid w:val="00E638C8"/>
    <w:rsid w:val="00E63B69"/>
    <w:rsid w:val="00E72B4D"/>
    <w:rsid w:val="00E86E3C"/>
    <w:rsid w:val="00E96EDE"/>
    <w:rsid w:val="00E97D2A"/>
    <w:rsid w:val="00EB19E2"/>
    <w:rsid w:val="00EB35DC"/>
    <w:rsid w:val="00EB49D7"/>
    <w:rsid w:val="00EC41D6"/>
    <w:rsid w:val="00ED0C63"/>
    <w:rsid w:val="00ED2DC7"/>
    <w:rsid w:val="00ED471F"/>
    <w:rsid w:val="00EE4037"/>
    <w:rsid w:val="00EF4325"/>
    <w:rsid w:val="00EF51FD"/>
    <w:rsid w:val="00F03B29"/>
    <w:rsid w:val="00F06C71"/>
    <w:rsid w:val="00F14189"/>
    <w:rsid w:val="00F44C3C"/>
    <w:rsid w:val="00F50AF1"/>
    <w:rsid w:val="00F545EA"/>
    <w:rsid w:val="00F653CF"/>
    <w:rsid w:val="00F811B7"/>
    <w:rsid w:val="00F93627"/>
    <w:rsid w:val="00F94DCE"/>
    <w:rsid w:val="00F973D2"/>
    <w:rsid w:val="00FA1C25"/>
    <w:rsid w:val="00FA3F7C"/>
    <w:rsid w:val="00FB3E6B"/>
    <w:rsid w:val="00FC385B"/>
    <w:rsid w:val="00FD0272"/>
    <w:rsid w:val="00FE12F9"/>
    <w:rsid w:val="00FE6ADF"/>
    <w:rsid w:val="00FF12EF"/>
    <w:rsid w:val="00FF339F"/>
    <w:rsid w:val="00FF64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4">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836AC"/>
    <w:rPr>
      <w:sz w:val="24"/>
      <w:szCs w:val="24"/>
    </w:rPr>
  </w:style>
  <w:style w:type="paragraph" w:styleId="Nadpis1">
    <w:name w:val="heading 1"/>
    <w:basedOn w:val="Normln"/>
    <w:next w:val="Normln"/>
    <w:link w:val="Nadpis1Char"/>
    <w:qFormat/>
    <w:rsid w:val="00BB1264"/>
    <w:pPr>
      <w:keepNext/>
      <w:spacing w:before="240" w:after="60"/>
      <w:outlineLvl w:val="0"/>
    </w:pPr>
    <w:rPr>
      <w:rFonts w:ascii="Cambria" w:hAnsi="Cambria"/>
      <w:b/>
      <w:bCs/>
      <w:kern w:val="32"/>
      <w:sz w:val="32"/>
      <w:szCs w:val="32"/>
    </w:rPr>
  </w:style>
  <w:style w:type="paragraph" w:styleId="Nadpis4">
    <w:name w:val="heading 4"/>
    <w:basedOn w:val="Normln"/>
    <w:next w:val="Normln"/>
    <w:link w:val="Nadpis4Char"/>
    <w:semiHidden/>
    <w:unhideWhenUsed/>
    <w:qFormat/>
    <w:rsid w:val="00172B66"/>
    <w:pPr>
      <w:keepNext/>
      <w:spacing w:before="240" w:after="60"/>
      <w:outlineLvl w:val="3"/>
    </w:pPr>
    <w:rPr>
      <w:rFonts w:ascii="Calibri" w:hAnsi="Calibri"/>
      <w:b/>
      <w:b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86F73"/>
    <w:pPr>
      <w:tabs>
        <w:tab w:val="center" w:pos="4536"/>
        <w:tab w:val="right" w:pos="9072"/>
      </w:tabs>
    </w:pPr>
  </w:style>
  <w:style w:type="paragraph" w:styleId="Zpat">
    <w:name w:val="footer"/>
    <w:basedOn w:val="Normln"/>
    <w:rsid w:val="00A86F73"/>
    <w:pPr>
      <w:tabs>
        <w:tab w:val="center" w:pos="4536"/>
        <w:tab w:val="right" w:pos="9072"/>
      </w:tabs>
    </w:pPr>
  </w:style>
  <w:style w:type="character" w:styleId="slostrnky">
    <w:name w:val="page number"/>
    <w:basedOn w:val="Standardnpsmoodstavce"/>
    <w:rsid w:val="00A86F73"/>
  </w:style>
  <w:style w:type="character" w:styleId="Hypertextovodkaz">
    <w:name w:val="Hyperlink"/>
    <w:basedOn w:val="Standardnpsmoodstavce"/>
    <w:uiPriority w:val="99"/>
    <w:unhideWhenUsed/>
    <w:rsid w:val="00973093"/>
    <w:rPr>
      <w:b/>
      <w:bCs/>
      <w:color w:val="006600"/>
      <w:u w:val="single"/>
    </w:rPr>
  </w:style>
  <w:style w:type="paragraph" w:styleId="Obsah1">
    <w:name w:val="toc 1"/>
    <w:basedOn w:val="Normln"/>
    <w:next w:val="Normln"/>
    <w:autoRedefine/>
    <w:uiPriority w:val="39"/>
    <w:rsid w:val="00247AA5"/>
  </w:style>
  <w:style w:type="paragraph" w:styleId="Obsah2">
    <w:name w:val="toc 2"/>
    <w:basedOn w:val="Normln"/>
    <w:next w:val="Normln"/>
    <w:autoRedefine/>
    <w:uiPriority w:val="39"/>
    <w:rsid w:val="00247AA5"/>
    <w:pPr>
      <w:ind w:left="240"/>
    </w:pPr>
  </w:style>
  <w:style w:type="paragraph" w:styleId="Bezmezer">
    <w:name w:val="No Spacing"/>
    <w:link w:val="BezmezerChar"/>
    <w:uiPriority w:val="1"/>
    <w:qFormat/>
    <w:rsid w:val="00691119"/>
    <w:rPr>
      <w:rFonts w:ascii="Calibri" w:hAnsi="Calibri"/>
      <w:sz w:val="22"/>
      <w:szCs w:val="22"/>
      <w:lang w:eastAsia="en-US"/>
    </w:rPr>
  </w:style>
  <w:style w:type="character" w:customStyle="1" w:styleId="BezmezerChar">
    <w:name w:val="Bez mezer Char"/>
    <w:basedOn w:val="Standardnpsmoodstavce"/>
    <w:link w:val="Bezmezer"/>
    <w:uiPriority w:val="1"/>
    <w:rsid w:val="00691119"/>
    <w:rPr>
      <w:rFonts w:ascii="Calibri" w:hAnsi="Calibri"/>
      <w:sz w:val="22"/>
      <w:szCs w:val="22"/>
      <w:lang w:val="cs-CZ" w:eastAsia="en-US" w:bidi="ar-SA"/>
    </w:rPr>
  </w:style>
  <w:style w:type="paragraph" w:styleId="Textbubliny">
    <w:name w:val="Balloon Text"/>
    <w:basedOn w:val="Normln"/>
    <w:link w:val="TextbublinyChar"/>
    <w:rsid w:val="00691119"/>
    <w:rPr>
      <w:rFonts w:ascii="Tahoma" w:hAnsi="Tahoma" w:cs="Tahoma"/>
      <w:sz w:val="16"/>
      <w:szCs w:val="16"/>
    </w:rPr>
  </w:style>
  <w:style w:type="character" w:customStyle="1" w:styleId="TextbublinyChar">
    <w:name w:val="Text bubliny Char"/>
    <w:basedOn w:val="Standardnpsmoodstavce"/>
    <w:link w:val="Textbubliny"/>
    <w:rsid w:val="00691119"/>
    <w:rPr>
      <w:rFonts w:ascii="Tahoma" w:hAnsi="Tahoma" w:cs="Tahoma"/>
      <w:sz w:val="16"/>
      <w:szCs w:val="16"/>
    </w:rPr>
  </w:style>
  <w:style w:type="character" w:customStyle="1" w:styleId="Nadpis1Char">
    <w:name w:val="Nadpis 1 Char"/>
    <w:basedOn w:val="Standardnpsmoodstavce"/>
    <w:link w:val="Nadpis1"/>
    <w:rsid w:val="00BB1264"/>
    <w:rPr>
      <w:rFonts w:ascii="Cambria" w:eastAsia="Times New Roman" w:hAnsi="Cambria" w:cs="Times New Roman"/>
      <w:b/>
      <w:bCs/>
      <w:kern w:val="32"/>
      <w:sz w:val="32"/>
      <w:szCs w:val="32"/>
    </w:rPr>
  </w:style>
  <w:style w:type="character" w:styleId="Siln">
    <w:name w:val="Strong"/>
    <w:basedOn w:val="Standardnpsmoodstavce"/>
    <w:qFormat/>
    <w:rsid w:val="00BB1264"/>
    <w:rPr>
      <w:b/>
      <w:bCs/>
    </w:rPr>
  </w:style>
  <w:style w:type="paragraph" w:styleId="Citaceintenzivn">
    <w:name w:val="Intense Quote"/>
    <w:basedOn w:val="Normln"/>
    <w:next w:val="Normln"/>
    <w:link w:val="CitaceintenzivnChar"/>
    <w:uiPriority w:val="30"/>
    <w:qFormat/>
    <w:rsid w:val="00650C9F"/>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link w:val="Citaceintenzivn"/>
    <w:uiPriority w:val="30"/>
    <w:rsid w:val="00650C9F"/>
    <w:rPr>
      <w:b/>
      <w:bCs/>
      <w:i/>
      <w:iCs/>
      <w:color w:val="4F81BD"/>
      <w:sz w:val="24"/>
      <w:szCs w:val="24"/>
    </w:rPr>
  </w:style>
  <w:style w:type="paragraph" w:styleId="Citace">
    <w:name w:val="Quote"/>
    <w:basedOn w:val="Normln"/>
    <w:next w:val="Normln"/>
    <w:link w:val="CitaceChar"/>
    <w:uiPriority w:val="29"/>
    <w:qFormat/>
    <w:rsid w:val="00650C9F"/>
    <w:rPr>
      <w:i/>
      <w:iCs/>
      <w:color w:val="000000"/>
    </w:rPr>
  </w:style>
  <w:style w:type="character" w:customStyle="1" w:styleId="CitaceChar">
    <w:name w:val="Citace Char"/>
    <w:basedOn w:val="Standardnpsmoodstavce"/>
    <w:link w:val="Citace"/>
    <w:uiPriority w:val="29"/>
    <w:rsid w:val="00650C9F"/>
    <w:rPr>
      <w:i/>
      <w:iCs/>
      <w:color w:val="000000"/>
      <w:sz w:val="24"/>
      <w:szCs w:val="24"/>
    </w:rPr>
  </w:style>
  <w:style w:type="character" w:styleId="Zdraznnintenzivn">
    <w:name w:val="Intense Emphasis"/>
    <w:basedOn w:val="Standardnpsmoodstavce"/>
    <w:uiPriority w:val="21"/>
    <w:qFormat/>
    <w:rsid w:val="00650C9F"/>
    <w:rPr>
      <w:b/>
      <w:bCs/>
      <w:i/>
      <w:iCs/>
      <w:color w:val="4F81BD"/>
    </w:rPr>
  </w:style>
  <w:style w:type="character" w:styleId="Odkaznakoment">
    <w:name w:val="annotation reference"/>
    <w:basedOn w:val="Standardnpsmoodstavce"/>
    <w:rsid w:val="00EF51FD"/>
    <w:rPr>
      <w:sz w:val="16"/>
      <w:szCs w:val="16"/>
    </w:rPr>
  </w:style>
  <w:style w:type="paragraph" w:styleId="Textkomente">
    <w:name w:val="annotation text"/>
    <w:basedOn w:val="Normln"/>
    <w:link w:val="TextkomenteChar"/>
    <w:rsid w:val="00EF51FD"/>
    <w:rPr>
      <w:sz w:val="20"/>
      <w:szCs w:val="20"/>
    </w:rPr>
  </w:style>
  <w:style w:type="character" w:customStyle="1" w:styleId="TextkomenteChar">
    <w:name w:val="Text komentáře Char"/>
    <w:basedOn w:val="Standardnpsmoodstavce"/>
    <w:link w:val="Textkomente"/>
    <w:rsid w:val="00EF51FD"/>
  </w:style>
  <w:style w:type="paragraph" w:styleId="Pedmtkomente">
    <w:name w:val="annotation subject"/>
    <w:basedOn w:val="Textkomente"/>
    <w:next w:val="Textkomente"/>
    <w:link w:val="PedmtkomenteChar"/>
    <w:rsid w:val="00EF51FD"/>
    <w:rPr>
      <w:b/>
      <w:bCs/>
    </w:rPr>
  </w:style>
  <w:style w:type="character" w:customStyle="1" w:styleId="PedmtkomenteChar">
    <w:name w:val="Předmět komentáře Char"/>
    <w:basedOn w:val="TextkomenteChar"/>
    <w:link w:val="Pedmtkomente"/>
    <w:rsid w:val="00EF51FD"/>
    <w:rPr>
      <w:b/>
      <w:bCs/>
    </w:rPr>
  </w:style>
  <w:style w:type="paragraph" w:styleId="Nzev">
    <w:name w:val="Title"/>
    <w:basedOn w:val="Normln"/>
    <w:next w:val="Normln"/>
    <w:link w:val="NzevChar"/>
    <w:qFormat/>
    <w:rsid w:val="002D2D85"/>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2D2D85"/>
    <w:rPr>
      <w:rFonts w:ascii="Cambria" w:eastAsia="Times New Roman" w:hAnsi="Cambria" w:cs="Times New Roman"/>
      <w:b/>
      <w:bCs/>
      <w:kern w:val="28"/>
      <w:sz w:val="32"/>
      <w:szCs w:val="32"/>
    </w:rPr>
  </w:style>
  <w:style w:type="paragraph" w:styleId="Podtitul">
    <w:name w:val="Subtitle"/>
    <w:basedOn w:val="Normln"/>
    <w:next w:val="Normln"/>
    <w:link w:val="PodtitulChar"/>
    <w:qFormat/>
    <w:rsid w:val="002D2D85"/>
    <w:pPr>
      <w:spacing w:after="60"/>
      <w:jc w:val="center"/>
      <w:outlineLvl w:val="1"/>
    </w:pPr>
    <w:rPr>
      <w:rFonts w:ascii="Cambria" w:hAnsi="Cambria"/>
    </w:rPr>
  </w:style>
  <w:style w:type="character" w:customStyle="1" w:styleId="PodtitulChar">
    <w:name w:val="Podtitul Char"/>
    <w:basedOn w:val="Standardnpsmoodstavce"/>
    <w:link w:val="Podtitul"/>
    <w:rsid w:val="002D2D85"/>
    <w:rPr>
      <w:rFonts w:ascii="Cambria" w:eastAsia="Times New Roman" w:hAnsi="Cambria" w:cs="Times New Roman"/>
      <w:sz w:val="24"/>
      <w:szCs w:val="24"/>
    </w:rPr>
  </w:style>
  <w:style w:type="paragraph" w:styleId="Zkladntextodsazen2">
    <w:name w:val="Body Text Indent 2"/>
    <w:basedOn w:val="Normln"/>
    <w:link w:val="Zkladntextodsazen2Char"/>
    <w:rsid w:val="00DB3EBB"/>
    <w:pPr>
      <w:spacing w:after="120" w:line="480" w:lineRule="auto"/>
      <w:ind w:left="283"/>
    </w:pPr>
  </w:style>
  <w:style w:type="character" w:customStyle="1" w:styleId="Zkladntextodsazen2Char">
    <w:name w:val="Základní text odsazený 2 Char"/>
    <w:basedOn w:val="Standardnpsmoodstavce"/>
    <w:link w:val="Zkladntextodsazen2"/>
    <w:rsid w:val="00DB3EBB"/>
    <w:rPr>
      <w:sz w:val="24"/>
      <w:szCs w:val="24"/>
    </w:rPr>
  </w:style>
  <w:style w:type="paragraph" w:styleId="Normlnweb">
    <w:name w:val="Normal (Web)"/>
    <w:basedOn w:val="Normln"/>
    <w:uiPriority w:val="99"/>
    <w:unhideWhenUsed/>
    <w:rsid w:val="00856AE7"/>
    <w:pPr>
      <w:spacing w:before="100" w:beforeAutospacing="1" w:after="100" w:afterAutospacing="1"/>
    </w:pPr>
  </w:style>
  <w:style w:type="paragraph" w:styleId="Zkladntext">
    <w:name w:val="Body Text"/>
    <w:basedOn w:val="Normln"/>
    <w:link w:val="ZkladntextChar"/>
    <w:rsid w:val="00C443DA"/>
    <w:pPr>
      <w:spacing w:after="120"/>
    </w:pPr>
  </w:style>
  <w:style w:type="character" w:customStyle="1" w:styleId="ZkladntextChar">
    <w:name w:val="Základní text Char"/>
    <w:basedOn w:val="Standardnpsmoodstavce"/>
    <w:link w:val="Zkladntext"/>
    <w:rsid w:val="00C443DA"/>
    <w:rPr>
      <w:sz w:val="24"/>
      <w:szCs w:val="24"/>
    </w:rPr>
  </w:style>
  <w:style w:type="character" w:customStyle="1" w:styleId="ZhlavChar">
    <w:name w:val="Záhlaví Char"/>
    <w:basedOn w:val="Standardnpsmoodstavce"/>
    <w:link w:val="Zhlav"/>
    <w:rsid w:val="009D3EAC"/>
    <w:rPr>
      <w:sz w:val="24"/>
      <w:szCs w:val="24"/>
    </w:rPr>
  </w:style>
  <w:style w:type="character" w:customStyle="1" w:styleId="Nadpis4Char">
    <w:name w:val="Nadpis 4 Char"/>
    <w:basedOn w:val="Standardnpsmoodstavce"/>
    <w:link w:val="Nadpis4"/>
    <w:semiHidden/>
    <w:rsid w:val="00172B66"/>
    <w:rPr>
      <w:rFonts w:ascii="Calibri" w:eastAsia="Times New Roman" w:hAnsi="Calibri" w:cs="Times New Roman"/>
      <w:b/>
      <w:bCs/>
      <w:sz w:val="28"/>
      <w:szCs w:val="28"/>
    </w:rPr>
  </w:style>
  <w:style w:type="paragraph" w:styleId="Odstavecseseznamem">
    <w:name w:val="List Paragraph"/>
    <w:basedOn w:val="Normln"/>
    <w:uiPriority w:val="34"/>
    <w:qFormat/>
    <w:rsid w:val="00647572"/>
    <w:pPr>
      <w:ind w:left="720"/>
      <w:contextualSpacing/>
    </w:pPr>
  </w:style>
</w:styles>
</file>

<file path=word/webSettings.xml><?xml version="1.0" encoding="utf-8"?>
<w:webSettings xmlns:r="http://schemas.openxmlformats.org/officeDocument/2006/relationships" xmlns:w="http://schemas.openxmlformats.org/wordprocessingml/2006/main">
  <w:divs>
    <w:div w:id="364328012">
      <w:bodyDiv w:val="1"/>
      <w:marLeft w:val="0"/>
      <w:marRight w:val="0"/>
      <w:marTop w:val="0"/>
      <w:marBottom w:val="0"/>
      <w:divBdr>
        <w:top w:val="none" w:sz="0" w:space="0" w:color="auto"/>
        <w:left w:val="none" w:sz="0" w:space="0" w:color="auto"/>
        <w:bottom w:val="none" w:sz="0" w:space="0" w:color="auto"/>
        <w:right w:val="none" w:sz="0" w:space="0" w:color="auto"/>
      </w:divBdr>
    </w:div>
    <w:div w:id="546919104">
      <w:bodyDiv w:val="1"/>
      <w:marLeft w:val="0"/>
      <w:marRight w:val="0"/>
      <w:marTop w:val="0"/>
      <w:marBottom w:val="0"/>
      <w:divBdr>
        <w:top w:val="none" w:sz="0" w:space="0" w:color="auto"/>
        <w:left w:val="none" w:sz="0" w:space="0" w:color="auto"/>
        <w:bottom w:val="none" w:sz="0" w:space="0" w:color="auto"/>
        <w:right w:val="none" w:sz="0" w:space="0" w:color="auto"/>
      </w:divBdr>
      <w:divsChild>
        <w:div w:id="805783705">
          <w:marLeft w:val="0"/>
          <w:marRight w:val="0"/>
          <w:marTop w:val="0"/>
          <w:marBottom w:val="0"/>
          <w:divBdr>
            <w:top w:val="none" w:sz="0" w:space="0" w:color="auto"/>
            <w:left w:val="none" w:sz="0" w:space="0" w:color="auto"/>
            <w:bottom w:val="none" w:sz="0" w:space="0" w:color="auto"/>
            <w:right w:val="none" w:sz="0" w:space="0" w:color="auto"/>
          </w:divBdr>
          <w:divsChild>
            <w:div w:id="1132550959">
              <w:marLeft w:val="0"/>
              <w:marRight w:val="0"/>
              <w:marTop w:val="0"/>
              <w:marBottom w:val="0"/>
              <w:divBdr>
                <w:top w:val="none" w:sz="0" w:space="0" w:color="auto"/>
                <w:left w:val="none" w:sz="0" w:space="0" w:color="auto"/>
                <w:bottom w:val="none" w:sz="0" w:space="0" w:color="auto"/>
                <w:right w:val="none" w:sz="0" w:space="0" w:color="auto"/>
              </w:divBdr>
              <w:divsChild>
                <w:div w:id="601646499">
                  <w:marLeft w:val="0"/>
                  <w:marRight w:val="0"/>
                  <w:marTop w:val="0"/>
                  <w:marBottom w:val="0"/>
                  <w:divBdr>
                    <w:top w:val="none" w:sz="0" w:space="0" w:color="auto"/>
                    <w:left w:val="none" w:sz="0" w:space="0" w:color="auto"/>
                    <w:bottom w:val="none" w:sz="0" w:space="0" w:color="auto"/>
                    <w:right w:val="none" w:sz="0" w:space="0" w:color="auto"/>
                  </w:divBdr>
                  <w:divsChild>
                    <w:div w:id="2063359283">
                      <w:marLeft w:val="0"/>
                      <w:marRight w:val="0"/>
                      <w:marTop w:val="0"/>
                      <w:marBottom w:val="0"/>
                      <w:divBdr>
                        <w:top w:val="none" w:sz="0" w:space="0" w:color="auto"/>
                        <w:left w:val="none" w:sz="0" w:space="0" w:color="auto"/>
                        <w:bottom w:val="none" w:sz="0" w:space="0" w:color="auto"/>
                        <w:right w:val="none" w:sz="0" w:space="0" w:color="auto"/>
                      </w:divBdr>
                      <w:divsChild>
                        <w:div w:id="45571458">
                          <w:marLeft w:val="0"/>
                          <w:marRight w:val="0"/>
                          <w:marTop w:val="0"/>
                          <w:marBottom w:val="0"/>
                          <w:divBdr>
                            <w:top w:val="none" w:sz="0" w:space="0" w:color="auto"/>
                            <w:left w:val="none" w:sz="0" w:space="0" w:color="auto"/>
                            <w:bottom w:val="none" w:sz="0" w:space="0" w:color="auto"/>
                            <w:right w:val="none" w:sz="0" w:space="0" w:color="auto"/>
                          </w:divBdr>
                          <w:divsChild>
                            <w:div w:id="1204710080">
                              <w:marLeft w:val="0"/>
                              <w:marRight w:val="0"/>
                              <w:marTop w:val="0"/>
                              <w:marBottom w:val="0"/>
                              <w:divBdr>
                                <w:top w:val="none" w:sz="0" w:space="0" w:color="auto"/>
                                <w:left w:val="none" w:sz="0" w:space="0" w:color="auto"/>
                                <w:bottom w:val="none" w:sz="0" w:space="0" w:color="auto"/>
                                <w:right w:val="none" w:sz="0" w:space="0" w:color="auto"/>
                              </w:divBdr>
                              <w:divsChild>
                                <w:div w:id="1690911927">
                                  <w:marLeft w:val="0"/>
                                  <w:marRight w:val="0"/>
                                  <w:marTop w:val="0"/>
                                  <w:marBottom w:val="0"/>
                                  <w:divBdr>
                                    <w:top w:val="none" w:sz="0" w:space="0" w:color="auto"/>
                                    <w:left w:val="none" w:sz="0" w:space="0" w:color="auto"/>
                                    <w:bottom w:val="none" w:sz="0" w:space="0" w:color="auto"/>
                                    <w:right w:val="none" w:sz="0" w:space="0" w:color="auto"/>
                                  </w:divBdr>
                                  <w:divsChild>
                                    <w:div w:id="1497570215">
                                      <w:marLeft w:val="0"/>
                                      <w:marRight w:val="0"/>
                                      <w:marTop w:val="0"/>
                                      <w:marBottom w:val="0"/>
                                      <w:divBdr>
                                        <w:top w:val="none" w:sz="0" w:space="0" w:color="auto"/>
                                        <w:left w:val="none" w:sz="0" w:space="0" w:color="auto"/>
                                        <w:bottom w:val="none" w:sz="0" w:space="0" w:color="auto"/>
                                        <w:right w:val="none" w:sz="0" w:space="0" w:color="auto"/>
                                      </w:divBdr>
                                    </w:div>
                                    <w:div w:id="16561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452602">
      <w:bodyDiv w:val="1"/>
      <w:marLeft w:val="0"/>
      <w:marRight w:val="0"/>
      <w:marTop w:val="0"/>
      <w:marBottom w:val="0"/>
      <w:divBdr>
        <w:top w:val="none" w:sz="0" w:space="0" w:color="auto"/>
        <w:left w:val="none" w:sz="0" w:space="0" w:color="auto"/>
        <w:bottom w:val="none" w:sz="0" w:space="0" w:color="auto"/>
        <w:right w:val="none" w:sz="0" w:space="0" w:color="auto"/>
      </w:divBdr>
      <w:divsChild>
        <w:div w:id="759910490">
          <w:marLeft w:val="0"/>
          <w:marRight w:val="0"/>
          <w:marTop w:val="0"/>
          <w:marBottom w:val="0"/>
          <w:divBdr>
            <w:top w:val="none" w:sz="0" w:space="0" w:color="auto"/>
            <w:left w:val="none" w:sz="0" w:space="0" w:color="auto"/>
            <w:bottom w:val="none" w:sz="0" w:space="0" w:color="auto"/>
            <w:right w:val="none" w:sz="0" w:space="0" w:color="auto"/>
          </w:divBdr>
          <w:divsChild>
            <w:div w:id="1945963719">
              <w:marLeft w:val="0"/>
              <w:marRight w:val="0"/>
              <w:marTop w:val="0"/>
              <w:marBottom w:val="0"/>
              <w:divBdr>
                <w:top w:val="none" w:sz="0" w:space="0" w:color="auto"/>
                <w:left w:val="none" w:sz="0" w:space="0" w:color="auto"/>
                <w:bottom w:val="none" w:sz="0" w:space="0" w:color="auto"/>
                <w:right w:val="none" w:sz="0" w:space="0" w:color="auto"/>
              </w:divBdr>
              <w:divsChild>
                <w:div w:id="575869549">
                  <w:marLeft w:val="0"/>
                  <w:marRight w:val="0"/>
                  <w:marTop w:val="0"/>
                  <w:marBottom w:val="0"/>
                  <w:divBdr>
                    <w:top w:val="none" w:sz="0" w:space="0" w:color="auto"/>
                    <w:left w:val="none" w:sz="0" w:space="0" w:color="auto"/>
                    <w:bottom w:val="none" w:sz="0" w:space="0" w:color="auto"/>
                    <w:right w:val="none" w:sz="0" w:space="0" w:color="auto"/>
                  </w:divBdr>
                  <w:divsChild>
                    <w:div w:id="72896058">
                      <w:marLeft w:val="0"/>
                      <w:marRight w:val="0"/>
                      <w:marTop w:val="0"/>
                      <w:marBottom w:val="0"/>
                      <w:divBdr>
                        <w:top w:val="none" w:sz="0" w:space="0" w:color="auto"/>
                        <w:left w:val="none" w:sz="0" w:space="0" w:color="auto"/>
                        <w:bottom w:val="none" w:sz="0" w:space="0" w:color="auto"/>
                        <w:right w:val="none" w:sz="0" w:space="0" w:color="auto"/>
                      </w:divBdr>
                      <w:divsChild>
                        <w:div w:id="1238976781">
                          <w:marLeft w:val="0"/>
                          <w:marRight w:val="0"/>
                          <w:marTop w:val="0"/>
                          <w:marBottom w:val="0"/>
                          <w:divBdr>
                            <w:top w:val="none" w:sz="0" w:space="0" w:color="auto"/>
                            <w:left w:val="none" w:sz="0" w:space="0" w:color="auto"/>
                            <w:bottom w:val="none" w:sz="0" w:space="0" w:color="auto"/>
                            <w:right w:val="none" w:sz="0" w:space="0" w:color="auto"/>
                          </w:divBdr>
                          <w:divsChild>
                            <w:div w:id="1709646926">
                              <w:marLeft w:val="0"/>
                              <w:marRight w:val="0"/>
                              <w:marTop w:val="0"/>
                              <w:marBottom w:val="0"/>
                              <w:divBdr>
                                <w:top w:val="none" w:sz="0" w:space="0" w:color="auto"/>
                                <w:left w:val="none" w:sz="0" w:space="0" w:color="auto"/>
                                <w:bottom w:val="none" w:sz="0" w:space="0" w:color="auto"/>
                                <w:right w:val="none" w:sz="0" w:space="0" w:color="auto"/>
                              </w:divBdr>
                              <w:divsChild>
                                <w:div w:id="5465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2122116">
      <w:bodyDiv w:val="1"/>
      <w:marLeft w:val="0"/>
      <w:marRight w:val="0"/>
      <w:marTop w:val="0"/>
      <w:marBottom w:val="0"/>
      <w:divBdr>
        <w:top w:val="none" w:sz="0" w:space="0" w:color="auto"/>
        <w:left w:val="none" w:sz="0" w:space="0" w:color="auto"/>
        <w:bottom w:val="none" w:sz="0" w:space="0" w:color="auto"/>
        <w:right w:val="none" w:sz="0" w:space="0" w:color="auto"/>
      </w:divBdr>
    </w:div>
    <w:div w:id="1515729181">
      <w:bodyDiv w:val="1"/>
      <w:marLeft w:val="0"/>
      <w:marRight w:val="0"/>
      <w:marTop w:val="0"/>
      <w:marBottom w:val="0"/>
      <w:divBdr>
        <w:top w:val="none" w:sz="0" w:space="0" w:color="auto"/>
        <w:left w:val="none" w:sz="0" w:space="0" w:color="auto"/>
        <w:bottom w:val="none" w:sz="0" w:space="0" w:color="auto"/>
        <w:right w:val="none" w:sz="0" w:space="0" w:color="auto"/>
      </w:divBdr>
      <w:divsChild>
        <w:div w:id="957643176">
          <w:marLeft w:val="0"/>
          <w:marRight w:val="0"/>
          <w:marTop w:val="0"/>
          <w:marBottom w:val="0"/>
          <w:divBdr>
            <w:top w:val="none" w:sz="0" w:space="0" w:color="auto"/>
            <w:left w:val="none" w:sz="0" w:space="0" w:color="auto"/>
            <w:bottom w:val="none" w:sz="0" w:space="0" w:color="auto"/>
            <w:right w:val="none" w:sz="0" w:space="0" w:color="auto"/>
          </w:divBdr>
        </w:div>
      </w:divsChild>
    </w:div>
    <w:div w:id="16361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366E5-C7D7-40C1-B6F2-A72B4F9A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1189</Words>
  <Characters>7018</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ÚDAJE O STAVBĚ</vt:lpstr>
    </vt:vector>
  </TitlesOfParts>
  <Company>P</Company>
  <LinksUpToDate>false</LinksUpToDate>
  <CharactersWithSpaces>8191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ÚDAJE O STAVBĚ</dc:title>
  <dc:creator>L</dc:creator>
  <cp:lastModifiedBy>kucer</cp:lastModifiedBy>
  <cp:revision>5</cp:revision>
  <cp:lastPrinted>2018-03-19T07:56:00Z</cp:lastPrinted>
  <dcterms:created xsi:type="dcterms:W3CDTF">2019-01-18T11:48:00Z</dcterms:created>
  <dcterms:modified xsi:type="dcterms:W3CDTF">2020-11-19T07:21:00Z</dcterms:modified>
</cp:coreProperties>
</file>