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B3B7" w14:textId="77777777" w:rsidR="003C5815" w:rsidRPr="00BD4010" w:rsidRDefault="003C5815" w:rsidP="003C5815">
      <w:pPr>
        <w:pStyle w:val="Zhlav"/>
        <w:rPr>
          <w:i/>
          <w:sz w:val="22"/>
          <w:szCs w:val="22"/>
        </w:rPr>
      </w:pPr>
      <w:r w:rsidRPr="00EC1DA2">
        <w:rPr>
          <w:i/>
          <w:sz w:val="22"/>
          <w:szCs w:val="22"/>
        </w:rPr>
        <w:t xml:space="preserve">Příloha č. 2 zadávací dokumentace – Návrh </w:t>
      </w:r>
      <w:r>
        <w:rPr>
          <w:i/>
          <w:sz w:val="22"/>
          <w:szCs w:val="22"/>
        </w:rPr>
        <w:t>K</w:t>
      </w:r>
      <w:r w:rsidRPr="00EC1DA2">
        <w:rPr>
          <w:i/>
          <w:sz w:val="22"/>
          <w:szCs w:val="22"/>
        </w:rPr>
        <w:t>upní smlouvy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1CEAFB20"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136DFA" w:rsidRPr="00136DFA">
        <w:rPr>
          <w:b/>
          <w:sz w:val="22"/>
          <w:szCs w:val="22"/>
        </w:rPr>
        <w:t>DOD20231</w:t>
      </w:r>
      <w:r w:rsidR="008633DD">
        <w:rPr>
          <w:b/>
          <w:sz w:val="22"/>
          <w:szCs w:val="22"/>
        </w:rPr>
        <w:t>939</w:t>
      </w:r>
    </w:p>
    <w:p w14:paraId="0B8629AD" w14:textId="1DCE6D04"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r w:rsidR="00DF5A6E" w:rsidRPr="006F450D">
        <w:rPr>
          <w:rFonts w:ascii="Garamond" w:hAnsi="Garamond"/>
          <w:i w:val="0"/>
          <w:sz w:val="22"/>
          <w:szCs w:val="22"/>
          <w:highlight w:val="cyan"/>
        </w:rPr>
        <w:t xml:space="preserve"> </w:t>
      </w:r>
      <w:r w:rsidR="00DF5A6E" w:rsidRPr="00E25CDC">
        <w:rPr>
          <w:rFonts w:ascii="Garamond" w:hAnsi="Garamond"/>
          <w:i w:val="0"/>
          <w:sz w:val="22"/>
          <w:szCs w:val="22"/>
          <w:highlight w:val="cyan"/>
        </w:rPr>
        <w:t>[DOPLNÍ DODAVATEL]</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t xml:space="preserve">UniCredit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47E09D71"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774612" w:rsidRPr="00774612">
        <w:rPr>
          <w:rFonts w:ascii="Times New Roman" w:hAnsi="Times New Roman"/>
          <w:sz w:val="22"/>
          <w:szCs w:val="22"/>
          <w:lang w:val="cs-CZ"/>
        </w:rPr>
        <w:t>Tomáš Benda</w:t>
      </w:r>
      <w:r w:rsidR="00257200" w:rsidRPr="00257200">
        <w:rPr>
          <w:rFonts w:ascii="Times New Roman" w:hAnsi="Times New Roman"/>
          <w:sz w:val="22"/>
          <w:szCs w:val="22"/>
          <w:lang w:val="cs-CZ"/>
        </w:rPr>
        <w:t xml:space="preserve">, </w:t>
      </w:r>
      <w:r w:rsidR="00774612" w:rsidRPr="00774612">
        <w:rPr>
          <w:rFonts w:ascii="Times New Roman" w:hAnsi="Times New Roman"/>
          <w:sz w:val="22"/>
          <w:szCs w:val="22"/>
          <w:lang w:val="cs-CZ"/>
        </w:rPr>
        <w:t>vedoucí odboru silniční vozidla</w:t>
      </w:r>
    </w:p>
    <w:p w14:paraId="3D4AD247" w14:textId="3355B3C9" w:rsidR="00257200" w:rsidRPr="00257200" w:rsidRDefault="001823E6" w:rsidP="00257200">
      <w:pPr>
        <w:pStyle w:val="Text"/>
        <w:widowControl w:val="0"/>
        <w:tabs>
          <w:tab w:val="left" w:pos="3969"/>
        </w:tabs>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257200" w:rsidRPr="00257200">
        <w:rPr>
          <w:rFonts w:ascii="Times New Roman" w:hAnsi="Times New Roman"/>
          <w:sz w:val="22"/>
          <w:szCs w:val="22"/>
          <w:lang w:val="cs-CZ"/>
        </w:rPr>
        <w:t>Ing. Milan Brtáň, projektový manažer</w:t>
      </w:r>
    </w:p>
    <w:p w14:paraId="2B7ABF47" w14:textId="0F06ABAA" w:rsidR="00177C07" w:rsidRPr="00574D13" w:rsidRDefault="00257200" w:rsidP="00257200">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257200">
        <w:rPr>
          <w:rFonts w:ascii="Times New Roman" w:hAnsi="Times New Roman"/>
          <w:sz w:val="22"/>
          <w:szCs w:val="22"/>
          <w:lang w:val="cs-CZ"/>
        </w:rPr>
        <w:tab/>
        <w:t xml:space="preserve">tel: +420 702 260 668, e-mail: </w:t>
      </w:r>
      <w:hyperlink r:id="rId8" w:history="1">
        <w:r w:rsidR="00774612" w:rsidRPr="000C40B5">
          <w:rPr>
            <w:rStyle w:val="Hypertextovodkaz"/>
            <w:rFonts w:ascii="Times New Roman" w:hAnsi="Times New Roman"/>
            <w:sz w:val="22"/>
            <w:szCs w:val="22"/>
            <w:lang w:val="cs-CZ"/>
          </w:rPr>
          <w:t>Milan.Brtan@dpo.cz</w:t>
        </w:r>
      </w:hyperlink>
      <w:r w:rsidR="00774612">
        <w:rPr>
          <w:rFonts w:ascii="Times New Roman" w:hAnsi="Times New Roman"/>
          <w:sz w:val="22"/>
          <w:szCs w:val="22"/>
          <w:lang w:val="cs-CZ"/>
        </w:rPr>
        <w:t xml:space="preserve"> </w:t>
      </w:r>
      <w:r w:rsidR="00177C07" w:rsidRPr="00574D13">
        <w:rPr>
          <w:rFonts w:ascii="Times New Roman" w:hAnsi="Times New Roman"/>
          <w:sz w:val="22"/>
          <w:szCs w:val="22"/>
          <w:lang w:val="cs-CZ"/>
        </w:rPr>
        <w:tab/>
      </w:r>
    </w:p>
    <w:p w14:paraId="6E61CAA9" w14:textId="1B4181D8" w:rsidR="00520C72" w:rsidRPr="00520C72" w:rsidRDefault="001823E6" w:rsidP="00520C72">
      <w:pPr>
        <w:pStyle w:val="Text"/>
        <w:widowControl w:val="0"/>
        <w:tabs>
          <w:tab w:val="left" w:pos="3969"/>
        </w:tabs>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774612" w:rsidRPr="00774612">
        <w:rPr>
          <w:rFonts w:ascii="Times New Roman" w:hAnsi="Times New Roman"/>
          <w:sz w:val="22"/>
          <w:szCs w:val="22"/>
          <w:lang w:val="cs-CZ"/>
        </w:rPr>
        <w:t>Václav Kupka</w:t>
      </w:r>
      <w:r w:rsidR="00520C72">
        <w:rPr>
          <w:rFonts w:ascii="Times New Roman" w:hAnsi="Times New Roman"/>
          <w:sz w:val="22"/>
          <w:szCs w:val="22"/>
          <w:lang w:val="cs-CZ"/>
        </w:rPr>
        <w:t xml:space="preserve">, </w:t>
      </w:r>
      <w:r w:rsidR="00EC4674" w:rsidRPr="00EC4674">
        <w:rPr>
          <w:rFonts w:ascii="Times New Roman" w:hAnsi="Times New Roman"/>
          <w:sz w:val="22"/>
          <w:szCs w:val="22"/>
          <w:lang w:val="cs-CZ"/>
        </w:rPr>
        <w:t xml:space="preserve">vedoucí střediska </w:t>
      </w:r>
      <w:r w:rsidR="00774612" w:rsidRPr="00774612">
        <w:rPr>
          <w:rFonts w:ascii="Times New Roman" w:hAnsi="Times New Roman"/>
          <w:sz w:val="22"/>
          <w:szCs w:val="22"/>
          <w:lang w:val="cs-CZ"/>
        </w:rPr>
        <w:t>údržba autobusy Poruba</w:t>
      </w:r>
    </w:p>
    <w:p w14:paraId="66C1A80E" w14:textId="6A2FEABE" w:rsidR="00774612" w:rsidRDefault="00520C72" w:rsidP="00520C72">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520C72">
        <w:rPr>
          <w:rFonts w:ascii="Times New Roman" w:hAnsi="Times New Roman"/>
          <w:sz w:val="22"/>
          <w:szCs w:val="22"/>
          <w:lang w:val="cs-CZ"/>
        </w:rPr>
        <w:t xml:space="preserve">tel: </w:t>
      </w:r>
      <w:r w:rsidR="00AD6590" w:rsidRPr="00AD6590">
        <w:rPr>
          <w:rFonts w:ascii="Times New Roman" w:hAnsi="Times New Roman"/>
          <w:sz w:val="22"/>
          <w:szCs w:val="22"/>
          <w:lang w:val="cs-CZ"/>
        </w:rPr>
        <w:t>+420</w:t>
      </w:r>
      <w:r w:rsidR="00774612">
        <w:rPr>
          <w:rFonts w:ascii="Times New Roman" w:hAnsi="Times New Roman"/>
          <w:sz w:val="22"/>
          <w:szCs w:val="22"/>
          <w:lang w:val="cs-CZ"/>
        </w:rPr>
        <w:t> 725 572 964</w:t>
      </w:r>
      <w:r w:rsidRPr="00520C72">
        <w:rPr>
          <w:rFonts w:ascii="Times New Roman" w:hAnsi="Times New Roman"/>
          <w:sz w:val="22"/>
          <w:szCs w:val="22"/>
          <w:lang w:val="cs-CZ"/>
        </w:rPr>
        <w:t xml:space="preserve">, e-mail: </w:t>
      </w:r>
      <w:hyperlink r:id="rId9" w:history="1">
        <w:r w:rsidR="00774612" w:rsidRPr="000C40B5">
          <w:rPr>
            <w:rStyle w:val="Hypertextovodkaz"/>
            <w:rFonts w:ascii="Times New Roman" w:hAnsi="Times New Roman"/>
            <w:sz w:val="22"/>
            <w:szCs w:val="22"/>
            <w:lang w:val="cs-CZ"/>
          </w:rPr>
          <w:t>Vaclav.Kupka@dpo.cz</w:t>
        </w:r>
      </w:hyperlink>
    </w:p>
    <w:p w14:paraId="7CE8B6A5" w14:textId="6A0E94DD" w:rsidR="00774612" w:rsidRPr="00774612" w:rsidRDefault="00774612" w:rsidP="00774612">
      <w:pPr>
        <w:pStyle w:val="Text"/>
        <w:widowControl w:val="0"/>
        <w:tabs>
          <w:tab w:val="left" w:pos="3969"/>
        </w:tabs>
        <w:ind w:right="21"/>
        <w:rPr>
          <w:rFonts w:ascii="Times New Roman" w:hAnsi="Times New Roman"/>
          <w:sz w:val="22"/>
          <w:szCs w:val="22"/>
          <w:lang w:val="cs-CZ"/>
        </w:rPr>
      </w:pPr>
      <w:r>
        <w:rPr>
          <w:rFonts w:ascii="Times New Roman" w:hAnsi="Times New Roman"/>
          <w:sz w:val="22"/>
          <w:szCs w:val="22"/>
          <w:lang w:val="cs-CZ"/>
        </w:rPr>
        <w:tab/>
      </w:r>
      <w:r>
        <w:rPr>
          <w:rFonts w:ascii="Times New Roman" w:hAnsi="Times New Roman"/>
          <w:sz w:val="22"/>
          <w:szCs w:val="22"/>
          <w:lang w:val="cs-CZ"/>
        </w:rPr>
        <w:tab/>
      </w:r>
      <w:r w:rsidRPr="00774612">
        <w:rPr>
          <w:rFonts w:ascii="Times New Roman" w:hAnsi="Times New Roman"/>
          <w:sz w:val="22"/>
          <w:szCs w:val="22"/>
          <w:lang w:val="cs-CZ"/>
        </w:rPr>
        <w:t>Ing. Jaroslav Jelínek, vedoucí střediska údržba trolejbusy</w:t>
      </w:r>
    </w:p>
    <w:p w14:paraId="646C3397" w14:textId="0E1E03BC" w:rsidR="00177C07" w:rsidRPr="00263312" w:rsidRDefault="00774612" w:rsidP="00177C07">
      <w:pPr>
        <w:pStyle w:val="Text"/>
        <w:widowControl w:val="0"/>
        <w:tabs>
          <w:tab w:val="clear" w:pos="227"/>
          <w:tab w:val="left" w:pos="3969"/>
        </w:tabs>
        <w:spacing w:line="240" w:lineRule="auto"/>
        <w:ind w:right="21"/>
        <w:rPr>
          <w:rFonts w:ascii="Times New Roman" w:hAnsi="Times New Roman"/>
          <w:sz w:val="22"/>
          <w:szCs w:val="22"/>
        </w:rPr>
      </w:pPr>
      <w:r w:rsidRPr="00774612">
        <w:rPr>
          <w:rFonts w:ascii="Times New Roman" w:hAnsi="Times New Roman"/>
          <w:sz w:val="22"/>
          <w:szCs w:val="22"/>
          <w:lang w:val="cs-CZ"/>
        </w:rPr>
        <w:tab/>
        <w:t>tel: +420</w:t>
      </w:r>
      <w:r>
        <w:rPr>
          <w:rFonts w:ascii="Times New Roman" w:hAnsi="Times New Roman"/>
          <w:sz w:val="22"/>
          <w:szCs w:val="22"/>
          <w:lang w:val="cs-CZ"/>
        </w:rPr>
        <w:t> 702 210 679</w:t>
      </w:r>
      <w:r w:rsidRPr="00774612">
        <w:rPr>
          <w:rFonts w:ascii="Times New Roman" w:hAnsi="Times New Roman"/>
          <w:sz w:val="22"/>
          <w:szCs w:val="22"/>
          <w:lang w:val="cs-CZ"/>
        </w:rPr>
        <w:t xml:space="preserve">, e-mail: </w:t>
      </w:r>
      <w:hyperlink r:id="rId10" w:history="1">
        <w:r w:rsidRPr="000C40B5">
          <w:rPr>
            <w:rStyle w:val="Hypertextovodkaz"/>
            <w:rFonts w:ascii="Times New Roman" w:hAnsi="Times New Roman"/>
            <w:sz w:val="22"/>
            <w:szCs w:val="22"/>
            <w:lang w:val="cs-CZ"/>
          </w:rPr>
          <w:t>Jaroslav.Jelinek@dpo.cz</w:t>
        </w:r>
      </w:hyperlink>
      <w:r>
        <w:rPr>
          <w:rFonts w:ascii="Times New Roman" w:hAnsi="Times New Roman"/>
          <w:sz w:val="22"/>
          <w:szCs w:val="22"/>
          <w:lang w:val="cs-CZ"/>
        </w:rPr>
        <w:t xml:space="preserve"> </w:t>
      </w:r>
      <w:r w:rsidR="00177C07">
        <w:rPr>
          <w:rFonts w:ascii="Times New Roman" w:hAnsi="Times New Roman"/>
          <w:sz w:val="22"/>
          <w:szCs w:val="22"/>
          <w:lang w:val="cs-CZ"/>
        </w:rPr>
        <w:tab/>
      </w:r>
      <w:r w:rsidR="00177C07">
        <w:rPr>
          <w:rFonts w:ascii="Times New Roman" w:hAnsi="Times New Roman"/>
          <w:sz w:val="22"/>
          <w:szCs w:val="22"/>
          <w:lang w:val="cs-CZ"/>
        </w:rPr>
        <w:tab/>
      </w:r>
    </w:p>
    <w:p w14:paraId="26042583" w14:textId="1005EE7E" w:rsidR="00177C07" w:rsidRPr="00574D13" w:rsidRDefault="00BD1150"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574D13">
        <w:rPr>
          <w:rFonts w:ascii="Times New Roman" w:hAnsi="Times New Roman"/>
          <w:sz w:val="22"/>
          <w:szCs w:val="22"/>
          <w:lang w:val="cs-CZ"/>
        </w:rPr>
        <w:t xml:space="preserve">dále </w:t>
      </w:r>
      <w:r>
        <w:rPr>
          <w:rFonts w:ascii="Times New Roman" w:hAnsi="Times New Roman"/>
          <w:sz w:val="22"/>
          <w:szCs w:val="22"/>
          <w:lang w:val="cs-CZ"/>
        </w:rPr>
        <w:t xml:space="preserve">též </w:t>
      </w:r>
      <w:r w:rsidR="00177C07" w:rsidRPr="00574D13">
        <w:rPr>
          <w:rFonts w:ascii="Times New Roman" w:hAnsi="Times New Roman"/>
          <w:sz w:val="22"/>
          <w:szCs w:val="22"/>
          <w:lang w:val="cs-CZ"/>
        </w:rPr>
        <w:t xml:space="preserve">jen </w:t>
      </w:r>
      <w:r w:rsidR="00177C07" w:rsidRPr="00574D13">
        <w:rPr>
          <w:rFonts w:ascii="Times New Roman" w:hAnsi="Times New Roman"/>
          <w:b/>
          <w:sz w:val="22"/>
          <w:szCs w:val="22"/>
          <w:lang w:val="cs-CZ"/>
        </w:rPr>
        <w:t>„</w:t>
      </w:r>
      <w:r w:rsidR="00177C07">
        <w:rPr>
          <w:rFonts w:ascii="Times New Roman" w:hAnsi="Times New Roman"/>
          <w:b/>
          <w:sz w:val="22"/>
          <w:szCs w:val="22"/>
          <w:lang w:val="cs-CZ"/>
        </w:rPr>
        <w:t>kupující</w:t>
      </w:r>
      <w:r w:rsidR="00177C07" w:rsidRPr="00574D13">
        <w:rPr>
          <w:rFonts w:ascii="Times New Roman" w:hAnsi="Times New Roman"/>
          <w:b/>
          <w:sz w:val="22"/>
          <w:szCs w:val="22"/>
          <w:lang w:val="cs-CZ"/>
        </w:rPr>
        <w:t>“</w:t>
      </w:r>
      <w:r w:rsidRPr="00785B3C">
        <w:rPr>
          <w:rFonts w:ascii="Times New Roman" w:hAnsi="Times New Roman"/>
          <w:sz w:val="22"/>
          <w:szCs w:val="22"/>
          <w:lang w:val="cs-CZ"/>
        </w:rPr>
        <w:t>)</w:t>
      </w:r>
      <w:r w:rsidR="00177C07"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65DA7165" w14:textId="6C6EF5A7" w:rsidR="00177C07" w:rsidRPr="00574D13" w:rsidRDefault="00177C07" w:rsidP="00177C07">
      <w:pPr>
        <w:widowControl w:val="0"/>
        <w:ind w:right="21"/>
        <w:jc w:val="both"/>
        <w:rPr>
          <w:sz w:val="22"/>
          <w:szCs w:val="22"/>
        </w:rPr>
      </w:pPr>
    </w:p>
    <w:p w14:paraId="083D2C13" w14:textId="732BDD72" w:rsidR="00177C07" w:rsidRPr="00BB36EC" w:rsidRDefault="00177C07" w:rsidP="00DF5A6E">
      <w:pPr>
        <w:widowControl w:val="0"/>
        <w:tabs>
          <w:tab w:val="left" w:pos="3402"/>
          <w:tab w:val="left" w:pos="4253"/>
        </w:tabs>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DF5A6E" w:rsidRPr="00E25CDC">
        <w:rPr>
          <w:rFonts w:ascii="Garamond" w:hAnsi="Garamond"/>
          <w:b/>
          <w:sz w:val="22"/>
          <w:szCs w:val="22"/>
          <w:highlight w:val="cyan"/>
        </w:rPr>
        <w:t>[DOPLNÍ DODAVATEL]</w:t>
      </w:r>
      <w:r w:rsidR="00A96BE3">
        <w:rPr>
          <w:b/>
          <w:sz w:val="22"/>
          <w:szCs w:val="22"/>
        </w:rPr>
        <w:tab/>
      </w:r>
      <w:r w:rsidR="00A96BE3">
        <w:rPr>
          <w:b/>
          <w:sz w:val="22"/>
          <w:szCs w:val="22"/>
        </w:rPr>
        <w:tab/>
      </w:r>
      <w:r w:rsidR="00A96BE3">
        <w:rPr>
          <w:b/>
          <w:sz w:val="22"/>
          <w:szCs w:val="22"/>
        </w:rPr>
        <w:tab/>
      </w:r>
    </w:p>
    <w:p w14:paraId="2DD09C76" w14:textId="5438BDD1"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370F2040" w14:textId="7C36032B"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r w:rsidRPr="00BB36EC">
        <w:rPr>
          <w:sz w:val="22"/>
          <w:szCs w:val="22"/>
        </w:rPr>
        <w:tab/>
      </w:r>
      <w:r w:rsidRPr="00BB36EC">
        <w:rPr>
          <w:sz w:val="22"/>
          <w:szCs w:val="22"/>
        </w:rPr>
        <w:tab/>
      </w:r>
      <w:r w:rsidRPr="00BB36EC">
        <w:rPr>
          <w:sz w:val="22"/>
          <w:szCs w:val="22"/>
        </w:rPr>
        <w:tab/>
      </w:r>
    </w:p>
    <w:p w14:paraId="5A5518BB" w14:textId="727C599E" w:rsidR="00BB36EC" w:rsidRDefault="00B6745A" w:rsidP="00177C07">
      <w:pPr>
        <w:widowControl w:val="0"/>
        <w:ind w:right="21"/>
        <w:jc w:val="both"/>
        <w:rPr>
          <w:sz w:val="22"/>
          <w:szCs w:val="22"/>
        </w:rPr>
      </w:pPr>
      <w:r w:rsidRPr="00BB36EC">
        <w:rPr>
          <w:sz w:val="22"/>
          <w:szCs w:val="22"/>
        </w:rPr>
        <w:t>zaps</w:t>
      </w:r>
      <w:r>
        <w:rPr>
          <w:sz w:val="22"/>
          <w:szCs w:val="22"/>
        </w:rPr>
        <w:t>á</w:t>
      </w:r>
      <w:r w:rsidRPr="00BB36EC">
        <w:rPr>
          <w:sz w:val="22"/>
          <w:szCs w:val="22"/>
        </w:rPr>
        <w:t xml:space="preserve">n </w:t>
      </w:r>
      <w:r w:rsidR="00177C07" w:rsidRPr="00BB36EC">
        <w:rPr>
          <w:sz w:val="22"/>
          <w:szCs w:val="22"/>
        </w:rPr>
        <w:t>v</w:t>
      </w:r>
      <w:r w:rsidR="00151962">
        <w:rPr>
          <w:sz w:val="22"/>
          <w:szCs w:val="22"/>
        </w:rPr>
        <w:t>:</w:t>
      </w:r>
      <w:r w:rsidR="00177C07" w:rsidRPr="00BB36EC">
        <w:rPr>
          <w:sz w:val="22"/>
          <w:szCs w:val="22"/>
        </w:rPr>
        <w:tab/>
      </w:r>
      <w:r w:rsidR="00A96BE3" w:rsidRPr="00BB36EC">
        <w:rPr>
          <w:sz w:val="22"/>
          <w:szCs w:val="22"/>
        </w:rPr>
        <w:tab/>
      </w:r>
      <w:r w:rsidR="00A96BE3" w:rsidRPr="00BB36EC">
        <w:rPr>
          <w:sz w:val="22"/>
          <w:szCs w:val="22"/>
        </w:rPr>
        <w:tab/>
      </w:r>
      <w:r w:rsidR="00DF5A6E">
        <w:rPr>
          <w:sz w:val="22"/>
          <w:szCs w:val="22"/>
        </w:rPr>
        <w:tab/>
      </w:r>
      <w:r w:rsidR="00DF5A6E">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0DA2A3D7" w14:textId="5EEDB279"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r w:rsidRPr="00BB36EC">
        <w:rPr>
          <w:sz w:val="22"/>
          <w:szCs w:val="22"/>
        </w:rPr>
        <w:tab/>
      </w:r>
      <w:r w:rsidRPr="00BB36EC">
        <w:rPr>
          <w:sz w:val="22"/>
          <w:szCs w:val="22"/>
        </w:rPr>
        <w:tab/>
      </w:r>
      <w:r w:rsidR="00DF5A6E">
        <w:rPr>
          <w:sz w:val="22"/>
          <w:szCs w:val="22"/>
        </w:rPr>
        <w:tab/>
      </w:r>
      <w:r w:rsidR="00DF5A6E">
        <w:rPr>
          <w:sz w:val="22"/>
          <w:szCs w:val="22"/>
        </w:rPr>
        <w:tab/>
      </w:r>
    </w:p>
    <w:p w14:paraId="337423C8" w14:textId="68EFF50A"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098D7DBC" w14:textId="197858B4"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141D531E" w14:textId="43557060"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440A53C1" w14:textId="0B512C99"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5B3BF33F" w14:textId="17C8D886"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6658A53F"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r w:rsidR="00DF5A6E">
        <w:rPr>
          <w:rFonts w:ascii="Garamond" w:hAnsi="Garamond"/>
          <w:sz w:val="22"/>
          <w:szCs w:val="22"/>
          <w:highlight w:val="cyan"/>
        </w:rPr>
        <w:t>[DOPLNÍ DODAVATEL</w:t>
      </w:r>
      <w:r w:rsidR="00DF5A6E" w:rsidRPr="00670DD5">
        <w:rPr>
          <w:rFonts w:ascii="Garamond" w:hAnsi="Garamond"/>
          <w:sz w:val="22"/>
          <w:szCs w:val="22"/>
          <w:highlight w:val="cyan"/>
        </w:rPr>
        <w:t>]</w:t>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49F810E5" w14:textId="6C029028" w:rsidR="00BB36EC" w:rsidRPr="00263312" w:rsidRDefault="00BD1150" w:rsidP="00263312">
      <w:pPr>
        <w:widowControl w:val="0"/>
        <w:ind w:left="709" w:hanging="709"/>
        <w:rPr>
          <w:b/>
          <w:sz w:val="22"/>
          <w:szCs w:val="22"/>
        </w:rPr>
      </w:pPr>
      <w:r>
        <w:rPr>
          <w:sz w:val="22"/>
          <w:szCs w:val="22"/>
        </w:rPr>
        <w:t>(</w:t>
      </w:r>
      <w:r w:rsidR="00177C07" w:rsidRPr="00574D13">
        <w:rPr>
          <w:sz w:val="22"/>
          <w:szCs w:val="22"/>
        </w:rPr>
        <w:t xml:space="preserve">dále </w:t>
      </w:r>
      <w:r>
        <w:rPr>
          <w:sz w:val="22"/>
          <w:szCs w:val="22"/>
        </w:rPr>
        <w:t xml:space="preserve">též </w:t>
      </w:r>
      <w:r w:rsidR="00177C07" w:rsidRPr="00574D13">
        <w:rPr>
          <w:sz w:val="22"/>
          <w:szCs w:val="22"/>
        </w:rPr>
        <w:t xml:space="preserve">jen </w:t>
      </w:r>
      <w:r w:rsidR="00177C07" w:rsidRPr="00E577D4">
        <w:rPr>
          <w:b/>
          <w:sz w:val="22"/>
          <w:szCs w:val="22"/>
        </w:rPr>
        <w:t>„</w:t>
      </w:r>
      <w:r w:rsidR="00177C07">
        <w:rPr>
          <w:b/>
          <w:sz w:val="22"/>
          <w:szCs w:val="22"/>
        </w:rPr>
        <w:t>prodávající</w:t>
      </w:r>
      <w:r w:rsidR="00177C07" w:rsidRPr="00E577D4">
        <w:rPr>
          <w:b/>
          <w:sz w:val="22"/>
          <w:szCs w:val="22"/>
        </w:rPr>
        <w:t>“</w:t>
      </w:r>
      <w:r w:rsidRPr="00785B3C">
        <w:rPr>
          <w:sz w:val="22"/>
          <w:szCs w:val="22"/>
        </w:rPr>
        <w:t>)</w:t>
      </w:r>
    </w:p>
    <w:p w14:paraId="4CACFFC1" w14:textId="7777777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4D56F8CC" w14:textId="119D5624" w:rsidR="00177C07" w:rsidRDefault="0009518D" w:rsidP="00263312">
      <w:pPr>
        <w:widowControl w:val="0"/>
        <w:tabs>
          <w:tab w:val="left" w:pos="9498"/>
        </w:tabs>
        <w:ind w:right="21"/>
        <w:jc w:val="both"/>
        <w:rPr>
          <w:sz w:val="22"/>
          <w:szCs w:val="22"/>
        </w:rPr>
      </w:pPr>
      <w:r>
        <w:rPr>
          <w:sz w:val="22"/>
          <w:szCs w:val="22"/>
        </w:rPr>
        <w:t xml:space="preserve">společně nazývané </w:t>
      </w:r>
      <w:r w:rsidRPr="00785B3C">
        <w:rPr>
          <w:b/>
          <w:sz w:val="22"/>
          <w:szCs w:val="22"/>
        </w:rPr>
        <w:t>„smluvní strany“</w:t>
      </w:r>
      <w:r>
        <w:rPr>
          <w:sz w:val="22"/>
          <w:szCs w:val="22"/>
        </w:rPr>
        <w:t xml:space="preserve"> </w:t>
      </w:r>
      <w:r w:rsidR="00177C07" w:rsidRPr="00574D13">
        <w:rPr>
          <w:sz w:val="22"/>
          <w:szCs w:val="22"/>
        </w:rPr>
        <w:t>uzavřely dále uvedeného dne, měsíce a roku v souladu s § 2</w:t>
      </w:r>
      <w:r w:rsidR="00177C07">
        <w:rPr>
          <w:sz w:val="22"/>
          <w:szCs w:val="22"/>
        </w:rPr>
        <w:t>079</w:t>
      </w:r>
      <w:r w:rsidR="00177C07" w:rsidRPr="00574D13">
        <w:rPr>
          <w:sz w:val="22"/>
          <w:szCs w:val="22"/>
        </w:rPr>
        <w:t xml:space="preserve"> a násl. zákona č.  89/2012 Sb., </w:t>
      </w:r>
      <w:r w:rsidR="00177C07">
        <w:rPr>
          <w:sz w:val="22"/>
          <w:szCs w:val="22"/>
        </w:rPr>
        <w:t>občanský</w:t>
      </w:r>
      <w:r w:rsidR="00177C07" w:rsidRPr="00574D13">
        <w:rPr>
          <w:sz w:val="22"/>
          <w:szCs w:val="22"/>
        </w:rPr>
        <w:t xml:space="preserve"> zákoník, a za podmínek dále uvedených tuto kupní smlouvu</w:t>
      </w:r>
      <w:r w:rsidR="00177C07">
        <w:rPr>
          <w:sz w:val="22"/>
          <w:szCs w:val="22"/>
        </w:rPr>
        <w:t>.</w:t>
      </w:r>
      <w:r w:rsidR="00177C07" w:rsidRPr="00574D13">
        <w:rPr>
          <w:sz w:val="22"/>
          <w:szCs w:val="22"/>
        </w:rPr>
        <w:t xml:space="preserve"> </w:t>
      </w:r>
      <w:r w:rsidR="00EA5904">
        <w:rPr>
          <w:sz w:val="22"/>
          <w:szCs w:val="22"/>
        </w:rPr>
        <w:t xml:space="preserve">Tato kupní smlouva </w:t>
      </w:r>
      <w:r>
        <w:rPr>
          <w:sz w:val="22"/>
          <w:szCs w:val="22"/>
        </w:rPr>
        <w:t>je uzavírán</w:t>
      </w:r>
      <w:r w:rsidR="002A6397">
        <w:rPr>
          <w:sz w:val="22"/>
          <w:szCs w:val="22"/>
        </w:rPr>
        <w:t>a</w:t>
      </w:r>
      <w:r>
        <w:rPr>
          <w:sz w:val="22"/>
          <w:szCs w:val="22"/>
        </w:rPr>
        <w:t xml:space="preserve"> na základě výsledku veřejné zakázky vedené pod názvem </w:t>
      </w:r>
      <w:r w:rsidRPr="00785B3C">
        <w:rPr>
          <w:b/>
          <w:sz w:val="22"/>
          <w:szCs w:val="22"/>
        </w:rPr>
        <w:t>„Dodávka 2 k</w:t>
      </w:r>
      <w:r w:rsidR="00F07BD1">
        <w:rPr>
          <w:b/>
          <w:sz w:val="22"/>
          <w:szCs w:val="22"/>
        </w:rPr>
        <w:t>usů</w:t>
      </w:r>
      <w:r w:rsidRPr="00785B3C">
        <w:rPr>
          <w:b/>
          <w:sz w:val="22"/>
          <w:szCs w:val="22"/>
        </w:rPr>
        <w:t xml:space="preserve"> výstupních schodišť s plošinou pro přístup na střechy</w:t>
      </w:r>
      <w:r w:rsidR="00F07BD1">
        <w:rPr>
          <w:b/>
          <w:sz w:val="22"/>
          <w:szCs w:val="22"/>
        </w:rPr>
        <w:t xml:space="preserve"> vozidel</w:t>
      </w:r>
      <w:r w:rsidRPr="00785B3C">
        <w:rPr>
          <w:b/>
          <w:sz w:val="22"/>
          <w:szCs w:val="22"/>
        </w:rPr>
        <w:t xml:space="preserve"> </w:t>
      </w:r>
      <w:r w:rsidR="00F07BD1">
        <w:rPr>
          <w:b/>
          <w:sz w:val="22"/>
          <w:szCs w:val="22"/>
        </w:rPr>
        <w:t>(</w:t>
      </w:r>
      <w:r w:rsidR="007A3EC5" w:rsidRPr="007A3EC5">
        <w:rPr>
          <w:b/>
          <w:sz w:val="22"/>
          <w:szCs w:val="22"/>
        </w:rPr>
        <w:t>autobusů</w:t>
      </w:r>
      <w:r w:rsidR="00F07BD1">
        <w:rPr>
          <w:b/>
          <w:sz w:val="22"/>
          <w:szCs w:val="22"/>
        </w:rPr>
        <w:t>/</w:t>
      </w:r>
      <w:r w:rsidR="007A3EC5" w:rsidRPr="007A3EC5">
        <w:rPr>
          <w:b/>
          <w:sz w:val="22"/>
          <w:szCs w:val="22"/>
        </w:rPr>
        <w:t>trolejbusů</w:t>
      </w:r>
      <w:r w:rsidR="00F07BD1">
        <w:rPr>
          <w:b/>
          <w:sz w:val="22"/>
          <w:szCs w:val="22"/>
        </w:rPr>
        <w:t>)</w:t>
      </w:r>
      <w:r w:rsidR="00BA4BF9">
        <w:rPr>
          <w:b/>
          <w:sz w:val="22"/>
          <w:szCs w:val="22"/>
        </w:rPr>
        <w:t xml:space="preserve"> – II.</w:t>
      </w:r>
      <w:r w:rsidRPr="00785B3C">
        <w:rPr>
          <w:b/>
          <w:sz w:val="22"/>
          <w:szCs w:val="22"/>
        </w:rPr>
        <w:t>“</w:t>
      </w:r>
      <w:r w:rsidR="008E05E1">
        <w:rPr>
          <w:sz w:val="22"/>
          <w:szCs w:val="22"/>
        </w:rPr>
        <w:t>,</w:t>
      </w:r>
      <w:r w:rsidR="00CB4479">
        <w:rPr>
          <w:sz w:val="22"/>
          <w:szCs w:val="22"/>
        </w:rPr>
        <w:t xml:space="preserve"> </w:t>
      </w:r>
      <w:r w:rsidR="008E05E1">
        <w:rPr>
          <w:sz w:val="22"/>
          <w:szCs w:val="22"/>
        </w:rPr>
        <w:t xml:space="preserve">ev. číslo veřejné zakázky: </w:t>
      </w:r>
      <w:r w:rsidR="00463773" w:rsidRPr="008C4D13">
        <w:rPr>
          <w:sz w:val="22"/>
          <w:szCs w:val="22"/>
        </w:rPr>
        <w:t>NR-96-23-PŘ-Ja</w:t>
      </w:r>
      <w:r w:rsidR="008E05E1">
        <w:rPr>
          <w:sz w:val="22"/>
          <w:szCs w:val="22"/>
        </w:rPr>
        <w:t xml:space="preserve"> </w:t>
      </w:r>
      <w:r w:rsidR="00DF2E24">
        <w:rPr>
          <w:sz w:val="22"/>
          <w:szCs w:val="22"/>
        </w:rPr>
        <w:t xml:space="preserve">a pod </w:t>
      </w:r>
      <w:r w:rsidR="003F77FE">
        <w:rPr>
          <w:sz w:val="22"/>
          <w:szCs w:val="22"/>
        </w:rPr>
        <w:t>investiční položkou 009_2023.</w:t>
      </w:r>
      <w:r w:rsidR="0034105D" w:rsidRPr="0034105D" w:rsidDel="0034105D">
        <w:rPr>
          <w:sz w:val="22"/>
          <w:szCs w:val="22"/>
          <w:highlight w:val="yellow"/>
        </w:rPr>
        <w:t xml:space="preserve"> </w:t>
      </w:r>
    </w:p>
    <w:p w14:paraId="44866560" w14:textId="50907B43" w:rsidR="00263312" w:rsidRDefault="00263312" w:rsidP="00263312">
      <w:pPr>
        <w:widowControl w:val="0"/>
        <w:tabs>
          <w:tab w:val="left" w:pos="9498"/>
        </w:tabs>
        <w:ind w:right="21"/>
        <w:jc w:val="both"/>
        <w:rPr>
          <w:sz w:val="22"/>
          <w:szCs w:val="22"/>
        </w:rPr>
      </w:pPr>
    </w:p>
    <w:p w14:paraId="51D587CA" w14:textId="77777777" w:rsidR="00263312" w:rsidRPr="00263312" w:rsidRDefault="00263312" w:rsidP="00263312">
      <w:pPr>
        <w:widowControl w:val="0"/>
        <w:tabs>
          <w:tab w:val="left" w:pos="9498"/>
        </w:tabs>
        <w:ind w:right="21"/>
        <w:jc w:val="both"/>
        <w:rPr>
          <w:b/>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62D2A851" w:rsidR="00177C07" w:rsidRPr="003F77FE" w:rsidRDefault="00177C07" w:rsidP="00EB4520">
      <w:pPr>
        <w:pStyle w:val="rove2"/>
        <w:tabs>
          <w:tab w:val="clear" w:pos="574"/>
          <w:tab w:val="num" w:pos="567"/>
        </w:tabs>
        <w:spacing w:before="60"/>
        <w:ind w:hanging="574"/>
        <w:rPr>
          <w:sz w:val="22"/>
          <w:szCs w:val="22"/>
        </w:rPr>
      </w:pPr>
      <w:r w:rsidRPr="003F77FE">
        <w:rPr>
          <w:sz w:val="22"/>
          <w:szCs w:val="22"/>
        </w:rPr>
        <w:t>Předmětem této smlouvy je</w:t>
      </w:r>
      <w:r w:rsidR="0054036F">
        <w:rPr>
          <w:sz w:val="22"/>
          <w:szCs w:val="22"/>
        </w:rPr>
        <w:t xml:space="preserve"> závazek prodávajícího</w:t>
      </w:r>
      <w:r w:rsidRPr="003F77FE">
        <w:rPr>
          <w:sz w:val="22"/>
          <w:szCs w:val="22"/>
        </w:rPr>
        <w:t xml:space="preserve"> </w:t>
      </w:r>
      <w:r w:rsidR="003F77FE" w:rsidRPr="003F77FE">
        <w:rPr>
          <w:b/>
          <w:sz w:val="22"/>
          <w:szCs w:val="22"/>
        </w:rPr>
        <w:t>dod</w:t>
      </w:r>
      <w:r w:rsidR="0054036F">
        <w:rPr>
          <w:b/>
          <w:sz w:val="22"/>
          <w:szCs w:val="22"/>
        </w:rPr>
        <w:t>at</w:t>
      </w:r>
      <w:r w:rsidR="007350E1">
        <w:rPr>
          <w:b/>
          <w:sz w:val="22"/>
          <w:szCs w:val="22"/>
        </w:rPr>
        <w:t xml:space="preserve"> </w:t>
      </w:r>
      <w:r w:rsidR="003F77FE" w:rsidRPr="003F77FE">
        <w:rPr>
          <w:b/>
          <w:sz w:val="22"/>
          <w:szCs w:val="22"/>
        </w:rPr>
        <w:t>2 kus</w:t>
      </w:r>
      <w:r w:rsidR="007A3EC5">
        <w:rPr>
          <w:b/>
          <w:sz w:val="22"/>
          <w:szCs w:val="22"/>
        </w:rPr>
        <w:t>y</w:t>
      </w:r>
      <w:r w:rsidR="003F77FE" w:rsidRPr="003F77FE">
        <w:rPr>
          <w:b/>
          <w:sz w:val="22"/>
          <w:szCs w:val="22"/>
        </w:rPr>
        <w:t xml:space="preserve"> výstupních schodišť s plošinou pro přístup na střechy</w:t>
      </w:r>
      <w:r w:rsidR="007C2F33">
        <w:rPr>
          <w:b/>
          <w:sz w:val="22"/>
          <w:szCs w:val="22"/>
        </w:rPr>
        <w:t xml:space="preserve"> vozidel</w:t>
      </w:r>
      <w:r w:rsidR="003F77FE" w:rsidRPr="003F77FE">
        <w:rPr>
          <w:b/>
          <w:sz w:val="22"/>
          <w:szCs w:val="22"/>
        </w:rPr>
        <w:t xml:space="preserve"> </w:t>
      </w:r>
      <w:r w:rsidR="007C2F33">
        <w:rPr>
          <w:b/>
          <w:sz w:val="22"/>
          <w:szCs w:val="22"/>
        </w:rPr>
        <w:t>(</w:t>
      </w:r>
      <w:r w:rsidR="00C247DE">
        <w:rPr>
          <w:b/>
          <w:sz w:val="22"/>
          <w:szCs w:val="22"/>
        </w:rPr>
        <w:t>autobusů a trolejbusů</w:t>
      </w:r>
      <w:r w:rsidR="007C2F33">
        <w:rPr>
          <w:b/>
          <w:sz w:val="22"/>
          <w:szCs w:val="22"/>
        </w:rPr>
        <w:t>)</w:t>
      </w:r>
      <w:r w:rsidR="00406BF4" w:rsidRPr="003F77FE">
        <w:rPr>
          <w:sz w:val="22"/>
          <w:szCs w:val="22"/>
        </w:rPr>
        <w:t>, typ</w:t>
      </w:r>
      <w:r w:rsidRPr="003F77FE">
        <w:rPr>
          <w:sz w:val="22"/>
          <w:szCs w:val="22"/>
        </w:rPr>
        <w:t xml:space="preserve"> </w:t>
      </w:r>
      <w:r w:rsidR="00C36B58" w:rsidRPr="005F7A94">
        <w:rPr>
          <w:sz w:val="22"/>
          <w:szCs w:val="22"/>
          <w:highlight w:val="cyan"/>
        </w:rPr>
        <w:t>[DOPLNÍ DODAVATEL]</w:t>
      </w:r>
      <w:r w:rsidR="00C36B58" w:rsidRPr="005F7A94">
        <w:rPr>
          <w:sz w:val="22"/>
          <w:szCs w:val="22"/>
        </w:rPr>
        <w:t>(</w:t>
      </w:r>
      <w:bookmarkStart w:id="0" w:name="_GoBack"/>
      <w:bookmarkEnd w:id="0"/>
      <w:r w:rsidRPr="003F77FE">
        <w:rPr>
          <w:sz w:val="22"/>
          <w:szCs w:val="22"/>
        </w:rPr>
        <w:t>dále</w:t>
      </w:r>
      <w:r w:rsidR="00E35BE4" w:rsidRPr="003F77FE">
        <w:rPr>
          <w:sz w:val="22"/>
          <w:szCs w:val="22"/>
        </w:rPr>
        <w:t xml:space="preserve"> také</w:t>
      </w:r>
      <w:r w:rsidRPr="003F77FE">
        <w:rPr>
          <w:sz w:val="22"/>
          <w:szCs w:val="22"/>
        </w:rPr>
        <w:t xml:space="preserve"> jen </w:t>
      </w:r>
      <w:r w:rsidR="008A1BCA" w:rsidRPr="00785B3C">
        <w:rPr>
          <w:b/>
          <w:i/>
          <w:sz w:val="22"/>
          <w:szCs w:val="22"/>
        </w:rPr>
        <w:t>„</w:t>
      </w:r>
      <w:r w:rsidRPr="00785B3C">
        <w:rPr>
          <w:b/>
          <w:i/>
          <w:sz w:val="22"/>
          <w:szCs w:val="22"/>
        </w:rPr>
        <w:t>zboží</w:t>
      </w:r>
      <w:r w:rsidR="008A1BCA" w:rsidRPr="00785B3C">
        <w:rPr>
          <w:b/>
          <w:i/>
          <w:sz w:val="22"/>
          <w:szCs w:val="22"/>
        </w:rPr>
        <w:t>“</w:t>
      </w:r>
      <w:r w:rsidRPr="003F77FE">
        <w:rPr>
          <w:sz w:val="22"/>
          <w:szCs w:val="22"/>
        </w:rPr>
        <w:t xml:space="preserve"> nebo </w:t>
      </w:r>
      <w:r w:rsidR="008A1BCA" w:rsidRPr="00785B3C">
        <w:rPr>
          <w:b/>
          <w:i/>
          <w:sz w:val="22"/>
          <w:szCs w:val="22"/>
        </w:rPr>
        <w:t>„</w:t>
      </w:r>
      <w:r w:rsidRPr="00785B3C">
        <w:rPr>
          <w:b/>
          <w:i/>
          <w:sz w:val="22"/>
          <w:szCs w:val="22"/>
        </w:rPr>
        <w:t>předmět plnění</w:t>
      </w:r>
      <w:r w:rsidR="008A1BCA" w:rsidRPr="00785B3C">
        <w:rPr>
          <w:b/>
          <w:sz w:val="22"/>
          <w:szCs w:val="22"/>
        </w:rPr>
        <w:t>“</w:t>
      </w:r>
      <w:r w:rsidRPr="003F77FE">
        <w:rPr>
          <w:sz w:val="22"/>
          <w:szCs w:val="22"/>
        </w:rPr>
        <w:t xml:space="preserve">) v technickém provedení a s výbavou dle nabídky prodávajícího ze dne </w:t>
      </w:r>
      <w:r w:rsidR="00C36B58" w:rsidRPr="005F7A94">
        <w:rPr>
          <w:sz w:val="22"/>
          <w:szCs w:val="22"/>
          <w:highlight w:val="cyan"/>
        </w:rPr>
        <w:t>[DOPLNÍ DODAVATEL]</w:t>
      </w:r>
      <w:r w:rsidR="009B6285">
        <w:rPr>
          <w:sz w:val="22"/>
          <w:szCs w:val="22"/>
        </w:rPr>
        <w:t xml:space="preserve"> </w:t>
      </w:r>
      <w:r w:rsidRPr="003F77FE">
        <w:rPr>
          <w:sz w:val="22"/>
          <w:szCs w:val="22"/>
        </w:rPr>
        <w:t>jejíž technická část je Přílohou č. 1 této smlouvy.</w:t>
      </w:r>
      <w:r w:rsidR="00785B3C">
        <w:rPr>
          <w:sz w:val="22"/>
          <w:szCs w:val="22"/>
        </w:rPr>
        <w:t xml:space="preserve"> </w:t>
      </w:r>
      <w:r w:rsidR="00DD53A6" w:rsidRPr="003F77FE">
        <w:rPr>
          <w:sz w:val="22"/>
          <w:szCs w:val="22"/>
        </w:rPr>
        <w:t>Zboží bude nové, nepoužité.</w:t>
      </w:r>
    </w:p>
    <w:p w14:paraId="5B14511C" w14:textId="6C590B9C" w:rsidR="00177C07" w:rsidRPr="00F53C3D" w:rsidRDefault="00177C07" w:rsidP="00E10915">
      <w:pPr>
        <w:pStyle w:val="rove2"/>
        <w:widowControl w:val="0"/>
        <w:tabs>
          <w:tab w:val="clear" w:pos="574"/>
          <w:tab w:val="num" w:pos="567"/>
        </w:tabs>
        <w:ind w:left="567" w:hanging="567"/>
        <w:rPr>
          <w:sz w:val="22"/>
          <w:szCs w:val="22"/>
        </w:rPr>
      </w:pPr>
      <w:r w:rsidRPr="00F53C3D">
        <w:rPr>
          <w:sz w:val="22"/>
          <w:szCs w:val="22"/>
        </w:rPr>
        <w:t>Prodávající se zavazuje dodat kupujícímu a převést na něho vlastnické právo ke zboží specifikovanému v </w:t>
      </w:r>
      <w:r w:rsidR="00151962">
        <w:rPr>
          <w:sz w:val="22"/>
          <w:szCs w:val="22"/>
        </w:rPr>
        <w:t>bodě</w:t>
      </w:r>
      <w:r w:rsidRPr="00F53C3D">
        <w:rPr>
          <w:sz w:val="22"/>
          <w:szCs w:val="22"/>
        </w:rPr>
        <w:t xml:space="preserve"> </w:t>
      </w:r>
      <w:proofErr w:type="gramStart"/>
      <w:r w:rsidRPr="00F53C3D">
        <w:rPr>
          <w:sz w:val="22"/>
          <w:szCs w:val="22"/>
        </w:rPr>
        <w:t>2.</w:t>
      </w:r>
      <w:r w:rsidR="00C37DD6" w:rsidRPr="00F53C3D">
        <w:rPr>
          <w:sz w:val="22"/>
          <w:szCs w:val="22"/>
        </w:rPr>
        <w:t>1</w:t>
      </w:r>
      <w:r w:rsidR="00A94DB8" w:rsidRPr="00F53C3D">
        <w:rPr>
          <w:sz w:val="22"/>
          <w:szCs w:val="22"/>
        </w:rPr>
        <w:t>.</w:t>
      </w:r>
      <w:r w:rsidR="00EC3241">
        <w:rPr>
          <w:sz w:val="22"/>
          <w:szCs w:val="22"/>
        </w:rPr>
        <w:t>a v</w:t>
      </w:r>
      <w:r w:rsidR="008B2A0C" w:rsidRPr="00F53C3D">
        <w:rPr>
          <w:sz w:val="22"/>
          <w:szCs w:val="22"/>
        </w:rPr>
        <w:t xml:space="preserve"> P</w:t>
      </w:r>
      <w:r w:rsidR="007957DD" w:rsidRPr="00F53C3D">
        <w:rPr>
          <w:sz w:val="22"/>
          <w:szCs w:val="22"/>
        </w:rPr>
        <w:t>řílo</w:t>
      </w:r>
      <w:r w:rsidR="006A67C6" w:rsidRPr="00F53C3D">
        <w:rPr>
          <w:sz w:val="22"/>
          <w:szCs w:val="22"/>
        </w:rPr>
        <w:t>ze</w:t>
      </w:r>
      <w:proofErr w:type="gramEnd"/>
      <w:r w:rsidR="007957DD" w:rsidRPr="00F53C3D">
        <w:rPr>
          <w:sz w:val="22"/>
          <w:szCs w:val="22"/>
        </w:rPr>
        <w:t xml:space="preserve"> č. 1</w:t>
      </w:r>
      <w:r w:rsidR="00831784" w:rsidRPr="00F53C3D">
        <w:rPr>
          <w:sz w:val="22"/>
          <w:szCs w:val="22"/>
        </w:rPr>
        <w:t xml:space="preserve"> </w:t>
      </w:r>
      <w:r w:rsidR="007957DD" w:rsidRPr="00F53C3D">
        <w:rPr>
          <w:sz w:val="22"/>
          <w:szCs w:val="22"/>
        </w:rPr>
        <w:t>této smlouvy.</w:t>
      </w:r>
      <w:r w:rsidR="00E21705" w:rsidRPr="00F53C3D">
        <w:rPr>
          <w:sz w:val="22"/>
          <w:szCs w:val="22"/>
        </w:rPr>
        <w:t xml:space="preserve"> </w:t>
      </w:r>
      <w:r w:rsidR="00F7577D" w:rsidRPr="00F53C3D">
        <w:rPr>
          <w:sz w:val="22"/>
          <w:szCs w:val="22"/>
        </w:rPr>
        <w:t>Kupující se zavazuje za řádně a včas dodané zboží zaplatit sjednanou cenu.</w:t>
      </w:r>
    </w:p>
    <w:p w14:paraId="6CD7F674" w14:textId="5BE2C89E" w:rsidR="00177C07" w:rsidRPr="00A01827" w:rsidRDefault="00177C07" w:rsidP="004A007B">
      <w:pPr>
        <w:pStyle w:val="rove2"/>
        <w:widowControl w:val="0"/>
        <w:ind w:left="567" w:hanging="567"/>
        <w:rPr>
          <w:sz w:val="22"/>
          <w:szCs w:val="22"/>
        </w:rPr>
      </w:pPr>
      <w:r w:rsidRPr="00A01827">
        <w:rPr>
          <w:sz w:val="22"/>
          <w:szCs w:val="22"/>
        </w:rPr>
        <w:t xml:space="preserve">Při přejímce předmětu plnění předá </w:t>
      </w:r>
      <w:r w:rsidR="00FA1E90" w:rsidRPr="00A01827">
        <w:rPr>
          <w:sz w:val="22"/>
          <w:szCs w:val="22"/>
        </w:rPr>
        <w:t>prodávající kupujícímu níže uvedenou prů</w:t>
      </w:r>
      <w:r w:rsidRPr="00A01827">
        <w:rPr>
          <w:sz w:val="22"/>
          <w:szCs w:val="22"/>
        </w:rPr>
        <w:t>vodní</w:t>
      </w:r>
      <w:r w:rsidR="00AC658C" w:rsidRPr="00A01827">
        <w:rPr>
          <w:sz w:val="22"/>
          <w:szCs w:val="22"/>
        </w:rPr>
        <w:t xml:space="preserve"> dokumentaci a </w:t>
      </w:r>
      <w:r w:rsidRPr="00A01827">
        <w:rPr>
          <w:sz w:val="22"/>
          <w:szCs w:val="22"/>
        </w:rPr>
        <w:t xml:space="preserve">případné další potřebné doklady pro </w:t>
      </w:r>
      <w:r w:rsidR="001D0251" w:rsidRPr="00A01827">
        <w:rPr>
          <w:sz w:val="22"/>
          <w:szCs w:val="22"/>
        </w:rPr>
        <w:t xml:space="preserve">zprovoznění a provozování </w:t>
      </w:r>
      <w:r w:rsidR="00CC5E37" w:rsidRPr="00F53C3D">
        <w:rPr>
          <w:sz w:val="22"/>
          <w:szCs w:val="22"/>
        </w:rPr>
        <w:t>zboží</w:t>
      </w:r>
      <w:r w:rsidRPr="00A01827">
        <w:rPr>
          <w:sz w:val="22"/>
          <w:szCs w:val="22"/>
        </w:rPr>
        <w:t xml:space="preserve"> k výše uvedenému účelu</w:t>
      </w:r>
      <w:r w:rsidR="00151962">
        <w:rPr>
          <w:sz w:val="22"/>
          <w:szCs w:val="22"/>
        </w:rPr>
        <w:t>,</w:t>
      </w:r>
      <w:r w:rsidR="00A7675E" w:rsidRPr="00A01827">
        <w:rPr>
          <w:sz w:val="22"/>
          <w:szCs w:val="22"/>
        </w:rPr>
        <w:t xml:space="preserve"> a to zejména:</w:t>
      </w:r>
    </w:p>
    <w:p w14:paraId="3416B362" w14:textId="77777777" w:rsidR="00177C07" w:rsidRPr="00F53C3D" w:rsidRDefault="00416CB4" w:rsidP="00540076">
      <w:pPr>
        <w:pStyle w:val="rove2"/>
        <w:widowControl w:val="0"/>
        <w:numPr>
          <w:ilvl w:val="0"/>
          <w:numId w:val="7"/>
        </w:numPr>
        <w:spacing w:before="120"/>
        <w:rPr>
          <w:sz w:val="22"/>
          <w:szCs w:val="22"/>
        </w:rPr>
      </w:pPr>
      <w:r w:rsidRPr="00F53C3D">
        <w:rPr>
          <w:sz w:val="22"/>
          <w:szCs w:val="22"/>
        </w:rPr>
        <w:t>návod k obsluze a údržbě,</w:t>
      </w:r>
    </w:p>
    <w:p w14:paraId="65EC7829" w14:textId="77777777" w:rsidR="00177C07" w:rsidRPr="00F53C3D" w:rsidRDefault="00177C07" w:rsidP="00416CB4">
      <w:pPr>
        <w:pStyle w:val="rove2"/>
        <w:widowControl w:val="0"/>
        <w:numPr>
          <w:ilvl w:val="0"/>
          <w:numId w:val="7"/>
        </w:numPr>
        <w:rPr>
          <w:sz w:val="22"/>
          <w:szCs w:val="22"/>
        </w:rPr>
      </w:pPr>
      <w:r w:rsidRPr="00F53C3D">
        <w:rPr>
          <w:sz w:val="22"/>
          <w:szCs w:val="22"/>
        </w:rPr>
        <w:t>servisní dokumentace</w:t>
      </w:r>
      <w:r w:rsidR="00416CB4" w:rsidRPr="00F53C3D">
        <w:rPr>
          <w:sz w:val="22"/>
          <w:szCs w:val="22"/>
        </w:rPr>
        <w:t>,</w:t>
      </w:r>
      <w:r w:rsidRPr="00F53C3D">
        <w:rPr>
          <w:sz w:val="22"/>
          <w:szCs w:val="22"/>
        </w:rPr>
        <w:t xml:space="preserve"> </w:t>
      </w:r>
    </w:p>
    <w:p w14:paraId="76870228" w14:textId="56C26B17" w:rsidR="00EF0823" w:rsidRDefault="00EF0823" w:rsidP="00540076">
      <w:pPr>
        <w:pStyle w:val="rove2"/>
        <w:widowControl w:val="0"/>
        <w:numPr>
          <w:ilvl w:val="0"/>
          <w:numId w:val="7"/>
        </w:numPr>
        <w:rPr>
          <w:sz w:val="22"/>
          <w:szCs w:val="22"/>
        </w:rPr>
      </w:pPr>
      <w:r>
        <w:rPr>
          <w:sz w:val="22"/>
          <w:szCs w:val="22"/>
        </w:rPr>
        <w:t xml:space="preserve">ES </w:t>
      </w:r>
      <w:r w:rsidR="00A7675E" w:rsidRPr="00F53C3D">
        <w:rPr>
          <w:sz w:val="22"/>
          <w:szCs w:val="22"/>
        </w:rPr>
        <w:t>prohlášení o shodě</w:t>
      </w:r>
      <w:r>
        <w:rPr>
          <w:sz w:val="22"/>
          <w:szCs w:val="22"/>
        </w:rPr>
        <w:t>,</w:t>
      </w:r>
    </w:p>
    <w:p w14:paraId="35A45E2B" w14:textId="59BDAF93" w:rsidR="00EF0823" w:rsidRDefault="00EF0823" w:rsidP="00540076">
      <w:pPr>
        <w:pStyle w:val="rove2"/>
        <w:widowControl w:val="0"/>
        <w:numPr>
          <w:ilvl w:val="0"/>
          <w:numId w:val="7"/>
        </w:numPr>
        <w:rPr>
          <w:sz w:val="22"/>
          <w:szCs w:val="22"/>
        </w:rPr>
      </w:pPr>
      <w:r>
        <w:rPr>
          <w:sz w:val="22"/>
          <w:szCs w:val="22"/>
        </w:rPr>
        <w:t>z</w:t>
      </w:r>
      <w:r w:rsidRPr="00E70273">
        <w:rPr>
          <w:sz w:val="22"/>
          <w:szCs w:val="22"/>
        </w:rPr>
        <w:t>áruční list</w:t>
      </w:r>
      <w:r>
        <w:rPr>
          <w:sz w:val="22"/>
          <w:szCs w:val="22"/>
        </w:rPr>
        <w:t>,</w:t>
      </w:r>
    </w:p>
    <w:p w14:paraId="5131D41C" w14:textId="0A103116" w:rsidR="00177C07" w:rsidRPr="00F53C3D" w:rsidRDefault="00EF0823" w:rsidP="00540076">
      <w:pPr>
        <w:pStyle w:val="rove2"/>
        <w:widowControl w:val="0"/>
        <w:numPr>
          <w:ilvl w:val="0"/>
          <w:numId w:val="7"/>
        </w:numPr>
        <w:rPr>
          <w:sz w:val="22"/>
          <w:szCs w:val="22"/>
        </w:rPr>
      </w:pPr>
      <w:r>
        <w:rPr>
          <w:sz w:val="22"/>
          <w:szCs w:val="22"/>
        </w:rPr>
        <w:t>p</w:t>
      </w:r>
      <w:r w:rsidRPr="00E70273">
        <w:rPr>
          <w:sz w:val="22"/>
          <w:szCs w:val="22"/>
        </w:rPr>
        <w:t>rotokol o funkčních zkouškách</w:t>
      </w:r>
      <w:r w:rsidR="00416CB4" w:rsidRPr="00F53C3D">
        <w:rPr>
          <w:sz w:val="22"/>
          <w:szCs w:val="22"/>
        </w:rPr>
        <w:t>.</w:t>
      </w:r>
      <w:r w:rsidR="00177C07" w:rsidRPr="00F53C3D">
        <w:rPr>
          <w:sz w:val="22"/>
          <w:szCs w:val="22"/>
        </w:rPr>
        <w:t xml:space="preserve"> </w:t>
      </w:r>
    </w:p>
    <w:p w14:paraId="7FA31E65" w14:textId="77777777" w:rsidR="00177C07" w:rsidRPr="0058022B" w:rsidRDefault="00177C07" w:rsidP="00AF6315">
      <w:pPr>
        <w:pStyle w:val="rove2"/>
        <w:widowControl w:val="0"/>
        <w:numPr>
          <w:ilvl w:val="0"/>
          <w:numId w:val="0"/>
        </w:numPr>
        <w:ind w:left="567"/>
        <w:rPr>
          <w:b/>
          <w:sz w:val="22"/>
          <w:szCs w:val="22"/>
        </w:rPr>
      </w:pPr>
      <w:r w:rsidRPr="0058022B">
        <w:rPr>
          <w:b/>
          <w:sz w:val="22"/>
          <w:szCs w:val="22"/>
        </w:rPr>
        <w:t>Vešker</w:t>
      </w:r>
      <w:r w:rsidR="00E35BE4" w:rsidRPr="0058022B">
        <w:rPr>
          <w:b/>
          <w:sz w:val="22"/>
          <w:szCs w:val="22"/>
        </w:rPr>
        <w:t>á</w:t>
      </w:r>
      <w:r w:rsidRPr="0058022B">
        <w:rPr>
          <w:b/>
          <w:sz w:val="22"/>
          <w:szCs w:val="22"/>
        </w:rPr>
        <w:t xml:space="preserve"> dokumentac</w:t>
      </w:r>
      <w:r w:rsidR="00E35BE4" w:rsidRPr="0058022B">
        <w:rPr>
          <w:b/>
          <w:sz w:val="22"/>
          <w:szCs w:val="22"/>
        </w:rPr>
        <w:t>e</w:t>
      </w:r>
      <w:r w:rsidRPr="0058022B">
        <w:rPr>
          <w:b/>
          <w:sz w:val="22"/>
          <w:szCs w:val="22"/>
        </w:rPr>
        <w:t xml:space="preserve"> </w:t>
      </w:r>
      <w:r w:rsidR="00E35BE4" w:rsidRPr="0058022B">
        <w:rPr>
          <w:b/>
          <w:sz w:val="22"/>
          <w:szCs w:val="22"/>
        </w:rPr>
        <w:t xml:space="preserve">bude </w:t>
      </w:r>
      <w:r w:rsidRPr="0058022B">
        <w:rPr>
          <w:b/>
          <w:sz w:val="22"/>
          <w:szCs w:val="22"/>
        </w:rPr>
        <w:t>dod</w:t>
      </w:r>
      <w:r w:rsidR="00E35BE4" w:rsidRPr="0058022B">
        <w:rPr>
          <w:b/>
          <w:sz w:val="22"/>
          <w:szCs w:val="22"/>
        </w:rPr>
        <w:t>ána</w:t>
      </w:r>
      <w:r w:rsidRPr="0058022B">
        <w:rPr>
          <w:b/>
          <w:sz w:val="22"/>
          <w:szCs w:val="22"/>
        </w:rPr>
        <w:t xml:space="preserve"> v českém jazyce při přejímce.</w:t>
      </w:r>
    </w:p>
    <w:p w14:paraId="25BAC163" w14:textId="4B5C1FC1"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2C7955">
        <w:rPr>
          <w:sz w:val="22"/>
          <w:szCs w:val="22"/>
        </w:rPr>
        <w:t>3</w:t>
      </w:r>
      <w:r w:rsidR="00425171" w:rsidRPr="00425171">
        <w:rPr>
          <w:sz w:val="22"/>
          <w:szCs w:val="22"/>
        </w:rPr>
        <w:t xml:space="preserve"> osob</w:t>
      </w:r>
      <w:r w:rsidR="00B702B3">
        <w:rPr>
          <w:sz w:val="22"/>
          <w:szCs w:val="22"/>
        </w:rPr>
        <w:t>y</w:t>
      </w:r>
      <w:r w:rsidR="00425171" w:rsidRPr="00425171">
        <w:rPr>
          <w:sz w:val="22"/>
          <w:szCs w:val="22"/>
        </w:rPr>
        <w:t>)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5929D141" w:rsidR="00BF2A23" w:rsidRDefault="00BF2A23" w:rsidP="00263312">
      <w:pPr>
        <w:pStyle w:val="rove2"/>
        <w:widowControl w:val="0"/>
        <w:numPr>
          <w:ilvl w:val="0"/>
          <w:numId w:val="0"/>
        </w:numPr>
        <w:spacing w:after="0"/>
        <w:ind w:left="435"/>
        <w:rPr>
          <w:sz w:val="22"/>
          <w:szCs w:val="22"/>
          <w:lang w:eastAsia="en-US"/>
        </w:rPr>
      </w:pPr>
    </w:p>
    <w:p w14:paraId="344D7E16" w14:textId="77777777" w:rsidR="00263312" w:rsidRPr="003B62B1" w:rsidRDefault="00263312" w:rsidP="00263312">
      <w:pPr>
        <w:pStyle w:val="rove2"/>
        <w:widowControl w:val="0"/>
        <w:numPr>
          <w:ilvl w:val="0"/>
          <w:numId w:val="0"/>
        </w:numPr>
        <w:spacing w:after="0"/>
        <w:ind w:left="435"/>
        <w:rPr>
          <w:sz w:val="22"/>
          <w:szCs w:val="22"/>
          <w:lang w:eastAsia="en-US"/>
        </w:rPr>
      </w:pPr>
    </w:p>
    <w:p w14:paraId="0EF3F0C7" w14:textId="77777777" w:rsidR="00177C07" w:rsidRPr="00BF2A23" w:rsidRDefault="00177C07" w:rsidP="00785B3C">
      <w:pPr>
        <w:widowControl w:val="0"/>
        <w:numPr>
          <w:ilvl w:val="0"/>
          <w:numId w:val="2"/>
        </w:numPr>
        <w:tabs>
          <w:tab w:val="clear" w:pos="360"/>
          <w:tab w:val="left" w:pos="0"/>
          <w:tab w:val="num" w:pos="3763"/>
        </w:tabs>
        <w:ind w:left="3763"/>
        <w:jc w:val="both"/>
        <w:rPr>
          <w:b/>
          <w:bCs/>
          <w:sz w:val="22"/>
          <w:szCs w:val="22"/>
        </w:rPr>
      </w:pPr>
      <w:r w:rsidRPr="00BF2A23">
        <w:rPr>
          <w:b/>
          <w:bCs/>
          <w:sz w:val="22"/>
          <w:szCs w:val="22"/>
        </w:rPr>
        <w:t>Místo plnění</w:t>
      </w:r>
    </w:p>
    <w:p w14:paraId="3F68CA39" w14:textId="77777777" w:rsidR="00177C07" w:rsidRPr="005B7ECC" w:rsidRDefault="00177C07" w:rsidP="00EB4520">
      <w:pPr>
        <w:pStyle w:val="rove2"/>
        <w:widowControl w:val="0"/>
        <w:spacing w:before="60"/>
        <w:ind w:left="709" w:hanging="709"/>
        <w:rPr>
          <w:sz w:val="22"/>
          <w:szCs w:val="22"/>
        </w:rPr>
      </w:pPr>
      <w:r w:rsidRPr="005B7ECC">
        <w:rPr>
          <w:sz w:val="22"/>
          <w:szCs w:val="22"/>
        </w:rPr>
        <w:t xml:space="preserve">Prodávající se zavazuje dodat předmět plnění této smlouvy na vlastní náklady na adresu: </w:t>
      </w:r>
    </w:p>
    <w:p w14:paraId="3AFBDC09" w14:textId="4633842D" w:rsidR="00E73D9B" w:rsidRDefault="00E73D9B" w:rsidP="00E111FD">
      <w:pPr>
        <w:pStyle w:val="rove2"/>
        <w:numPr>
          <w:ilvl w:val="0"/>
          <w:numId w:val="0"/>
        </w:numPr>
        <w:ind w:left="574"/>
        <w:rPr>
          <w:b/>
          <w:sz w:val="22"/>
          <w:szCs w:val="22"/>
        </w:rPr>
      </w:pPr>
      <w:r>
        <w:rPr>
          <w:b/>
          <w:sz w:val="22"/>
          <w:szCs w:val="22"/>
        </w:rPr>
        <w:t>1 kus výstupního schodiště</w:t>
      </w:r>
      <w:r w:rsidRPr="003F77FE">
        <w:rPr>
          <w:b/>
          <w:sz w:val="22"/>
          <w:szCs w:val="22"/>
        </w:rPr>
        <w:t xml:space="preserve"> s</w:t>
      </w:r>
      <w:r>
        <w:rPr>
          <w:b/>
          <w:sz w:val="22"/>
          <w:szCs w:val="22"/>
        </w:rPr>
        <w:t xml:space="preserve"> plošinou pro přístup na střech</w:t>
      </w:r>
      <w:r w:rsidR="00B601F5">
        <w:rPr>
          <w:b/>
          <w:sz w:val="22"/>
          <w:szCs w:val="22"/>
        </w:rPr>
        <w:t>y</w:t>
      </w:r>
      <w:r w:rsidRPr="003F77FE">
        <w:rPr>
          <w:b/>
          <w:sz w:val="22"/>
          <w:szCs w:val="22"/>
        </w:rPr>
        <w:t xml:space="preserve"> </w:t>
      </w:r>
      <w:r>
        <w:rPr>
          <w:b/>
          <w:sz w:val="22"/>
          <w:szCs w:val="22"/>
        </w:rPr>
        <w:t>autobus</w:t>
      </w:r>
      <w:r w:rsidR="00DB7838">
        <w:rPr>
          <w:b/>
          <w:sz w:val="22"/>
          <w:szCs w:val="22"/>
        </w:rPr>
        <w:t>ů</w:t>
      </w:r>
      <w:r>
        <w:rPr>
          <w:b/>
          <w:sz w:val="22"/>
          <w:szCs w:val="22"/>
        </w:rPr>
        <w:t xml:space="preserve"> a trolejbus</w:t>
      </w:r>
      <w:r w:rsidR="00DB7838">
        <w:rPr>
          <w:b/>
          <w:sz w:val="22"/>
          <w:szCs w:val="22"/>
        </w:rPr>
        <w:t>ů</w:t>
      </w:r>
    </w:p>
    <w:p w14:paraId="5FD58886" w14:textId="533F35B2" w:rsidR="00AD6590" w:rsidRPr="00785B3C" w:rsidRDefault="005B7ECC" w:rsidP="00785B3C">
      <w:pPr>
        <w:pStyle w:val="rove2"/>
        <w:numPr>
          <w:ilvl w:val="0"/>
          <w:numId w:val="37"/>
        </w:numPr>
        <w:rPr>
          <w:b/>
          <w:sz w:val="22"/>
          <w:szCs w:val="22"/>
        </w:rPr>
      </w:pPr>
      <w:r w:rsidRPr="00785B3C">
        <w:rPr>
          <w:b/>
          <w:sz w:val="22"/>
          <w:szCs w:val="22"/>
        </w:rPr>
        <w:t>Areál autobusy Poruba adresa: ul. Slavíkova  6229/27A, 708 00  Ostrava - Poruba</w:t>
      </w:r>
    </w:p>
    <w:p w14:paraId="7C1869DF" w14:textId="69253176" w:rsidR="00AD6590" w:rsidRPr="00785B3C" w:rsidRDefault="004A007B" w:rsidP="00E73D9B">
      <w:pPr>
        <w:pStyle w:val="rove2"/>
        <w:numPr>
          <w:ilvl w:val="0"/>
          <w:numId w:val="0"/>
        </w:numPr>
        <w:ind w:left="574"/>
        <w:rPr>
          <w:b/>
          <w:sz w:val="22"/>
          <w:szCs w:val="22"/>
          <w:u w:val="single"/>
        </w:rPr>
      </w:pPr>
      <w:r w:rsidRPr="00785B3C">
        <w:rPr>
          <w:b/>
          <w:sz w:val="22"/>
          <w:szCs w:val="22"/>
          <w:u w:val="single"/>
        </w:rPr>
        <w:t>Kontaktní osoba:</w:t>
      </w:r>
    </w:p>
    <w:p w14:paraId="11A97A37" w14:textId="6365BE83" w:rsidR="003F77FE" w:rsidRPr="005B7ECC" w:rsidRDefault="003F77FE" w:rsidP="00DA172F">
      <w:pPr>
        <w:pStyle w:val="rove2"/>
        <w:numPr>
          <w:ilvl w:val="0"/>
          <w:numId w:val="0"/>
        </w:numPr>
        <w:ind w:left="567"/>
        <w:rPr>
          <w:sz w:val="22"/>
          <w:szCs w:val="22"/>
        </w:rPr>
      </w:pPr>
      <w:r w:rsidRPr="005B7ECC">
        <w:rPr>
          <w:sz w:val="22"/>
          <w:szCs w:val="22"/>
        </w:rPr>
        <w:t xml:space="preserve">Václav Kupka, vedoucí střediska údržba autobusy Poruba, tel: +420 725 572 964, e-mail: </w:t>
      </w:r>
      <w:hyperlink r:id="rId11" w:history="1">
        <w:r w:rsidR="00040ABB" w:rsidRPr="00785C3A">
          <w:rPr>
            <w:rStyle w:val="Hypertextovodkaz"/>
            <w:sz w:val="22"/>
            <w:szCs w:val="22"/>
          </w:rPr>
          <w:t>Vaclav.Kupka@dpo.cz</w:t>
        </w:r>
      </w:hyperlink>
      <w:r w:rsidR="00040ABB">
        <w:rPr>
          <w:sz w:val="22"/>
          <w:szCs w:val="22"/>
        </w:rPr>
        <w:t xml:space="preserve"> </w:t>
      </w:r>
      <w:r w:rsidR="004A007B" w:rsidRPr="005B7ECC">
        <w:rPr>
          <w:sz w:val="22"/>
          <w:szCs w:val="22"/>
        </w:rPr>
        <w:tab/>
      </w:r>
    </w:p>
    <w:p w14:paraId="3D96946C" w14:textId="7C2D87D0" w:rsidR="00E73D9B" w:rsidRDefault="00E73D9B" w:rsidP="00314B60">
      <w:pPr>
        <w:pStyle w:val="rove2"/>
        <w:numPr>
          <w:ilvl w:val="0"/>
          <w:numId w:val="0"/>
        </w:numPr>
        <w:ind w:left="574" w:hanging="7"/>
        <w:rPr>
          <w:sz w:val="22"/>
          <w:szCs w:val="22"/>
        </w:rPr>
      </w:pPr>
      <w:r>
        <w:rPr>
          <w:b/>
          <w:sz w:val="22"/>
          <w:szCs w:val="22"/>
        </w:rPr>
        <w:t>1 kus výstupního schodiště</w:t>
      </w:r>
      <w:r w:rsidRPr="003F77FE">
        <w:rPr>
          <w:b/>
          <w:sz w:val="22"/>
          <w:szCs w:val="22"/>
        </w:rPr>
        <w:t xml:space="preserve"> s</w:t>
      </w:r>
      <w:r>
        <w:rPr>
          <w:b/>
          <w:sz w:val="22"/>
          <w:szCs w:val="22"/>
        </w:rPr>
        <w:t xml:space="preserve"> plošinou pro přístup na střech</w:t>
      </w:r>
      <w:r w:rsidR="00B601F5">
        <w:rPr>
          <w:b/>
          <w:sz w:val="22"/>
          <w:szCs w:val="22"/>
        </w:rPr>
        <w:t>y</w:t>
      </w:r>
      <w:r w:rsidRPr="003F77FE">
        <w:rPr>
          <w:b/>
          <w:sz w:val="22"/>
          <w:szCs w:val="22"/>
        </w:rPr>
        <w:t xml:space="preserve"> </w:t>
      </w:r>
      <w:r>
        <w:rPr>
          <w:b/>
          <w:sz w:val="22"/>
          <w:szCs w:val="22"/>
        </w:rPr>
        <w:t>autobus</w:t>
      </w:r>
      <w:r w:rsidR="00DB7838">
        <w:rPr>
          <w:b/>
          <w:sz w:val="22"/>
          <w:szCs w:val="22"/>
        </w:rPr>
        <w:t>ů</w:t>
      </w:r>
      <w:r>
        <w:rPr>
          <w:b/>
          <w:sz w:val="22"/>
          <w:szCs w:val="22"/>
        </w:rPr>
        <w:t xml:space="preserve"> a trolejbus</w:t>
      </w:r>
      <w:r w:rsidR="00DB7838">
        <w:rPr>
          <w:b/>
          <w:sz w:val="22"/>
          <w:szCs w:val="22"/>
        </w:rPr>
        <w:t>ů</w:t>
      </w:r>
    </w:p>
    <w:p w14:paraId="0AE8E78C" w14:textId="40319C9A" w:rsidR="00314B60" w:rsidRPr="00263312" w:rsidRDefault="005B7ECC" w:rsidP="00263312">
      <w:pPr>
        <w:pStyle w:val="rove2"/>
        <w:numPr>
          <w:ilvl w:val="0"/>
          <w:numId w:val="37"/>
        </w:numPr>
        <w:rPr>
          <w:b/>
          <w:sz w:val="22"/>
          <w:szCs w:val="22"/>
        </w:rPr>
      </w:pPr>
      <w:r w:rsidRPr="00785B3C">
        <w:rPr>
          <w:b/>
          <w:sz w:val="22"/>
          <w:szCs w:val="22"/>
        </w:rPr>
        <w:t>Areál trolejbusy Ostrava adresa: ul. Sokolská 3243/64, 702 00  Ostrava -  Moravská Ostrava</w:t>
      </w:r>
    </w:p>
    <w:p w14:paraId="4983A2C1" w14:textId="77777777" w:rsidR="003F77FE" w:rsidRPr="00785B3C" w:rsidRDefault="003F77FE" w:rsidP="00E73D9B">
      <w:pPr>
        <w:pStyle w:val="rove2"/>
        <w:numPr>
          <w:ilvl w:val="0"/>
          <w:numId w:val="0"/>
        </w:numPr>
        <w:ind w:left="574"/>
        <w:rPr>
          <w:b/>
          <w:sz w:val="22"/>
          <w:szCs w:val="22"/>
          <w:u w:val="single"/>
        </w:rPr>
      </w:pPr>
      <w:r w:rsidRPr="00785B3C">
        <w:rPr>
          <w:b/>
          <w:sz w:val="22"/>
          <w:szCs w:val="22"/>
          <w:u w:val="single"/>
        </w:rPr>
        <w:t>Kontaktní osoba:</w:t>
      </w:r>
    </w:p>
    <w:p w14:paraId="248921C7" w14:textId="4246078B" w:rsidR="004A007B" w:rsidRDefault="005B7ECC" w:rsidP="00DA172F">
      <w:pPr>
        <w:pStyle w:val="rove2"/>
        <w:numPr>
          <w:ilvl w:val="0"/>
          <w:numId w:val="0"/>
        </w:numPr>
        <w:ind w:left="567"/>
        <w:rPr>
          <w:sz w:val="22"/>
          <w:szCs w:val="22"/>
        </w:rPr>
      </w:pPr>
      <w:r w:rsidRPr="005B7ECC">
        <w:rPr>
          <w:sz w:val="22"/>
          <w:szCs w:val="22"/>
        </w:rPr>
        <w:t xml:space="preserve">Ing. Jaroslav Jelínek, vedoucí střediska údržba trolejbusy, tel: +420 702 210 679, e-mail: </w:t>
      </w:r>
      <w:hyperlink r:id="rId12" w:history="1">
        <w:r w:rsidR="00040ABB" w:rsidRPr="00785C3A">
          <w:rPr>
            <w:rStyle w:val="Hypertextovodkaz"/>
            <w:sz w:val="22"/>
            <w:szCs w:val="22"/>
          </w:rPr>
          <w:t>Jaroslav.Jelinek@dpo.cz</w:t>
        </w:r>
      </w:hyperlink>
      <w:r w:rsidR="00040ABB">
        <w:rPr>
          <w:sz w:val="22"/>
          <w:szCs w:val="22"/>
        </w:rPr>
        <w:t xml:space="preserve"> </w:t>
      </w:r>
    </w:p>
    <w:p w14:paraId="4ABF80D1" w14:textId="43EE9555" w:rsidR="00263312" w:rsidRDefault="00263312" w:rsidP="00DA172F">
      <w:pPr>
        <w:pStyle w:val="rove2"/>
        <w:numPr>
          <w:ilvl w:val="0"/>
          <w:numId w:val="0"/>
        </w:numPr>
        <w:ind w:left="567"/>
        <w:rPr>
          <w:sz w:val="22"/>
          <w:szCs w:val="22"/>
        </w:rPr>
      </w:pPr>
    </w:p>
    <w:p w14:paraId="32E3AF1A" w14:textId="723D3AB3" w:rsidR="00263312" w:rsidRDefault="00263312" w:rsidP="00DA172F">
      <w:pPr>
        <w:pStyle w:val="rove2"/>
        <w:numPr>
          <w:ilvl w:val="0"/>
          <w:numId w:val="0"/>
        </w:numPr>
        <w:ind w:left="567"/>
        <w:rPr>
          <w:sz w:val="22"/>
          <w:szCs w:val="22"/>
        </w:rPr>
      </w:pPr>
    </w:p>
    <w:p w14:paraId="3201DCEA" w14:textId="77777777" w:rsidR="00263312" w:rsidRPr="005B7ECC" w:rsidRDefault="00263312" w:rsidP="00DA172F">
      <w:pPr>
        <w:pStyle w:val="rove2"/>
        <w:numPr>
          <w:ilvl w:val="0"/>
          <w:numId w:val="0"/>
        </w:numPr>
        <w:ind w:left="567"/>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4A6903AB" w14:textId="604103AC" w:rsidR="00F37540" w:rsidRPr="003A0EF4" w:rsidRDefault="00177C07" w:rsidP="003A0EF4">
      <w:pPr>
        <w:pStyle w:val="rove2"/>
        <w:widowControl w:val="0"/>
        <w:tabs>
          <w:tab w:val="clear" w:pos="574"/>
          <w:tab w:val="num" w:pos="567"/>
        </w:tabs>
        <w:spacing w:before="60" w:after="0"/>
        <w:ind w:left="567" w:hanging="567"/>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8633DD">
        <w:rPr>
          <w:sz w:val="22"/>
          <w:szCs w:val="22"/>
        </w:rPr>
        <w:t>180</w:t>
      </w:r>
      <w:r w:rsidR="00EF0823">
        <w:rPr>
          <w:sz w:val="22"/>
          <w:szCs w:val="22"/>
        </w:rPr>
        <w:t xml:space="preserve"> </w:t>
      </w:r>
      <w:r w:rsidRPr="00C378BB">
        <w:rPr>
          <w:sz w:val="22"/>
          <w:szCs w:val="22"/>
        </w:rPr>
        <w:t>kalendářních dnů</w:t>
      </w:r>
      <w:r w:rsidR="003A0EF4">
        <w:rPr>
          <w:sz w:val="22"/>
          <w:szCs w:val="22"/>
        </w:rPr>
        <w:t xml:space="preserve"> </w:t>
      </w:r>
      <w:r w:rsidR="00207A7B" w:rsidRPr="003A0EF4">
        <w:rPr>
          <w:sz w:val="22"/>
          <w:szCs w:val="22"/>
        </w:rPr>
        <w:t>ode dne nabytí účinnosti smlouvy.</w:t>
      </w:r>
    </w:p>
    <w:p w14:paraId="1324CC85" w14:textId="67F686C4"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779D059C" w14:textId="77777777" w:rsidR="00263312" w:rsidRDefault="00263312" w:rsidP="00871FF8">
      <w:pPr>
        <w:pStyle w:val="rove2"/>
        <w:widowControl w:val="0"/>
        <w:numPr>
          <w:ilvl w:val="0"/>
          <w:numId w:val="0"/>
        </w:numPr>
        <w:ind w:left="709"/>
        <w:rPr>
          <w:sz w:val="22"/>
          <w:szCs w:val="22"/>
        </w:rPr>
      </w:pPr>
    </w:p>
    <w:p w14:paraId="05C6B93A" w14:textId="77777777" w:rsidR="00177C07" w:rsidRPr="00BF2A23" w:rsidRDefault="00177C07" w:rsidP="0028320C">
      <w:pPr>
        <w:keepNext/>
        <w:widowControl w:val="0"/>
        <w:numPr>
          <w:ilvl w:val="0"/>
          <w:numId w:val="2"/>
        </w:numPr>
        <w:tabs>
          <w:tab w:val="clear" w:pos="360"/>
          <w:tab w:val="left" w:pos="0"/>
          <w:tab w:val="num" w:pos="3763"/>
        </w:tabs>
        <w:ind w:left="3759" w:hanging="357"/>
        <w:rPr>
          <w:b/>
          <w:sz w:val="22"/>
          <w:szCs w:val="22"/>
        </w:rPr>
      </w:pPr>
      <w:r w:rsidRPr="00BF2A23">
        <w:rPr>
          <w:b/>
          <w:sz w:val="22"/>
          <w:szCs w:val="22"/>
        </w:rPr>
        <w:t xml:space="preserve">Kupní cena </w:t>
      </w:r>
    </w:p>
    <w:p w14:paraId="33BC8E4F" w14:textId="64EE247F" w:rsidR="007168AE" w:rsidRPr="003A0EF4" w:rsidRDefault="00177C07" w:rsidP="003A0EF4">
      <w:pPr>
        <w:pStyle w:val="rove2"/>
        <w:widowControl w:val="0"/>
        <w:tabs>
          <w:tab w:val="clear" w:pos="574"/>
          <w:tab w:val="num" w:pos="567"/>
        </w:tabs>
        <w:spacing w:before="60" w:after="0"/>
        <w:ind w:left="567" w:hanging="567"/>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r w:rsidR="00A400C1" w:rsidRPr="003A0EF4">
        <w:rPr>
          <w:sz w:val="22"/>
          <w:szCs w:val="22"/>
        </w:rPr>
        <w:t>plnění</w:t>
      </w:r>
      <w:r w:rsidR="006C1561" w:rsidRPr="003A0EF4">
        <w:rPr>
          <w:sz w:val="22"/>
          <w:szCs w:val="22"/>
        </w:rPr>
        <w:t xml:space="preserve"> </w:t>
      </w:r>
      <w:r w:rsidR="00BC28A3" w:rsidRPr="003A0EF4">
        <w:rPr>
          <w:sz w:val="22"/>
          <w:szCs w:val="22"/>
        </w:rPr>
        <w:t>a</w:t>
      </w:r>
      <w:r w:rsidRPr="003A0EF4">
        <w:rPr>
          <w:sz w:val="22"/>
          <w:szCs w:val="22"/>
        </w:rPr>
        <w:t xml:space="preserve"> </w:t>
      </w:r>
      <w:r w:rsidR="00BC28A3" w:rsidRPr="003A0EF4">
        <w:rPr>
          <w:sz w:val="22"/>
          <w:szCs w:val="22"/>
        </w:rPr>
        <w:t>s</w:t>
      </w:r>
      <w:r w:rsidRPr="003A0EF4">
        <w:rPr>
          <w:sz w:val="22"/>
          <w:szCs w:val="22"/>
        </w:rPr>
        <w:t>jednává se takto:</w:t>
      </w:r>
    </w:p>
    <w:p w14:paraId="06472909" w14:textId="77777777" w:rsidR="005B7ECC" w:rsidRDefault="005B7ECC" w:rsidP="00A400C1">
      <w:pPr>
        <w:pStyle w:val="rove2"/>
        <w:widowControl w:val="0"/>
        <w:numPr>
          <w:ilvl w:val="0"/>
          <w:numId w:val="0"/>
        </w:numPr>
        <w:tabs>
          <w:tab w:val="left" w:pos="709"/>
        </w:tabs>
        <w:spacing w:after="0"/>
        <w:ind w:firstLine="567"/>
        <w:rPr>
          <w:b/>
          <w:bCs/>
          <w:sz w:val="22"/>
          <w:szCs w:val="22"/>
        </w:rPr>
      </w:pPr>
    </w:p>
    <w:p w14:paraId="27D61880" w14:textId="622E4BA9" w:rsidR="005B7ECC" w:rsidRDefault="005B7ECC" w:rsidP="005B7ECC">
      <w:pPr>
        <w:pStyle w:val="rove2"/>
        <w:widowControl w:val="0"/>
        <w:numPr>
          <w:ilvl w:val="0"/>
          <w:numId w:val="0"/>
        </w:numPr>
        <w:tabs>
          <w:tab w:val="left" w:pos="709"/>
        </w:tabs>
        <w:spacing w:after="0"/>
        <w:ind w:left="567"/>
        <w:jc w:val="left"/>
        <w:rPr>
          <w:b/>
          <w:bCs/>
          <w:sz w:val="22"/>
          <w:szCs w:val="22"/>
        </w:rPr>
      </w:pPr>
      <w:r w:rsidRPr="005B7ECC">
        <w:rPr>
          <w:b/>
          <w:bCs/>
          <w:sz w:val="22"/>
          <w:szCs w:val="22"/>
        </w:rPr>
        <w:t>Cena za</w:t>
      </w:r>
      <w:r>
        <w:rPr>
          <w:b/>
          <w:bCs/>
          <w:sz w:val="22"/>
          <w:szCs w:val="22"/>
        </w:rPr>
        <w:t xml:space="preserve"> </w:t>
      </w:r>
      <w:r w:rsidRPr="003F77FE">
        <w:rPr>
          <w:b/>
          <w:sz w:val="22"/>
          <w:szCs w:val="22"/>
        </w:rPr>
        <w:t>schodišt</w:t>
      </w:r>
      <w:r>
        <w:rPr>
          <w:b/>
          <w:sz w:val="22"/>
          <w:szCs w:val="22"/>
        </w:rPr>
        <w:t>ě</w:t>
      </w:r>
      <w:r w:rsidRPr="003F77FE">
        <w:rPr>
          <w:b/>
          <w:sz w:val="22"/>
          <w:szCs w:val="22"/>
        </w:rPr>
        <w:t xml:space="preserve"> s plošinou pro přístup na střechy vozidel</w:t>
      </w:r>
      <w:r w:rsidRPr="005B7ECC">
        <w:rPr>
          <w:b/>
          <w:sz w:val="22"/>
          <w:szCs w:val="22"/>
        </w:rPr>
        <w:t xml:space="preserve"> </w:t>
      </w:r>
      <w:r w:rsidR="00373273">
        <w:rPr>
          <w:b/>
          <w:sz w:val="22"/>
          <w:szCs w:val="22"/>
        </w:rPr>
        <w:t xml:space="preserve">- </w:t>
      </w:r>
      <w:r w:rsidRPr="005B7ECC">
        <w:rPr>
          <w:b/>
          <w:sz w:val="22"/>
          <w:szCs w:val="22"/>
        </w:rPr>
        <w:t>Areál autobusy Poruba</w:t>
      </w:r>
      <w:r>
        <w:rPr>
          <w:b/>
          <w:sz w:val="22"/>
          <w:szCs w:val="22"/>
        </w:rPr>
        <w:t xml:space="preserve"> </w:t>
      </w:r>
      <w:r w:rsidR="003A0EF4">
        <w:rPr>
          <w:sz w:val="22"/>
          <w:szCs w:val="22"/>
          <w:highlight w:val="cyan"/>
        </w:rPr>
        <w:t xml:space="preserve">[DOPLNÍ </w:t>
      </w:r>
      <w:r w:rsidR="003A0EF4" w:rsidRPr="005B6F78">
        <w:rPr>
          <w:sz w:val="22"/>
          <w:szCs w:val="22"/>
          <w:highlight w:val="cyan"/>
        </w:rPr>
        <w:t>DODAVATEL]</w:t>
      </w:r>
      <w:r>
        <w:rPr>
          <w:b/>
          <w:bCs/>
          <w:sz w:val="22"/>
          <w:szCs w:val="22"/>
        </w:rPr>
        <w:tab/>
      </w:r>
      <w:r w:rsidRPr="005B7ECC">
        <w:rPr>
          <w:b/>
          <w:bCs/>
          <w:sz w:val="22"/>
          <w:szCs w:val="22"/>
        </w:rPr>
        <w:t>Kč bez DPH</w:t>
      </w:r>
    </w:p>
    <w:p w14:paraId="404AE595" w14:textId="6081245D" w:rsidR="005B7ECC" w:rsidRPr="005B7ECC" w:rsidRDefault="005B7ECC" w:rsidP="005B7ECC">
      <w:pPr>
        <w:pStyle w:val="rove2"/>
        <w:widowControl w:val="0"/>
        <w:numPr>
          <w:ilvl w:val="0"/>
          <w:numId w:val="0"/>
        </w:numPr>
        <w:tabs>
          <w:tab w:val="left" w:pos="709"/>
        </w:tabs>
        <w:spacing w:after="0"/>
        <w:ind w:left="567"/>
        <w:jc w:val="left"/>
        <w:rPr>
          <w:b/>
          <w:bCs/>
          <w:sz w:val="22"/>
          <w:szCs w:val="22"/>
        </w:rPr>
      </w:pPr>
      <w:r w:rsidRPr="005B7ECC">
        <w:rPr>
          <w:b/>
          <w:bCs/>
          <w:sz w:val="22"/>
          <w:szCs w:val="22"/>
        </w:rPr>
        <w:t>Cena za</w:t>
      </w:r>
      <w:r w:rsidRPr="005B7ECC">
        <w:rPr>
          <w:b/>
          <w:sz w:val="22"/>
          <w:szCs w:val="22"/>
        </w:rPr>
        <w:t xml:space="preserve"> </w:t>
      </w:r>
      <w:r w:rsidRPr="003F77FE">
        <w:rPr>
          <w:b/>
          <w:sz w:val="22"/>
          <w:szCs w:val="22"/>
        </w:rPr>
        <w:t>schodišt</w:t>
      </w:r>
      <w:r>
        <w:rPr>
          <w:b/>
          <w:sz w:val="22"/>
          <w:szCs w:val="22"/>
        </w:rPr>
        <w:t>ě</w:t>
      </w:r>
      <w:r w:rsidRPr="003F77FE">
        <w:rPr>
          <w:b/>
          <w:sz w:val="22"/>
          <w:szCs w:val="22"/>
        </w:rPr>
        <w:t xml:space="preserve"> s plošinou pro přístup na střechy vozidel</w:t>
      </w:r>
      <w:r w:rsidRPr="005B7ECC">
        <w:rPr>
          <w:b/>
          <w:sz w:val="22"/>
          <w:szCs w:val="22"/>
        </w:rPr>
        <w:t xml:space="preserve"> </w:t>
      </w:r>
      <w:r w:rsidR="00373273">
        <w:rPr>
          <w:b/>
          <w:sz w:val="22"/>
          <w:szCs w:val="22"/>
        </w:rPr>
        <w:t xml:space="preserve">- </w:t>
      </w:r>
      <w:r w:rsidRPr="005B7ECC">
        <w:rPr>
          <w:b/>
          <w:sz w:val="22"/>
          <w:szCs w:val="22"/>
        </w:rPr>
        <w:t>Areál trolejbusy Ostrava</w:t>
      </w:r>
      <w:r>
        <w:rPr>
          <w:b/>
          <w:sz w:val="22"/>
          <w:szCs w:val="22"/>
        </w:rPr>
        <w:t xml:space="preserve"> </w:t>
      </w:r>
      <w:r w:rsidR="003A0EF4" w:rsidRPr="005B6F78">
        <w:rPr>
          <w:sz w:val="22"/>
          <w:szCs w:val="22"/>
          <w:highlight w:val="cyan"/>
        </w:rPr>
        <w:t>[DOPLNÍ DODAVATEL]</w:t>
      </w:r>
      <w:r w:rsidR="003A0EF4">
        <w:rPr>
          <w:sz w:val="22"/>
          <w:szCs w:val="22"/>
        </w:rPr>
        <w:t xml:space="preserve"> </w:t>
      </w:r>
      <w:r w:rsidRPr="005B7ECC">
        <w:rPr>
          <w:b/>
          <w:bCs/>
          <w:sz w:val="22"/>
          <w:szCs w:val="22"/>
        </w:rPr>
        <w:t>Kč bez DPH</w:t>
      </w:r>
    </w:p>
    <w:p w14:paraId="607E9CEB" w14:textId="3EE33084" w:rsidR="00177C07" w:rsidRPr="005B7ECC" w:rsidRDefault="00177C07" w:rsidP="008C2FDB">
      <w:pPr>
        <w:pStyle w:val="rove2"/>
        <w:widowControl w:val="0"/>
        <w:numPr>
          <w:ilvl w:val="0"/>
          <w:numId w:val="0"/>
        </w:numPr>
        <w:tabs>
          <w:tab w:val="left" w:pos="709"/>
        </w:tabs>
        <w:spacing w:after="0"/>
        <w:ind w:left="567"/>
        <w:jc w:val="left"/>
        <w:rPr>
          <w:b/>
          <w:bCs/>
          <w:sz w:val="22"/>
          <w:szCs w:val="22"/>
        </w:rPr>
      </w:pPr>
      <w:r w:rsidRPr="005B7ECC">
        <w:rPr>
          <w:b/>
          <w:bCs/>
          <w:sz w:val="22"/>
          <w:szCs w:val="22"/>
        </w:rPr>
        <w:t>Cena celkem za celý předmět plnění</w:t>
      </w:r>
      <w:r w:rsidR="00A8779D" w:rsidRPr="005B7ECC">
        <w:rPr>
          <w:b/>
          <w:bCs/>
          <w:sz w:val="22"/>
          <w:szCs w:val="22"/>
        </w:rPr>
        <w:t>,</w:t>
      </w:r>
      <w:r w:rsidR="003A0EF4">
        <w:rPr>
          <w:b/>
          <w:bCs/>
          <w:sz w:val="22"/>
          <w:szCs w:val="22"/>
        </w:rPr>
        <w:t xml:space="preserve"> tj. 2 </w:t>
      </w:r>
      <w:r w:rsidR="003A0EF4" w:rsidRPr="003F77FE">
        <w:rPr>
          <w:b/>
          <w:sz w:val="22"/>
          <w:szCs w:val="22"/>
        </w:rPr>
        <w:t>kus</w:t>
      </w:r>
      <w:r w:rsidR="003A0EF4">
        <w:rPr>
          <w:b/>
          <w:sz w:val="22"/>
          <w:szCs w:val="22"/>
        </w:rPr>
        <w:t>y</w:t>
      </w:r>
      <w:r w:rsidR="003A0EF4" w:rsidRPr="003F77FE">
        <w:rPr>
          <w:b/>
          <w:sz w:val="22"/>
          <w:szCs w:val="22"/>
        </w:rPr>
        <w:t xml:space="preserve"> výstupních schodišť s plošinou pro přístup na střechy</w:t>
      </w:r>
      <w:r w:rsidR="003A0EF4">
        <w:rPr>
          <w:b/>
          <w:sz w:val="22"/>
          <w:szCs w:val="22"/>
        </w:rPr>
        <w:t xml:space="preserve"> vozidel</w:t>
      </w:r>
      <w:r w:rsidR="003A0EF4" w:rsidRPr="003F77FE">
        <w:rPr>
          <w:b/>
          <w:sz w:val="22"/>
          <w:szCs w:val="22"/>
        </w:rPr>
        <w:t xml:space="preserve"> </w:t>
      </w:r>
      <w:r w:rsidR="003A0EF4">
        <w:rPr>
          <w:b/>
          <w:sz w:val="22"/>
          <w:szCs w:val="22"/>
        </w:rPr>
        <w:t>(autobusů a trolejbusů),</w:t>
      </w:r>
      <w:r w:rsidR="00A8779D" w:rsidRPr="005B7ECC">
        <w:rPr>
          <w:b/>
          <w:bCs/>
          <w:sz w:val="22"/>
          <w:szCs w:val="22"/>
        </w:rPr>
        <w:t xml:space="preserve"> </w:t>
      </w:r>
      <w:r w:rsidR="00151962" w:rsidRPr="005B7ECC">
        <w:rPr>
          <w:b/>
          <w:bCs/>
          <w:sz w:val="22"/>
          <w:szCs w:val="22"/>
        </w:rPr>
        <w:t>činí</w:t>
      </w:r>
      <w:r w:rsidR="003A0EF4">
        <w:rPr>
          <w:b/>
          <w:bCs/>
          <w:sz w:val="22"/>
          <w:szCs w:val="22"/>
        </w:rPr>
        <w:t xml:space="preserve"> </w:t>
      </w:r>
      <w:r w:rsidR="003A0EF4" w:rsidRPr="005B6F78">
        <w:rPr>
          <w:sz w:val="22"/>
          <w:szCs w:val="22"/>
          <w:highlight w:val="cyan"/>
        </w:rPr>
        <w:t>[DOPLNÍ DODAVATEL]</w:t>
      </w:r>
      <w:r w:rsidR="005B7ECC">
        <w:rPr>
          <w:b/>
          <w:bCs/>
          <w:sz w:val="22"/>
          <w:szCs w:val="22"/>
        </w:rPr>
        <w:tab/>
      </w:r>
      <w:r w:rsidR="00091A4D" w:rsidRPr="005B7ECC">
        <w:rPr>
          <w:b/>
          <w:bCs/>
          <w:sz w:val="22"/>
          <w:szCs w:val="22"/>
        </w:rPr>
        <w:t>K</w:t>
      </w:r>
      <w:r w:rsidRPr="005B7ECC">
        <w:rPr>
          <w:b/>
          <w:bCs/>
          <w:sz w:val="22"/>
          <w:szCs w:val="22"/>
        </w:rPr>
        <w:t>č</w:t>
      </w:r>
      <w:r w:rsidR="00BD5606" w:rsidRPr="005B7ECC">
        <w:rPr>
          <w:b/>
          <w:bCs/>
          <w:sz w:val="22"/>
          <w:szCs w:val="22"/>
        </w:rPr>
        <w:t xml:space="preserve"> bez DPH</w:t>
      </w:r>
    </w:p>
    <w:p w14:paraId="7456CCA4" w14:textId="1CD4B9A8" w:rsidR="00177C07" w:rsidRPr="00574D13" w:rsidRDefault="00A400C1" w:rsidP="00C36F97">
      <w:pPr>
        <w:pStyle w:val="Zkladntext"/>
        <w:ind w:left="567"/>
        <w:rPr>
          <w:i/>
          <w:color w:val="00B0F0"/>
          <w:sz w:val="22"/>
          <w:szCs w:val="22"/>
        </w:rPr>
      </w:pPr>
      <w:r w:rsidRPr="00574D13">
        <w:rPr>
          <w:i/>
          <w:color w:val="00B0F0"/>
          <w:sz w:val="22"/>
          <w:szCs w:val="22"/>
        </w:rPr>
        <w:t>(POZ</w:t>
      </w:r>
      <w:r w:rsidR="00BD5606">
        <w:rPr>
          <w:i/>
          <w:color w:val="00B0F0"/>
          <w:sz w:val="22"/>
          <w:szCs w:val="22"/>
        </w:rPr>
        <w:t>N</w:t>
      </w:r>
      <w:r w:rsidRPr="00574D13">
        <w:rPr>
          <w:i/>
          <w:color w:val="00B0F0"/>
          <w:sz w:val="22"/>
          <w:szCs w:val="22"/>
        </w:rPr>
        <w:t xml:space="preserve">. </w:t>
      </w:r>
      <w:r w:rsidR="003A0EF4">
        <w:rPr>
          <w:i/>
          <w:color w:val="00B0F0"/>
          <w:sz w:val="22"/>
          <w:szCs w:val="22"/>
        </w:rPr>
        <w:t>Uvedená CENA CELKEM</w:t>
      </w:r>
      <w:r w:rsidR="00BD5606" w:rsidRPr="00BD5606">
        <w:rPr>
          <w:i/>
          <w:color w:val="00B0F0"/>
          <w:sz w:val="22"/>
          <w:szCs w:val="22"/>
        </w:rPr>
        <w:t xml:space="preserve"> </w:t>
      </w:r>
      <w:r w:rsidR="00BD5606">
        <w:rPr>
          <w:i/>
          <w:color w:val="00B0F0"/>
          <w:sz w:val="22"/>
          <w:szCs w:val="22"/>
        </w:rPr>
        <w:t xml:space="preserve">za celý předmět plnění </w:t>
      </w:r>
      <w:r w:rsidR="003A0EF4">
        <w:rPr>
          <w:i/>
          <w:color w:val="00B0F0"/>
          <w:sz w:val="22"/>
          <w:szCs w:val="22"/>
        </w:rPr>
        <w:t>bude předmětem hodnocení!</w:t>
      </w:r>
      <w:r w:rsidR="00BD5606">
        <w:rPr>
          <w:i/>
          <w:color w:val="00B0F0"/>
          <w:sz w:val="22"/>
          <w:szCs w:val="22"/>
        </w:rPr>
        <w:t>.</w:t>
      </w:r>
      <w:r w:rsidR="00BD5606" w:rsidRPr="00574D13">
        <w:rPr>
          <w:i/>
          <w:color w:val="00B0F0"/>
          <w:sz w:val="22"/>
          <w:szCs w:val="22"/>
        </w:rPr>
        <w:t xml:space="preserve"> </w:t>
      </w:r>
      <w:r w:rsidRPr="00574D13">
        <w:rPr>
          <w:i/>
          <w:color w:val="00B0F0"/>
          <w:sz w:val="22"/>
          <w:szCs w:val="22"/>
        </w:rPr>
        <w:t>Poté poznámku vymažte</w:t>
      </w:r>
      <w:r>
        <w:rPr>
          <w:i/>
          <w:color w:val="00B0F0"/>
          <w:sz w:val="22"/>
          <w:szCs w:val="22"/>
        </w:rPr>
        <w:t>.</w:t>
      </w:r>
      <w:r w:rsidRPr="00574D13">
        <w:rPr>
          <w:i/>
          <w:color w:val="00B0F0"/>
          <w:sz w:val="22"/>
          <w:szCs w:val="22"/>
        </w:rPr>
        <w:t>)</w:t>
      </w:r>
    </w:p>
    <w:p w14:paraId="40F5B7A6" w14:textId="14E78186" w:rsidR="00177C07" w:rsidRPr="002E29E1" w:rsidRDefault="00177C07" w:rsidP="00C36F97">
      <w:pPr>
        <w:pStyle w:val="rove2"/>
        <w:widowControl w:val="0"/>
        <w:tabs>
          <w:tab w:val="clear" w:pos="574"/>
          <w:tab w:val="num" w:pos="567"/>
        </w:tabs>
        <w:spacing w:before="60" w:after="0"/>
        <w:ind w:left="567" w:hanging="567"/>
        <w:rPr>
          <w:sz w:val="22"/>
          <w:szCs w:val="22"/>
        </w:rPr>
      </w:pPr>
      <w:r w:rsidRPr="00574D13">
        <w:rPr>
          <w:sz w:val="22"/>
          <w:szCs w:val="22"/>
        </w:rPr>
        <w:t>Prodávající odpovídá za to, že sazba daně z přidané hodnoty bude stanovena v souladu s</w:t>
      </w:r>
      <w:r w:rsidR="002E29E1">
        <w:rPr>
          <w:sz w:val="22"/>
          <w:szCs w:val="22"/>
        </w:rPr>
        <w:t> </w:t>
      </w:r>
      <w:r w:rsidRPr="00574D13">
        <w:rPr>
          <w:sz w:val="22"/>
          <w:szCs w:val="22"/>
        </w:rPr>
        <w:t>platnými</w:t>
      </w:r>
      <w:r w:rsidR="002E29E1">
        <w:rPr>
          <w:sz w:val="22"/>
          <w:szCs w:val="22"/>
        </w:rPr>
        <w:t xml:space="preserve"> </w:t>
      </w:r>
      <w:r w:rsidRPr="002E29E1">
        <w:rPr>
          <w:sz w:val="22"/>
          <w:szCs w:val="22"/>
        </w:rPr>
        <w:t>právními předpisy.</w:t>
      </w:r>
    </w:p>
    <w:p w14:paraId="2D932FC0" w14:textId="126F6AEA"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5765558B"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w:t>
      </w:r>
      <w:r w:rsidR="00151962">
        <w:rPr>
          <w:sz w:val="22"/>
          <w:szCs w:val="22"/>
        </w:rPr>
        <w:t>bodě</w:t>
      </w:r>
      <w:r w:rsidRPr="00574D13">
        <w:rPr>
          <w:sz w:val="22"/>
          <w:szCs w:val="22"/>
        </w:rPr>
        <w:t xml:space="preserve">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3FD0B78B" w:rsidR="00177C07"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451E2524" w14:textId="2E04E640" w:rsidR="00EB4520" w:rsidRDefault="00EB4520" w:rsidP="00E64ED2">
      <w:pPr>
        <w:pStyle w:val="rove2"/>
        <w:widowControl w:val="0"/>
        <w:numPr>
          <w:ilvl w:val="0"/>
          <w:numId w:val="0"/>
        </w:numPr>
        <w:spacing w:after="0"/>
        <w:ind w:left="567"/>
        <w:rPr>
          <w:sz w:val="22"/>
          <w:szCs w:val="22"/>
        </w:rPr>
      </w:pPr>
    </w:p>
    <w:p w14:paraId="0D01FD85" w14:textId="77777777" w:rsidR="00263312" w:rsidRPr="00574D13" w:rsidRDefault="00263312" w:rsidP="00E64ED2">
      <w:pPr>
        <w:pStyle w:val="rove2"/>
        <w:widowControl w:val="0"/>
        <w:numPr>
          <w:ilvl w:val="0"/>
          <w:numId w:val="0"/>
        </w:numPr>
        <w:spacing w:after="0"/>
        <w:ind w:left="567"/>
        <w:rPr>
          <w:sz w:val="22"/>
          <w:szCs w:val="22"/>
        </w:rPr>
      </w:pPr>
    </w:p>
    <w:p w14:paraId="579A9EBA" w14:textId="77777777" w:rsidR="004D793E" w:rsidRDefault="00177C07" w:rsidP="00EB4520">
      <w:pPr>
        <w:pStyle w:val="rove1"/>
        <w:widowControl w:val="0"/>
        <w:tabs>
          <w:tab w:val="clear" w:pos="360"/>
          <w:tab w:val="num" w:pos="3763"/>
        </w:tabs>
        <w:spacing w:before="0" w:after="0"/>
        <w:ind w:left="709" w:hanging="709"/>
        <w:jc w:val="center"/>
        <w:rPr>
          <w:sz w:val="22"/>
          <w:szCs w:val="22"/>
          <w:lang w:eastAsia="en-US"/>
        </w:rPr>
      </w:pPr>
      <w:r w:rsidRPr="00574D13">
        <w:rPr>
          <w:sz w:val="22"/>
          <w:szCs w:val="22"/>
          <w:lang w:eastAsia="en-US"/>
        </w:rPr>
        <w:t>Platební podmínky</w:t>
      </w:r>
    </w:p>
    <w:p w14:paraId="61C81957" w14:textId="7A6076A0" w:rsidR="00177C07" w:rsidRPr="00574D13" w:rsidRDefault="00177C07" w:rsidP="00EB4520">
      <w:pPr>
        <w:pStyle w:val="rove2"/>
        <w:widowControl w:val="0"/>
        <w:tabs>
          <w:tab w:val="clear" w:pos="574"/>
          <w:tab w:val="num" w:pos="567"/>
        </w:tabs>
        <w:spacing w:before="60"/>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00C943C7">
        <w:rPr>
          <w:sz w:val="22"/>
          <w:szCs w:val="22"/>
        </w:rPr>
        <w:t xml:space="preserve">Bankovní účet prodávajícího musí být zveřejněn správcem daně způsobem umožňujícím dálkový přístup.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2546970A"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w:t>
      </w:r>
      <w:r w:rsidR="00151962">
        <w:rPr>
          <w:sz w:val="22"/>
          <w:szCs w:val="22"/>
        </w:rPr>
        <w:t>bodu</w:t>
      </w:r>
      <w:r>
        <w:rPr>
          <w:sz w:val="22"/>
          <w:szCs w:val="22"/>
        </w:rPr>
        <w:t xml:space="preserve">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13B8E520"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 xml:space="preserve">neběží a počíná znovu běžet až od </w:t>
      </w:r>
      <w:r w:rsidR="006612FC" w:rsidRPr="00574D13">
        <w:rPr>
          <w:sz w:val="22"/>
          <w:szCs w:val="22"/>
        </w:rPr>
        <w:t>doručení</w:t>
      </w:r>
      <w:r w:rsidRPr="000D6282">
        <w:rPr>
          <w:sz w:val="22"/>
          <w:szCs w:val="22"/>
        </w:rPr>
        <w:t xml:space="preserve">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574A66">
        <w:rPr>
          <w:sz w:val="22"/>
          <w:szCs w:val="22"/>
        </w:rPr>
        <w:t xml:space="preserve">na e-mail kupujícího </w:t>
      </w:r>
      <w:hyperlink r:id="rId13"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Součástí faktury budou i</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 xml:space="preserve">dvojnásobek částky podle zákona upravujícího omezení plateb </w:t>
      </w:r>
      <w:r w:rsidR="00530A02" w:rsidRPr="000D6282">
        <w:rPr>
          <w:sz w:val="22"/>
        </w:rPr>
        <w:lastRenderedPageBreak/>
        <w:t>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38D471B9"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491B9854" w14:textId="4D54C2A2" w:rsidR="00263312" w:rsidRDefault="00263312" w:rsidP="00263312">
      <w:pPr>
        <w:pStyle w:val="rove2"/>
        <w:widowControl w:val="0"/>
        <w:numPr>
          <w:ilvl w:val="0"/>
          <w:numId w:val="0"/>
        </w:numPr>
        <w:ind w:left="709"/>
        <w:rPr>
          <w:sz w:val="22"/>
          <w:szCs w:val="22"/>
        </w:rPr>
      </w:pPr>
    </w:p>
    <w:p w14:paraId="47BBA5DB" w14:textId="77777777" w:rsidR="00263312" w:rsidRDefault="00263312" w:rsidP="00263312">
      <w:pPr>
        <w:pStyle w:val="rove2"/>
        <w:widowControl w:val="0"/>
        <w:numPr>
          <w:ilvl w:val="0"/>
          <w:numId w:val="0"/>
        </w:numPr>
        <w:ind w:left="709"/>
        <w:rPr>
          <w:sz w:val="22"/>
          <w:szCs w:val="22"/>
        </w:rPr>
      </w:pP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967D5FC" w:rsidR="00C701F7" w:rsidRPr="006C4782" w:rsidRDefault="00177C07" w:rsidP="006C4782">
      <w:pPr>
        <w:pStyle w:val="rove2"/>
        <w:widowControl w:val="0"/>
        <w:ind w:left="567" w:hanging="567"/>
        <w:rPr>
          <w:sz w:val="22"/>
          <w:szCs w:val="22"/>
        </w:rPr>
      </w:pPr>
      <w:r w:rsidRPr="006C4782">
        <w:rPr>
          <w:sz w:val="22"/>
          <w:szCs w:val="22"/>
        </w:rPr>
        <w:t>Kupující provede v místě plnění technickou přejímku zboží svým zástupcem</w:t>
      </w:r>
      <w:r w:rsidR="00BC28A3" w:rsidRPr="006C4782">
        <w:rPr>
          <w:sz w:val="22"/>
          <w:szCs w:val="22"/>
        </w:rPr>
        <w:t xml:space="preserve"> (kontaktní osoba ve věcech technických)</w:t>
      </w:r>
      <w:r w:rsidRPr="006C4782">
        <w:rPr>
          <w:sz w:val="22"/>
          <w:szCs w:val="22"/>
        </w:rPr>
        <w:t>. K přejímce bude kupující prodávajícím vyzván 5 pracovních dnů před termínem přejímky</w:t>
      </w:r>
      <w:r w:rsidR="00C701F7" w:rsidRPr="006C4782">
        <w:rPr>
          <w:sz w:val="22"/>
          <w:szCs w:val="22"/>
        </w:rPr>
        <w:t xml:space="preserve"> formou elektronické zprávy na e-mailovou adresu: </w:t>
      </w:r>
      <w:hyperlink r:id="rId14" w:history="1">
        <w:r w:rsidR="00382D9C" w:rsidRPr="000C40B5">
          <w:rPr>
            <w:rStyle w:val="Hypertextovodkaz"/>
            <w:sz w:val="22"/>
            <w:szCs w:val="22"/>
          </w:rPr>
          <w:t>Vaclav.Kupka@dpo.cz</w:t>
        </w:r>
      </w:hyperlink>
      <w:r w:rsidR="00382D9C">
        <w:rPr>
          <w:sz w:val="22"/>
          <w:szCs w:val="22"/>
        </w:rPr>
        <w:t>,</w:t>
      </w:r>
      <w:r w:rsidR="00382D9C" w:rsidRPr="00382D9C">
        <w:rPr>
          <w:sz w:val="22"/>
          <w:szCs w:val="22"/>
        </w:rPr>
        <w:t xml:space="preserve"> </w:t>
      </w:r>
      <w:hyperlink r:id="rId15" w:history="1">
        <w:r w:rsidR="00382D9C" w:rsidRPr="000C40B5">
          <w:rPr>
            <w:rStyle w:val="Hypertextovodkaz"/>
            <w:sz w:val="22"/>
            <w:szCs w:val="22"/>
          </w:rPr>
          <w:t>Jaroslav.Jelinek@dpo.cz</w:t>
        </w:r>
      </w:hyperlink>
      <w:r w:rsidR="002C7955" w:rsidRPr="006C4782">
        <w:rPr>
          <w:sz w:val="22"/>
          <w:szCs w:val="22"/>
        </w:rPr>
        <w:t xml:space="preserve">. </w:t>
      </w:r>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povinen předat kupujícímu doklady, jež jsou nutné k převzetí a k užívání zboží, jakož i další doklady stanovené</w:t>
      </w:r>
      <w:r w:rsidR="00C57853">
        <w:rPr>
          <w:sz w:val="22"/>
          <w:szCs w:val="22"/>
        </w:rPr>
        <w:t xml:space="preserve"> v této smlouv</w:t>
      </w:r>
      <w:r w:rsidR="000D3E30">
        <w:rPr>
          <w:sz w:val="22"/>
          <w:szCs w:val="22"/>
        </w:rPr>
        <w:t>ě</w:t>
      </w:r>
      <w:r w:rsidR="00C57853">
        <w:rPr>
          <w:sz w:val="22"/>
          <w:szCs w:val="22"/>
        </w:rPr>
        <w:t>.</w:t>
      </w:r>
    </w:p>
    <w:p w14:paraId="2040208D" w14:textId="181A72AF"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5C3395C9"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w:t>
      </w:r>
      <w:r w:rsidR="00B702B3">
        <w:rPr>
          <w:sz w:val="22"/>
          <w:szCs w:val="22"/>
        </w:rPr>
        <w:t xml:space="preserve">č. 2 </w:t>
      </w:r>
      <w:r>
        <w:rPr>
          <w:sz w:val="22"/>
          <w:szCs w:val="22"/>
        </w:rPr>
        <w:t>této smlouvy.</w:t>
      </w:r>
    </w:p>
    <w:p w14:paraId="42062972" w14:textId="49212308" w:rsidR="00263312" w:rsidRDefault="00263312" w:rsidP="00263312">
      <w:pPr>
        <w:pStyle w:val="rove2"/>
        <w:numPr>
          <w:ilvl w:val="0"/>
          <w:numId w:val="0"/>
        </w:numPr>
        <w:spacing w:after="0"/>
        <w:ind w:left="567"/>
        <w:rPr>
          <w:sz w:val="22"/>
          <w:szCs w:val="22"/>
        </w:rPr>
      </w:pPr>
    </w:p>
    <w:p w14:paraId="1749B2F7" w14:textId="77777777" w:rsidR="00263312" w:rsidRDefault="00263312" w:rsidP="00263312">
      <w:pPr>
        <w:pStyle w:val="rove2"/>
        <w:numPr>
          <w:ilvl w:val="0"/>
          <w:numId w:val="0"/>
        </w:numPr>
        <w:spacing w:after="0"/>
        <w:ind w:left="567"/>
        <w:rPr>
          <w:sz w:val="22"/>
          <w:szCs w:val="22"/>
        </w:rPr>
      </w:pPr>
    </w:p>
    <w:p w14:paraId="17A9B621" w14:textId="1D0DF6E1"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r w:rsidR="00B60EA8">
        <w:rPr>
          <w:sz w:val="22"/>
          <w:szCs w:val="22"/>
          <w:lang w:eastAsia="en-US"/>
        </w:rPr>
        <w:t xml:space="preserve"> a servisní závazek</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lastRenderedPageBreak/>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2452EAC8"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V případě oprávněného nároku na reklamaci </w:t>
      </w:r>
      <w:r w:rsidR="00B60EA8">
        <w:rPr>
          <w:sz w:val="22"/>
          <w:szCs w:val="22"/>
        </w:rPr>
        <w:t xml:space="preserve">má </w:t>
      </w:r>
      <w:r w:rsidRPr="00CC5E37">
        <w:rPr>
          <w:sz w:val="22"/>
          <w:szCs w:val="22"/>
        </w:rPr>
        <w:t xml:space="preserve">prodávající právo rozhodnout, zda </w:t>
      </w:r>
      <w:r w:rsidR="00E1221A" w:rsidRPr="00CC5E37">
        <w:rPr>
          <w:sz w:val="22"/>
          <w:szCs w:val="22"/>
        </w:rPr>
        <w:t xml:space="preserve">vadné díly </w:t>
      </w:r>
      <w:r w:rsidR="00B60EA8">
        <w:rPr>
          <w:sz w:val="22"/>
          <w:szCs w:val="22"/>
        </w:rPr>
        <w:t xml:space="preserve">na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360078">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624B2AAE"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w:t>
      </w:r>
      <w:r w:rsidR="00B60EA8">
        <w:rPr>
          <w:sz w:val="22"/>
          <w:szCs w:val="22"/>
        </w:rPr>
        <w:t>oprávněné reklamace, tj. od nahlášení vady do jejího odstranění</w:t>
      </w:r>
      <w:r w:rsidR="006B7F1C">
        <w:rPr>
          <w:sz w:val="22"/>
          <w:szCs w:val="22"/>
        </w:rPr>
        <w:t xml:space="preserve">.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3330583F" w14:textId="4B235535" w:rsidR="00C701F7" w:rsidRPr="005562E4" w:rsidRDefault="00177C07" w:rsidP="005562E4">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w:t>
      </w:r>
      <w:r w:rsidR="00BD5606">
        <w:rPr>
          <w:sz w:val="22"/>
          <w:szCs w:val="22"/>
        </w:rPr>
        <w:t xml:space="preserve"> </w:t>
      </w:r>
      <w:r w:rsidR="005C7554" w:rsidRPr="005C7554">
        <w:rPr>
          <w:sz w:val="22"/>
          <w:szCs w:val="22"/>
          <w:highlight w:val="cyan"/>
        </w:rPr>
        <w:t>[DOPLNÍ DODAVATEL]</w:t>
      </w:r>
      <w:r w:rsidR="005C7554">
        <w:rPr>
          <w:rFonts w:ascii="Garamond" w:hAnsi="Garamond"/>
          <w:sz w:val="22"/>
          <w:szCs w:val="22"/>
        </w:rPr>
        <w:t>.</w:t>
      </w:r>
    </w:p>
    <w:p w14:paraId="60B63889" w14:textId="60CF4D12"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046CFCB"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r w:rsidR="00B60EA8">
        <w:rPr>
          <w:sz w:val="22"/>
          <w:szCs w:val="22"/>
        </w:rPr>
        <w:t>, a to za ceny a podmínky (zejména termín plnění) v místě a čase obvyklé</w:t>
      </w:r>
      <w:r w:rsidRPr="00456BF7">
        <w:rPr>
          <w:sz w:val="22"/>
          <w:szCs w:val="22"/>
        </w:rPr>
        <w:t>.</w:t>
      </w:r>
    </w:p>
    <w:p w14:paraId="299001C9" w14:textId="328CB02C"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w:t>
      </w:r>
      <w:r w:rsidR="0028320C">
        <w:rPr>
          <w:sz w:val="22"/>
          <w:szCs w:val="22"/>
        </w:rPr>
        <w:t>zboží</w:t>
      </w:r>
      <w:r w:rsidRPr="00AD6E11">
        <w:rPr>
          <w:sz w:val="22"/>
          <w:szCs w:val="22"/>
        </w:rPr>
        <w:t xml:space="preserve"> se prodávající zavazuje být připraven provádět pozáruční opravy, a to za ceny a </w:t>
      </w:r>
      <w:r w:rsidR="00B60EA8">
        <w:rPr>
          <w:sz w:val="22"/>
          <w:szCs w:val="22"/>
        </w:rPr>
        <w:t>podmínky</w:t>
      </w:r>
      <w:r w:rsidRPr="00AD6E11">
        <w:rPr>
          <w:sz w:val="22"/>
          <w:szCs w:val="22"/>
        </w:rPr>
        <w:t xml:space="preserve"> </w:t>
      </w:r>
      <w:r w:rsidR="00B60EA8">
        <w:rPr>
          <w:sz w:val="22"/>
          <w:szCs w:val="22"/>
        </w:rPr>
        <w:t>(</w:t>
      </w:r>
      <w:r w:rsidRPr="00AD6E11">
        <w:rPr>
          <w:sz w:val="22"/>
          <w:szCs w:val="22"/>
        </w:rPr>
        <w:t>zejména termín plnění</w:t>
      </w:r>
      <w:r w:rsidR="00B60EA8">
        <w:rPr>
          <w:sz w:val="22"/>
          <w:szCs w:val="22"/>
        </w:rPr>
        <w:t>) v místě a čase obvyklé</w:t>
      </w:r>
      <w:r w:rsidRPr="00AD6E11">
        <w:rPr>
          <w:sz w:val="22"/>
          <w:szCs w:val="22"/>
        </w:rPr>
        <w:t>.</w:t>
      </w:r>
    </w:p>
    <w:p w14:paraId="14A13DA9" w14:textId="43E6B888"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ceny a </w:t>
      </w:r>
      <w:r w:rsidR="00B60EA8">
        <w:rPr>
          <w:sz w:val="22"/>
          <w:szCs w:val="22"/>
        </w:rPr>
        <w:t>podmínky</w:t>
      </w:r>
      <w:r w:rsidR="00EB07A4">
        <w:rPr>
          <w:sz w:val="22"/>
          <w:szCs w:val="22"/>
        </w:rPr>
        <w:t xml:space="preserve"> </w:t>
      </w:r>
      <w:r w:rsidR="00B60EA8">
        <w:rPr>
          <w:sz w:val="22"/>
          <w:szCs w:val="22"/>
        </w:rPr>
        <w:t>(</w:t>
      </w:r>
      <w:r>
        <w:rPr>
          <w:sz w:val="22"/>
          <w:szCs w:val="22"/>
        </w:rPr>
        <w:t>zejména termín plnění</w:t>
      </w:r>
      <w:r w:rsidR="00B60EA8">
        <w:rPr>
          <w:sz w:val="22"/>
          <w:szCs w:val="22"/>
        </w:rPr>
        <w:t>) v místě a čase obvyklé</w:t>
      </w:r>
      <w:r>
        <w:rPr>
          <w:sz w:val="22"/>
          <w:szCs w:val="22"/>
        </w:rPr>
        <w:t xml:space="preserve">, </w:t>
      </w:r>
      <w:r w:rsidRPr="00456BF7">
        <w:rPr>
          <w:sz w:val="22"/>
          <w:szCs w:val="22"/>
        </w:rPr>
        <w:t xml:space="preserve">a to po dobu nejméně 10 let od ukončení výroby příslušného typu </w:t>
      </w:r>
      <w:r w:rsidR="00485F4B">
        <w:rPr>
          <w:sz w:val="22"/>
          <w:szCs w:val="22"/>
        </w:rPr>
        <w:t>zboží.</w:t>
      </w:r>
    </w:p>
    <w:p w14:paraId="4E272F1F" w14:textId="508BB4FA" w:rsidR="009A6AB0" w:rsidRDefault="00177C07" w:rsidP="006612FC">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1AAAB39D" w14:textId="31D55176" w:rsidR="00263312" w:rsidRDefault="00263312" w:rsidP="00263312">
      <w:pPr>
        <w:pStyle w:val="rove2"/>
        <w:numPr>
          <w:ilvl w:val="0"/>
          <w:numId w:val="0"/>
        </w:numPr>
        <w:spacing w:after="0"/>
        <w:ind w:left="567"/>
        <w:rPr>
          <w:sz w:val="22"/>
          <w:szCs w:val="22"/>
        </w:rPr>
      </w:pPr>
    </w:p>
    <w:p w14:paraId="5FA2DCFA" w14:textId="77777777" w:rsidR="00263312" w:rsidRPr="006612FC" w:rsidRDefault="00263312" w:rsidP="00263312">
      <w:pPr>
        <w:pStyle w:val="rove2"/>
        <w:numPr>
          <w:ilvl w:val="0"/>
          <w:numId w:val="0"/>
        </w:numPr>
        <w:spacing w:after="0"/>
        <w:ind w:left="567"/>
        <w:rPr>
          <w:sz w:val="22"/>
          <w:szCs w:val="22"/>
        </w:rPr>
      </w:pP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412EA7A8" w:rsidR="00177C07" w:rsidRPr="00B963F3" w:rsidRDefault="00425171" w:rsidP="00B0157F">
      <w:pPr>
        <w:pStyle w:val="rove2"/>
        <w:tabs>
          <w:tab w:val="clear" w:pos="574"/>
          <w:tab w:val="num" w:pos="567"/>
        </w:tabs>
        <w:ind w:left="567" w:hanging="567"/>
        <w:rPr>
          <w:sz w:val="22"/>
          <w:szCs w:val="22"/>
        </w:rPr>
      </w:pPr>
      <w:r w:rsidRPr="00425171">
        <w:rPr>
          <w:sz w:val="22"/>
          <w:szCs w:val="22"/>
        </w:rPr>
        <w:t>Prodávající má právo po kupujícím, který je v prodlení s úhradou faktury</w:t>
      </w:r>
      <w:r w:rsidR="00B60EA8">
        <w:rPr>
          <w:sz w:val="22"/>
          <w:szCs w:val="22"/>
        </w:rPr>
        <w:t>,</w:t>
      </w:r>
      <w:r w:rsidRPr="00425171">
        <w:rPr>
          <w:sz w:val="22"/>
          <w:szCs w:val="22"/>
        </w:rPr>
        <w:t xml:space="preserve">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523613DF" w:rsidR="00C855C1" w:rsidRPr="00CC5E37" w:rsidRDefault="00425171" w:rsidP="00CC5E37">
      <w:pPr>
        <w:pStyle w:val="rove2"/>
        <w:ind w:left="567" w:hanging="567"/>
        <w:rPr>
          <w:sz w:val="22"/>
          <w:szCs w:val="22"/>
        </w:rPr>
      </w:pPr>
      <w:r w:rsidRPr="00CC5E37">
        <w:rPr>
          <w:sz w:val="22"/>
          <w:szCs w:val="22"/>
        </w:rPr>
        <w:lastRenderedPageBreak/>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w:t>
      </w:r>
      <w:r w:rsidR="00931535">
        <w:rPr>
          <w:sz w:val="22"/>
          <w:szCs w:val="22"/>
        </w:rPr>
        <w:t xml:space="preserve">po dobu poskytnutí plně funkčního náhradního předmětu plnění </w:t>
      </w:r>
      <w:r w:rsidRPr="00CC5E37">
        <w:rPr>
          <w:sz w:val="22"/>
          <w:szCs w:val="22"/>
        </w:rPr>
        <w:t xml:space="preserve">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r w:rsidR="00B60EA8">
        <w:rPr>
          <w:sz w:val="22"/>
          <w:szCs w:val="22"/>
        </w:rPr>
        <w:t xml:space="preserve"> </w:t>
      </w:r>
      <w:r w:rsidR="005C7D59">
        <w:rPr>
          <w:sz w:val="22"/>
          <w:szCs w:val="22"/>
        </w:rPr>
        <w:t>Vlastnosti n</w:t>
      </w:r>
      <w:r w:rsidR="00B60EA8">
        <w:rPr>
          <w:sz w:val="22"/>
          <w:szCs w:val="22"/>
        </w:rPr>
        <w:t>áhradní</w:t>
      </w:r>
      <w:r w:rsidR="005C7D59">
        <w:rPr>
          <w:sz w:val="22"/>
          <w:szCs w:val="22"/>
        </w:rPr>
        <w:t>ho</w:t>
      </w:r>
      <w:r w:rsidR="00B60EA8">
        <w:rPr>
          <w:sz w:val="22"/>
          <w:szCs w:val="22"/>
        </w:rPr>
        <w:t xml:space="preserve"> předmět</w:t>
      </w:r>
      <w:r w:rsidR="005C7D59">
        <w:rPr>
          <w:sz w:val="22"/>
          <w:szCs w:val="22"/>
        </w:rPr>
        <w:t>u</w:t>
      </w:r>
      <w:r w:rsidR="00B60EA8">
        <w:rPr>
          <w:sz w:val="22"/>
          <w:szCs w:val="22"/>
        </w:rPr>
        <w:t xml:space="preserve"> plnění musí </w:t>
      </w:r>
      <w:r w:rsidR="005C7D59">
        <w:rPr>
          <w:sz w:val="22"/>
          <w:szCs w:val="22"/>
        </w:rPr>
        <w:t>minimálně dosahovat</w:t>
      </w:r>
      <w:r w:rsidR="00B60EA8">
        <w:rPr>
          <w:sz w:val="22"/>
          <w:szCs w:val="22"/>
        </w:rPr>
        <w:t xml:space="preserve"> </w:t>
      </w:r>
      <w:r w:rsidR="005C7D59">
        <w:rPr>
          <w:sz w:val="22"/>
          <w:szCs w:val="22"/>
        </w:rPr>
        <w:t>vlastností předmětu plnění požadovaných touto smlouvou a jejími přílohami.</w:t>
      </w:r>
    </w:p>
    <w:p w14:paraId="00D06A9F" w14:textId="1A8A88BD"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4FAC8A9C" w14:textId="65421EF1" w:rsidR="00DB5D3E" w:rsidRDefault="00DB5D3E" w:rsidP="0064458D">
      <w:pPr>
        <w:pStyle w:val="rove2"/>
        <w:tabs>
          <w:tab w:val="clear" w:pos="574"/>
          <w:tab w:val="num" w:pos="567"/>
        </w:tabs>
        <w:ind w:left="567" w:hanging="567"/>
        <w:rPr>
          <w:sz w:val="22"/>
          <w:szCs w:val="22"/>
        </w:rPr>
      </w:pPr>
      <w:r w:rsidRPr="00DB5D3E">
        <w:rPr>
          <w:sz w:val="22"/>
          <w:szCs w:val="22"/>
        </w:rPr>
        <w:t>Nárok na zaplacení jakékoliv smluvní pokuty dle této smlouvy nevznikne tehdy, jestliže k porušení povinnosti povinné smluvní strany došlo v důsledku případu vyšší moci.</w:t>
      </w:r>
    </w:p>
    <w:p w14:paraId="34A9F777" w14:textId="443FBC0B" w:rsidR="00DB5D3E" w:rsidRDefault="00DB5D3E" w:rsidP="0064458D">
      <w:pPr>
        <w:pStyle w:val="rove2"/>
        <w:tabs>
          <w:tab w:val="clear" w:pos="574"/>
          <w:tab w:val="num" w:pos="567"/>
        </w:tabs>
        <w:ind w:left="567" w:hanging="567"/>
        <w:rPr>
          <w:sz w:val="22"/>
          <w:szCs w:val="22"/>
        </w:rPr>
      </w:pPr>
      <w:r w:rsidRPr="00DB5D3E">
        <w:rPr>
          <w:sz w:val="22"/>
          <w:szCs w:val="22"/>
        </w:rPr>
        <w:t>Prodávající bere na vědomí, že pokud kupujícímu vznikne právo účtovat smluvní pokutu dle této smlouvy, je kupující oprávněn tak vždy učinit, nicméně není to jeho povinností. Kupující má právo při svém rozhodování o uplatnění smluvních pokut dle této smlouvy zohledňovat jako spravedlivý a poctivý obchodník veškeré okolnosti vzniku nároku na smluvní pokutu, včetně objektivních důvodů porušení smlouvy na straně prodávajícího či míru škody vzniklé v majetkové sféře kupujícího, to vše s přihlédnutím k racionálnímu a spravedlivému uspořádání vzájemných vztahů (pozn.: pokud se však kupující rozhodne nárok na smluvní pokutu uplatnit, není prodávající oprávněn s ohledem na výše uvedené aspekty namítat, že smluvní pokuta neměla být kupujícím uplatňována).</w:t>
      </w:r>
    </w:p>
    <w:p w14:paraId="5C1DC89D" w14:textId="6D47E602" w:rsidR="00263312" w:rsidRDefault="00263312" w:rsidP="00263312">
      <w:pPr>
        <w:pStyle w:val="rove2"/>
        <w:numPr>
          <w:ilvl w:val="0"/>
          <w:numId w:val="0"/>
        </w:numPr>
        <w:spacing w:after="0"/>
        <w:ind w:left="567"/>
        <w:rPr>
          <w:sz w:val="22"/>
          <w:szCs w:val="22"/>
        </w:rPr>
      </w:pPr>
    </w:p>
    <w:p w14:paraId="7A4FD2FC" w14:textId="77777777" w:rsidR="00263312" w:rsidRDefault="00263312" w:rsidP="00263312">
      <w:pPr>
        <w:pStyle w:val="rove2"/>
        <w:numPr>
          <w:ilvl w:val="0"/>
          <w:numId w:val="0"/>
        </w:numPr>
        <w:spacing w:after="0"/>
        <w:ind w:left="567"/>
        <w:rPr>
          <w:sz w:val="22"/>
          <w:szCs w:val="22"/>
        </w:rPr>
      </w:pPr>
    </w:p>
    <w:p w14:paraId="4C64C814" w14:textId="14B5FE12" w:rsidR="009A3230" w:rsidRPr="006612FC" w:rsidRDefault="009A3230" w:rsidP="006612FC">
      <w:pPr>
        <w:pStyle w:val="rove1"/>
        <w:widowControl w:val="0"/>
        <w:tabs>
          <w:tab w:val="clear" w:pos="360"/>
          <w:tab w:val="num" w:pos="3763"/>
        </w:tabs>
        <w:spacing w:after="120"/>
        <w:ind w:left="709" w:hanging="709"/>
        <w:jc w:val="center"/>
        <w:rPr>
          <w:sz w:val="22"/>
          <w:szCs w:val="22"/>
        </w:rPr>
      </w:pPr>
      <w:r>
        <w:rPr>
          <w:sz w:val="22"/>
          <w:szCs w:val="22"/>
          <w:lang w:eastAsia="en-US"/>
        </w:rPr>
        <w:t>Účinnost smlouvy</w:t>
      </w:r>
    </w:p>
    <w:p w14:paraId="566D5A87" w14:textId="63826415" w:rsidR="00875848" w:rsidRPr="00263312" w:rsidRDefault="009A3230" w:rsidP="006612FC">
      <w:pPr>
        <w:pStyle w:val="rove2"/>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w:t>
      </w:r>
      <w:r w:rsidR="00A45B53" w:rsidRPr="005C7554">
        <w:rPr>
          <w:sz w:val="22"/>
          <w:szCs w:val="22"/>
          <w:highlight w:val="cyan"/>
        </w:rPr>
        <w:t>[DOPLNÍ DODAVATEL]</w:t>
      </w:r>
      <w:r w:rsidR="00A45B53">
        <w:rPr>
          <w:rFonts w:ascii="Garamond" w:hAnsi="Garamond"/>
          <w:sz w:val="22"/>
          <w:szCs w:val="22"/>
        </w:rPr>
        <w:t>.</w:t>
      </w:r>
    </w:p>
    <w:p w14:paraId="1C4663BB" w14:textId="75BA4821" w:rsidR="00263312" w:rsidRDefault="00263312" w:rsidP="00263312">
      <w:pPr>
        <w:pStyle w:val="rove2"/>
        <w:numPr>
          <w:ilvl w:val="0"/>
          <w:numId w:val="0"/>
        </w:numPr>
        <w:spacing w:after="0"/>
        <w:ind w:left="567"/>
        <w:rPr>
          <w:rFonts w:ascii="Garamond" w:hAnsi="Garamond"/>
          <w:sz w:val="22"/>
          <w:szCs w:val="22"/>
        </w:rPr>
      </w:pPr>
    </w:p>
    <w:p w14:paraId="066E0A03" w14:textId="77777777" w:rsidR="00263312" w:rsidRDefault="00263312" w:rsidP="00263312">
      <w:pPr>
        <w:pStyle w:val="rove2"/>
        <w:numPr>
          <w:ilvl w:val="0"/>
          <w:numId w:val="0"/>
        </w:numPr>
        <w:spacing w:after="0"/>
        <w:ind w:left="567"/>
        <w:rPr>
          <w:sz w:val="22"/>
          <w:szCs w:val="22"/>
        </w:rPr>
      </w:pP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EDCF19E" w14:textId="007C7E55" w:rsidR="00875848" w:rsidRPr="004C130E" w:rsidRDefault="00875848" w:rsidP="00875848">
      <w:pPr>
        <w:pStyle w:val="Odstavecseseznamem"/>
        <w:numPr>
          <w:ilvl w:val="0"/>
          <w:numId w:val="26"/>
        </w:numPr>
        <w:ind w:left="567" w:hanging="567"/>
        <w:contextualSpacing w:val="0"/>
        <w:jc w:val="both"/>
        <w:rPr>
          <w:bCs/>
          <w:sz w:val="22"/>
          <w:szCs w:val="22"/>
        </w:rPr>
      </w:pPr>
      <w:r w:rsidRPr="004C130E">
        <w:rPr>
          <w:bCs/>
          <w:sz w:val="22"/>
          <w:szCs w:val="22"/>
        </w:rPr>
        <w:t>Pokud některé ze smluvních stran brání ve splnění jakékol</w:t>
      </w:r>
      <w:r>
        <w:rPr>
          <w:bCs/>
          <w:sz w:val="22"/>
          <w:szCs w:val="22"/>
        </w:rPr>
        <w:t xml:space="preserve">i její povinnosti z této Smlouvy </w:t>
      </w:r>
      <w:r w:rsidRPr="004C130E">
        <w:rPr>
          <w:bCs/>
          <w:sz w:val="22"/>
          <w:szCs w:val="22"/>
        </w:rPr>
        <w:t>překážka v podobě vyšší moci, nebude tato smluvní strana odpovědná za újmu plynoucí z jejího porušení</w:t>
      </w:r>
      <w:r w:rsidR="00996B0E" w:rsidRPr="00996B0E">
        <w:rPr>
          <w:bCs/>
          <w:sz w:val="22"/>
          <w:szCs w:val="22"/>
        </w:rPr>
        <w:t>, avšak překážka v podobě vyšší moci lhůtu k plnění nestaví a nebrání tak možnosti odstoupení od smlouvy v případě prodlení s plněním či z jiných důvodů stanovených touto smlouvou či zákonem</w:t>
      </w:r>
      <w:r w:rsidRPr="004C130E">
        <w:rPr>
          <w:bCs/>
          <w:sz w:val="22"/>
          <w:szCs w:val="22"/>
        </w:rPr>
        <w:t>. Pro vyloučení pochybností se předchozí věta uplatní pouze ve vztahu k povinnosti, jejíž splnění je přímo nebo bezprostředně vyloučeno vyšší mocí.</w:t>
      </w:r>
    </w:p>
    <w:p w14:paraId="3D2E1B0E" w14:textId="5E674DBA" w:rsidR="00875848" w:rsidRPr="004C130E" w:rsidRDefault="00875848" w:rsidP="00875848">
      <w:pPr>
        <w:pStyle w:val="Odstavecseseznamem"/>
        <w:ind w:left="567"/>
        <w:jc w:val="both"/>
        <w:rPr>
          <w:bCs/>
          <w:sz w:val="22"/>
          <w:szCs w:val="22"/>
        </w:rPr>
      </w:pPr>
      <w:r w:rsidRPr="004C130E">
        <w:rPr>
          <w:bCs/>
          <w:sz w:val="22"/>
          <w:szCs w:val="22"/>
        </w:rPr>
        <w:t>Vyšš</w:t>
      </w:r>
      <w:r>
        <w:rPr>
          <w:bCs/>
          <w:sz w:val="22"/>
          <w:szCs w:val="22"/>
        </w:rPr>
        <w:t xml:space="preserve">í mocí se pro účely této Smlouvy </w:t>
      </w:r>
      <w:r w:rsidRPr="004C130E">
        <w:rPr>
          <w:bCs/>
          <w:sz w:val="22"/>
          <w:szCs w:val="22"/>
        </w:rPr>
        <w:t>rozumí mimořádná událost, okolnost nebo překážka, kterou, ani při vynaložení ná</w:t>
      </w:r>
      <w:r>
        <w:rPr>
          <w:bCs/>
          <w:sz w:val="22"/>
          <w:szCs w:val="22"/>
        </w:rPr>
        <w:t>ležité péče, nemohl Prodávající</w:t>
      </w:r>
      <w:r w:rsidRPr="004C130E">
        <w:rPr>
          <w:bCs/>
          <w:sz w:val="22"/>
          <w:szCs w:val="22"/>
        </w:rPr>
        <w:t xml:space="preserve"> před podáním nabídky</w:t>
      </w:r>
      <w:r>
        <w:rPr>
          <w:bCs/>
          <w:sz w:val="22"/>
          <w:szCs w:val="22"/>
        </w:rPr>
        <w:t xml:space="preserve"> a Kupující před uzavřením Smlouvy </w:t>
      </w:r>
      <w:r w:rsidRPr="004C130E">
        <w:rPr>
          <w:bCs/>
          <w:sz w:val="22"/>
          <w:szCs w:val="22"/>
        </w:rPr>
        <w:t>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CD0CE11" w14:textId="77777777" w:rsidR="00875848" w:rsidRPr="004C130E" w:rsidRDefault="00875848" w:rsidP="00875848">
      <w:pPr>
        <w:pStyle w:val="Odstavecseseznamem"/>
        <w:numPr>
          <w:ilvl w:val="0"/>
          <w:numId w:val="27"/>
        </w:numPr>
        <w:ind w:left="1134" w:hanging="567"/>
        <w:contextualSpacing w:val="0"/>
        <w:jc w:val="both"/>
        <w:rPr>
          <w:bCs/>
          <w:sz w:val="22"/>
          <w:szCs w:val="22"/>
        </w:rPr>
      </w:pPr>
      <w:r w:rsidRPr="004C130E">
        <w:rPr>
          <w:bCs/>
          <w:sz w:val="22"/>
          <w:szCs w:val="22"/>
        </w:rPr>
        <w:t>živelné události (zejména zemětřesení, záplavy, vichřice),</w:t>
      </w:r>
    </w:p>
    <w:p w14:paraId="617E1DD1" w14:textId="77777777" w:rsidR="00875848" w:rsidRPr="004C130E" w:rsidRDefault="00875848" w:rsidP="00875848">
      <w:pPr>
        <w:pStyle w:val="Odstavecseseznamem"/>
        <w:numPr>
          <w:ilvl w:val="0"/>
          <w:numId w:val="27"/>
        </w:numPr>
        <w:ind w:left="1134" w:hanging="567"/>
        <w:contextualSpacing w:val="0"/>
        <w:jc w:val="both"/>
        <w:rPr>
          <w:bCs/>
          <w:sz w:val="22"/>
          <w:szCs w:val="22"/>
        </w:rPr>
      </w:pPr>
      <w:r w:rsidRPr="004C130E">
        <w:rPr>
          <w:bCs/>
          <w:sz w:val="22"/>
          <w:szCs w:val="22"/>
        </w:rPr>
        <w:t>události související s činností člověka, např. války, občanské nepokoje,</w:t>
      </w:r>
    </w:p>
    <w:p w14:paraId="75D5E041" w14:textId="41473162" w:rsidR="00875848" w:rsidRPr="00263312" w:rsidRDefault="001E7967" w:rsidP="00263312">
      <w:pPr>
        <w:pStyle w:val="Odstavecseseznamem"/>
        <w:numPr>
          <w:ilvl w:val="0"/>
          <w:numId w:val="27"/>
        </w:numPr>
        <w:spacing w:after="120"/>
        <w:ind w:left="1134" w:hanging="567"/>
        <w:contextualSpacing w:val="0"/>
        <w:jc w:val="both"/>
        <w:rPr>
          <w:bCs/>
          <w:sz w:val="22"/>
          <w:szCs w:val="22"/>
        </w:rPr>
      </w:pPr>
      <w:r w:rsidRPr="001E7967">
        <w:rPr>
          <w:bCs/>
          <w:sz w:val="22"/>
          <w:szCs w:val="22"/>
        </w:rPr>
        <w:t>epidemie a s tím případná související krizová a další opatření orgánů veřejné moci</w:t>
      </w:r>
      <w:r w:rsidR="00875848" w:rsidRPr="004C130E">
        <w:rPr>
          <w:bCs/>
          <w:sz w:val="22"/>
          <w:szCs w:val="22"/>
        </w:rPr>
        <w:t>.</w:t>
      </w:r>
    </w:p>
    <w:p w14:paraId="2909216A" w14:textId="1425B301" w:rsidR="00875848" w:rsidRDefault="00875848" w:rsidP="00875848">
      <w:pPr>
        <w:pStyle w:val="Odstavecseseznamem"/>
        <w:numPr>
          <w:ilvl w:val="0"/>
          <w:numId w:val="26"/>
        </w:numPr>
        <w:ind w:left="567" w:hanging="567"/>
        <w:contextualSpacing w:val="0"/>
        <w:jc w:val="both"/>
        <w:rPr>
          <w:bCs/>
          <w:sz w:val="22"/>
          <w:szCs w:val="22"/>
        </w:rPr>
      </w:pPr>
      <w:r w:rsidRPr="004C130E">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w:t>
      </w:r>
      <w:r>
        <w:rPr>
          <w:bCs/>
          <w:sz w:val="22"/>
          <w:szCs w:val="22"/>
        </w:rPr>
        <w:t>innosti dle Smlouvy</w:t>
      </w:r>
      <w:r w:rsidRPr="004C130E">
        <w:rPr>
          <w:bCs/>
          <w:sz w:val="22"/>
          <w:szCs w:val="22"/>
        </w:rPr>
        <w:t>.</w:t>
      </w:r>
    </w:p>
    <w:p w14:paraId="77CFD7F9" w14:textId="06128A7C" w:rsidR="006612FC" w:rsidRDefault="006612FC" w:rsidP="006612FC">
      <w:pPr>
        <w:pStyle w:val="Odstavecseseznamem"/>
        <w:ind w:left="567"/>
        <w:contextualSpacing w:val="0"/>
        <w:jc w:val="both"/>
        <w:rPr>
          <w:bCs/>
          <w:sz w:val="22"/>
          <w:szCs w:val="22"/>
        </w:rPr>
      </w:pPr>
    </w:p>
    <w:p w14:paraId="10576C53" w14:textId="77777777" w:rsidR="00263312" w:rsidRPr="004C130E" w:rsidRDefault="00263312" w:rsidP="006612FC">
      <w:pPr>
        <w:pStyle w:val="Odstavecseseznamem"/>
        <w:ind w:left="567"/>
        <w:contextualSpacing w:val="0"/>
        <w:jc w:val="both"/>
        <w:rPr>
          <w:bCs/>
          <w:sz w:val="22"/>
          <w:szCs w:val="22"/>
        </w:rPr>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BB53F0"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003D5D0B">
        <w:rPr>
          <w:sz w:val="22"/>
          <w:szCs w:val="22"/>
        </w:rPr>
        <w:t xml:space="preserve">a </w:t>
      </w:r>
      <w:r w:rsidRPr="00574D13">
        <w:rPr>
          <w:sz w:val="22"/>
          <w:szCs w:val="22"/>
        </w:rPr>
        <w:t>podepsaných oběma stranami.</w:t>
      </w:r>
    </w:p>
    <w:p w14:paraId="34059EE2" w14:textId="40E09D75" w:rsidR="001C3163" w:rsidRPr="001C3163" w:rsidRDefault="009B11E5" w:rsidP="001C3163">
      <w:pPr>
        <w:pStyle w:val="rove2"/>
        <w:widowControl w:val="0"/>
        <w:tabs>
          <w:tab w:val="clear" w:pos="574"/>
          <w:tab w:val="num" w:pos="851"/>
        </w:tabs>
        <w:ind w:left="567" w:hanging="567"/>
        <w:rPr>
          <w:sz w:val="22"/>
          <w:szCs w:val="22"/>
        </w:rPr>
      </w:pPr>
      <w:r>
        <w:rPr>
          <w:sz w:val="22"/>
          <w:szCs w:val="22"/>
        </w:rPr>
        <w:t>Prodávající</w:t>
      </w:r>
      <w:r w:rsidR="001C3163" w:rsidRPr="002E0267">
        <w:rPr>
          <w:sz w:val="22"/>
          <w:szCs w:val="22"/>
        </w:rPr>
        <w:t xml:space="preserve"> se zavazuje akceptovat a dodržovat pravidla sociální odpovědnosti, která jsou Přílohou č. </w:t>
      </w:r>
      <w:r w:rsidR="00B45FA6">
        <w:rPr>
          <w:sz w:val="22"/>
          <w:szCs w:val="22"/>
        </w:rPr>
        <w:t>3</w:t>
      </w:r>
      <w:r w:rsidR="001C3163" w:rsidRPr="002E0267">
        <w:rPr>
          <w:sz w:val="22"/>
          <w:szCs w:val="22"/>
        </w:rPr>
        <w:t xml:space="preserve"> Smlouvy. Porušení kteréhokoliv pravidla sociální odpovědnosti, nebude-li bezodkladně napraveno v souladu s Přílohou č. </w:t>
      </w:r>
      <w:r w:rsidR="00C131C6">
        <w:rPr>
          <w:sz w:val="22"/>
          <w:szCs w:val="22"/>
        </w:rPr>
        <w:t>3</w:t>
      </w:r>
      <w:r w:rsidR="001C3163"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388A7D2"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62D21C96"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sidR="004B657D">
        <w:rPr>
          <w:sz w:val="22"/>
          <w:szCs w:val="22"/>
        </w:rPr>
        <w:t>S</w:t>
      </w:r>
      <w:r w:rsidRPr="003C1839">
        <w:rPr>
          <w:sz w:val="22"/>
          <w:szCs w:val="22"/>
        </w:rPr>
        <w:t>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E69E564" w14:textId="19174D13" w:rsidR="00A869C1" w:rsidRDefault="00A869C1" w:rsidP="00FC7146">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2A111171" w14:textId="2B66042D"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BF682C">
        <w:rPr>
          <w:sz w:val="22"/>
          <w:szCs w:val="22"/>
        </w:rPr>
        <w:t xml:space="preserve">kupující </w:t>
      </w:r>
      <w:r>
        <w:rPr>
          <w:sz w:val="22"/>
          <w:szCs w:val="22"/>
        </w:rPr>
        <w:t>a </w:t>
      </w:r>
      <w:r w:rsidR="00BF682C">
        <w:rPr>
          <w:sz w:val="22"/>
          <w:szCs w:val="22"/>
        </w:rPr>
        <w:t xml:space="preserve">prodávající </w:t>
      </w:r>
      <w:r>
        <w:rPr>
          <w:sz w:val="22"/>
          <w:szCs w:val="22"/>
        </w:rPr>
        <w:t>obdrží jeden výtisk,</w:t>
      </w:r>
    </w:p>
    <w:p w14:paraId="6BD6DD9C" w14:textId="77777777" w:rsidR="00A869C1" w:rsidRDefault="00A869C1" w:rsidP="00263312">
      <w:pPr>
        <w:pStyle w:val="rove2"/>
        <w:widowControl w:val="0"/>
        <w:numPr>
          <w:ilvl w:val="1"/>
          <w:numId w:val="3"/>
        </w:numPr>
        <w:tabs>
          <w:tab w:val="clear" w:pos="432"/>
          <w:tab w:val="num" w:pos="993"/>
        </w:tabs>
        <w:spacing w:before="6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B9236D">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5B36EBDC" w14:textId="09F29FB4"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B45FA6">
        <w:rPr>
          <w:sz w:val="22"/>
          <w:szCs w:val="22"/>
        </w:rPr>
        <w:t>3</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10D06CBC" w14:textId="42887B08" w:rsidR="00BA2DBC" w:rsidRPr="00574D13" w:rsidRDefault="00BA2DBC" w:rsidP="00B9236D">
      <w:pPr>
        <w:pStyle w:val="rove2"/>
        <w:numPr>
          <w:ilvl w:val="0"/>
          <w:numId w:val="0"/>
        </w:numPr>
        <w:spacing w:before="60" w:after="0"/>
        <w:rPr>
          <w:sz w:val="22"/>
          <w:szCs w:val="22"/>
        </w:rPr>
      </w:pPr>
      <w:r w:rsidRPr="00574D13">
        <w:rPr>
          <w:sz w:val="22"/>
          <w:szCs w:val="22"/>
        </w:rPr>
        <w:t>V </w:t>
      </w:r>
      <w:r>
        <w:rPr>
          <w:sz w:val="22"/>
          <w:szCs w:val="22"/>
        </w:rPr>
        <w:t>Ostravě</w:t>
      </w:r>
      <w:r w:rsidRPr="00574D13">
        <w:rPr>
          <w:sz w:val="22"/>
          <w:szCs w:val="22"/>
        </w:rPr>
        <w:t xml:space="preserve"> dne</w:t>
      </w:r>
      <w:r>
        <w:rPr>
          <w:sz w:val="22"/>
          <w:szCs w:val="22"/>
        </w:rPr>
        <w:t>:</w:t>
      </w:r>
      <w:r>
        <w:rPr>
          <w:sz w:val="22"/>
          <w:szCs w:val="22"/>
        </w:rPr>
        <w:tab/>
      </w:r>
      <w:r>
        <w:rPr>
          <w:sz w:val="22"/>
          <w:szCs w:val="22"/>
        </w:rPr>
        <w:tab/>
      </w:r>
      <w:r>
        <w:rPr>
          <w:sz w:val="22"/>
          <w:szCs w:val="22"/>
        </w:rPr>
        <w:tab/>
      </w:r>
      <w:r>
        <w:rPr>
          <w:sz w:val="22"/>
          <w:szCs w:val="22"/>
        </w:rPr>
        <w:tab/>
      </w:r>
      <w:r w:rsidRPr="006F5338">
        <w:rPr>
          <w:sz w:val="22"/>
          <w:szCs w:val="22"/>
        </w:rPr>
        <w:t>V</w:t>
      </w:r>
      <w:r>
        <w:rPr>
          <w:rFonts w:ascii="Garamond" w:hAnsi="Garamond"/>
          <w:sz w:val="22"/>
          <w:szCs w:val="22"/>
          <w:highlight w:val="cyan"/>
        </w:rPr>
        <w:t>[DOPLNÍ DODAVATEL</w:t>
      </w:r>
      <w:r w:rsidRPr="00670DD5">
        <w:rPr>
          <w:rFonts w:ascii="Garamond" w:hAnsi="Garamond"/>
          <w:sz w:val="22"/>
          <w:szCs w:val="22"/>
          <w:highlight w:val="cyan"/>
        </w:rPr>
        <w:t>]</w:t>
      </w:r>
      <w:r w:rsidRPr="006F5338">
        <w:rPr>
          <w:sz w:val="22"/>
          <w:szCs w:val="22"/>
        </w:rPr>
        <w:t>dne:</w:t>
      </w:r>
      <w:r w:rsidRPr="00451C8A">
        <w:rPr>
          <w:rFonts w:ascii="Garamond" w:hAnsi="Garamond"/>
          <w:sz w:val="22"/>
          <w:szCs w:val="22"/>
          <w:highlight w:val="cyan"/>
        </w:rPr>
        <w:t xml:space="preserve"> </w:t>
      </w:r>
      <w:r>
        <w:rPr>
          <w:rFonts w:ascii="Garamond" w:hAnsi="Garamond"/>
          <w:sz w:val="22"/>
          <w:szCs w:val="22"/>
          <w:highlight w:val="cyan"/>
        </w:rPr>
        <w:t>[DOPLNÍ DODAVATEL</w:t>
      </w:r>
      <w:r w:rsidRPr="00670DD5">
        <w:rPr>
          <w:rFonts w:ascii="Garamond" w:hAnsi="Garamond"/>
          <w:sz w:val="22"/>
          <w:szCs w:val="22"/>
          <w:highlight w:val="cyan"/>
        </w:rPr>
        <w:t>]</w:t>
      </w:r>
    </w:p>
    <w:p w14:paraId="2CC0CEE2" w14:textId="77777777" w:rsidR="00B9236D" w:rsidRDefault="00B9236D" w:rsidP="00BA2DBC">
      <w:pPr>
        <w:pStyle w:val="rove2"/>
        <w:numPr>
          <w:ilvl w:val="0"/>
          <w:numId w:val="0"/>
        </w:numPr>
        <w:spacing w:after="0"/>
        <w:ind w:left="709" w:hanging="709"/>
        <w:rPr>
          <w:sz w:val="22"/>
          <w:szCs w:val="22"/>
        </w:rPr>
      </w:pPr>
    </w:p>
    <w:p w14:paraId="26E81C26" w14:textId="72652171" w:rsidR="00BA2DBC" w:rsidRPr="00574D13" w:rsidRDefault="00BA2DBC" w:rsidP="00BA2DBC">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318CABF5" w14:textId="77777777" w:rsidR="00BA2DBC" w:rsidRPr="005B6F78" w:rsidRDefault="00BA2DBC" w:rsidP="00BA2DBC">
      <w:pPr>
        <w:rPr>
          <w:i/>
          <w:color w:val="00B0F0"/>
          <w:sz w:val="22"/>
          <w:szCs w:val="22"/>
        </w:rPr>
      </w:pPr>
      <w:r w:rsidRPr="00F7703C">
        <w:rPr>
          <w:sz w:val="22"/>
          <w:szCs w:val="22"/>
        </w:rPr>
        <w:t>Tomáš Benda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B6F78">
        <w:rPr>
          <w:i/>
          <w:color w:val="00B0F0"/>
          <w:sz w:val="22"/>
          <w:szCs w:val="22"/>
        </w:rPr>
        <w:t xml:space="preserve"> jméno a funkce statutárního nebo </w:t>
      </w:r>
    </w:p>
    <w:p w14:paraId="7CAD9AC9" w14:textId="77777777" w:rsidR="00BA2DBC" w:rsidRPr="005B6F78" w:rsidRDefault="00BA2DBC" w:rsidP="00BA2DBC">
      <w:pPr>
        <w:pStyle w:val="rove2"/>
        <w:numPr>
          <w:ilvl w:val="0"/>
          <w:numId w:val="0"/>
        </w:numPr>
        <w:spacing w:after="0"/>
        <w:rPr>
          <w:rFonts w:eastAsia="Times New Roman"/>
          <w:i/>
          <w:color w:val="00B0F0"/>
          <w:sz w:val="22"/>
          <w:szCs w:val="22"/>
        </w:rPr>
      </w:pPr>
      <w:r w:rsidRPr="005B6F78">
        <w:rPr>
          <w:rFonts w:eastAsia="Times New Roman"/>
          <w:sz w:val="22"/>
          <w:szCs w:val="22"/>
        </w:rPr>
        <w:t>vedoucí odboru silniční vozidla</w:t>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r>
      <w:r w:rsidRPr="005B6F78">
        <w:rPr>
          <w:rFonts w:eastAsia="Times New Roman"/>
          <w:i/>
          <w:color w:val="00B0F0"/>
          <w:sz w:val="22"/>
          <w:szCs w:val="22"/>
        </w:rPr>
        <w:tab/>
        <w:t>oprávněného zástupce účastníka</w:t>
      </w:r>
    </w:p>
    <w:p w14:paraId="5DE06F27" w14:textId="2FAFAD29" w:rsidR="00193B19" w:rsidRPr="009D6DEF" w:rsidRDefault="00BA2DBC" w:rsidP="00B0633D">
      <w:pPr>
        <w:pStyle w:val="rove2"/>
        <w:numPr>
          <w:ilvl w:val="0"/>
          <w:numId w:val="0"/>
        </w:numPr>
        <w:spacing w:after="0"/>
        <w:ind w:left="5665"/>
      </w:pPr>
      <w:r>
        <w:rPr>
          <w:rFonts w:ascii="Garamond" w:hAnsi="Garamond"/>
          <w:sz w:val="22"/>
          <w:szCs w:val="22"/>
          <w:highlight w:val="cyan"/>
        </w:rPr>
        <w:t>[DOPLNÍ DODAVATEL</w:t>
      </w:r>
      <w:r w:rsidRPr="00670DD5">
        <w:rPr>
          <w:rFonts w:ascii="Garamond" w:hAnsi="Garamond"/>
          <w:sz w:val="22"/>
          <w:szCs w:val="22"/>
          <w:highlight w:val="cyan"/>
        </w:rPr>
        <w:t>]</w:t>
      </w:r>
    </w:p>
    <w:sectPr w:rsidR="00193B19" w:rsidRPr="009D6DEF" w:rsidSect="00664059">
      <w:headerReference w:type="default" r:id="rId16"/>
      <w:footerReference w:type="default" r:id="rId17"/>
      <w:footerReference w:type="first" r:id="rId18"/>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33C" w14:textId="77777777" w:rsidR="002176E8" w:rsidRDefault="002176E8" w:rsidP="005B5391">
      <w:r>
        <w:separator/>
      </w:r>
    </w:p>
  </w:endnote>
  <w:endnote w:type="continuationSeparator" w:id="0">
    <w:p w14:paraId="7C473516" w14:textId="77777777" w:rsidR="002176E8" w:rsidRDefault="002176E8"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0DFE5808"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8B4462">
      <w:rPr>
        <w:noProof/>
      </w:rPr>
      <w:t>7</w:t>
    </w:r>
    <w:r w:rsidR="004E4573">
      <w:rPr>
        <w:noProof/>
      </w:rPr>
      <w:fldChar w:fldCharType="end"/>
    </w:r>
    <w:r>
      <w:t xml:space="preserve"> (celkem </w:t>
    </w:r>
    <w:fldSimple w:instr=" NUMPAGES ">
      <w:r w:rsidR="008B4462">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3A9B84E1"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8B4462">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8B4462">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CC23" w14:textId="77777777" w:rsidR="002176E8" w:rsidRDefault="002176E8" w:rsidP="005B5391">
      <w:r>
        <w:separator/>
      </w:r>
    </w:p>
  </w:footnote>
  <w:footnote w:type="continuationSeparator" w:id="0">
    <w:p w14:paraId="3CA91012" w14:textId="77777777" w:rsidR="002176E8" w:rsidRDefault="002176E8"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99F7F01"/>
    <w:multiLevelType w:val="hybridMultilevel"/>
    <w:tmpl w:val="35CC48FC"/>
    <w:lvl w:ilvl="0" w:tplc="041B0001">
      <w:start w:val="1"/>
      <w:numFmt w:val="bullet"/>
      <w:lvlText w:val=""/>
      <w:lvlJc w:val="left"/>
      <w:pPr>
        <w:ind w:left="1294" w:hanging="360"/>
      </w:pPr>
      <w:rPr>
        <w:rFonts w:ascii="Symbol" w:hAnsi="Symbol" w:hint="default"/>
      </w:rPr>
    </w:lvl>
    <w:lvl w:ilvl="1" w:tplc="041B0003" w:tentative="1">
      <w:start w:val="1"/>
      <w:numFmt w:val="bullet"/>
      <w:lvlText w:val="o"/>
      <w:lvlJc w:val="left"/>
      <w:pPr>
        <w:ind w:left="2014" w:hanging="360"/>
      </w:pPr>
      <w:rPr>
        <w:rFonts w:ascii="Courier New" w:hAnsi="Courier New" w:cs="Courier New" w:hint="default"/>
      </w:rPr>
    </w:lvl>
    <w:lvl w:ilvl="2" w:tplc="041B0005" w:tentative="1">
      <w:start w:val="1"/>
      <w:numFmt w:val="bullet"/>
      <w:lvlText w:val=""/>
      <w:lvlJc w:val="left"/>
      <w:pPr>
        <w:ind w:left="2734" w:hanging="360"/>
      </w:pPr>
      <w:rPr>
        <w:rFonts w:ascii="Wingdings" w:hAnsi="Wingdings" w:hint="default"/>
      </w:rPr>
    </w:lvl>
    <w:lvl w:ilvl="3" w:tplc="041B0001" w:tentative="1">
      <w:start w:val="1"/>
      <w:numFmt w:val="bullet"/>
      <w:lvlText w:val=""/>
      <w:lvlJc w:val="left"/>
      <w:pPr>
        <w:ind w:left="3454" w:hanging="360"/>
      </w:pPr>
      <w:rPr>
        <w:rFonts w:ascii="Symbol" w:hAnsi="Symbol" w:hint="default"/>
      </w:rPr>
    </w:lvl>
    <w:lvl w:ilvl="4" w:tplc="041B0003" w:tentative="1">
      <w:start w:val="1"/>
      <w:numFmt w:val="bullet"/>
      <w:lvlText w:val="o"/>
      <w:lvlJc w:val="left"/>
      <w:pPr>
        <w:ind w:left="4174" w:hanging="360"/>
      </w:pPr>
      <w:rPr>
        <w:rFonts w:ascii="Courier New" w:hAnsi="Courier New" w:cs="Courier New" w:hint="default"/>
      </w:rPr>
    </w:lvl>
    <w:lvl w:ilvl="5" w:tplc="041B0005" w:tentative="1">
      <w:start w:val="1"/>
      <w:numFmt w:val="bullet"/>
      <w:lvlText w:val=""/>
      <w:lvlJc w:val="left"/>
      <w:pPr>
        <w:ind w:left="4894" w:hanging="360"/>
      </w:pPr>
      <w:rPr>
        <w:rFonts w:ascii="Wingdings" w:hAnsi="Wingdings" w:hint="default"/>
      </w:rPr>
    </w:lvl>
    <w:lvl w:ilvl="6" w:tplc="041B0001" w:tentative="1">
      <w:start w:val="1"/>
      <w:numFmt w:val="bullet"/>
      <w:lvlText w:val=""/>
      <w:lvlJc w:val="left"/>
      <w:pPr>
        <w:ind w:left="5614" w:hanging="360"/>
      </w:pPr>
      <w:rPr>
        <w:rFonts w:ascii="Symbol" w:hAnsi="Symbol" w:hint="default"/>
      </w:rPr>
    </w:lvl>
    <w:lvl w:ilvl="7" w:tplc="041B0003" w:tentative="1">
      <w:start w:val="1"/>
      <w:numFmt w:val="bullet"/>
      <w:lvlText w:val="o"/>
      <w:lvlJc w:val="left"/>
      <w:pPr>
        <w:ind w:left="6334" w:hanging="360"/>
      </w:pPr>
      <w:rPr>
        <w:rFonts w:ascii="Courier New" w:hAnsi="Courier New" w:cs="Courier New" w:hint="default"/>
      </w:rPr>
    </w:lvl>
    <w:lvl w:ilvl="8" w:tplc="041B0005" w:tentative="1">
      <w:start w:val="1"/>
      <w:numFmt w:val="bullet"/>
      <w:lvlText w:val=""/>
      <w:lvlJc w:val="left"/>
      <w:pPr>
        <w:ind w:left="7054" w:hanging="360"/>
      </w:pPr>
      <w:rPr>
        <w:rFonts w:ascii="Wingdings" w:hAnsi="Wingdings" w:hint="default"/>
      </w:r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9" w15:restartNumberingAfterBreak="0">
    <w:nsid w:val="46B84BBE"/>
    <w:multiLevelType w:val="hybridMultilevel"/>
    <w:tmpl w:val="23E09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64403675"/>
    <w:multiLevelType w:val="hybridMultilevel"/>
    <w:tmpl w:val="C16280A4"/>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12" w15:restartNumberingAfterBreak="0">
    <w:nsid w:val="675457B3"/>
    <w:multiLevelType w:val="multilevel"/>
    <w:tmpl w:val="A426E34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13"/>
  </w:num>
  <w:num w:numId="5">
    <w:abstractNumId w:val="3"/>
  </w:num>
  <w:num w:numId="6">
    <w:abstractNumId w:val="1"/>
  </w:num>
  <w:num w:numId="7">
    <w:abstractNumId w:val="0"/>
  </w:num>
  <w:num w:numId="8">
    <w:abstractNumId w:val="2"/>
  </w:num>
  <w:num w:numId="9">
    <w:abstractNumId w:val="1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7"/>
  </w:num>
  <w:num w:numId="37">
    <w:abstractNumId w:val="11"/>
  </w:num>
  <w:num w:numId="38">
    <w:abstractNumId w:val="1"/>
  </w:num>
  <w:num w:numId="39">
    <w:abstractNumId w:val="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0ABB"/>
    <w:rsid w:val="000420E6"/>
    <w:rsid w:val="00042873"/>
    <w:rsid w:val="00043242"/>
    <w:rsid w:val="0004524A"/>
    <w:rsid w:val="00051E6F"/>
    <w:rsid w:val="000523CA"/>
    <w:rsid w:val="00052CDE"/>
    <w:rsid w:val="000540F6"/>
    <w:rsid w:val="00055E5C"/>
    <w:rsid w:val="00056233"/>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518D"/>
    <w:rsid w:val="000978EC"/>
    <w:rsid w:val="00097954"/>
    <w:rsid w:val="000A1EF2"/>
    <w:rsid w:val="000A6BE7"/>
    <w:rsid w:val="000B0361"/>
    <w:rsid w:val="000B22AA"/>
    <w:rsid w:val="000B241D"/>
    <w:rsid w:val="000B2CDB"/>
    <w:rsid w:val="000B76D4"/>
    <w:rsid w:val="000C04F1"/>
    <w:rsid w:val="000C19EF"/>
    <w:rsid w:val="000C2ECF"/>
    <w:rsid w:val="000C481B"/>
    <w:rsid w:val="000C54C5"/>
    <w:rsid w:val="000C73A6"/>
    <w:rsid w:val="000D3E30"/>
    <w:rsid w:val="000D4CB9"/>
    <w:rsid w:val="000D6282"/>
    <w:rsid w:val="000D6303"/>
    <w:rsid w:val="000D6E2B"/>
    <w:rsid w:val="000E0A3C"/>
    <w:rsid w:val="000E6376"/>
    <w:rsid w:val="000E728B"/>
    <w:rsid w:val="000F08CC"/>
    <w:rsid w:val="000F1DEF"/>
    <w:rsid w:val="000F74AE"/>
    <w:rsid w:val="001001E7"/>
    <w:rsid w:val="001040D4"/>
    <w:rsid w:val="001063CB"/>
    <w:rsid w:val="001105C1"/>
    <w:rsid w:val="001106AB"/>
    <w:rsid w:val="00113DD9"/>
    <w:rsid w:val="0011494B"/>
    <w:rsid w:val="001157E4"/>
    <w:rsid w:val="00116048"/>
    <w:rsid w:val="001226B2"/>
    <w:rsid w:val="00122B1A"/>
    <w:rsid w:val="00124227"/>
    <w:rsid w:val="0012614A"/>
    <w:rsid w:val="00127B3A"/>
    <w:rsid w:val="0013367A"/>
    <w:rsid w:val="00133724"/>
    <w:rsid w:val="00135554"/>
    <w:rsid w:val="00136DFA"/>
    <w:rsid w:val="00142362"/>
    <w:rsid w:val="001472DA"/>
    <w:rsid w:val="001472F0"/>
    <w:rsid w:val="00147617"/>
    <w:rsid w:val="00147CFD"/>
    <w:rsid w:val="001504A2"/>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08A6"/>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967"/>
    <w:rsid w:val="001E7A97"/>
    <w:rsid w:val="001F0645"/>
    <w:rsid w:val="001F4195"/>
    <w:rsid w:val="001F59FD"/>
    <w:rsid w:val="00200FAE"/>
    <w:rsid w:val="00204154"/>
    <w:rsid w:val="00204BC3"/>
    <w:rsid w:val="00206B47"/>
    <w:rsid w:val="00207212"/>
    <w:rsid w:val="00207A7B"/>
    <w:rsid w:val="00211E80"/>
    <w:rsid w:val="002130D8"/>
    <w:rsid w:val="00213BA9"/>
    <w:rsid w:val="00213EAC"/>
    <w:rsid w:val="00214D11"/>
    <w:rsid w:val="002176E8"/>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459B"/>
    <w:rsid w:val="002553C3"/>
    <w:rsid w:val="00257200"/>
    <w:rsid w:val="00260C12"/>
    <w:rsid w:val="00260F17"/>
    <w:rsid w:val="00261F4B"/>
    <w:rsid w:val="00263312"/>
    <w:rsid w:val="0026362A"/>
    <w:rsid w:val="00264571"/>
    <w:rsid w:val="00271F6D"/>
    <w:rsid w:val="00275D5D"/>
    <w:rsid w:val="00280047"/>
    <w:rsid w:val="0028320C"/>
    <w:rsid w:val="0028469E"/>
    <w:rsid w:val="00284757"/>
    <w:rsid w:val="00284DE4"/>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397"/>
    <w:rsid w:val="002A6B34"/>
    <w:rsid w:val="002A7A7D"/>
    <w:rsid w:val="002B0744"/>
    <w:rsid w:val="002B1FC8"/>
    <w:rsid w:val="002B2102"/>
    <w:rsid w:val="002B23C8"/>
    <w:rsid w:val="002B3EC0"/>
    <w:rsid w:val="002B5384"/>
    <w:rsid w:val="002C0F8B"/>
    <w:rsid w:val="002C34AD"/>
    <w:rsid w:val="002C6875"/>
    <w:rsid w:val="002C7955"/>
    <w:rsid w:val="002D28B6"/>
    <w:rsid w:val="002D4BB1"/>
    <w:rsid w:val="002E00BE"/>
    <w:rsid w:val="002E14AF"/>
    <w:rsid w:val="002E29E1"/>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4B60"/>
    <w:rsid w:val="00316713"/>
    <w:rsid w:val="00320CB4"/>
    <w:rsid w:val="00321251"/>
    <w:rsid w:val="00321AAE"/>
    <w:rsid w:val="003232E6"/>
    <w:rsid w:val="003325B8"/>
    <w:rsid w:val="00335AEE"/>
    <w:rsid w:val="00340282"/>
    <w:rsid w:val="0034105D"/>
    <w:rsid w:val="00341A15"/>
    <w:rsid w:val="00341F17"/>
    <w:rsid w:val="00345A4A"/>
    <w:rsid w:val="00347B3B"/>
    <w:rsid w:val="0035017D"/>
    <w:rsid w:val="003501C0"/>
    <w:rsid w:val="00350E02"/>
    <w:rsid w:val="003522A2"/>
    <w:rsid w:val="00355C38"/>
    <w:rsid w:val="00360078"/>
    <w:rsid w:val="00360287"/>
    <w:rsid w:val="00361B39"/>
    <w:rsid w:val="00365009"/>
    <w:rsid w:val="0036653A"/>
    <w:rsid w:val="00367A66"/>
    <w:rsid w:val="00372548"/>
    <w:rsid w:val="00372DFA"/>
    <w:rsid w:val="00373273"/>
    <w:rsid w:val="00382D9C"/>
    <w:rsid w:val="00385DD2"/>
    <w:rsid w:val="003862C5"/>
    <w:rsid w:val="003918AB"/>
    <w:rsid w:val="00394754"/>
    <w:rsid w:val="003A05C8"/>
    <w:rsid w:val="003A0EF4"/>
    <w:rsid w:val="003A1E0D"/>
    <w:rsid w:val="003A4D55"/>
    <w:rsid w:val="003A4E25"/>
    <w:rsid w:val="003A689F"/>
    <w:rsid w:val="003A6C58"/>
    <w:rsid w:val="003B1AB9"/>
    <w:rsid w:val="003B2859"/>
    <w:rsid w:val="003B4CE5"/>
    <w:rsid w:val="003B6162"/>
    <w:rsid w:val="003B777D"/>
    <w:rsid w:val="003C1839"/>
    <w:rsid w:val="003C2A97"/>
    <w:rsid w:val="003C5815"/>
    <w:rsid w:val="003C5E7C"/>
    <w:rsid w:val="003D2683"/>
    <w:rsid w:val="003D5D0B"/>
    <w:rsid w:val="003D66C0"/>
    <w:rsid w:val="003D7A90"/>
    <w:rsid w:val="003E2E9C"/>
    <w:rsid w:val="003E3275"/>
    <w:rsid w:val="003E412C"/>
    <w:rsid w:val="003E4D09"/>
    <w:rsid w:val="003F06B8"/>
    <w:rsid w:val="003F0B68"/>
    <w:rsid w:val="003F0CFF"/>
    <w:rsid w:val="003F4E5A"/>
    <w:rsid w:val="003F77FE"/>
    <w:rsid w:val="003F7FC9"/>
    <w:rsid w:val="00400BDB"/>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2EE8"/>
    <w:rsid w:val="00425171"/>
    <w:rsid w:val="00425B56"/>
    <w:rsid w:val="004260DD"/>
    <w:rsid w:val="00433307"/>
    <w:rsid w:val="004348A5"/>
    <w:rsid w:val="0043611C"/>
    <w:rsid w:val="0043646F"/>
    <w:rsid w:val="004378FE"/>
    <w:rsid w:val="00442C89"/>
    <w:rsid w:val="0045482A"/>
    <w:rsid w:val="00461A42"/>
    <w:rsid w:val="00463773"/>
    <w:rsid w:val="00463ABF"/>
    <w:rsid w:val="00465D26"/>
    <w:rsid w:val="00467521"/>
    <w:rsid w:val="00471E3F"/>
    <w:rsid w:val="00476B10"/>
    <w:rsid w:val="0048041F"/>
    <w:rsid w:val="0048235B"/>
    <w:rsid w:val="00483F7E"/>
    <w:rsid w:val="00484A42"/>
    <w:rsid w:val="00485F4B"/>
    <w:rsid w:val="00493085"/>
    <w:rsid w:val="00494D92"/>
    <w:rsid w:val="00495236"/>
    <w:rsid w:val="0049548A"/>
    <w:rsid w:val="004A007B"/>
    <w:rsid w:val="004A393D"/>
    <w:rsid w:val="004A3B49"/>
    <w:rsid w:val="004A3BC6"/>
    <w:rsid w:val="004A5CE4"/>
    <w:rsid w:val="004B0C65"/>
    <w:rsid w:val="004B3C45"/>
    <w:rsid w:val="004B52BC"/>
    <w:rsid w:val="004B657D"/>
    <w:rsid w:val="004B680C"/>
    <w:rsid w:val="004B6AF4"/>
    <w:rsid w:val="004B6EF5"/>
    <w:rsid w:val="004B6F55"/>
    <w:rsid w:val="004B7AF8"/>
    <w:rsid w:val="004C3B06"/>
    <w:rsid w:val="004C569A"/>
    <w:rsid w:val="004C6002"/>
    <w:rsid w:val="004C64EA"/>
    <w:rsid w:val="004C7316"/>
    <w:rsid w:val="004D4FAB"/>
    <w:rsid w:val="004D615A"/>
    <w:rsid w:val="004D793E"/>
    <w:rsid w:val="004E20B6"/>
    <w:rsid w:val="004E4573"/>
    <w:rsid w:val="004E68C1"/>
    <w:rsid w:val="004F0C7D"/>
    <w:rsid w:val="004F3791"/>
    <w:rsid w:val="004F4A6D"/>
    <w:rsid w:val="004F5298"/>
    <w:rsid w:val="0050051A"/>
    <w:rsid w:val="005012BA"/>
    <w:rsid w:val="00502354"/>
    <w:rsid w:val="005028E0"/>
    <w:rsid w:val="005127FD"/>
    <w:rsid w:val="0051407F"/>
    <w:rsid w:val="00514085"/>
    <w:rsid w:val="00514635"/>
    <w:rsid w:val="0051776D"/>
    <w:rsid w:val="00517EF4"/>
    <w:rsid w:val="00520C72"/>
    <w:rsid w:val="005220BF"/>
    <w:rsid w:val="0052585F"/>
    <w:rsid w:val="0052589D"/>
    <w:rsid w:val="005275F5"/>
    <w:rsid w:val="0053081B"/>
    <w:rsid w:val="00530A02"/>
    <w:rsid w:val="00535216"/>
    <w:rsid w:val="0053636B"/>
    <w:rsid w:val="00536F3D"/>
    <w:rsid w:val="00537704"/>
    <w:rsid w:val="0054003B"/>
    <w:rsid w:val="00540076"/>
    <w:rsid w:val="0054036F"/>
    <w:rsid w:val="0054228B"/>
    <w:rsid w:val="005445CC"/>
    <w:rsid w:val="00546E69"/>
    <w:rsid w:val="00547226"/>
    <w:rsid w:val="00551272"/>
    <w:rsid w:val="005515C6"/>
    <w:rsid w:val="00555F4F"/>
    <w:rsid w:val="005562E4"/>
    <w:rsid w:val="00560B5E"/>
    <w:rsid w:val="005709F8"/>
    <w:rsid w:val="00571FD7"/>
    <w:rsid w:val="00574A66"/>
    <w:rsid w:val="00576477"/>
    <w:rsid w:val="005766AB"/>
    <w:rsid w:val="00576C58"/>
    <w:rsid w:val="00576DA3"/>
    <w:rsid w:val="0058022B"/>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B7ECC"/>
    <w:rsid w:val="005C0889"/>
    <w:rsid w:val="005C1E89"/>
    <w:rsid w:val="005C21F9"/>
    <w:rsid w:val="005C36E1"/>
    <w:rsid w:val="005C7554"/>
    <w:rsid w:val="005C7D5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2FC"/>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4782"/>
    <w:rsid w:val="006C6445"/>
    <w:rsid w:val="006D18F1"/>
    <w:rsid w:val="006E1189"/>
    <w:rsid w:val="006E1F99"/>
    <w:rsid w:val="006E27D5"/>
    <w:rsid w:val="006E404E"/>
    <w:rsid w:val="006E53AE"/>
    <w:rsid w:val="006E6775"/>
    <w:rsid w:val="006F0C7B"/>
    <w:rsid w:val="006F317F"/>
    <w:rsid w:val="006F607F"/>
    <w:rsid w:val="00700FCB"/>
    <w:rsid w:val="00701E0C"/>
    <w:rsid w:val="00703E37"/>
    <w:rsid w:val="00704C8F"/>
    <w:rsid w:val="00712A5C"/>
    <w:rsid w:val="007152B2"/>
    <w:rsid w:val="0071565B"/>
    <w:rsid w:val="00715BE5"/>
    <w:rsid w:val="007167CB"/>
    <w:rsid w:val="007168AE"/>
    <w:rsid w:val="00717B8F"/>
    <w:rsid w:val="00734787"/>
    <w:rsid w:val="007350E1"/>
    <w:rsid w:val="00735382"/>
    <w:rsid w:val="00741ABA"/>
    <w:rsid w:val="007433E7"/>
    <w:rsid w:val="00743F56"/>
    <w:rsid w:val="00745C2B"/>
    <w:rsid w:val="00746B53"/>
    <w:rsid w:val="007472FF"/>
    <w:rsid w:val="00750E97"/>
    <w:rsid w:val="00752C14"/>
    <w:rsid w:val="00753947"/>
    <w:rsid w:val="00765581"/>
    <w:rsid w:val="00767B88"/>
    <w:rsid w:val="00774612"/>
    <w:rsid w:val="0078444B"/>
    <w:rsid w:val="007852C8"/>
    <w:rsid w:val="00785B3C"/>
    <w:rsid w:val="007903FE"/>
    <w:rsid w:val="00790F36"/>
    <w:rsid w:val="00792339"/>
    <w:rsid w:val="007957DD"/>
    <w:rsid w:val="00797676"/>
    <w:rsid w:val="007A05EC"/>
    <w:rsid w:val="007A2568"/>
    <w:rsid w:val="007A3EC5"/>
    <w:rsid w:val="007B0E94"/>
    <w:rsid w:val="007B1A9B"/>
    <w:rsid w:val="007B1DBA"/>
    <w:rsid w:val="007B60A5"/>
    <w:rsid w:val="007B6D30"/>
    <w:rsid w:val="007B6FA1"/>
    <w:rsid w:val="007C2F33"/>
    <w:rsid w:val="007C3570"/>
    <w:rsid w:val="007C4E04"/>
    <w:rsid w:val="007C5176"/>
    <w:rsid w:val="007C6567"/>
    <w:rsid w:val="007D13DA"/>
    <w:rsid w:val="007D2728"/>
    <w:rsid w:val="007D3008"/>
    <w:rsid w:val="007D400B"/>
    <w:rsid w:val="007D4A5A"/>
    <w:rsid w:val="007D5793"/>
    <w:rsid w:val="007E3945"/>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55AD8"/>
    <w:rsid w:val="008610C4"/>
    <w:rsid w:val="008621D1"/>
    <w:rsid w:val="008630A2"/>
    <w:rsid w:val="008633DD"/>
    <w:rsid w:val="00863716"/>
    <w:rsid w:val="0086570B"/>
    <w:rsid w:val="00870A1A"/>
    <w:rsid w:val="0087122F"/>
    <w:rsid w:val="00871FF8"/>
    <w:rsid w:val="00872E5B"/>
    <w:rsid w:val="008738CD"/>
    <w:rsid w:val="00874312"/>
    <w:rsid w:val="00875848"/>
    <w:rsid w:val="00877411"/>
    <w:rsid w:val="0087782D"/>
    <w:rsid w:val="00881634"/>
    <w:rsid w:val="00881BAD"/>
    <w:rsid w:val="00882CE6"/>
    <w:rsid w:val="008834F1"/>
    <w:rsid w:val="00883506"/>
    <w:rsid w:val="00892FEC"/>
    <w:rsid w:val="00893619"/>
    <w:rsid w:val="008A0AC6"/>
    <w:rsid w:val="008A1BCA"/>
    <w:rsid w:val="008A6A28"/>
    <w:rsid w:val="008B2A0C"/>
    <w:rsid w:val="008B3243"/>
    <w:rsid w:val="008B3846"/>
    <w:rsid w:val="008B4462"/>
    <w:rsid w:val="008C2FDB"/>
    <w:rsid w:val="008C38EA"/>
    <w:rsid w:val="008C435D"/>
    <w:rsid w:val="008C4525"/>
    <w:rsid w:val="008C4D13"/>
    <w:rsid w:val="008C52C3"/>
    <w:rsid w:val="008C716C"/>
    <w:rsid w:val="008D0534"/>
    <w:rsid w:val="008D1A2B"/>
    <w:rsid w:val="008D279A"/>
    <w:rsid w:val="008D2823"/>
    <w:rsid w:val="008D2A20"/>
    <w:rsid w:val="008D6E24"/>
    <w:rsid w:val="008D6F8E"/>
    <w:rsid w:val="008E05E1"/>
    <w:rsid w:val="008E0BCE"/>
    <w:rsid w:val="008E568D"/>
    <w:rsid w:val="008E5DB9"/>
    <w:rsid w:val="008E7DC3"/>
    <w:rsid w:val="008F206A"/>
    <w:rsid w:val="008F4A13"/>
    <w:rsid w:val="008F4BD9"/>
    <w:rsid w:val="008F4C99"/>
    <w:rsid w:val="008F57D2"/>
    <w:rsid w:val="008F5C2F"/>
    <w:rsid w:val="008F60AD"/>
    <w:rsid w:val="008F662F"/>
    <w:rsid w:val="008F7896"/>
    <w:rsid w:val="009004B3"/>
    <w:rsid w:val="009051CC"/>
    <w:rsid w:val="00912E66"/>
    <w:rsid w:val="00914BFB"/>
    <w:rsid w:val="009162AE"/>
    <w:rsid w:val="009175B8"/>
    <w:rsid w:val="0092185A"/>
    <w:rsid w:val="00926EB3"/>
    <w:rsid w:val="00931535"/>
    <w:rsid w:val="00931678"/>
    <w:rsid w:val="00932854"/>
    <w:rsid w:val="0093317A"/>
    <w:rsid w:val="00952721"/>
    <w:rsid w:val="00960ED3"/>
    <w:rsid w:val="0096183B"/>
    <w:rsid w:val="0096236A"/>
    <w:rsid w:val="0096757D"/>
    <w:rsid w:val="00967668"/>
    <w:rsid w:val="0097549F"/>
    <w:rsid w:val="00975B0E"/>
    <w:rsid w:val="00980E3B"/>
    <w:rsid w:val="009810DC"/>
    <w:rsid w:val="00996B0E"/>
    <w:rsid w:val="0099770C"/>
    <w:rsid w:val="009A180B"/>
    <w:rsid w:val="009A3230"/>
    <w:rsid w:val="009A6AB0"/>
    <w:rsid w:val="009B11E5"/>
    <w:rsid w:val="009B39EE"/>
    <w:rsid w:val="009B3BAB"/>
    <w:rsid w:val="009B4762"/>
    <w:rsid w:val="009B5DED"/>
    <w:rsid w:val="009B6285"/>
    <w:rsid w:val="009C0BB3"/>
    <w:rsid w:val="009C1AAF"/>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9F64B8"/>
    <w:rsid w:val="00A000D1"/>
    <w:rsid w:val="00A00976"/>
    <w:rsid w:val="00A00B16"/>
    <w:rsid w:val="00A01827"/>
    <w:rsid w:val="00A0204F"/>
    <w:rsid w:val="00A10695"/>
    <w:rsid w:val="00A14F6D"/>
    <w:rsid w:val="00A158D2"/>
    <w:rsid w:val="00A16140"/>
    <w:rsid w:val="00A227E3"/>
    <w:rsid w:val="00A250A8"/>
    <w:rsid w:val="00A2668A"/>
    <w:rsid w:val="00A303D5"/>
    <w:rsid w:val="00A372B2"/>
    <w:rsid w:val="00A400C1"/>
    <w:rsid w:val="00A41EA3"/>
    <w:rsid w:val="00A44D67"/>
    <w:rsid w:val="00A45B53"/>
    <w:rsid w:val="00A46E65"/>
    <w:rsid w:val="00A51633"/>
    <w:rsid w:val="00A519EE"/>
    <w:rsid w:val="00A55FBA"/>
    <w:rsid w:val="00A62033"/>
    <w:rsid w:val="00A62B83"/>
    <w:rsid w:val="00A63F10"/>
    <w:rsid w:val="00A651E9"/>
    <w:rsid w:val="00A65796"/>
    <w:rsid w:val="00A679E2"/>
    <w:rsid w:val="00A703AC"/>
    <w:rsid w:val="00A736FC"/>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3B28"/>
    <w:rsid w:val="00AB75F4"/>
    <w:rsid w:val="00AC3047"/>
    <w:rsid w:val="00AC36AF"/>
    <w:rsid w:val="00AC4EB1"/>
    <w:rsid w:val="00AC5256"/>
    <w:rsid w:val="00AC658C"/>
    <w:rsid w:val="00AC6FB1"/>
    <w:rsid w:val="00AD0A19"/>
    <w:rsid w:val="00AD304C"/>
    <w:rsid w:val="00AD6590"/>
    <w:rsid w:val="00AD6C1C"/>
    <w:rsid w:val="00AD7539"/>
    <w:rsid w:val="00AE223B"/>
    <w:rsid w:val="00AE5F60"/>
    <w:rsid w:val="00AF1CD6"/>
    <w:rsid w:val="00AF2D33"/>
    <w:rsid w:val="00AF6315"/>
    <w:rsid w:val="00B0157F"/>
    <w:rsid w:val="00B06049"/>
    <w:rsid w:val="00B0633D"/>
    <w:rsid w:val="00B071DD"/>
    <w:rsid w:val="00B12A5E"/>
    <w:rsid w:val="00B136C8"/>
    <w:rsid w:val="00B13762"/>
    <w:rsid w:val="00B13B47"/>
    <w:rsid w:val="00B154A1"/>
    <w:rsid w:val="00B15BC6"/>
    <w:rsid w:val="00B17D0C"/>
    <w:rsid w:val="00B207F0"/>
    <w:rsid w:val="00B210A6"/>
    <w:rsid w:val="00B21585"/>
    <w:rsid w:val="00B22403"/>
    <w:rsid w:val="00B23A07"/>
    <w:rsid w:val="00B255B8"/>
    <w:rsid w:val="00B272AD"/>
    <w:rsid w:val="00B30A1E"/>
    <w:rsid w:val="00B31603"/>
    <w:rsid w:val="00B318DB"/>
    <w:rsid w:val="00B364C5"/>
    <w:rsid w:val="00B36D8E"/>
    <w:rsid w:val="00B411A8"/>
    <w:rsid w:val="00B423A6"/>
    <w:rsid w:val="00B43626"/>
    <w:rsid w:val="00B45A10"/>
    <w:rsid w:val="00B45FA6"/>
    <w:rsid w:val="00B478F5"/>
    <w:rsid w:val="00B503E8"/>
    <w:rsid w:val="00B530C3"/>
    <w:rsid w:val="00B55495"/>
    <w:rsid w:val="00B601F5"/>
    <w:rsid w:val="00B60EA8"/>
    <w:rsid w:val="00B60F57"/>
    <w:rsid w:val="00B66E22"/>
    <w:rsid w:val="00B6745A"/>
    <w:rsid w:val="00B67551"/>
    <w:rsid w:val="00B702B3"/>
    <w:rsid w:val="00B7061F"/>
    <w:rsid w:val="00B706EE"/>
    <w:rsid w:val="00B76ACC"/>
    <w:rsid w:val="00B813C7"/>
    <w:rsid w:val="00B819F0"/>
    <w:rsid w:val="00B83B3D"/>
    <w:rsid w:val="00B85773"/>
    <w:rsid w:val="00B86C34"/>
    <w:rsid w:val="00B86F84"/>
    <w:rsid w:val="00B9038D"/>
    <w:rsid w:val="00B90A6C"/>
    <w:rsid w:val="00B9236D"/>
    <w:rsid w:val="00B93068"/>
    <w:rsid w:val="00B963F3"/>
    <w:rsid w:val="00BA0704"/>
    <w:rsid w:val="00BA22C4"/>
    <w:rsid w:val="00BA2DBC"/>
    <w:rsid w:val="00BA35AF"/>
    <w:rsid w:val="00BA4BF9"/>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1150"/>
    <w:rsid w:val="00BD5606"/>
    <w:rsid w:val="00BD65C1"/>
    <w:rsid w:val="00BD7552"/>
    <w:rsid w:val="00BD779B"/>
    <w:rsid w:val="00BE79C2"/>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31C6"/>
    <w:rsid w:val="00C17169"/>
    <w:rsid w:val="00C20C37"/>
    <w:rsid w:val="00C247DE"/>
    <w:rsid w:val="00C2771B"/>
    <w:rsid w:val="00C3273B"/>
    <w:rsid w:val="00C32D94"/>
    <w:rsid w:val="00C33259"/>
    <w:rsid w:val="00C33314"/>
    <w:rsid w:val="00C33B33"/>
    <w:rsid w:val="00C36B58"/>
    <w:rsid w:val="00C36F97"/>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27D4"/>
    <w:rsid w:val="00C74335"/>
    <w:rsid w:val="00C7503A"/>
    <w:rsid w:val="00C753D2"/>
    <w:rsid w:val="00C814CB"/>
    <w:rsid w:val="00C831BB"/>
    <w:rsid w:val="00C8398D"/>
    <w:rsid w:val="00C8407A"/>
    <w:rsid w:val="00C84F49"/>
    <w:rsid w:val="00C855C1"/>
    <w:rsid w:val="00C86C88"/>
    <w:rsid w:val="00C877A0"/>
    <w:rsid w:val="00C94193"/>
    <w:rsid w:val="00C943C7"/>
    <w:rsid w:val="00C94978"/>
    <w:rsid w:val="00C95126"/>
    <w:rsid w:val="00C95DD1"/>
    <w:rsid w:val="00C967BB"/>
    <w:rsid w:val="00C9726B"/>
    <w:rsid w:val="00CA3B3F"/>
    <w:rsid w:val="00CA7A71"/>
    <w:rsid w:val="00CB2013"/>
    <w:rsid w:val="00CB4479"/>
    <w:rsid w:val="00CB4AEF"/>
    <w:rsid w:val="00CB599D"/>
    <w:rsid w:val="00CB5B4F"/>
    <w:rsid w:val="00CB6001"/>
    <w:rsid w:val="00CB614A"/>
    <w:rsid w:val="00CB726D"/>
    <w:rsid w:val="00CC03E9"/>
    <w:rsid w:val="00CC23B6"/>
    <w:rsid w:val="00CC2F3A"/>
    <w:rsid w:val="00CC51BE"/>
    <w:rsid w:val="00CC54DD"/>
    <w:rsid w:val="00CC5E37"/>
    <w:rsid w:val="00CD046A"/>
    <w:rsid w:val="00CD2124"/>
    <w:rsid w:val="00CD2749"/>
    <w:rsid w:val="00CD2D57"/>
    <w:rsid w:val="00CE00C5"/>
    <w:rsid w:val="00CE0ED5"/>
    <w:rsid w:val="00CE6D61"/>
    <w:rsid w:val="00CE7BF9"/>
    <w:rsid w:val="00CF31E7"/>
    <w:rsid w:val="00CF55C7"/>
    <w:rsid w:val="00CF68C8"/>
    <w:rsid w:val="00CF7925"/>
    <w:rsid w:val="00D00A11"/>
    <w:rsid w:val="00D01590"/>
    <w:rsid w:val="00D04A51"/>
    <w:rsid w:val="00D05325"/>
    <w:rsid w:val="00D119D7"/>
    <w:rsid w:val="00D16B53"/>
    <w:rsid w:val="00D16DF7"/>
    <w:rsid w:val="00D32256"/>
    <w:rsid w:val="00D34FEF"/>
    <w:rsid w:val="00D44F5A"/>
    <w:rsid w:val="00D46685"/>
    <w:rsid w:val="00D51274"/>
    <w:rsid w:val="00D536BF"/>
    <w:rsid w:val="00D559ED"/>
    <w:rsid w:val="00D61E4E"/>
    <w:rsid w:val="00D63935"/>
    <w:rsid w:val="00D65889"/>
    <w:rsid w:val="00D66322"/>
    <w:rsid w:val="00D66B79"/>
    <w:rsid w:val="00D66FED"/>
    <w:rsid w:val="00D70BB6"/>
    <w:rsid w:val="00D713A8"/>
    <w:rsid w:val="00D71F68"/>
    <w:rsid w:val="00D824FD"/>
    <w:rsid w:val="00D83941"/>
    <w:rsid w:val="00D8420A"/>
    <w:rsid w:val="00D84D12"/>
    <w:rsid w:val="00D85441"/>
    <w:rsid w:val="00D8734E"/>
    <w:rsid w:val="00D919E5"/>
    <w:rsid w:val="00D92F1B"/>
    <w:rsid w:val="00D942E2"/>
    <w:rsid w:val="00D9477A"/>
    <w:rsid w:val="00D95047"/>
    <w:rsid w:val="00D959C7"/>
    <w:rsid w:val="00D96961"/>
    <w:rsid w:val="00DA012D"/>
    <w:rsid w:val="00DA172F"/>
    <w:rsid w:val="00DA1FA5"/>
    <w:rsid w:val="00DA2B07"/>
    <w:rsid w:val="00DB00C0"/>
    <w:rsid w:val="00DB1E60"/>
    <w:rsid w:val="00DB2818"/>
    <w:rsid w:val="00DB3FB5"/>
    <w:rsid w:val="00DB456B"/>
    <w:rsid w:val="00DB5675"/>
    <w:rsid w:val="00DB5D3E"/>
    <w:rsid w:val="00DB7838"/>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0C11"/>
    <w:rsid w:val="00DF0C7F"/>
    <w:rsid w:val="00DF2C50"/>
    <w:rsid w:val="00DF2E24"/>
    <w:rsid w:val="00DF5A6E"/>
    <w:rsid w:val="00DF7A77"/>
    <w:rsid w:val="00E006A3"/>
    <w:rsid w:val="00E01B6B"/>
    <w:rsid w:val="00E034B1"/>
    <w:rsid w:val="00E03ACF"/>
    <w:rsid w:val="00E05BB7"/>
    <w:rsid w:val="00E075A9"/>
    <w:rsid w:val="00E07C79"/>
    <w:rsid w:val="00E07C7C"/>
    <w:rsid w:val="00E10915"/>
    <w:rsid w:val="00E111FD"/>
    <w:rsid w:val="00E1221A"/>
    <w:rsid w:val="00E125FF"/>
    <w:rsid w:val="00E12E62"/>
    <w:rsid w:val="00E14567"/>
    <w:rsid w:val="00E148CC"/>
    <w:rsid w:val="00E15F04"/>
    <w:rsid w:val="00E165FA"/>
    <w:rsid w:val="00E168FC"/>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37921"/>
    <w:rsid w:val="00E41479"/>
    <w:rsid w:val="00E434F0"/>
    <w:rsid w:val="00E44841"/>
    <w:rsid w:val="00E50B82"/>
    <w:rsid w:val="00E51E97"/>
    <w:rsid w:val="00E53426"/>
    <w:rsid w:val="00E635F3"/>
    <w:rsid w:val="00E64ED2"/>
    <w:rsid w:val="00E67EFF"/>
    <w:rsid w:val="00E71002"/>
    <w:rsid w:val="00E727EF"/>
    <w:rsid w:val="00E72E1A"/>
    <w:rsid w:val="00E73AF7"/>
    <w:rsid w:val="00E73D9B"/>
    <w:rsid w:val="00E76D56"/>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4520"/>
    <w:rsid w:val="00EB7249"/>
    <w:rsid w:val="00EC071D"/>
    <w:rsid w:val="00EC3241"/>
    <w:rsid w:val="00EC3858"/>
    <w:rsid w:val="00EC4674"/>
    <w:rsid w:val="00EC659E"/>
    <w:rsid w:val="00ED0E5D"/>
    <w:rsid w:val="00ED1AAB"/>
    <w:rsid w:val="00ED3FEF"/>
    <w:rsid w:val="00ED4610"/>
    <w:rsid w:val="00ED7F6B"/>
    <w:rsid w:val="00EE4600"/>
    <w:rsid w:val="00EE6326"/>
    <w:rsid w:val="00EE640E"/>
    <w:rsid w:val="00EE6F52"/>
    <w:rsid w:val="00EF0823"/>
    <w:rsid w:val="00EF0D5E"/>
    <w:rsid w:val="00EF2F7A"/>
    <w:rsid w:val="00EF5CEA"/>
    <w:rsid w:val="00EF7CD5"/>
    <w:rsid w:val="00F00AAE"/>
    <w:rsid w:val="00F011CC"/>
    <w:rsid w:val="00F020CD"/>
    <w:rsid w:val="00F07BD1"/>
    <w:rsid w:val="00F105CB"/>
    <w:rsid w:val="00F1254D"/>
    <w:rsid w:val="00F12C4E"/>
    <w:rsid w:val="00F13FF1"/>
    <w:rsid w:val="00F14C24"/>
    <w:rsid w:val="00F17E73"/>
    <w:rsid w:val="00F17F43"/>
    <w:rsid w:val="00F27378"/>
    <w:rsid w:val="00F27ED6"/>
    <w:rsid w:val="00F30510"/>
    <w:rsid w:val="00F30DFD"/>
    <w:rsid w:val="00F30EED"/>
    <w:rsid w:val="00F322FB"/>
    <w:rsid w:val="00F323F6"/>
    <w:rsid w:val="00F331A4"/>
    <w:rsid w:val="00F340A2"/>
    <w:rsid w:val="00F36A4B"/>
    <w:rsid w:val="00F37540"/>
    <w:rsid w:val="00F42526"/>
    <w:rsid w:val="00F47B2C"/>
    <w:rsid w:val="00F51198"/>
    <w:rsid w:val="00F53C3D"/>
    <w:rsid w:val="00F54800"/>
    <w:rsid w:val="00F55A08"/>
    <w:rsid w:val="00F55AAB"/>
    <w:rsid w:val="00F57980"/>
    <w:rsid w:val="00F618F4"/>
    <w:rsid w:val="00F6200A"/>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7146"/>
    <w:rsid w:val="00FD03CA"/>
    <w:rsid w:val="00FD0BB2"/>
    <w:rsid w:val="00FD6AEC"/>
    <w:rsid w:val="00FD6FB4"/>
    <w:rsid w:val="00FE0125"/>
    <w:rsid w:val="00FE0F69"/>
    <w:rsid w:val="00FE0F85"/>
    <w:rsid w:val="00FE160E"/>
    <w:rsid w:val="00FE184C"/>
    <w:rsid w:val="00FE288D"/>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7461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461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 w:type="character" w:customStyle="1" w:styleId="Nadpis4Char">
    <w:name w:val="Nadpis 4 Char"/>
    <w:basedOn w:val="Standardnpsmoodstavce"/>
    <w:link w:val="Nadpis4"/>
    <w:uiPriority w:val="9"/>
    <w:semiHidden/>
    <w:rsid w:val="00774612"/>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77461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10173">
      <w:bodyDiv w:val="1"/>
      <w:marLeft w:val="0"/>
      <w:marRight w:val="0"/>
      <w:marTop w:val="0"/>
      <w:marBottom w:val="0"/>
      <w:divBdr>
        <w:top w:val="none" w:sz="0" w:space="0" w:color="auto"/>
        <w:left w:val="none" w:sz="0" w:space="0" w:color="auto"/>
        <w:bottom w:val="none" w:sz="0" w:space="0" w:color="auto"/>
        <w:right w:val="none" w:sz="0" w:space="0" w:color="auto"/>
      </w:divBdr>
    </w:div>
    <w:div w:id="235943794">
      <w:bodyDiv w:val="1"/>
      <w:marLeft w:val="0"/>
      <w:marRight w:val="0"/>
      <w:marTop w:val="0"/>
      <w:marBottom w:val="0"/>
      <w:divBdr>
        <w:top w:val="none" w:sz="0" w:space="0" w:color="auto"/>
        <w:left w:val="none" w:sz="0" w:space="0" w:color="auto"/>
        <w:bottom w:val="none" w:sz="0" w:space="0" w:color="auto"/>
        <w:right w:val="none" w:sz="0" w:space="0" w:color="auto"/>
      </w:divBdr>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121192640">
      <w:bodyDiv w:val="1"/>
      <w:marLeft w:val="0"/>
      <w:marRight w:val="0"/>
      <w:marTop w:val="0"/>
      <w:marBottom w:val="0"/>
      <w:divBdr>
        <w:top w:val="none" w:sz="0" w:space="0" w:color="auto"/>
        <w:left w:val="none" w:sz="0" w:space="0" w:color="auto"/>
        <w:bottom w:val="none" w:sz="0" w:space="0" w:color="auto"/>
        <w:right w:val="none" w:sz="0" w:space="0" w:color="auto"/>
      </w:divBdr>
    </w:div>
    <w:div w:id="1173451770">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3866">
      <w:bodyDiv w:val="1"/>
      <w:marLeft w:val="0"/>
      <w:marRight w:val="0"/>
      <w:marTop w:val="0"/>
      <w:marBottom w:val="0"/>
      <w:divBdr>
        <w:top w:val="none" w:sz="0" w:space="0" w:color="auto"/>
        <w:left w:val="none" w:sz="0" w:space="0" w:color="auto"/>
        <w:bottom w:val="none" w:sz="0" w:space="0" w:color="auto"/>
        <w:right w:val="none" w:sz="0" w:space="0" w:color="auto"/>
      </w:divBdr>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7197">
      <w:bodyDiv w:val="1"/>
      <w:marLeft w:val="0"/>
      <w:marRight w:val="0"/>
      <w:marTop w:val="0"/>
      <w:marBottom w:val="0"/>
      <w:divBdr>
        <w:top w:val="none" w:sz="0" w:space="0" w:color="auto"/>
        <w:left w:val="none" w:sz="0" w:space="0" w:color="auto"/>
        <w:bottom w:val="none" w:sz="0" w:space="0" w:color="auto"/>
        <w:right w:val="none" w:sz="0" w:space="0" w:color="auto"/>
      </w:divBdr>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Brtan@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v.Jelinek@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Jaroslav.Jelinek@dpo.cz" TargetMode="External"/><Relationship Id="rId10" Type="http://schemas.openxmlformats.org/officeDocument/2006/relationships/hyperlink" Target="mailto:Jaroslav.Jelinek@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hyperlink" Target="mailto:Vaclav.Kupka@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94A6-3AA7-4893-AEAE-29A1C29F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2901</Words>
  <Characters>17334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7</cp:revision>
  <cp:lastPrinted>2017-12-14T09:27:00Z</cp:lastPrinted>
  <dcterms:created xsi:type="dcterms:W3CDTF">2023-09-06T13:40:00Z</dcterms:created>
  <dcterms:modified xsi:type="dcterms:W3CDTF">2023-09-07T11:28:00Z</dcterms:modified>
</cp:coreProperties>
</file>