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28" w:rsidRDefault="004A4328" w:rsidP="008A04C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F3D2B" w:rsidRPr="00153CBB" w:rsidRDefault="00AB4364" w:rsidP="008A04C1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153CBB">
        <w:rPr>
          <w:rFonts w:ascii="Arial Black" w:hAnsi="Arial Black"/>
          <w:b/>
          <w:sz w:val="32"/>
          <w:szCs w:val="32"/>
        </w:rPr>
        <w:t>Návrh</w:t>
      </w:r>
      <w:r w:rsidR="00153CBB">
        <w:rPr>
          <w:rFonts w:ascii="Arial Black" w:hAnsi="Arial Black"/>
          <w:b/>
          <w:sz w:val="32"/>
          <w:szCs w:val="32"/>
        </w:rPr>
        <w:t xml:space="preserve"> </w:t>
      </w:r>
      <w:r w:rsidRPr="00153CBB">
        <w:rPr>
          <w:rFonts w:ascii="Arial Black" w:hAnsi="Arial Black"/>
          <w:b/>
          <w:sz w:val="32"/>
          <w:szCs w:val="32"/>
        </w:rPr>
        <w:t>-</w:t>
      </w:r>
      <w:r w:rsidR="00153CBB">
        <w:rPr>
          <w:rFonts w:ascii="Arial Black" w:hAnsi="Arial Black"/>
          <w:b/>
          <w:sz w:val="32"/>
          <w:szCs w:val="32"/>
        </w:rPr>
        <w:t xml:space="preserve"> </w:t>
      </w:r>
      <w:r w:rsidR="007269C0" w:rsidRPr="00153CBB">
        <w:rPr>
          <w:rFonts w:ascii="Arial Black" w:hAnsi="Arial Black"/>
          <w:b/>
          <w:sz w:val="32"/>
          <w:szCs w:val="32"/>
        </w:rPr>
        <w:t>S</w:t>
      </w:r>
      <w:r w:rsidR="003A6015" w:rsidRPr="00153CBB">
        <w:rPr>
          <w:rFonts w:ascii="Arial Black" w:hAnsi="Arial Black"/>
          <w:b/>
          <w:sz w:val="32"/>
          <w:szCs w:val="32"/>
        </w:rPr>
        <w:t>mlouv</w:t>
      </w:r>
      <w:r w:rsidR="00E3591B" w:rsidRPr="00153CBB">
        <w:rPr>
          <w:rFonts w:ascii="Arial Black" w:hAnsi="Arial Black"/>
          <w:b/>
          <w:sz w:val="32"/>
          <w:szCs w:val="32"/>
        </w:rPr>
        <w:t>a</w:t>
      </w:r>
      <w:r w:rsidR="003A6015" w:rsidRPr="00153CBB">
        <w:rPr>
          <w:rFonts w:ascii="Arial Black" w:hAnsi="Arial Black"/>
          <w:b/>
          <w:sz w:val="32"/>
          <w:szCs w:val="32"/>
        </w:rPr>
        <w:t xml:space="preserve"> o dílo </w:t>
      </w:r>
    </w:p>
    <w:p w:rsidR="003324CF" w:rsidRPr="00AE30BB" w:rsidRDefault="003A6015" w:rsidP="008A04C1">
      <w:pPr>
        <w:jc w:val="center"/>
        <w:rPr>
          <w:color w:val="000000" w:themeColor="text1"/>
          <w:sz w:val="22"/>
          <w:szCs w:val="22"/>
        </w:rPr>
      </w:pPr>
      <w:r w:rsidRPr="00AE30BB">
        <w:rPr>
          <w:b/>
          <w:sz w:val="22"/>
          <w:szCs w:val="22"/>
        </w:rPr>
        <w:t>číslo smlouvy objednatele:</w:t>
      </w:r>
      <w:r w:rsidRPr="00AE30BB">
        <w:rPr>
          <w:sz w:val="22"/>
          <w:szCs w:val="22"/>
        </w:rPr>
        <w:t xml:space="preserve"> </w:t>
      </w:r>
      <w:r w:rsidR="0059198D" w:rsidRPr="00AE30BB">
        <w:rPr>
          <w:color w:val="000000" w:themeColor="text1"/>
          <w:sz w:val="22"/>
          <w:szCs w:val="22"/>
        </w:rPr>
        <w:t>DOD20231997</w:t>
      </w:r>
    </w:p>
    <w:p w:rsidR="003324CF" w:rsidRPr="00AE30BB" w:rsidRDefault="003A6015" w:rsidP="003324CF">
      <w:pPr>
        <w:jc w:val="center"/>
        <w:rPr>
          <w:sz w:val="22"/>
          <w:szCs w:val="22"/>
        </w:rPr>
      </w:pPr>
      <w:r w:rsidRPr="00AE30BB">
        <w:rPr>
          <w:b/>
          <w:sz w:val="22"/>
          <w:szCs w:val="22"/>
        </w:rPr>
        <w:t>číslo smlouvy zhotovitele:</w:t>
      </w:r>
      <w:r w:rsidRPr="00AE30BB">
        <w:rPr>
          <w:sz w:val="22"/>
          <w:szCs w:val="22"/>
        </w:rPr>
        <w:t xml:space="preserve"> </w:t>
      </w:r>
      <w:r w:rsidR="00AE30BB" w:rsidRPr="00AE30BB">
        <w:rPr>
          <w:rFonts w:ascii="Garamond" w:hAnsi="Garamond"/>
          <w:sz w:val="22"/>
          <w:szCs w:val="22"/>
          <w:highlight w:val="cyan"/>
        </w:rPr>
        <w:t>[DOPLNÍ DODAVATEL]</w:t>
      </w:r>
    </w:p>
    <w:p w:rsidR="008A04C1" w:rsidRPr="002F3D2B" w:rsidRDefault="00BF69B4" w:rsidP="008A04C1">
      <w:pPr>
        <w:jc w:val="center"/>
        <w:rPr>
          <w:b/>
        </w:rPr>
      </w:pPr>
      <w:r w:rsidRPr="00BF69B4">
        <w:rPr>
          <w:b/>
        </w:rPr>
        <w:t xml:space="preserve"> </w:t>
      </w:r>
    </w:p>
    <w:p w:rsidR="008A04C1" w:rsidRPr="00E010D0" w:rsidRDefault="008A04C1"/>
    <w:p w:rsidR="00624116" w:rsidRDefault="00624116"/>
    <w:p w:rsidR="002370DA" w:rsidRPr="00E010D0" w:rsidRDefault="002370DA"/>
    <w:p w:rsidR="00F50321" w:rsidRPr="00E62D1B" w:rsidRDefault="00624116" w:rsidP="00AE30BB">
      <w:pPr>
        <w:pStyle w:val="Odstavecseseznamem"/>
        <w:numPr>
          <w:ilvl w:val="0"/>
          <w:numId w:val="7"/>
        </w:numPr>
        <w:ind w:left="567"/>
        <w:rPr>
          <w:rFonts w:ascii="Arial Black" w:hAnsi="Arial Black"/>
          <w:b/>
        </w:rPr>
      </w:pPr>
      <w:r w:rsidRPr="00E62D1B">
        <w:rPr>
          <w:rFonts w:ascii="Arial Black" w:hAnsi="Arial Black"/>
          <w:b/>
        </w:rPr>
        <w:t>Smluvní strany</w:t>
      </w:r>
    </w:p>
    <w:p w:rsidR="004A4328" w:rsidRPr="00E010D0" w:rsidRDefault="004A4328" w:rsidP="008A04C1"/>
    <w:p w:rsidR="00624116" w:rsidRPr="00AE30BB" w:rsidRDefault="009450AE" w:rsidP="008A04C1">
      <w:pPr>
        <w:rPr>
          <w:b/>
          <w:sz w:val="22"/>
          <w:szCs w:val="22"/>
        </w:rPr>
      </w:pPr>
      <w:r w:rsidRPr="00AE30BB">
        <w:rPr>
          <w:b/>
          <w:sz w:val="22"/>
          <w:szCs w:val="22"/>
        </w:rPr>
        <w:t>1.1. Zhotovitel</w:t>
      </w:r>
    </w:p>
    <w:p w:rsidR="003324CF" w:rsidRPr="00AE30BB" w:rsidRDefault="009450AE" w:rsidP="009450AE">
      <w:pPr>
        <w:rPr>
          <w:b/>
          <w:bCs/>
          <w:snapToGrid w:val="0"/>
          <w:sz w:val="22"/>
          <w:szCs w:val="22"/>
        </w:rPr>
      </w:pPr>
      <w:r w:rsidRPr="00AE30BB">
        <w:rPr>
          <w:b/>
          <w:bCs/>
          <w:snapToGrid w:val="0"/>
          <w:sz w:val="22"/>
          <w:szCs w:val="22"/>
        </w:rPr>
        <w:t>Obchodní firma:</w:t>
      </w:r>
      <w:r w:rsidR="00AE30BB">
        <w:rPr>
          <w:b/>
          <w:bCs/>
          <w:snapToGrid w:val="0"/>
          <w:sz w:val="22"/>
          <w:szCs w:val="22"/>
        </w:rPr>
        <w:tab/>
      </w:r>
      <w:r w:rsidR="00AE30BB">
        <w:rPr>
          <w:b/>
          <w:bCs/>
          <w:snapToGrid w:val="0"/>
          <w:sz w:val="22"/>
          <w:szCs w:val="22"/>
        </w:rPr>
        <w:tab/>
      </w:r>
      <w:r w:rsidR="00AE30BB" w:rsidRPr="00AE30BB">
        <w:rPr>
          <w:rFonts w:ascii="Garamond" w:hAnsi="Garamond"/>
          <w:b/>
          <w:bCs/>
          <w:sz w:val="22"/>
          <w:szCs w:val="22"/>
          <w:highlight w:val="cyan"/>
        </w:rPr>
        <w:t xml:space="preserve"> </w:t>
      </w:r>
      <w:r w:rsidR="00AE30BB" w:rsidRPr="002C4DA0">
        <w:rPr>
          <w:rFonts w:ascii="Garamond" w:hAnsi="Garamond"/>
          <w:b/>
          <w:bCs/>
          <w:sz w:val="22"/>
          <w:szCs w:val="22"/>
          <w:highlight w:val="cyan"/>
        </w:rPr>
        <w:t>[DOPLNÍ DODAVATEL]</w:t>
      </w:r>
      <w:r w:rsidR="00AE30BB" w:rsidRPr="00101162">
        <w:rPr>
          <w:sz w:val="22"/>
          <w:szCs w:val="22"/>
        </w:rPr>
        <w:t xml:space="preserve">                </w:t>
      </w:r>
    </w:p>
    <w:p w:rsidR="003324CF" w:rsidRPr="00AE30BB" w:rsidRDefault="003324CF" w:rsidP="00D11D85">
      <w:pPr>
        <w:rPr>
          <w:snapToGrid w:val="0"/>
          <w:sz w:val="22"/>
          <w:szCs w:val="22"/>
        </w:rPr>
      </w:pPr>
      <w:r w:rsidRPr="00AE30BB">
        <w:rPr>
          <w:b/>
          <w:snapToGrid w:val="0"/>
          <w:sz w:val="22"/>
          <w:szCs w:val="22"/>
        </w:rPr>
        <w:t>Sídlo:</w:t>
      </w:r>
      <w:r w:rsidR="00AE30BB">
        <w:rPr>
          <w:b/>
          <w:snapToGrid w:val="0"/>
          <w:sz w:val="22"/>
          <w:szCs w:val="22"/>
        </w:rPr>
        <w:tab/>
      </w:r>
      <w:r w:rsidR="00AE30BB">
        <w:rPr>
          <w:b/>
          <w:snapToGrid w:val="0"/>
          <w:sz w:val="22"/>
          <w:szCs w:val="22"/>
        </w:rPr>
        <w:tab/>
      </w:r>
      <w:r w:rsidR="00AE30BB">
        <w:rPr>
          <w:b/>
          <w:snapToGrid w:val="0"/>
          <w:sz w:val="22"/>
          <w:szCs w:val="22"/>
        </w:rPr>
        <w:tab/>
      </w:r>
      <w:r w:rsidR="00AE30BB">
        <w:rPr>
          <w:b/>
          <w:snapToGrid w:val="0"/>
          <w:sz w:val="22"/>
          <w:szCs w:val="22"/>
        </w:rPr>
        <w:tab/>
      </w:r>
      <w:r w:rsidR="00AE30BB" w:rsidRPr="00AE30BB">
        <w:rPr>
          <w:rFonts w:ascii="Garamond" w:hAnsi="Garamond"/>
          <w:sz w:val="22"/>
          <w:szCs w:val="22"/>
          <w:highlight w:val="cyan"/>
        </w:rPr>
        <w:t xml:space="preserve"> </w:t>
      </w:r>
      <w:r w:rsidR="00AE30BB" w:rsidRPr="00101162">
        <w:rPr>
          <w:rFonts w:ascii="Garamond" w:hAnsi="Garamond"/>
          <w:sz w:val="22"/>
          <w:szCs w:val="22"/>
          <w:highlight w:val="cyan"/>
        </w:rPr>
        <w:t>[DOPLNÍ DODAVATEL]</w:t>
      </w:r>
    </w:p>
    <w:p w:rsidR="003324CF" w:rsidRPr="00AE30BB" w:rsidRDefault="003324CF" w:rsidP="003324CF">
      <w:pPr>
        <w:rPr>
          <w:snapToGrid w:val="0"/>
          <w:sz w:val="22"/>
          <w:szCs w:val="22"/>
        </w:rPr>
      </w:pPr>
      <w:r w:rsidRPr="00AE30BB">
        <w:rPr>
          <w:b/>
          <w:bCs/>
          <w:snapToGrid w:val="0"/>
          <w:sz w:val="22"/>
          <w:szCs w:val="22"/>
        </w:rPr>
        <w:t>Zastoupený:</w:t>
      </w:r>
      <w:r w:rsidR="00AE30BB">
        <w:rPr>
          <w:b/>
          <w:bCs/>
          <w:snapToGrid w:val="0"/>
          <w:sz w:val="22"/>
          <w:szCs w:val="22"/>
        </w:rPr>
        <w:tab/>
      </w:r>
      <w:r w:rsidR="00AE30BB">
        <w:rPr>
          <w:b/>
          <w:bCs/>
          <w:snapToGrid w:val="0"/>
          <w:sz w:val="22"/>
          <w:szCs w:val="22"/>
        </w:rPr>
        <w:tab/>
      </w:r>
      <w:r w:rsidR="00AE30BB">
        <w:rPr>
          <w:b/>
          <w:bCs/>
          <w:snapToGrid w:val="0"/>
          <w:sz w:val="22"/>
          <w:szCs w:val="22"/>
        </w:rPr>
        <w:tab/>
      </w:r>
      <w:r w:rsidR="00AE30BB" w:rsidRPr="00AE30BB">
        <w:rPr>
          <w:rFonts w:ascii="Garamond" w:hAnsi="Garamond"/>
          <w:sz w:val="22"/>
          <w:szCs w:val="22"/>
          <w:highlight w:val="cyan"/>
        </w:rPr>
        <w:t xml:space="preserve"> </w:t>
      </w:r>
      <w:r w:rsidR="00AE30BB" w:rsidRPr="00101162">
        <w:rPr>
          <w:rFonts w:ascii="Garamond" w:hAnsi="Garamond"/>
          <w:sz w:val="22"/>
          <w:szCs w:val="22"/>
          <w:highlight w:val="cyan"/>
        </w:rPr>
        <w:t>[DOPLNÍ DODAVATEL]</w:t>
      </w:r>
    </w:p>
    <w:p w:rsidR="003324CF" w:rsidRPr="00AE30BB" w:rsidRDefault="003324CF" w:rsidP="003324CF">
      <w:pPr>
        <w:rPr>
          <w:b/>
          <w:bCs/>
          <w:snapToGrid w:val="0"/>
          <w:sz w:val="22"/>
          <w:szCs w:val="22"/>
        </w:rPr>
      </w:pPr>
      <w:r w:rsidRPr="00AE30BB">
        <w:rPr>
          <w:b/>
          <w:bCs/>
          <w:snapToGrid w:val="0"/>
          <w:sz w:val="22"/>
          <w:szCs w:val="22"/>
        </w:rPr>
        <w:t>Osoby oprávněné k</w:t>
      </w:r>
      <w:r w:rsidR="009450AE" w:rsidRPr="00AE30BB">
        <w:rPr>
          <w:b/>
          <w:bCs/>
          <w:snapToGrid w:val="0"/>
          <w:sz w:val="22"/>
          <w:szCs w:val="22"/>
        </w:rPr>
        <w:t> </w:t>
      </w:r>
      <w:r w:rsidRPr="00AE30BB">
        <w:rPr>
          <w:b/>
          <w:bCs/>
          <w:snapToGrid w:val="0"/>
          <w:sz w:val="22"/>
          <w:szCs w:val="22"/>
        </w:rPr>
        <w:t>jedná</w:t>
      </w:r>
      <w:r w:rsidR="009450AE" w:rsidRPr="00AE30BB">
        <w:rPr>
          <w:b/>
          <w:bCs/>
          <w:snapToGrid w:val="0"/>
          <w:sz w:val="22"/>
          <w:szCs w:val="22"/>
        </w:rPr>
        <w:t>ní:</w:t>
      </w:r>
      <w:r w:rsidR="00AE30BB">
        <w:rPr>
          <w:b/>
          <w:bCs/>
          <w:snapToGrid w:val="0"/>
          <w:sz w:val="22"/>
          <w:szCs w:val="22"/>
        </w:rPr>
        <w:tab/>
      </w:r>
      <w:r w:rsidR="00AE30BB" w:rsidRPr="00AE30BB">
        <w:rPr>
          <w:rFonts w:ascii="Garamond" w:hAnsi="Garamond"/>
          <w:sz w:val="22"/>
          <w:szCs w:val="22"/>
          <w:highlight w:val="cyan"/>
        </w:rPr>
        <w:t xml:space="preserve"> </w:t>
      </w:r>
      <w:r w:rsidR="00AE30BB" w:rsidRPr="00101162">
        <w:rPr>
          <w:rFonts w:ascii="Garamond" w:hAnsi="Garamond"/>
          <w:sz w:val="22"/>
          <w:szCs w:val="22"/>
          <w:highlight w:val="cyan"/>
        </w:rPr>
        <w:t>[DOPLNÍ DODAVATEL]</w:t>
      </w:r>
    </w:p>
    <w:p w:rsidR="005C5FE3" w:rsidRPr="00AE30BB" w:rsidRDefault="005C5FE3" w:rsidP="003324CF">
      <w:pPr>
        <w:rPr>
          <w:snapToGrid w:val="0"/>
          <w:sz w:val="22"/>
          <w:szCs w:val="22"/>
        </w:rPr>
      </w:pPr>
      <w:r w:rsidRPr="00AE30BB">
        <w:rPr>
          <w:b/>
          <w:bCs/>
          <w:snapToGrid w:val="0"/>
          <w:sz w:val="22"/>
          <w:szCs w:val="22"/>
        </w:rPr>
        <w:t>Kontaktní email</w:t>
      </w:r>
      <w:r w:rsidR="00247E08" w:rsidRPr="00AE30BB">
        <w:rPr>
          <w:b/>
          <w:bCs/>
          <w:snapToGrid w:val="0"/>
          <w:sz w:val="22"/>
          <w:szCs w:val="22"/>
        </w:rPr>
        <w:t xml:space="preserve"> zhotovitele:</w:t>
      </w:r>
      <w:r w:rsidR="00AE30BB">
        <w:rPr>
          <w:b/>
          <w:bCs/>
          <w:snapToGrid w:val="0"/>
          <w:sz w:val="22"/>
          <w:szCs w:val="22"/>
        </w:rPr>
        <w:tab/>
      </w:r>
      <w:r w:rsidR="00AE30BB" w:rsidRPr="00AE30BB">
        <w:rPr>
          <w:rFonts w:ascii="Garamond" w:hAnsi="Garamond"/>
          <w:sz w:val="22"/>
          <w:szCs w:val="22"/>
          <w:highlight w:val="cyan"/>
        </w:rPr>
        <w:t xml:space="preserve"> </w:t>
      </w:r>
      <w:r w:rsidR="00AE30BB" w:rsidRPr="00101162">
        <w:rPr>
          <w:rFonts w:ascii="Garamond" w:hAnsi="Garamond"/>
          <w:sz w:val="22"/>
          <w:szCs w:val="22"/>
          <w:highlight w:val="cyan"/>
        </w:rPr>
        <w:t>[DOPLNÍ DODAVATEL]</w:t>
      </w:r>
    </w:p>
    <w:p w:rsidR="00AE30BB" w:rsidRDefault="003324CF" w:rsidP="00AE30BB">
      <w:pPr>
        <w:rPr>
          <w:sz w:val="22"/>
          <w:szCs w:val="22"/>
        </w:rPr>
      </w:pPr>
      <w:r w:rsidRPr="00AE30BB">
        <w:rPr>
          <w:snapToGrid w:val="0"/>
          <w:sz w:val="22"/>
          <w:szCs w:val="22"/>
        </w:rPr>
        <w:t>Obchodní rejstřík Krajského soudu v </w:t>
      </w:r>
      <w:r w:rsidR="00AE30BB" w:rsidRPr="00101162">
        <w:rPr>
          <w:rFonts w:ascii="Garamond" w:hAnsi="Garamond"/>
          <w:sz w:val="22"/>
          <w:szCs w:val="22"/>
          <w:highlight w:val="cyan"/>
        </w:rPr>
        <w:t>[DOPLNÍ DODAVATEL]</w:t>
      </w:r>
      <w:r w:rsidR="00AE30BB" w:rsidRPr="00101162">
        <w:rPr>
          <w:sz w:val="22"/>
          <w:szCs w:val="22"/>
        </w:rPr>
        <w:t xml:space="preserve"> </w:t>
      </w:r>
    </w:p>
    <w:p w:rsidR="002F07E5" w:rsidRPr="00AE30BB" w:rsidRDefault="009450AE" w:rsidP="00AE30BB">
      <w:pPr>
        <w:rPr>
          <w:snapToGrid w:val="0"/>
          <w:sz w:val="22"/>
          <w:szCs w:val="22"/>
        </w:rPr>
      </w:pPr>
      <w:r w:rsidRPr="00AE30BB">
        <w:rPr>
          <w:b/>
          <w:snapToGrid w:val="0"/>
          <w:sz w:val="22"/>
          <w:szCs w:val="22"/>
        </w:rPr>
        <w:t>IČ</w:t>
      </w:r>
      <w:r w:rsidR="003324CF" w:rsidRPr="00AE30BB">
        <w:rPr>
          <w:b/>
          <w:snapToGrid w:val="0"/>
          <w:sz w:val="22"/>
          <w:szCs w:val="22"/>
        </w:rPr>
        <w:t>:</w:t>
      </w:r>
      <w:r w:rsidR="00AE30BB">
        <w:rPr>
          <w:b/>
          <w:snapToGrid w:val="0"/>
          <w:sz w:val="22"/>
          <w:szCs w:val="22"/>
        </w:rPr>
        <w:tab/>
      </w:r>
      <w:r w:rsidR="00AE30BB">
        <w:rPr>
          <w:b/>
          <w:snapToGrid w:val="0"/>
          <w:sz w:val="22"/>
          <w:szCs w:val="22"/>
        </w:rPr>
        <w:tab/>
      </w:r>
      <w:r w:rsidR="00AE30BB">
        <w:rPr>
          <w:b/>
          <w:snapToGrid w:val="0"/>
          <w:sz w:val="22"/>
          <w:szCs w:val="22"/>
        </w:rPr>
        <w:tab/>
      </w:r>
      <w:r w:rsidR="00AE30BB">
        <w:rPr>
          <w:b/>
          <w:snapToGrid w:val="0"/>
          <w:sz w:val="22"/>
          <w:szCs w:val="22"/>
        </w:rPr>
        <w:tab/>
      </w:r>
      <w:r w:rsidR="00AE30BB" w:rsidRPr="00AE30BB">
        <w:rPr>
          <w:rFonts w:ascii="Garamond" w:hAnsi="Garamond"/>
          <w:sz w:val="22"/>
          <w:szCs w:val="22"/>
          <w:highlight w:val="cyan"/>
        </w:rPr>
        <w:t xml:space="preserve"> </w:t>
      </w:r>
      <w:r w:rsidR="00AE30BB" w:rsidRPr="00101162">
        <w:rPr>
          <w:rFonts w:ascii="Garamond" w:hAnsi="Garamond"/>
          <w:sz w:val="22"/>
          <w:szCs w:val="22"/>
          <w:highlight w:val="cyan"/>
        </w:rPr>
        <w:t>[DOPLNÍ DODAVATEL]</w:t>
      </w:r>
      <w:r w:rsidR="003324CF" w:rsidRPr="00AE30BB">
        <w:rPr>
          <w:snapToGrid w:val="0"/>
          <w:sz w:val="22"/>
          <w:szCs w:val="22"/>
        </w:rPr>
        <w:tab/>
      </w:r>
      <w:r w:rsidR="003324CF" w:rsidRPr="00AE30BB">
        <w:rPr>
          <w:snapToGrid w:val="0"/>
          <w:sz w:val="22"/>
          <w:szCs w:val="22"/>
        </w:rPr>
        <w:tab/>
      </w:r>
    </w:p>
    <w:p w:rsidR="003324CF" w:rsidRPr="00AE30BB" w:rsidRDefault="009450AE" w:rsidP="003324CF">
      <w:pPr>
        <w:rPr>
          <w:snapToGrid w:val="0"/>
          <w:sz w:val="22"/>
          <w:szCs w:val="22"/>
        </w:rPr>
      </w:pPr>
      <w:r w:rsidRPr="00AE30BB">
        <w:rPr>
          <w:b/>
          <w:snapToGrid w:val="0"/>
          <w:sz w:val="22"/>
          <w:szCs w:val="22"/>
        </w:rPr>
        <w:t>DIČ</w:t>
      </w:r>
      <w:r w:rsidR="003324CF" w:rsidRPr="00AE30BB">
        <w:rPr>
          <w:b/>
          <w:snapToGrid w:val="0"/>
          <w:sz w:val="22"/>
          <w:szCs w:val="22"/>
        </w:rPr>
        <w:t>:</w:t>
      </w:r>
      <w:r w:rsidR="00AE30BB">
        <w:rPr>
          <w:b/>
          <w:snapToGrid w:val="0"/>
          <w:sz w:val="22"/>
          <w:szCs w:val="22"/>
        </w:rPr>
        <w:tab/>
      </w:r>
      <w:r w:rsidR="00AE30BB">
        <w:rPr>
          <w:b/>
          <w:snapToGrid w:val="0"/>
          <w:sz w:val="22"/>
          <w:szCs w:val="22"/>
        </w:rPr>
        <w:tab/>
      </w:r>
      <w:r w:rsidR="00AE30BB">
        <w:rPr>
          <w:b/>
          <w:snapToGrid w:val="0"/>
          <w:sz w:val="22"/>
          <w:szCs w:val="22"/>
        </w:rPr>
        <w:tab/>
      </w:r>
      <w:r w:rsidR="00AE30BB">
        <w:rPr>
          <w:b/>
          <w:snapToGrid w:val="0"/>
          <w:sz w:val="22"/>
          <w:szCs w:val="22"/>
        </w:rPr>
        <w:tab/>
      </w:r>
      <w:r w:rsidR="00AE30BB" w:rsidRPr="00AE30BB">
        <w:rPr>
          <w:rFonts w:ascii="Garamond" w:hAnsi="Garamond"/>
          <w:sz w:val="22"/>
          <w:szCs w:val="22"/>
          <w:highlight w:val="cyan"/>
        </w:rPr>
        <w:t xml:space="preserve"> </w:t>
      </w:r>
      <w:r w:rsidR="00AE30BB" w:rsidRPr="00101162">
        <w:rPr>
          <w:rFonts w:ascii="Garamond" w:hAnsi="Garamond"/>
          <w:sz w:val="22"/>
          <w:szCs w:val="22"/>
          <w:highlight w:val="cyan"/>
        </w:rPr>
        <w:t>[DOPLNÍ DODAVATEL]</w:t>
      </w:r>
      <w:r w:rsidR="003324CF" w:rsidRPr="00AE30BB">
        <w:rPr>
          <w:snapToGrid w:val="0"/>
          <w:sz w:val="22"/>
          <w:szCs w:val="22"/>
        </w:rPr>
        <w:tab/>
      </w:r>
      <w:r w:rsidR="003324CF" w:rsidRPr="00AE30BB">
        <w:rPr>
          <w:snapToGrid w:val="0"/>
          <w:sz w:val="22"/>
          <w:szCs w:val="22"/>
        </w:rPr>
        <w:tab/>
      </w:r>
    </w:p>
    <w:p w:rsidR="007219A1" w:rsidRPr="00AE30BB" w:rsidRDefault="007219A1" w:rsidP="005234A3">
      <w:pPr>
        <w:ind w:firstLine="360"/>
        <w:rPr>
          <w:sz w:val="22"/>
          <w:szCs w:val="22"/>
        </w:rPr>
      </w:pPr>
    </w:p>
    <w:p w:rsidR="00AB31A1" w:rsidRPr="00AE30BB" w:rsidRDefault="00834B73" w:rsidP="007219A1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="007219A1" w:rsidRPr="00AE30BB">
        <w:rPr>
          <w:sz w:val="22"/>
          <w:szCs w:val="22"/>
        </w:rPr>
        <w:t xml:space="preserve">dále jen </w:t>
      </w:r>
      <w:r w:rsidRPr="00834B73">
        <w:rPr>
          <w:b/>
          <w:i/>
          <w:sz w:val="22"/>
          <w:szCs w:val="22"/>
        </w:rPr>
        <w:t>„</w:t>
      </w:r>
      <w:r w:rsidR="007219A1" w:rsidRPr="00834B73">
        <w:rPr>
          <w:b/>
          <w:i/>
          <w:sz w:val="22"/>
          <w:szCs w:val="22"/>
        </w:rPr>
        <w:t>zhotovitel</w:t>
      </w:r>
      <w:r w:rsidRPr="00834B73">
        <w:rPr>
          <w:b/>
          <w:i/>
          <w:sz w:val="22"/>
          <w:szCs w:val="22"/>
        </w:rPr>
        <w:t>“</w:t>
      </w:r>
      <w:r>
        <w:rPr>
          <w:sz w:val="22"/>
          <w:szCs w:val="22"/>
        </w:rPr>
        <w:t>)</w:t>
      </w:r>
    </w:p>
    <w:p w:rsidR="002F3D2B" w:rsidRPr="00AE30BB" w:rsidRDefault="002F3D2B" w:rsidP="005234A3">
      <w:pPr>
        <w:ind w:firstLine="360"/>
        <w:rPr>
          <w:sz w:val="22"/>
          <w:szCs w:val="22"/>
        </w:rPr>
      </w:pPr>
    </w:p>
    <w:p w:rsidR="00BF69B4" w:rsidRPr="00AE30BB" w:rsidRDefault="00AB31A1" w:rsidP="00BF69B4">
      <w:pPr>
        <w:rPr>
          <w:b/>
          <w:sz w:val="22"/>
          <w:szCs w:val="22"/>
        </w:rPr>
      </w:pPr>
      <w:r w:rsidRPr="00AE30BB">
        <w:rPr>
          <w:b/>
          <w:sz w:val="22"/>
          <w:szCs w:val="22"/>
        </w:rPr>
        <w:t>1.2</w:t>
      </w:r>
      <w:r w:rsidR="00BF69B4" w:rsidRPr="00AE30BB">
        <w:rPr>
          <w:b/>
          <w:sz w:val="22"/>
          <w:szCs w:val="22"/>
        </w:rPr>
        <w:t>.</w:t>
      </w:r>
      <w:r w:rsidR="009450AE" w:rsidRPr="00AE30BB">
        <w:rPr>
          <w:b/>
          <w:sz w:val="22"/>
          <w:szCs w:val="22"/>
        </w:rPr>
        <w:t xml:space="preserve"> </w:t>
      </w:r>
      <w:r w:rsidR="00BF69B4" w:rsidRPr="00AE30BB">
        <w:rPr>
          <w:b/>
          <w:sz w:val="22"/>
          <w:szCs w:val="22"/>
        </w:rPr>
        <w:t>Objednatel</w:t>
      </w:r>
    </w:p>
    <w:p w:rsidR="009450AE" w:rsidRPr="00AE30BB" w:rsidRDefault="009450AE" w:rsidP="009450AE">
      <w:pPr>
        <w:rPr>
          <w:b/>
          <w:bCs/>
          <w:snapToGrid w:val="0"/>
          <w:sz w:val="22"/>
          <w:szCs w:val="22"/>
        </w:rPr>
      </w:pPr>
      <w:r w:rsidRPr="00AE30BB">
        <w:rPr>
          <w:b/>
          <w:bCs/>
          <w:snapToGrid w:val="0"/>
          <w:sz w:val="22"/>
          <w:szCs w:val="22"/>
        </w:rPr>
        <w:t>Obchodní firma:</w:t>
      </w:r>
      <w:r w:rsidRPr="00AE30BB">
        <w:rPr>
          <w:b/>
          <w:bCs/>
          <w:snapToGrid w:val="0"/>
          <w:sz w:val="22"/>
          <w:szCs w:val="22"/>
        </w:rPr>
        <w:tab/>
      </w:r>
      <w:r w:rsidRPr="00AE30BB">
        <w:rPr>
          <w:b/>
          <w:bCs/>
          <w:snapToGrid w:val="0"/>
          <w:sz w:val="22"/>
          <w:szCs w:val="22"/>
        </w:rPr>
        <w:tab/>
      </w:r>
      <w:r w:rsidR="00AB31A1" w:rsidRPr="00AE30BB">
        <w:rPr>
          <w:b/>
          <w:bCs/>
          <w:snapToGrid w:val="0"/>
          <w:sz w:val="22"/>
          <w:szCs w:val="22"/>
        </w:rPr>
        <w:t>Dopravní podnik Ostrava a.s.</w:t>
      </w:r>
    </w:p>
    <w:p w:rsidR="00AB31A1" w:rsidRPr="00AE30BB" w:rsidRDefault="00BF69B4" w:rsidP="009450AE">
      <w:pPr>
        <w:rPr>
          <w:b/>
          <w:bCs/>
          <w:snapToGrid w:val="0"/>
          <w:sz w:val="22"/>
          <w:szCs w:val="22"/>
        </w:rPr>
      </w:pPr>
      <w:r w:rsidRPr="00AE30BB">
        <w:rPr>
          <w:b/>
          <w:snapToGrid w:val="0"/>
          <w:sz w:val="22"/>
          <w:szCs w:val="22"/>
        </w:rPr>
        <w:t>Sídlo:</w:t>
      </w:r>
      <w:r w:rsidR="009450AE" w:rsidRPr="00AE30BB">
        <w:rPr>
          <w:snapToGrid w:val="0"/>
          <w:sz w:val="22"/>
          <w:szCs w:val="22"/>
        </w:rPr>
        <w:tab/>
      </w:r>
      <w:r w:rsidR="009450AE" w:rsidRPr="00AE30BB">
        <w:rPr>
          <w:snapToGrid w:val="0"/>
          <w:sz w:val="22"/>
          <w:szCs w:val="22"/>
        </w:rPr>
        <w:tab/>
      </w:r>
      <w:r w:rsidR="003324CF" w:rsidRPr="00AE30BB">
        <w:rPr>
          <w:snapToGrid w:val="0"/>
          <w:sz w:val="22"/>
          <w:szCs w:val="22"/>
        </w:rPr>
        <w:tab/>
      </w:r>
      <w:r w:rsidR="003324CF" w:rsidRPr="00AE30BB">
        <w:rPr>
          <w:snapToGrid w:val="0"/>
          <w:sz w:val="22"/>
          <w:szCs w:val="22"/>
        </w:rPr>
        <w:tab/>
      </w:r>
      <w:r w:rsidR="00AB31A1" w:rsidRPr="00AE30BB">
        <w:rPr>
          <w:snapToGrid w:val="0"/>
          <w:sz w:val="22"/>
          <w:szCs w:val="22"/>
        </w:rPr>
        <w:t xml:space="preserve">Poděbradova 494/2, </w:t>
      </w:r>
      <w:r w:rsidR="007D48DF" w:rsidRPr="00AE30BB">
        <w:rPr>
          <w:snapToGrid w:val="0"/>
          <w:sz w:val="22"/>
          <w:szCs w:val="22"/>
        </w:rPr>
        <w:t>702 00</w:t>
      </w:r>
      <w:r w:rsidR="009450AE" w:rsidRPr="00AE30BB">
        <w:rPr>
          <w:snapToGrid w:val="0"/>
          <w:sz w:val="22"/>
          <w:szCs w:val="22"/>
        </w:rPr>
        <w:t xml:space="preserve"> Ostrava – Moravská </w:t>
      </w:r>
      <w:r w:rsidR="00AB31A1" w:rsidRPr="00AE30BB">
        <w:rPr>
          <w:snapToGrid w:val="0"/>
          <w:sz w:val="22"/>
          <w:szCs w:val="22"/>
        </w:rPr>
        <w:t>Ostrava</w:t>
      </w:r>
    </w:p>
    <w:p w:rsidR="00AB31A1" w:rsidRPr="00AE30BB" w:rsidRDefault="00AB31A1" w:rsidP="00AB31A1">
      <w:pPr>
        <w:rPr>
          <w:snapToGrid w:val="0"/>
          <w:sz w:val="22"/>
          <w:szCs w:val="22"/>
        </w:rPr>
      </w:pPr>
      <w:r w:rsidRPr="00AE30BB">
        <w:rPr>
          <w:b/>
          <w:bCs/>
          <w:snapToGrid w:val="0"/>
          <w:sz w:val="22"/>
          <w:szCs w:val="22"/>
        </w:rPr>
        <w:t>Zastoupený:</w:t>
      </w:r>
      <w:r w:rsidR="009450AE" w:rsidRPr="00AE30BB">
        <w:rPr>
          <w:b/>
          <w:bCs/>
          <w:snapToGrid w:val="0"/>
          <w:sz w:val="22"/>
          <w:szCs w:val="22"/>
        </w:rPr>
        <w:tab/>
      </w:r>
      <w:r w:rsidR="009450AE" w:rsidRPr="00AE30BB">
        <w:rPr>
          <w:b/>
          <w:bCs/>
          <w:snapToGrid w:val="0"/>
          <w:sz w:val="22"/>
          <w:szCs w:val="22"/>
        </w:rPr>
        <w:tab/>
      </w:r>
      <w:r w:rsidR="009450AE" w:rsidRPr="00AE30BB">
        <w:rPr>
          <w:b/>
          <w:bCs/>
          <w:snapToGrid w:val="0"/>
          <w:sz w:val="22"/>
          <w:szCs w:val="22"/>
        </w:rPr>
        <w:tab/>
      </w:r>
      <w:r w:rsidR="00E3591B" w:rsidRPr="00AE30BB">
        <w:rPr>
          <w:snapToGrid w:val="0"/>
          <w:sz w:val="22"/>
          <w:szCs w:val="22"/>
        </w:rPr>
        <w:t xml:space="preserve">Ing. </w:t>
      </w:r>
      <w:r w:rsidR="00336A9B" w:rsidRPr="00AE30BB">
        <w:rPr>
          <w:snapToGrid w:val="0"/>
          <w:sz w:val="22"/>
          <w:szCs w:val="22"/>
        </w:rPr>
        <w:t>Martinem Chovancem</w:t>
      </w:r>
      <w:r w:rsidRPr="00AE30BB">
        <w:rPr>
          <w:snapToGrid w:val="0"/>
          <w:sz w:val="22"/>
          <w:szCs w:val="22"/>
        </w:rPr>
        <w:t xml:space="preserve">, </w:t>
      </w:r>
      <w:r w:rsidR="00336A9B" w:rsidRPr="00AE30BB">
        <w:rPr>
          <w:snapToGrid w:val="0"/>
          <w:sz w:val="22"/>
          <w:szCs w:val="22"/>
        </w:rPr>
        <w:t>ředitelem úseku technického</w:t>
      </w:r>
    </w:p>
    <w:p w:rsidR="002F07E5" w:rsidRPr="00AE30BB" w:rsidRDefault="00AB31A1" w:rsidP="007D48DF">
      <w:pPr>
        <w:rPr>
          <w:snapToGrid w:val="0"/>
          <w:sz w:val="22"/>
          <w:szCs w:val="22"/>
        </w:rPr>
      </w:pPr>
      <w:r w:rsidRPr="00AE30BB">
        <w:rPr>
          <w:b/>
          <w:bCs/>
          <w:snapToGrid w:val="0"/>
          <w:sz w:val="22"/>
          <w:szCs w:val="22"/>
        </w:rPr>
        <w:t>Osoby oprávněné k jednání:</w:t>
      </w:r>
    </w:p>
    <w:p w:rsidR="00A71771" w:rsidRPr="00AE30BB" w:rsidRDefault="009450AE" w:rsidP="009450AE">
      <w:pPr>
        <w:pStyle w:val="Zkladntext2"/>
        <w:tabs>
          <w:tab w:val="left" w:pos="-1560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AE30BB">
        <w:rPr>
          <w:rFonts w:ascii="Times New Roman" w:hAnsi="Times New Roman"/>
          <w:sz w:val="22"/>
          <w:szCs w:val="22"/>
        </w:rPr>
        <w:tab/>
      </w:r>
      <w:r w:rsidRPr="00AE30BB">
        <w:rPr>
          <w:rFonts w:ascii="Times New Roman" w:hAnsi="Times New Roman"/>
          <w:sz w:val="22"/>
          <w:szCs w:val="22"/>
        </w:rPr>
        <w:tab/>
      </w:r>
      <w:r w:rsidRPr="00AE30BB">
        <w:rPr>
          <w:rFonts w:ascii="Times New Roman" w:hAnsi="Times New Roman"/>
          <w:sz w:val="22"/>
          <w:szCs w:val="22"/>
        </w:rPr>
        <w:tab/>
      </w:r>
      <w:r w:rsidRPr="00AE30BB">
        <w:rPr>
          <w:rFonts w:ascii="Times New Roman" w:hAnsi="Times New Roman"/>
          <w:sz w:val="22"/>
          <w:szCs w:val="22"/>
        </w:rPr>
        <w:tab/>
      </w:r>
      <w:r w:rsidR="00EA6F8D" w:rsidRPr="00AE30BB">
        <w:rPr>
          <w:rFonts w:ascii="Times New Roman" w:hAnsi="Times New Roman"/>
          <w:sz w:val="22"/>
          <w:szCs w:val="22"/>
        </w:rPr>
        <w:t>Ing. Petr Holuša</w:t>
      </w:r>
      <w:r w:rsidRPr="00AE30BB">
        <w:rPr>
          <w:rFonts w:ascii="Times New Roman" w:hAnsi="Times New Roman"/>
          <w:sz w:val="22"/>
          <w:szCs w:val="22"/>
        </w:rPr>
        <w:t xml:space="preserve">, </w:t>
      </w:r>
      <w:r w:rsidR="00A71771" w:rsidRPr="00AE30BB">
        <w:rPr>
          <w:rFonts w:ascii="Times New Roman" w:hAnsi="Times New Roman"/>
          <w:sz w:val="22"/>
          <w:szCs w:val="22"/>
        </w:rPr>
        <w:t>vedoucí odboru dopravní cesta,</w:t>
      </w:r>
    </w:p>
    <w:p w:rsidR="00A71771" w:rsidRPr="00AE30BB" w:rsidRDefault="009450AE" w:rsidP="009450AE">
      <w:pPr>
        <w:pStyle w:val="Zkladntext2"/>
        <w:tabs>
          <w:tab w:val="left" w:pos="28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AE30BB">
        <w:rPr>
          <w:rFonts w:ascii="Times New Roman" w:hAnsi="Times New Roman"/>
          <w:sz w:val="22"/>
          <w:szCs w:val="22"/>
        </w:rPr>
        <w:tab/>
      </w:r>
      <w:r w:rsidRPr="00AE30BB">
        <w:rPr>
          <w:rFonts w:ascii="Times New Roman" w:hAnsi="Times New Roman"/>
          <w:sz w:val="22"/>
          <w:szCs w:val="22"/>
        </w:rPr>
        <w:tab/>
      </w:r>
      <w:r w:rsidRPr="00AE30BB">
        <w:rPr>
          <w:rFonts w:ascii="Times New Roman" w:hAnsi="Times New Roman"/>
          <w:sz w:val="22"/>
          <w:szCs w:val="22"/>
        </w:rPr>
        <w:tab/>
      </w:r>
      <w:r w:rsidRPr="00AE30BB">
        <w:rPr>
          <w:rFonts w:ascii="Times New Roman" w:hAnsi="Times New Roman"/>
          <w:sz w:val="22"/>
          <w:szCs w:val="22"/>
        </w:rPr>
        <w:tab/>
      </w:r>
      <w:r w:rsidRPr="00AE30BB">
        <w:rPr>
          <w:rFonts w:ascii="Times New Roman" w:hAnsi="Times New Roman"/>
          <w:sz w:val="22"/>
          <w:szCs w:val="22"/>
        </w:rPr>
        <w:tab/>
      </w:r>
      <w:r w:rsidR="00A71771" w:rsidRPr="00AE30BB">
        <w:rPr>
          <w:rFonts w:ascii="Times New Roman" w:hAnsi="Times New Roman"/>
          <w:sz w:val="22"/>
          <w:szCs w:val="22"/>
        </w:rPr>
        <w:t xml:space="preserve">tel. 59 740 2170, e-mail: </w:t>
      </w:r>
      <w:hyperlink r:id="rId8" w:history="1">
        <w:r w:rsidR="00EA6F8D" w:rsidRPr="00AE30BB">
          <w:rPr>
            <w:rStyle w:val="Hypertextovodkaz"/>
            <w:rFonts w:ascii="Times New Roman" w:hAnsi="Times New Roman"/>
            <w:sz w:val="22"/>
            <w:szCs w:val="22"/>
          </w:rPr>
          <w:t>petr.holusa@dpo.cz</w:t>
        </w:r>
      </w:hyperlink>
    </w:p>
    <w:p w:rsidR="009450AE" w:rsidRPr="00AE30BB" w:rsidRDefault="009450AE" w:rsidP="009450AE">
      <w:pPr>
        <w:rPr>
          <w:snapToGrid w:val="0"/>
          <w:color w:val="0070C0"/>
          <w:sz w:val="22"/>
          <w:szCs w:val="22"/>
          <w:u w:val="single"/>
        </w:rPr>
      </w:pP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="00C853DF" w:rsidRPr="00AE30BB">
        <w:rPr>
          <w:snapToGrid w:val="0"/>
          <w:sz w:val="22"/>
          <w:szCs w:val="22"/>
        </w:rPr>
        <w:t>Ing.</w:t>
      </w:r>
      <w:r w:rsidRPr="00AE30BB">
        <w:rPr>
          <w:snapToGrid w:val="0"/>
          <w:sz w:val="22"/>
          <w:szCs w:val="22"/>
        </w:rPr>
        <w:t xml:space="preserve"> </w:t>
      </w:r>
      <w:r w:rsidR="00C853DF" w:rsidRPr="00AE30BB">
        <w:rPr>
          <w:snapToGrid w:val="0"/>
          <w:sz w:val="22"/>
          <w:szCs w:val="22"/>
        </w:rPr>
        <w:t xml:space="preserve">Roman Maceček, vedoucí střediska </w:t>
      </w:r>
      <w:r w:rsidR="001E2911" w:rsidRPr="00AE30BB">
        <w:rPr>
          <w:snapToGrid w:val="0"/>
          <w:sz w:val="22"/>
          <w:szCs w:val="22"/>
        </w:rPr>
        <w:t xml:space="preserve">vrchní </w:t>
      </w:r>
      <w:r w:rsidR="00C853DF" w:rsidRPr="00AE30BB">
        <w:rPr>
          <w:snapToGrid w:val="0"/>
          <w:sz w:val="22"/>
          <w:szCs w:val="22"/>
        </w:rPr>
        <w:t>stavba</w:t>
      </w:r>
      <w:r w:rsidRPr="00AE30BB">
        <w:rPr>
          <w:snapToGrid w:val="0"/>
          <w:sz w:val="22"/>
          <w:szCs w:val="22"/>
        </w:rPr>
        <w:t xml:space="preserve">, </w:t>
      </w:r>
      <w:r w:rsidR="00C853DF" w:rsidRPr="00AE30BB">
        <w:rPr>
          <w:snapToGrid w:val="0"/>
          <w:sz w:val="22"/>
          <w:szCs w:val="22"/>
        </w:rPr>
        <w:t xml:space="preserve">tel.: </w:t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="00A8467D">
        <w:rPr>
          <w:snapToGrid w:val="0"/>
          <w:sz w:val="22"/>
          <w:szCs w:val="22"/>
        </w:rPr>
        <w:tab/>
      </w:r>
      <w:r w:rsidR="00C853DF" w:rsidRPr="00AE30BB">
        <w:rPr>
          <w:snapToGrid w:val="0"/>
          <w:sz w:val="22"/>
          <w:szCs w:val="22"/>
        </w:rPr>
        <w:t>606</w:t>
      </w:r>
      <w:r w:rsidR="00EA6F8D" w:rsidRPr="00AE30BB">
        <w:rPr>
          <w:snapToGrid w:val="0"/>
          <w:sz w:val="22"/>
          <w:szCs w:val="22"/>
        </w:rPr>
        <w:t> </w:t>
      </w:r>
      <w:r w:rsidR="00C853DF" w:rsidRPr="00AE30BB">
        <w:rPr>
          <w:snapToGrid w:val="0"/>
          <w:sz w:val="22"/>
          <w:szCs w:val="22"/>
        </w:rPr>
        <w:t>720</w:t>
      </w:r>
      <w:r w:rsidR="00EA6F8D" w:rsidRPr="00AE30BB">
        <w:rPr>
          <w:snapToGrid w:val="0"/>
          <w:sz w:val="22"/>
          <w:szCs w:val="22"/>
        </w:rPr>
        <w:t xml:space="preserve"> </w:t>
      </w:r>
      <w:r w:rsidR="00C853DF" w:rsidRPr="00AE30BB">
        <w:rPr>
          <w:snapToGrid w:val="0"/>
          <w:sz w:val="22"/>
          <w:szCs w:val="22"/>
        </w:rPr>
        <w:t>455</w:t>
      </w:r>
      <w:r w:rsidR="00A71771" w:rsidRPr="00AE30BB">
        <w:rPr>
          <w:snapToGrid w:val="0"/>
          <w:sz w:val="22"/>
          <w:szCs w:val="22"/>
        </w:rPr>
        <w:t>, email:</w:t>
      </w:r>
      <w:r w:rsidR="001E2911" w:rsidRPr="00AE30BB">
        <w:rPr>
          <w:snapToGrid w:val="0"/>
          <w:sz w:val="22"/>
          <w:szCs w:val="22"/>
        </w:rPr>
        <w:t xml:space="preserve"> </w:t>
      </w:r>
      <w:hyperlink r:id="rId9" w:history="1">
        <w:r w:rsidRPr="00AE30BB">
          <w:rPr>
            <w:rStyle w:val="Hypertextovodkaz"/>
            <w:snapToGrid w:val="0"/>
            <w:sz w:val="22"/>
            <w:szCs w:val="22"/>
          </w:rPr>
          <w:t>roman.macecek@dpo.c</w:t>
        </w:r>
      </w:hyperlink>
      <w:r w:rsidR="00A343D5" w:rsidRPr="00AE30BB">
        <w:rPr>
          <w:sz w:val="22"/>
          <w:szCs w:val="22"/>
        </w:rPr>
        <w:t>z</w:t>
      </w:r>
    </w:p>
    <w:p w:rsidR="00C853DF" w:rsidRPr="00AE30BB" w:rsidRDefault="009450AE" w:rsidP="009450AE">
      <w:pPr>
        <w:rPr>
          <w:snapToGrid w:val="0"/>
          <w:sz w:val="22"/>
          <w:szCs w:val="22"/>
        </w:rPr>
      </w:pPr>
      <w:r w:rsidRPr="00AE30BB">
        <w:rPr>
          <w:snapToGrid w:val="0"/>
          <w:color w:val="0070C0"/>
          <w:sz w:val="22"/>
          <w:szCs w:val="22"/>
        </w:rPr>
        <w:tab/>
      </w:r>
      <w:r w:rsidRPr="00AE30BB">
        <w:rPr>
          <w:snapToGrid w:val="0"/>
          <w:color w:val="0070C0"/>
          <w:sz w:val="22"/>
          <w:szCs w:val="22"/>
        </w:rPr>
        <w:tab/>
      </w:r>
      <w:r w:rsidRPr="00AE30BB">
        <w:rPr>
          <w:snapToGrid w:val="0"/>
          <w:color w:val="0070C0"/>
          <w:sz w:val="22"/>
          <w:szCs w:val="22"/>
        </w:rPr>
        <w:tab/>
      </w:r>
      <w:r w:rsidRPr="00AE30BB">
        <w:rPr>
          <w:snapToGrid w:val="0"/>
          <w:color w:val="0070C0"/>
          <w:sz w:val="22"/>
          <w:szCs w:val="22"/>
        </w:rPr>
        <w:tab/>
      </w:r>
      <w:r w:rsidR="00C853DF" w:rsidRPr="00AE30BB">
        <w:rPr>
          <w:snapToGrid w:val="0"/>
          <w:sz w:val="22"/>
          <w:szCs w:val="22"/>
        </w:rPr>
        <w:t>p.</w:t>
      </w:r>
      <w:r w:rsidR="00EA6F8D" w:rsidRPr="00AE30BB">
        <w:rPr>
          <w:snapToGrid w:val="0"/>
          <w:sz w:val="22"/>
          <w:szCs w:val="22"/>
        </w:rPr>
        <w:t xml:space="preserve"> Marek Pustelník</w:t>
      </w:r>
      <w:r w:rsidR="00C853DF" w:rsidRPr="00AE30BB">
        <w:rPr>
          <w:snapToGrid w:val="0"/>
          <w:sz w:val="22"/>
          <w:szCs w:val="22"/>
        </w:rPr>
        <w:t xml:space="preserve">, vrchní mistr </w:t>
      </w:r>
      <w:r w:rsidR="00C853DF" w:rsidRPr="00AE30BB">
        <w:rPr>
          <w:iCs/>
          <w:snapToGrid w:val="0"/>
          <w:sz w:val="22"/>
          <w:szCs w:val="22"/>
        </w:rPr>
        <w:t>střediska</w:t>
      </w:r>
      <w:r w:rsidR="00C853DF" w:rsidRPr="00AE30BB">
        <w:rPr>
          <w:i/>
          <w:iCs/>
          <w:snapToGrid w:val="0"/>
          <w:sz w:val="22"/>
          <w:szCs w:val="22"/>
        </w:rPr>
        <w:t xml:space="preserve"> </w:t>
      </w:r>
      <w:r w:rsidR="001E2911" w:rsidRPr="00AE30BB">
        <w:rPr>
          <w:snapToGrid w:val="0"/>
          <w:sz w:val="22"/>
          <w:szCs w:val="22"/>
        </w:rPr>
        <w:t xml:space="preserve">vrchní </w:t>
      </w:r>
      <w:r w:rsidR="00C853DF" w:rsidRPr="00AE30BB">
        <w:rPr>
          <w:snapToGrid w:val="0"/>
          <w:sz w:val="22"/>
          <w:szCs w:val="22"/>
        </w:rPr>
        <w:t>stavba,</w:t>
      </w:r>
    </w:p>
    <w:p w:rsidR="00C853DF" w:rsidRPr="00AE30BB" w:rsidRDefault="009450AE" w:rsidP="009450AE">
      <w:pPr>
        <w:rPr>
          <w:snapToGrid w:val="0"/>
          <w:sz w:val="22"/>
          <w:szCs w:val="22"/>
        </w:rPr>
      </w:pP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="00C853DF" w:rsidRPr="00AE30BB">
        <w:rPr>
          <w:snapToGrid w:val="0"/>
          <w:sz w:val="22"/>
          <w:szCs w:val="22"/>
        </w:rPr>
        <w:t xml:space="preserve">tel.: </w:t>
      </w:r>
      <w:r w:rsidR="00EA6F8D" w:rsidRPr="00AE30BB">
        <w:rPr>
          <w:snapToGrid w:val="0"/>
          <w:sz w:val="22"/>
          <w:szCs w:val="22"/>
        </w:rPr>
        <w:t>602 792 207</w:t>
      </w:r>
      <w:r w:rsidR="00C853DF" w:rsidRPr="00AE30BB">
        <w:rPr>
          <w:snapToGrid w:val="0"/>
          <w:sz w:val="22"/>
          <w:szCs w:val="22"/>
        </w:rPr>
        <w:t xml:space="preserve">, email: </w:t>
      </w:r>
      <w:hyperlink r:id="rId10" w:history="1">
        <w:r w:rsidR="00EA6F8D" w:rsidRPr="00AE30BB">
          <w:rPr>
            <w:rStyle w:val="Hypertextovodkaz"/>
            <w:snapToGrid w:val="0"/>
            <w:sz w:val="22"/>
            <w:szCs w:val="22"/>
          </w:rPr>
          <w:t>marek.pustelník@dpo.cz</w:t>
        </w:r>
      </w:hyperlink>
    </w:p>
    <w:p w:rsidR="00AB31A1" w:rsidRPr="00AE30BB" w:rsidRDefault="00AB31A1" w:rsidP="00AB31A1">
      <w:pPr>
        <w:rPr>
          <w:snapToGrid w:val="0"/>
          <w:sz w:val="22"/>
          <w:szCs w:val="22"/>
        </w:rPr>
      </w:pPr>
      <w:r w:rsidRPr="00AE30BB">
        <w:rPr>
          <w:snapToGrid w:val="0"/>
          <w:sz w:val="22"/>
          <w:szCs w:val="22"/>
        </w:rPr>
        <w:t xml:space="preserve">Obchodní rejstřík Krajského soudu v Ostravě, </w:t>
      </w:r>
      <w:proofErr w:type="spellStart"/>
      <w:r w:rsidRPr="00AE30BB">
        <w:rPr>
          <w:snapToGrid w:val="0"/>
          <w:sz w:val="22"/>
          <w:szCs w:val="22"/>
        </w:rPr>
        <w:t>sp</w:t>
      </w:r>
      <w:proofErr w:type="spellEnd"/>
      <w:r w:rsidRPr="00AE30BB">
        <w:rPr>
          <w:snapToGrid w:val="0"/>
          <w:sz w:val="22"/>
          <w:szCs w:val="22"/>
        </w:rPr>
        <w:t>. zn. B. 1104</w:t>
      </w:r>
    </w:p>
    <w:p w:rsidR="00AB31A1" w:rsidRPr="00AE30BB" w:rsidRDefault="00AB31A1" w:rsidP="00AB31A1">
      <w:pPr>
        <w:rPr>
          <w:snapToGrid w:val="0"/>
          <w:sz w:val="22"/>
          <w:szCs w:val="22"/>
        </w:rPr>
      </w:pPr>
      <w:r w:rsidRPr="00AE30BB">
        <w:rPr>
          <w:b/>
          <w:snapToGrid w:val="0"/>
          <w:sz w:val="22"/>
          <w:szCs w:val="22"/>
        </w:rPr>
        <w:t>Bankovní spojení:</w:t>
      </w:r>
      <w:r w:rsidR="009450AE" w:rsidRPr="00AE30BB">
        <w:rPr>
          <w:snapToGrid w:val="0"/>
          <w:sz w:val="22"/>
          <w:szCs w:val="22"/>
        </w:rPr>
        <w:t xml:space="preserve"> </w:t>
      </w:r>
      <w:r w:rsidR="009450AE" w:rsidRPr="00AE30BB">
        <w:rPr>
          <w:snapToGrid w:val="0"/>
          <w:sz w:val="22"/>
          <w:szCs w:val="22"/>
        </w:rPr>
        <w:tab/>
      </w:r>
      <w:r w:rsidR="009450AE"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>K</w:t>
      </w:r>
      <w:r w:rsidR="00CB2FAA" w:rsidRPr="00AE30BB">
        <w:rPr>
          <w:snapToGrid w:val="0"/>
          <w:sz w:val="22"/>
          <w:szCs w:val="22"/>
        </w:rPr>
        <w:t xml:space="preserve">omerční banka a.s., pobočka </w:t>
      </w:r>
      <w:r w:rsidRPr="00AE30BB">
        <w:rPr>
          <w:snapToGrid w:val="0"/>
          <w:sz w:val="22"/>
          <w:szCs w:val="22"/>
        </w:rPr>
        <w:t>Ostrava</w:t>
      </w:r>
      <w:r w:rsidR="00CB2FAA" w:rsidRPr="00AE30BB">
        <w:rPr>
          <w:snapToGrid w:val="0"/>
          <w:sz w:val="22"/>
          <w:szCs w:val="22"/>
        </w:rPr>
        <w:t>,</w:t>
      </w:r>
      <w:r w:rsidR="009450AE" w:rsidRPr="00AE30BB">
        <w:rPr>
          <w:snapToGrid w:val="0"/>
          <w:sz w:val="22"/>
          <w:szCs w:val="22"/>
        </w:rPr>
        <w:t xml:space="preserve"> číslo účtu: </w:t>
      </w:r>
      <w:r w:rsidR="009450AE" w:rsidRPr="00AE30BB">
        <w:rPr>
          <w:snapToGrid w:val="0"/>
          <w:sz w:val="22"/>
          <w:szCs w:val="22"/>
        </w:rPr>
        <w:tab/>
      </w:r>
      <w:r w:rsidR="009450AE" w:rsidRPr="00AE30BB">
        <w:rPr>
          <w:snapToGrid w:val="0"/>
          <w:sz w:val="22"/>
          <w:szCs w:val="22"/>
        </w:rPr>
        <w:tab/>
      </w:r>
      <w:r w:rsidR="009450AE" w:rsidRPr="00AE30BB">
        <w:rPr>
          <w:snapToGrid w:val="0"/>
          <w:sz w:val="22"/>
          <w:szCs w:val="22"/>
        </w:rPr>
        <w:tab/>
      </w:r>
      <w:r w:rsidR="009450AE" w:rsidRPr="00AE30BB">
        <w:rPr>
          <w:snapToGrid w:val="0"/>
          <w:sz w:val="22"/>
          <w:szCs w:val="22"/>
        </w:rPr>
        <w:tab/>
      </w:r>
      <w:r w:rsidR="009450AE" w:rsidRPr="00AE30BB">
        <w:rPr>
          <w:snapToGrid w:val="0"/>
          <w:sz w:val="22"/>
          <w:szCs w:val="22"/>
        </w:rPr>
        <w:tab/>
      </w:r>
      <w:r w:rsidR="009450AE"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>5708761/0100</w:t>
      </w:r>
    </w:p>
    <w:p w:rsidR="00CB2FAA" w:rsidRPr="00AE30BB" w:rsidRDefault="00CB2FAA" w:rsidP="00AB31A1">
      <w:pPr>
        <w:rPr>
          <w:snapToGrid w:val="0"/>
          <w:sz w:val="22"/>
          <w:szCs w:val="22"/>
        </w:rPr>
      </w:pPr>
      <w:r w:rsidRPr="00AE30BB">
        <w:rPr>
          <w:b/>
          <w:sz w:val="22"/>
          <w:szCs w:val="22"/>
          <w:lang w:val="pt-BR"/>
        </w:rPr>
        <w:t>Bankovní spojení</w:t>
      </w:r>
      <w:r w:rsidRPr="00AE30BB">
        <w:rPr>
          <w:sz w:val="22"/>
          <w:szCs w:val="22"/>
          <w:lang w:val="pt-BR"/>
        </w:rPr>
        <w:t xml:space="preserve">: </w:t>
      </w:r>
      <w:r w:rsidR="009450AE" w:rsidRPr="00AE30BB">
        <w:rPr>
          <w:sz w:val="22"/>
          <w:szCs w:val="22"/>
          <w:lang w:val="pt-BR"/>
        </w:rPr>
        <w:tab/>
      </w:r>
      <w:r w:rsidR="009450AE" w:rsidRPr="00AE30BB">
        <w:rPr>
          <w:sz w:val="22"/>
          <w:szCs w:val="22"/>
          <w:lang w:val="pt-BR"/>
        </w:rPr>
        <w:tab/>
      </w:r>
      <w:r w:rsidRPr="00AE30BB">
        <w:rPr>
          <w:sz w:val="22"/>
          <w:szCs w:val="22"/>
          <w:lang w:val="pt-BR"/>
        </w:rPr>
        <w:t>U</w:t>
      </w:r>
      <w:proofErr w:type="spellStart"/>
      <w:r w:rsidRPr="00AE30BB">
        <w:rPr>
          <w:sz w:val="22"/>
          <w:szCs w:val="22"/>
        </w:rPr>
        <w:t>niCredit</w:t>
      </w:r>
      <w:proofErr w:type="spellEnd"/>
      <w:r w:rsidRPr="00AE30BB">
        <w:rPr>
          <w:sz w:val="22"/>
          <w:szCs w:val="22"/>
        </w:rPr>
        <w:t xml:space="preserve"> Bank Czech Republic,</w:t>
      </w:r>
      <w:r w:rsidR="009450AE" w:rsidRPr="00AE30BB">
        <w:rPr>
          <w:sz w:val="22"/>
          <w:szCs w:val="22"/>
        </w:rPr>
        <w:t xml:space="preserve"> a.s., č. účtu: </w:t>
      </w:r>
      <w:r w:rsidRPr="00AE30BB">
        <w:rPr>
          <w:sz w:val="22"/>
          <w:szCs w:val="22"/>
        </w:rPr>
        <w:t>105677586/2700</w:t>
      </w:r>
    </w:p>
    <w:p w:rsidR="00AB31A1" w:rsidRPr="00AE30BB" w:rsidRDefault="009450AE" w:rsidP="00AB31A1">
      <w:pPr>
        <w:rPr>
          <w:snapToGrid w:val="0"/>
          <w:sz w:val="22"/>
          <w:szCs w:val="22"/>
        </w:rPr>
      </w:pPr>
      <w:r w:rsidRPr="00AE30BB">
        <w:rPr>
          <w:b/>
          <w:snapToGrid w:val="0"/>
          <w:sz w:val="22"/>
          <w:szCs w:val="22"/>
        </w:rPr>
        <w:t>IČ</w:t>
      </w:r>
      <w:r w:rsidR="00AB31A1" w:rsidRPr="00AE30BB">
        <w:rPr>
          <w:b/>
          <w:snapToGrid w:val="0"/>
          <w:sz w:val="22"/>
          <w:szCs w:val="22"/>
        </w:rPr>
        <w:t>:</w:t>
      </w:r>
      <w:r w:rsidR="003324CF" w:rsidRPr="00AE30BB">
        <w:rPr>
          <w:snapToGrid w:val="0"/>
          <w:sz w:val="22"/>
          <w:szCs w:val="22"/>
        </w:rPr>
        <w:tab/>
      </w:r>
      <w:r w:rsidR="003324CF"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="00AB31A1" w:rsidRPr="00AE30BB">
        <w:rPr>
          <w:snapToGrid w:val="0"/>
          <w:sz w:val="22"/>
          <w:szCs w:val="22"/>
        </w:rPr>
        <w:t>61974757</w:t>
      </w:r>
    </w:p>
    <w:p w:rsidR="00AB31A1" w:rsidRPr="00AE30BB" w:rsidRDefault="009450AE" w:rsidP="00AB31A1">
      <w:pPr>
        <w:rPr>
          <w:snapToGrid w:val="0"/>
          <w:sz w:val="22"/>
          <w:szCs w:val="22"/>
        </w:rPr>
      </w:pPr>
      <w:r w:rsidRPr="00AE30BB">
        <w:rPr>
          <w:b/>
          <w:snapToGrid w:val="0"/>
          <w:sz w:val="22"/>
          <w:szCs w:val="22"/>
        </w:rPr>
        <w:t>DIČ</w:t>
      </w:r>
      <w:r w:rsidR="00AB31A1" w:rsidRPr="00AE30BB">
        <w:rPr>
          <w:b/>
          <w:snapToGrid w:val="0"/>
          <w:sz w:val="22"/>
          <w:szCs w:val="22"/>
        </w:rPr>
        <w:t>:</w:t>
      </w:r>
      <w:r w:rsidR="003324CF" w:rsidRPr="00AE30BB">
        <w:rPr>
          <w:snapToGrid w:val="0"/>
          <w:sz w:val="22"/>
          <w:szCs w:val="22"/>
        </w:rPr>
        <w:tab/>
      </w:r>
      <w:r w:rsidR="003324CF"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Pr="00AE30BB">
        <w:rPr>
          <w:snapToGrid w:val="0"/>
          <w:sz w:val="22"/>
          <w:szCs w:val="22"/>
        </w:rPr>
        <w:tab/>
      </w:r>
      <w:r w:rsidR="00AB31A1" w:rsidRPr="00AE30BB">
        <w:rPr>
          <w:snapToGrid w:val="0"/>
          <w:sz w:val="22"/>
          <w:szCs w:val="22"/>
        </w:rPr>
        <w:t>CZ61974757, plátce DPH</w:t>
      </w:r>
    </w:p>
    <w:p w:rsidR="003324CF" w:rsidRPr="00AE30BB" w:rsidRDefault="003324CF" w:rsidP="00AB31A1">
      <w:pPr>
        <w:rPr>
          <w:snapToGrid w:val="0"/>
          <w:sz w:val="22"/>
          <w:szCs w:val="22"/>
        </w:rPr>
      </w:pPr>
    </w:p>
    <w:p w:rsidR="003324CF" w:rsidRDefault="00A8467D" w:rsidP="00AB31A1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(</w:t>
      </w:r>
      <w:r w:rsidR="003324CF" w:rsidRPr="00AE30BB">
        <w:rPr>
          <w:snapToGrid w:val="0"/>
          <w:sz w:val="22"/>
          <w:szCs w:val="22"/>
        </w:rPr>
        <w:t xml:space="preserve">dále jen </w:t>
      </w:r>
      <w:r w:rsidRPr="00A8467D">
        <w:rPr>
          <w:b/>
          <w:i/>
          <w:snapToGrid w:val="0"/>
          <w:sz w:val="22"/>
          <w:szCs w:val="22"/>
        </w:rPr>
        <w:t>„</w:t>
      </w:r>
      <w:r w:rsidR="003324CF" w:rsidRPr="00A8467D">
        <w:rPr>
          <w:b/>
          <w:i/>
          <w:snapToGrid w:val="0"/>
          <w:sz w:val="22"/>
          <w:szCs w:val="22"/>
        </w:rPr>
        <w:t>objednatel</w:t>
      </w:r>
      <w:r w:rsidRPr="00A8467D">
        <w:rPr>
          <w:b/>
          <w:i/>
          <w:snapToGrid w:val="0"/>
          <w:sz w:val="22"/>
          <w:szCs w:val="22"/>
        </w:rPr>
        <w:t>“</w:t>
      </w:r>
      <w:r>
        <w:rPr>
          <w:snapToGrid w:val="0"/>
          <w:sz w:val="22"/>
          <w:szCs w:val="22"/>
        </w:rPr>
        <w:t>)</w:t>
      </w:r>
    </w:p>
    <w:p w:rsidR="00412F26" w:rsidRPr="00AE30BB" w:rsidRDefault="00412F26" w:rsidP="00AB31A1">
      <w:pPr>
        <w:rPr>
          <w:snapToGrid w:val="0"/>
          <w:sz w:val="22"/>
          <w:szCs w:val="22"/>
        </w:rPr>
      </w:pPr>
    </w:p>
    <w:p w:rsidR="00BF69B4" w:rsidRPr="00AE30BB" w:rsidRDefault="00BF69B4" w:rsidP="00BF69B4">
      <w:pPr>
        <w:rPr>
          <w:sz w:val="22"/>
          <w:szCs w:val="22"/>
        </w:rPr>
      </w:pPr>
    </w:p>
    <w:p w:rsidR="00F50321" w:rsidRPr="00AE30BB" w:rsidRDefault="00E17283" w:rsidP="00F50321">
      <w:pPr>
        <w:tabs>
          <w:tab w:val="left" w:pos="9498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společně nazývané </w:t>
      </w:r>
      <w:r w:rsidRPr="00F47DFF">
        <w:rPr>
          <w:b/>
          <w:i/>
          <w:sz w:val="22"/>
          <w:szCs w:val="22"/>
        </w:rPr>
        <w:t>„smluvní strany“</w:t>
      </w:r>
      <w:r w:rsidR="0063390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50321" w:rsidRPr="00AE30BB">
        <w:rPr>
          <w:sz w:val="22"/>
          <w:szCs w:val="22"/>
        </w:rPr>
        <w:t xml:space="preserve">uzavřely dále uvedeného dne, měsíce a roku v souladu s § 2586 a násl. zákona č.  89/2012 Sb., občanský zákoník, a za podmínek dále uvedených </w:t>
      </w:r>
      <w:r w:rsidR="00C8395A" w:rsidRPr="00AE30BB">
        <w:rPr>
          <w:sz w:val="22"/>
          <w:szCs w:val="22"/>
        </w:rPr>
        <w:t xml:space="preserve">tuto </w:t>
      </w:r>
      <w:r w:rsidR="00C8395A" w:rsidRPr="00AE30BB">
        <w:rPr>
          <w:b/>
          <w:sz w:val="22"/>
          <w:szCs w:val="22"/>
        </w:rPr>
        <w:t>Smlouvu o dílo</w:t>
      </w:r>
      <w:r w:rsidR="00633909">
        <w:rPr>
          <w:b/>
          <w:sz w:val="22"/>
          <w:szCs w:val="22"/>
        </w:rPr>
        <w:t xml:space="preserve"> </w:t>
      </w:r>
      <w:r w:rsidR="00633909" w:rsidRPr="00633909">
        <w:rPr>
          <w:i/>
          <w:sz w:val="22"/>
          <w:szCs w:val="22"/>
        </w:rPr>
        <w:t xml:space="preserve">(dále také jen </w:t>
      </w:r>
      <w:r w:rsidR="00633909" w:rsidRPr="00BD043A">
        <w:rPr>
          <w:b/>
          <w:i/>
          <w:sz w:val="22"/>
          <w:szCs w:val="22"/>
        </w:rPr>
        <w:t>„smlouva“</w:t>
      </w:r>
      <w:r w:rsidR="00633909" w:rsidRPr="00633909">
        <w:rPr>
          <w:i/>
          <w:sz w:val="22"/>
          <w:szCs w:val="22"/>
        </w:rPr>
        <w:t>)</w:t>
      </w:r>
      <w:r w:rsidR="00C8395A" w:rsidRPr="00AE30BB">
        <w:rPr>
          <w:sz w:val="22"/>
          <w:szCs w:val="22"/>
        </w:rPr>
        <w:t xml:space="preserve">. </w:t>
      </w:r>
      <w:r w:rsidR="00F50321" w:rsidRPr="00AE30BB">
        <w:rPr>
          <w:sz w:val="22"/>
          <w:szCs w:val="22"/>
        </w:rPr>
        <w:t xml:space="preserve"> Tato smlouva </w:t>
      </w:r>
      <w:r w:rsidR="00633909">
        <w:rPr>
          <w:sz w:val="22"/>
          <w:szCs w:val="22"/>
        </w:rPr>
        <w:t xml:space="preserve">je uzavírána na základě výsledku veřejné zakázky </w:t>
      </w:r>
      <w:r w:rsidR="00F50321" w:rsidRPr="00AE30BB">
        <w:rPr>
          <w:sz w:val="22"/>
          <w:szCs w:val="22"/>
        </w:rPr>
        <w:t>vedené u Dopravního podniku Ostrava a.s. pod</w:t>
      </w:r>
      <w:r w:rsidR="00633909">
        <w:rPr>
          <w:sz w:val="22"/>
          <w:szCs w:val="22"/>
        </w:rPr>
        <w:t xml:space="preserve"> názvem </w:t>
      </w:r>
      <w:r w:rsidR="00633909" w:rsidRPr="00F47DFF">
        <w:rPr>
          <w:b/>
          <w:sz w:val="22"/>
          <w:szCs w:val="22"/>
        </w:rPr>
        <w:t>„Provádění asfaltových zálivek panelů“</w:t>
      </w:r>
      <w:r w:rsidR="00633909">
        <w:rPr>
          <w:sz w:val="22"/>
          <w:szCs w:val="22"/>
        </w:rPr>
        <w:t xml:space="preserve">, evidenční </w:t>
      </w:r>
      <w:r w:rsidR="00F50321" w:rsidRPr="00AE30BB">
        <w:rPr>
          <w:sz w:val="22"/>
          <w:szCs w:val="22"/>
        </w:rPr>
        <w:t>čísl</w:t>
      </w:r>
      <w:r w:rsidR="00633909">
        <w:rPr>
          <w:sz w:val="22"/>
          <w:szCs w:val="22"/>
        </w:rPr>
        <w:t>o veřejné zakázky:</w:t>
      </w:r>
      <w:r w:rsidR="00F50321" w:rsidRPr="00AE30BB">
        <w:rPr>
          <w:sz w:val="22"/>
          <w:szCs w:val="22"/>
        </w:rPr>
        <w:t xml:space="preserve"> </w:t>
      </w:r>
      <w:r w:rsidR="008502A8" w:rsidRPr="00F47DFF">
        <w:rPr>
          <w:b/>
          <w:sz w:val="22"/>
          <w:szCs w:val="22"/>
        </w:rPr>
        <w:t>NR</w:t>
      </w:r>
      <w:r w:rsidR="00F50321" w:rsidRPr="00F47DFF">
        <w:rPr>
          <w:b/>
          <w:sz w:val="22"/>
          <w:szCs w:val="22"/>
        </w:rPr>
        <w:t>-</w:t>
      </w:r>
      <w:r w:rsidR="00633909" w:rsidRPr="00F47DFF">
        <w:rPr>
          <w:b/>
          <w:sz w:val="22"/>
          <w:szCs w:val="22"/>
        </w:rPr>
        <w:t>95-23-PŘ-Ja</w:t>
      </w:r>
      <w:r w:rsidR="0044561D" w:rsidRPr="00AE30BB">
        <w:rPr>
          <w:sz w:val="22"/>
          <w:szCs w:val="22"/>
        </w:rPr>
        <w:t>.</w:t>
      </w:r>
    </w:p>
    <w:p w:rsidR="004A4328" w:rsidRDefault="004A4328" w:rsidP="00624116"/>
    <w:p w:rsidR="009E5130" w:rsidRDefault="009E5130" w:rsidP="00624116"/>
    <w:p w:rsidR="00412F26" w:rsidRDefault="00412F26" w:rsidP="00624116"/>
    <w:p w:rsidR="00412F26" w:rsidRDefault="00412F26" w:rsidP="00624116"/>
    <w:p w:rsidR="00F50321" w:rsidRPr="00E62D1B" w:rsidRDefault="00624116" w:rsidP="0092331B">
      <w:pPr>
        <w:pStyle w:val="Odstavecseseznamem"/>
        <w:numPr>
          <w:ilvl w:val="0"/>
          <w:numId w:val="7"/>
        </w:numPr>
        <w:ind w:left="3544" w:hanging="425"/>
        <w:rPr>
          <w:rFonts w:ascii="Arial Black" w:hAnsi="Arial Black"/>
          <w:b/>
        </w:rPr>
      </w:pPr>
      <w:r w:rsidRPr="00E62D1B">
        <w:rPr>
          <w:rFonts w:ascii="Arial Black" w:hAnsi="Arial Black"/>
          <w:b/>
        </w:rPr>
        <w:lastRenderedPageBreak/>
        <w:t>Předmět plnění</w:t>
      </w:r>
    </w:p>
    <w:p w:rsidR="00624116" w:rsidRPr="00E010D0" w:rsidRDefault="00624116" w:rsidP="00624116"/>
    <w:p w:rsidR="00F25D83" w:rsidRPr="00412F26" w:rsidRDefault="00624116" w:rsidP="0044561D">
      <w:pPr>
        <w:pStyle w:val="Odstavecseseznamem"/>
        <w:numPr>
          <w:ilvl w:val="0"/>
          <w:numId w:val="8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412F26">
        <w:rPr>
          <w:sz w:val="22"/>
          <w:szCs w:val="22"/>
        </w:rPr>
        <w:t>Předmětem smlouvy o dílo</w:t>
      </w:r>
      <w:r w:rsidR="00E010D0" w:rsidRPr="00412F26">
        <w:rPr>
          <w:sz w:val="22"/>
          <w:szCs w:val="22"/>
        </w:rPr>
        <w:t xml:space="preserve"> je </w:t>
      </w:r>
      <w:r w:rsidR="00E90924" w:rsidRPr="00412F26">
        <w:rPr>
          <w:sz w:val="22"/>
          <w:szCs w:val="22"/>
        </w:rPr>
        <w:t xml:space="preserve">závazek zhotovitele k řádnému a včasnému </w:t>
      </w:r>
      <w:r w:rsidR="00E010D0" w:rsidRPr="00412F26">
        <w:rPr>
          <w:sz w:val="22"/>
          <w:szCs w:val="22"/>
        </w:rPr>
        <w:t>provedení díla:</w:t>
      </w:r>
    </w:p>
    <w:p w:rsidR="00E010D0" w:rsidRPr="00412F26" w:rsidRDefault="00E010D0" w:rsidP="0044561D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284"/>
        <w:jc w:val="both"/>
        <w:rPr>
          <w:sz w:val="22"/>
          <w:szCs w:val="22"/>
        </w:rPr>
      </w:pPr>
      <w:r w:rsidRPr="00412F26">
        <w:rPr>
          <w:sz w:val="22"/>
          <w:szCs w:val="22"/>
        </w:rPr>
        <w:t xml:space="preserve">zalévání spár mezi tramvajovými panely asfaltovou zálivkou, a to ve formě aplikace nové zálivky v tratích </w:t>
      </w:r>
      <w:r w:rsidR="003324CF" w:rsidRPr="00412F26">
        <w:rPr>
          <w:sz w:val="22"/>
          <w:szCs w:val="22"/>
        </w:rPr>
        <w:t xml:space="preserve">nových a </w:t>
      </w:r>
      <w:r w:rsidRPr="00412F26">
        <w:rPr>
          <w:sz w:val="22"/>
          <w:szCs w:val="22"/>
        </w:rPr>
        <w:t>rekonstruovaných, nebo ve formě obnovy zálivky v tratích stávajících</w:t>
      </w:r>
      <w:r w:rsidR="004B287D" w:rsidRPr="00412F26">
        <w:rPr>
          <w:sz w:val="22"/>
          <w:szCs w:val="22"/>
        </w:rPr>
        <w:t>,</w:t>
      </w:r>
    </w:p>
    <w:p w:rsidR="00E010D0" w:rsidRPr="00412F26" w:rsidRDefault="00E010D0" w:rsidP="0044561D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284"/>
        <w:jc w:val="both"/>
        <w:rPr>
          <w:sz w:val="22"/>
          <w:szCs w:val="22"/>
        </w:rPr>
      </w:pPr>
      <w:r w:rsidRPr="00412F26">
        <w:rPr>
          <w:sz w:val="22"/>
          <w:szCs w:val="22"/>
        </w:rPr>
        <w:t>aplikací nové zálivky se rozumí vymetení spár mezi panely, aplikace penetračního nátěru a vlastní zalití spár asfaltovou zálivkou</w:t>
      </w:r>
      <w:r w:rsidR="004B287D" w:rsidRPr="00412F26">
        <w:rPr>
          <w:sz w:val="22"/>
          <w:szCs w:val="22"/>
        </w:rPr>
        <w:t>,</w:t>
      </w:r>
    </w:p>
    <w:p w:rsidR="00E010D0" w:rsidRPr="00412F26" w:rsidRDefault="00E010D0" w:rsidP="0044561D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284"/>
        <w:jc w:val="both"/>
        <w:rPr>
          <w:sz w:val="22"/>
          <w:szCs w:val="22"/>
        </w:rPr>
      </w:pPr>
      <w:r w:rsidRPr="00412F26">
        <w:rPr>
          <w:sz w:val="22"/>
          <w:szCs w:val="22"/>
        </w:rPr>
        <w:t xml:space="preserve">obnovou zálivky se rozumí </w:t>
      </w:r>
      <w:r w:rsidR="004A4328" w:rsidRPr="00412F26">
        <w:rPr>
          <w:sz w:val="22"/>
          <w:szCs w:val="22"/>
        </w:rPr>
        <w:t xml:space="preserve">odstranění staré zálivky, vymetení spár mezi panely, aplikace penetračního nátěru a vlastní zalití spár </w:t>
      </w:r>
      <w:r w:rsidR="00DA41EC" w:rsidRPr="00412F26">
        <w:rPr>
          <w:sz w:val="22"/>
          <w:szCs w:val="22"/>
        </w:rPr>
        <w:t xml:space="preserve">novou </w:t>
      </w:r>
      <w:r w:rsidR="004A4328" w:rsidRPr="00412F26">
        <w:rPr>
          <w:sz w:val="22"/>
          <w:szCs w:val="22"/>
        </w:rPr>
        <w:t>asfaltovou zálivkou</w:t>
      </w:r>
      <w:r w:rsidR="00492FA1" w:rsidRPr="00412F26">
        <w:rPr>
          <w:sz w:val="22"/>
          <w:szCs w:val="22"/>
        </w:rPr>
        <w:t>.</w:t>
      </w:r>
    </w:p>
    <w:p w:rsidR="00E90924" w:rsidRPr="00412F26" w:rsidRDefault="00E90924" w:rsidP="004A4328">
      <w:pPr>
        <w:jc w:val="both"/>
        <w:rPr>
          <w:sz w:val="22"/>
          <w:szCs w:val="22"/>
        </w:rPr>
      </w:pPr>
    </w:p>
    <w:p w:rsidR="00F25D83" w:rsidRPr="00412F26" w:rsidRDefault="004A4328" w:rsidP="0044561D">
      <w:pPr>
        <w:pStyle w:val="Odstavecseseznamem"/>
        <w:numPr>
          <w:ilvl w:val="0"/>
          <w:numId w:val="8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412F26">
        <w:rPr>
          <w:sz w:val="22"/>
          <w:szCs w:val="22"/>
        </w:rPr>
        <w:t>Místem plnění (provedení díla)</w:t>
      </w:r>
      <w:r w:rsidR="0044561D" w:rsidRPr="00412F26">
        <w:rPr>
          <w:sz w:val="22"/>
          <w:szCs w:val="22"/>
        </w:rPr>
        <w:t xml:space="preserve"> jsou tramvajové tratě </w:t>
      </w:r>
      <w:r w:rsidRPr="00412F26">
        <w:rPr>
          <w:sz w:val="22"/>
          <w:szCs w:val="22"/>
        </w:rPr>
        <w:t>provozované objednatelem</w:t>
      </w:r>
      <w:r w:rsidR="003E0F87" w:rsidRPr="00412F26">
        <w:rPr>
          <w:sz w:val="22"/>
          <w:szCs w:val="22"/>
        </w:rPr>
        <w:t xml:space="preserve"> na území města Ostrava a přilehlém okolí</w:t>
      </w:r>
      <w:r w:rsidR="00492FA1" w:rsidRPr="00412F26">
        <w:rPr>
          <w:sz w:val="22"/>
          <w:szCs w:val="22"/>
        </w:rPr>
        <w:t>.</w:t>
      </w:r>
      <w:r w:rsidR="008109EA" w:rsidRPr="00412F26">
        <w:rPr>
          <w:sz w:val="22"/>
          <w:szCs w:val="22"/>
        </w:rPr>
        <w:t xml:space="preserve"> </w:t>
      </w:r>
      <w:r w:rsidR="00E17655" w:rsidRPr="00412F26">
        <w:rPr>
          <w:sz w:val="22"/>
          <w:szCs w:val="22"/>
        </w:rPr>
        <w:t>Místo plnění bude blíže specifikováno v jednotlivých objednávkách.</w:t>
      </w:r>
    </w:p>
    <w:p w:rsidR="00FB0FFD" w:rsidRPr="00412F26" w:rsidRDefault="00FB0FFD" w:rsidP="00241E15">
      <w:pPr>
        <w:pStyle w:val="Odstavecseseznamem"/>
        <w:numPr>
          <w:ilvl w:val="0"/>
          <w:numId w:val="8"/>
        </w:numPr>
        <w:tabs>
          <w:tab w:val="left" w:pos="142"/>
        </w:tabs>
        <w:spacing w:before="60"/>
        <w:ind w:left="142" w:hanging="142"/>
        <w:jc w:val="both"/>
        <w:rPr>
          <w:sz w:val="22"/>
          <w:szCs w:val="22"/>
        </w:rPr>
      </w:pPr>
      <w:r w:rsidRPr="00412F26">
        <w:rPr>
          <w:sz w:val="22"/>
          <w:szCs w:val="22"/>
        </w:rPr>
        <w:t>Součástí předmětu plnění je rovněž:</w:t>
      </w:r>
    </w:p>
    <w:p w:rsidR="00FB0FFD" w:rsidRPr="00412F26" w:rsidRDefault="00FB0FFD" w:rsidP="00241E15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284"/>
        <w:jc w:val="both"/>
        <w:rPr>
          <w:sz w:val="22"/>
          <w:szCs w:val="22"/>
        </w:rPr>
      </w:pPr>
      <w:r w:rsidRPr="00412F26">
        <w:rPr>
          <w:sz w:val="22"/>
          <w:szCs w:val="22"/>
        </w:rPr>
        <w:t>Projednání a schválení organizace dopravy v místech provádění prací.</w:t>
      </w:r>
    </w:p>
    <w:p w:rsidR="00FB0FFD" w:rsidRPr="00412F26" w:rsidRDefault="00FB0FFD" w:rsidP="00241E15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284"/>
        <w:jc w:val="both"/>
        <w:rPr>
          <w:sz w:val="22"/>
          <w:szCs w:val="22"/>
        </w:rPr>
      </w:pPr>
      <w:r w:rsidRPr="00412F26">
        <w:rPr>
          <w:sz w:val="22"/>
          <w:szCs w:val="22"/>
        </w:rPr>
        <w:t>Zajištění přístupů na pracoviště, provedení a udržování přístupových tras a z</w:t>
      </w:r>
      <w:r w:rsidR="00C1555A" w:rsidRPr="00412F26">
        <w:rPr>
          <w:sz w:val="22"/>
          <w:szCs w:val="22"/>
        </w:rPr>
        <w:t>a</w:t>
      </w:r>
      <w:r w:rsidRPr="00412F26">
        <w:rPr>
          <w:sz w:val="22"/>
          <w:szCs w:val="22"/>
        </w:rPr>
        <w:t>jištění pracoviště v souladu s požadavky BOZP.</w:t>
      </w:r>
    </w:p>
    <w:p w:rsidR="004A4328" w:rsidRPr="00412F26" w:rsidRDefault="004A4328" w:rsidP="004A4328">
      <w:pPr>
        <w:jc w:val="both"/>
        <w:rPr>
          <w:sz w:val="22"/>
          <w:szCs w:val="22"/>
        </w:rPr>
      </w:pPr>
    </w:p>
    <w:p w:rsidR="00F25D83" w:rsidRPr="00412F26" w:rsidRDefault="004A4328" w:rsidP="0044561D">
      <w:pPr>
        <w:pStyle w:val="Odstavecseseznamem"/>
        <w:numPr>
          <w:ilvl w:val="0"/>
          <w:numId w:val="8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412F26">
        <w:rPr>
          <w:sz w:val="22"/>
          <w:szCs w:val="22"/>
        </w:rPr>
        <w:t>Předpokládaný objem plnění je do </w:t>
      </w:r>
      <w:r w:rsidR="00D16B06">
        <w:rPr>
          <w:sz w:val="22"/>
          <w:szCs w:val="22"/>
        </w:rPr>
        <w:t>4</w:t>
      </w:r>
      <w:r w:rsidR="008502A8" w:rsidRPr="00412F26">
        <w:rPr>
          <w:sz w:val="22"/>
          <w:szCs w:val="22"/>
        </w:rPr>
        <w:t xml:space="preserve"> </w:t>
      </w:r>
      <w:r w:rsidR="00336A9B" w:rsidRPr="00412F26">
        <w:rPr>
          <w:sz w:val="22"/>
          <w:szCs w:val="22"/>
        </w:rPr>
        <w:t>0</w:t>
      </w:r>
      <w:r w:rsidR="004D5617" w:rsidRPr="00412F26">
        <w:rPr>
          <w:sz w:val="22"/>
          <w:szCs w:val="22"/>
        </w:rPr>
        <w:t>0</w:t>
      </w:r>
      <w:r w:rsidR="00044AEC" w:rsidRPr="00412F26">
        <w:rPr>
          <w:sz w:val="22"/>
          <w:szCs w:val="22"/>
        </w:rPr>
        <w:t xml:space="preserve">0 </w:t>
      </w:r>
      <w:r w:rsidRPr="00412F26">
        <w:rPr>
          <w:sz w:val="22"/>
          <w:szCs w:val="22"/>
        </w:rPr>
        <w:t xml:space="preserve">000 </w:t>
      </w:r>
      <w:r w:rsidR="00E90924" w:rsidRPr="00412F26">
        <w:rPr>
          <w:sz w:val="22"/>
          <w:szCs w:val="22"/>
        </w:rPr>
        <w:t>K</w:t>
      </w:r>
      <w:r w:rsidRPr="00412F26">
        <w:rPr>
          <w:sz w:val="22"/>
          <w:szCs w:val="22"/>
        </w:rPr>
        <w:t>č bez DPH</w:t>
      </w:r>
      <w:r w:rsidR="00AA3106">
        <w:rPr>
          <w:sz w:val="22"/>
          <w:szCs w:val="22"/>
        </w:rPr>
        <w:t xml:space="preserve"> (vč. vyhrazené změny závazku dle čl. XI. této smlouvy)</w:t>
      </w:r>
      <w:r w:rsidRPr="00412F26">
        <w:rPr>
          <w:sz w:val="22"/>
          <w:szCs w:val="22"/>
        </w:rPr>
        <w:t>.</w:t>
      </w:r>
      <w:r w:rsidR="00E90924" w:rsidRPr="00412F26">
        <w:rPr>
          <w:sz w:val="22"/>
          <w:szCs w:val="22"/>
        </w:rPr>
        <w:t xml:space="preserve"> Objednatel je oprávněn odebrat menší než předpokládaný objem plnění.</w:t>
      </w:r>
    </w:p>
    <w:p w:rsidR="00117E56" w:rsidRPr="00412F26" w:rsidRDefault="00117E56" w:rsidP="004A4328">
      <w:pPr>
        <w:jc w:val="both"/>
        <w:rPr>
          <w:sz w:val="22"/>
          <w:szCs w:val="22"/>
        </w:rPr>
      </w:pPr>
    </w:p>
    <w:p w:rsidR="00F50321" w:rsidRPr="00AB72B4" w:rsidRDefault="002776AF" w:rsidP="0092331B">
      <w:pPr>
        <w:pStyle w:val="Odstavecseseznamem"/>
        <w:numPr>
          <w:ilvl w:val="0"/>
          <w:numId w:val="7"/>
        </w:numPr>
        <w:ind w:left="3544" w:hanging="425"/>
        <w:rPr>
          <w:rFonts w:ascii="Arial Black" w:hAnsi="Arial Black"/>
          <w:b/>
        </w:rPr>
      </w:pPr>
      <w:r w:rsidRPr="00AB72B4">
        <w:rPr>
          <w:rFonts w:ascii="Arial Black" w:hAnsi="Arial Black"/>
          <w:b/>
        </w:rPr>
        <w:t>Termín provedení díla</w:t>
      </w:r>
    </w:p>
    <w:p w:rsidR="002776AF" w:rsidRPr="00412F26" w:rsidRDefault="002776AF" w:rsidP="004A4328">
      <w:pPr>
        <w:jc w:val="both"/>
        <w:rPr>
          <w:sz w:val="22"/>
          <w:szCs w:val="22"/>
        </w:rPr>
      </w:pPr>
    </w:p>
    <w:p w:rsidR="002D7E14" w:rsidRPr="00412F26" w:rsidRDefault="002776AF" w:rsidP="0044561D">
      <w:pPr>
        <w:pStyle w:val="Odstavecseseznamem"/>
        <w:numPr>
          <w:ilvl w:val="0"/>
          <w:numId w:val="10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412F26">
        <w:rPr>
          <w:sz w:val="22"/>
          <w:szCs w:val="22"/>
        </w:rPr>
        <w:t>Dílo bude prováděno dílčími (měsíčními)</w:t>
      </w:r>
      <w:r w:rsidR="006D21F3" w:rsidRPr="00412F26">
        <w:rPr>
          <w:sz w:val="22"/>
          <w:szCs w:val="22"/>
        </w:rPr>
        <w:t xml:space="preserve"> plněními na základě</w:t>
      </w:r>
      <w:r w:rsidR="002D7E14" w:rsidRPr="00412F26">
        <w:rPr>
          <w:sz w:val="22"/>
          <w:szCs w:val="22"/>
        </w:rPr>
        <w:t xml:space="preserve"> </w:t>
      </w:r>
      <w:r w:rsidR="0044561D" w:rsidRPr="00412F26">
        <w:rPr>
          <w:sz w:val="22"/>
          <w:szCs w:val="22"/>
        </w:rPr>
        <w:t xml:space="preserve">e-mailových </w:t>
      </w:r>
      <w:r w:rsidRPr="00412F26">
        <w:rPr>
          <w:sz w:val="22"/>
          <w:szCs w:val="22"/>
        </w:rPr>
        <w:t>objednávek</w:t>
      </w:r>
      <w:r w:rsidR="00044AEC" w:rsidRPr="00412F26">
        <w:rPr>
          <w:sz w:val="22"/>
          <w:szCs w:val="22"/>
        </w:rPr>
        <w:t xml:space="preserve"> </w:t>
      </w:r>
      <w:r w:rsidRPr="00412F26">
        <w:rPr>
          <w:sz w:val="22"/>
          <w:szCs w:val="22"/>
        </w:rPr>
        <w:t>objednatele</w:t>
      </w:r>
      <w:r w:rsidR="00044AEC" w:rsidRPr="00412F26">
        <w:rPr>
          <w:sz w:val="22"/>
          <w:szCs w:val="22"/>
        </w:rPr>
        <w:t xml:space="preserve"> </w:t>
      </w:r>
      <w:r w:rsidR="005141E6" w:rsidRPr="00412F26">
        <w:rPr>
          <w:sz w:val="22"/>
          <w:szCs w:val="22"/>
        </w:rPr>
        <w:t xml:space="preserve">na kontaktní </w:t>
      </w:r>
      <w:r w:rsidR="00600D02">
        <w:rPr>
          <w:sz w:val="22"/>
          <w:szCs w:val="22"/>
        </w:rPr>
        <w:t>e-mail zhotovitele uvedený</w:t>
      </w:r>
      <w:r w:rsidR="005141E6" w:rsidRPr="00412F26">
        <w:rPr>
          <w:sz w:val="22"/>
          <w:szCs w:val="22"/>
        </w:rPr>
        <w:t xml:space="preserve"> v </w:t>
      </w:r>
      <w:r w:rsidR="00681E5E" w:rsidRPr="00412F26">
        <w:rPr>
          <w:sz w:val="22"/>
          <w:szCs w:val="22"/>
        </w:rPr>
        <w:t>čl. I.</w:t>
      </w:r>
      <w:r w:rsidR="005141E6" w:rsidRPr="00412F26">
        <w:rPr>
          <w:sz w:val="22"/>
          <w:szCs w:val="22"/>
        </w:rPr>
        <w:t xml:space="preserve">, a to </w:t>
      </w:r>
      <w:r w:rsidR="006D21F3" w:rsidRPr="00412F26">
        <w:rPr>
          <w:sz w:val="22"/>
          <w:szCs w:val="22"/>
        </w:rPr>
        <w:t xml:space="preserve">minimálně </w:t>
      </w:r>
      <w:r w:rsidR="00B80A07">
        <w:rPr>
          <w:sz w:val="22"/>
          <w:szCs w:val="22"/>
        </w:rPr>
        <w:t>7 kalendářních dní</w:t>
      </w:r>
      <w:r w:rsidR="006D21F3" w:rsidRPr="00412F26">
        <w:rPr>
          <w:sz w:val="22"/>
          <w:szCs w:val="22"/>
        </w:rPr>
        <w:t xml:space="preserve"> před požadovaným </w:t>
      </w:r>
      <w:r w:rsidR="002D7E14" w:rsidRPr="00412F26">
        <w:rPr>
          <w:sz w:val="22"/>
          <w:szCs w:val="22"/>
        </w:rPr>
        <w:t>zahájením dílčího plnění.</w:t>
      </w:r>
      <w:r w:rsidR="005141E6" w:rsidRPr="00412F26">
        <w:rPr>
          <w:sz w:val="22"/>
          <w:szCs w:val="22"/>
        </w:rPr>
        <w:t xml:space="preserve"> Zhotovitel se zavazuje objednávku obratem potvrdit nebo vznést připomínky. Nevznese-li zhotovitel nejpozději </w:t>
      </w:r>
      <w:r w:rsidR="00B80A07">
        <w:rPr>
          <w:sz w:val="22"/>
          <w:szCs w:val="22"/>
        </w:rPr>
        <w:t>4</w:t>
      </w:r>
      <w:r w:rsidR="005141E6" w:rsidRPr="00412F26">
        <w:rPr>
          <w:sz w:val="22"/>
          <w:szCs w:val="22"/>
        </w:rPr>
        <w:t xml:space="preserve">8 hodin před požadovaných termínem plnění své připomínky k objednávce, považuje se tato také za potvrzenou. </w:t>
      </w:r>
      <w:r w:rsidR="0038560A">
        <w:rPr>
          <w:sz w:val="22"/>
          <w:szCs w:val="22"/>
        </w:rPr>
        <w:t>Objednávka zaslaná e-mailem na uvedenou adresu se považuje za doručen</w:t>
      </w:r>
      <w:r w:rsidR="00C77C9E">
        <w:rPr>
          <w:sz w:val="22"/>
          <w:szCs w:val="22"/>
        </w:rPr>
        <w:t>ou</w:t>
      </w:r>
      <w:r w:rsidR="0038560A">
        <w:rPr>
          <w:sz w:val="22"/>
          <w:szCs w:val="22"/>
        </w:rPr>
        <w:t xml:space="preserve"> v okamžiku její</w:t>
      </w:r>
      <w:r w:rsidR="00C77C9E">
        <w:rPr>
          <w:sz w:val="22"/>
          <w:szCs w:val="22"/>
        </w:rPr>
        <w:t>ho</w:t>
      </w:r>
      <w:r w:rsidR="0038560A">
        <w:rPr>
          <w:sz w:val="22"/>
          <w:szCs w:val="22"/>
        </w:rPr>
        <w:t xml:space="preserve"> odeslání, nebude-li prokázáno, že do e-mailové schránky zhotovitele byla doručena v jiný okamžiku. </w:t>
      </w:r>
      <w:r w:rsidR="0038560A" w:rsidRPr="0038560A">
        <w:rPr>
          <w:sz w:val="22"/>
          <w:szCs w:val="22"/>
        </w:rPr>
        <w:t>Za doručení do emailové schránky zhotovitele se považuje rovněž zachycení zprávy ve spamovém či jiném filtru.</w:t>
      </w:r>
      <w:r w:rsidR="0038560A">
        <w:rPr>
          <w:sz w:val="22"/>
          <w:szCs w:val="22"/>
        </w:rPr>
        <w:t xml:space="preserve"> </w:t>
      </w:r>
      <w:r w:rsidR="002D7E14" w:rsidRPr="00412F26">
        <w:rPr>
          <w:sz w:val="22"/>
          <w:szCs w:val="22"/>
        </w:rPr>
        <w:t>V objednávce bude specifikován přesný čas a místo zahájení dílčího plnění.</w:t>
      </w:r>
      <w:r w:rsidR="0044561D" w:rsidRPr="00412F26">
        <w:rPr>
          <w:sz w:val="22"/>
          <w:szCs w:val="22"/>
        </w:rPr>
        <w:t xml:space="preserve"> </w:t>
      </w:r>
      <w:r w:rsidR="002D7E14" w:rsidRPr="00412F26">
        <w:rPr>
          <w:sz w:val="22"/>
          <w:szCs w:val="22"/>
        </w:rPr>
        <w:t xml:space="preserve">Na základě </w:t>
      </w:r>
      <w:r w:rsidR="0038560A">
        <w:rPr>
          <w:sz w:val="22"/>
          <w:szCs w:val="22"/>
        </w:rPr>
        <w:t>potvrzené</w:t>
      </w:r>
      <w:r w:rsidR="0038560A" w:rsidRPr="00412F26">
        <w:rPr>
          <w:sz w:val="22"/>
          <w:szCs w:val="22"/>
        </w:rPr>
        <w:t xml:space="preserve"> </w:t>
      </w:r>
      <w:r w:rsidR="002D7E14" w:rsidRPr="00412F26">
        <w:rPr>
          <w:sz w:val="22"/>
          <w:szCs w:val="22"/>
        </w:rPr>
        <w:t>objednávky je zhotovitel povinen zahájit dle objednávky dílčí plnění smlouvy</w:t>
      </w:r>
      <w:r w:rsidR="00E90924" w:rsidRPr="00412F26">
        <w:rPr>
          <w:sz w:val="22"/>
          <w:szCs w:val="22"/>
        </w:rPr>
        <w:t>,</w:t>
      </w:r>
      <w:r w:rsidR="002D7E14" w:rsidRPr="00412F26">
        <w:rPr>
          <w:sz w:val="22"/>
          <w:szCs w:val="22"/>
        </w:rPr>
        <w:t xml:space="preserve"> a to ve dnech pracovních i ve dnech pracovního klidu či volna.</w:t>
      </w:r>
    </w:p>
    <w:p w:rsidR="00772AB1" w:rsidRPr="00412F26" w:rsidRDefault="00772AB1" w:rsidP="00E602EC">
      <w:pPr>
        <w:ind w:left="142" w:hanging="142"/>
        <w:jc w:val="both"/>
        <w:rPr>
          <w:b/>
          <w:sz w:val="22"/>
          <w:szCs w:val="22"/>
        </w:rPr>
      </w:pPr>
    </w:p>
    <w:p w:rsidR="00F50321" w:rsidRPr="00947902" w:rsidRDefault="002D7E14" w:rsidP="0092331B">
      <w:pPr>
        <w:pStyle w:val="Odstavecseseznamem"/>
        <w:numPr>
          <w:ilvl w:val="0"/>
          <w:numId w:val="7"/>
        </w:numPr>
        <w:ind w:left="3544"/>
        <w:rPr>
          <w:rFonts w:ascii="Arial Black" w:hAnsi="Arial Black"/>
        </w:rPr>
      </w:pPr>
      <w:r w:rsidRPr="00947902">
        <w:rPr>
          <w:rFonts w:ascii="Arial Black" w:hAnsi="Arial Black"/>
        </w:rPr>
        <w:t>Cena díla</w:t>
      </w:r>
    </w:p>
    <w:p w:rsidR="002D7E14" w:rsidRPr="00412F26" w:rsidRDefault="002D7E14" w:rsidP="006D21F3">
      <w:pPr>
        <w:ind w:left="360" w:hanging="360"/>
        <w:jc w:val="both"/>
        <w:rPr>
          <w:sz w:val="22"/>
          <w:szCs w:val="22"/>
        </w:rPr>
      </w:pPr>
    </w:p>
    <w:p w:rsidR="002D7E14" w:rsidRPr="00412F26" w:rsidRDefault="002D7E14" w:rsidP="0044561D">
      <w:pPr>
        <w:pStyle w:val="Odstavecseseznamem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412F26">
        <w:rPr>
          <w:sz w:val="22"/>
          <w:szCs w:val="22"/>
        </w:rPr>
        <w:t>Smluvní strany se dohodly, že cena díla se s</w:t>
      </w:r>
      <w:r w:rsidR="00641094" w:rsidRPr="00412F26">
        <w:rPr>
          <w:sz w:val="22"/>
          <w:szCs w:val="22"/>
        </w:rPr>
        <w:t xml:space="preserve">jednává </w:t>
      </w:r>
      <w:r w:rsidRPr="00412F26">
        <w:rPr>
          <w:sz w:val="22"/>
          <w:szCs w:val="22"/>
        </w:rPr>
        <w:t xml:space="preserve">jako cena smluvní a </w:t>
      </w:r>
      <w:r w:rsidR="0081014B" w:rsidRPr="00412F26">
        <w:rPr>
          <w:sz w:val="22"/>
          <w:szCs w:val="22"/>
        </w:rPr>
        <w:t xml:space="preserve">tato </w:t>
      </w:r>
      <w:r w:rsidRPr="00412F26">
        <w:rPr>
          <w:sz w:val="22"/>
          <w:szCs w:val="22"/>
        </w:rPr>
        <w:t xml:space="preserve">činí </w:t>
      </w:r>
      <w:r w:rsidR="0081014B" w:rsidRPr="00412F26">
        <w:rPr>
          <w:sz w:val="22"/>
          <w:szCs w:val="22"/>
        </w:rPr>
        <w:t>za jednotlivé položky bez DPH</w:t>
      </w:r>
      <w:r w:rsidRPr="00412F26">
        <w:rPr>
          <w:sz w:val="22"/>
          <w:szCs w:val="22"/>
        </w:rPr>
        <w:t>:</w:t>
      </w:r>
    </w:p>
    <w:p w:rsidR="002D7E14" w:rsidRPr="00412F26" w:rsidRDefault="009B5810" w:rsidP="0044561D">
      <w:pPr>
        <w:pStyle w:val="Odstavecseseznamem"/>
        <w:numPr>
          <w:ilvl w:val="0"/>
          <w:numId w:val="12"/>
        </w:numPr>
        <w:tabs>
          <w:tab w:val="left" w:pos="426"/>
        </w:tabs>
        <w:ind w:left="142" w:firstLine="0"/>
        <w:jc w:val="both"/>
        <w:rPr>
          <w:sz w:val="22"/>
          <w:szCs w:val="22"/>
        </w:rPr>
      </w:pPr>
      <w:r w:rsidRPr="00412F26">
        <w:rPr>
          <w:sz w:val="22"/>
          <w:szCs w:val="22"/>
        </w:rPr>
        <w:t>obnova asfaltov</w:t>
      </w:r>
      <w:r w:rsidR="0044561D" w:rsidRPr="00412F26">
        <w:rPr>
          <w:sz w:val="22"/>
          <w:szCs w:val="22"/>
        </w:rPr>
        <w:t xml:space="preserve">é zálivky </w:t>
      </w:r>
      <w:r w:rsidR="0081014B" w:rsidRPr="00412F26">
        <w:rPr>
          <w:sz w:val="22"/>
          <w:szCs w:val="22"/>
        </w:rPr>
        <w:t xml:space="preserve">do spáry </w:t>
      </w:r>
      <w:r w:rsidRPr="00412F26">
        <w:rPr>
          <w:sz w:val="22"/>
          <w:szCs w:val="22"/>
        </w:rPr>
        <w:t xml:space="preserve">8x4 cm </w:t>
      </w:r>
      <w:r w:rsidR="0081014B" w:rsidRPr="00412F26">
        <w:rPr>
          <w:sz w:val="22"/>
          <w:szCs w:val="22"/>
        </w:rPr>
        <w:t xml:space="preserve"> - </w:t>
      </w:r>
      <w:smartTag w:uri="urn:schemas-microsoft-com:office:smarttags" w:element="metricconverter">
        <w:smartTagPr>
          <w:attr w:name="ProductID" w:val="1 m"/>
        </w:smartTagPr>
        <w:r w:rsidRPr="00412F26">
          <w:rPr>
            <w:sz w:val="22"/>
            <w:szCs w:val="22"/>
          </w:rPr>
          <w:t>1 m</w:t>
        </w:r>
      </w:smartTag>
      <w:r w:rsidRPr="00412F26">
        <w:rPr>
          <w:sz w:val="22"/>
          <w:szCs w:val="22"/>
        </w:rPr>
        <w:t xml:space="preserve"> </w:t>
      </w:r>
      <w:r w:rsidR="002F3D2B" w:rsidRPr="00412F26">
        <w:rPr>
          <w:sz w:val="22"/>
          <w:szCs w:val="22"/>
        </w:rPr>
        <w:t>á</w:t>
      </w:r>
      <w:r w:rsidR="002D7E14" w:rsidRPr="00412F26">
        <w:rPr>
          <w:sz w:val="22"/>
          <w:szCs w:val="22"/>
        </w:rPr>
        <w:t xml:space="preserve"> </w:t>
      </w:r>
      <w:r w:rsidR="00F14BCC">
        <w:rPr>
          <w:rFonts w:ascii="Garamond" w:hAnsi="Garamond"/>
          <w:sz w:val="22"/>
          <w:szCs w:val="22"/>
          <w:highlight w:val="cyan"/>
        </w:rPr>
        <w:t>[DOPLNÍ DODAVATEL]</w:t>
      </w:r>
      <w:r w:rsidR="0081014B" w:rsidRPr="00412F26">
        <w:rPr>
          <w:sz w:val="22"/>
          <w:szCs w:val="22"/>
        </w:rPr>
        <w:t xml:space="preserve"> K</w:t>
      </w:r>
      <w:r w:rsidR="00A22A52" w:rsidRPr="00412F26">
        <w:rPr>
          <w:sz w:val="22"/>
          <w:szCs w:val="22"/>
        </w:rPr>
        <w:t>č</w:t>
      </w:r>
    </w:p>
    <w:p w:rsidR="002D7E14" w:rsidRPr="00412F26" w:rsidRDefault="0044561D" w:rsidP="0044561D">
      <w:pPr>
        <w:pStyle w:val="Odstavecseseznamem"/>
        <w:numPr>
          <w:ilvl w:val="0"/>
          <w:numId w:val="12"/>
        </w:numPr>
        <w:tabs>
          <w:tab w:val="left" w:pos="426"/>
        </w:tabs>
        <w:ind w:left="142" w:firstLine="0"/>
        <w:jc w:val="both"/>
        <w:rPr>
          <w:sz w:val="22"/>
          <w:szCs w:val="22"/>
        </w:rPr>
      </w:pPr>
      <w:r w:rsidRPr="00412F26">
        <w:rPr>
          <w:sz w:val="22"/>
          <w:szCs w:val="22"/>
        </w:rPr>
        <w:t xml:space="preserve">obnova asfaltové zálivky </w:t>
      </w:r>
      <w:r w:rsidR="0081014B" w:rsidRPr="00412F26">
        <w:rPr>
          <w:sz w:val="22"/>
          <w:szCs w:val="22"/>
        </w:rPr>
        <w:t xml:space="preserve">do spáry </w:t>
      </w:r>
      <w:r w:rsidR="009B5810" w:rsidRPr="00412F26">
        <w:rPr>
          <w:sz w:val="22"/>
          <w:szCs w:val="22"/>
        </w:rPr>
        <w:t xml:space="preserve">5x3 cm </w:t>
      </w:r>
      <w:r w:rsidR="0081014B" w:rsidRPr="00412F26">
        <w:rPr>
          <w:sz w:val="22"/>
          <w:szCs w:val="22"/>
        </w:rPr>
        <w:t xml:space="preserve"> - </w:t>
      </w:r>
      <w:smartTag w:uri="urn:schemas-microsoft-com:office:smarttags" w:element="metricconverter">
        <w:smartTagPr>
          <w:attr w:name="ProductID" w:val="1 m"/>
        </w:smartTagPr>
        <w:r w:rsidR="009B5810" w:rsidRPr="00412F26">
          <w:rPr>
            <w:sz w:val="22"/>
            <w:szCs w:val="22"/>
          </w:rPr>
          <w:t>1 m</w:t>
        </w:r>
      </w:smartTag>
      <w:r w:rsidR="00A22A52" w:rsidRPr="00412F26">
        <w:rPr>
          <w:sz w:val="22"/>
          <w:szCs w:val="22"/>
        </w:rPr>
        <w:t xml:space="preserve"> </w:t>
      </w:r>
      <w:r w:rsidR="002F3D2B" w:rsidRPr="00412F26">
        <w:rPr>
          <w:sz w:val="22"/>
          <w:szCs w:val="22"/>
        </w:rPr>
        <w:t>á</w:t>
      </w:r>
      <w:r w:rsidR="00A22A52" w:rsidRPr="00412F26">
        <w:rPr>
          <w:sz w:val="22"/>
          <w:szCs w:val="22"/>
        </w:rPr>
        <w:t xml:space="preserve"> </w:t>
      </w:r>
      <w:r w:rsidR="00F14BCC">
        <w:rPr>
          <w:rFonts w:ascii="Garamond" w:hAnsi="Garamond"/>
          <w:sz w:val="22"/>
          <w:szCs w:val="22"/>
          <w:highlight w:val="cyan"/>
        </w:rPr>
        <w:t>[DOPLNÍ DODAVATEL]</w:t>
      </w:r>
      <w:r w:rsidR="00F14BCC">
        <w:rPr>
          <w:rFonts w:ascii="Garamond" w:hAnsi="Garamond"/>
          <w:sz w:val="22"/>
          <w:szCs w:val="22"/>
        </w:rPr>
        <w:t xml:space="preserve"> </w:t>
      </w:r>
      <w:r w:rsidR="0081014B" w:rsidRPr="00412F26">
        <w:rPr>
          <w:sz w:val="22"/>
          <w:szCs w:val="22"/>
        </w:rPr>
        <w:t>K</w:t>
      </w:r>
      <w:r w:rsidR="00A22A52" w:rsidRPr="00412F26">
        <w:rPr>
          <w:sz w:val="22"/>
          <w:szCs w:val="22"/>
        </w:rPr>
        <w:t>č</w:t>
      </w:r>
    </w:p>
    <w:p w:rsidR="002D7E14" w:rsidRPr="00412F26" w:rsidRDefault="00A22A52" w:rsidP="0044561D">
      <w:pPr>
        <w:pStyle w:val="Odstavecseseznamem"/>
        <w:numPr>
          <w:ilvl w:val="0"/>
          <w:numId w:val="12"/>
        </w:numPr>
        <w:tabs>
          <w:tab w:val="left" w:pos="426"/>
        </w:tabs>
        <w:ind w:left="142" w:firstLine="0"/>
        <w:jc w:val="both"/>
        <w:rPr>
          <w:sz w:val="22"/>
          <w:szCs w:val="22"/>
        </w:rPr>
      </w:pPr>
      <w:r w:rsidRPr="00412F26">
        <w:rPr>
          <w:sz w:val="22"/>
          <w:szCs w:val="22"/>
        </w:rPr>
        <w:t xml:space="preserve">aplikace nové asfaltové zálivky </w:t>
      </w:r>
      <w:r w:rsidR="0081014B" w:rsidRPr="00412F26">
        <w:rPr>
          <w:sz w:val="22"/>
          <w:szCs w:val="22"/>
        </w:rPr>
        <w:t xml:space="preserve">do spáry </w:t>
      </w:r>
      <w:r w:rsidRPr="00412F26">
        <w:rPr>
          <w:sz w:val="22"/>
          <w:szCs w:val="22"/>
        </w:rPr>
        <w:t xml:space="preserve">8x4 cm </w:t>
      </w:r>
      <w:r w:rsidR="0081014B" w:rsidRPr="00412F26">
        <w:rPr>
          <w:sz w:val="22"/>
          <w:szCs w:val="22"/>
        </w:rPr>
        <w:t xml:space="preserve">- </w:t>
      </w:r>
      <w:smartTag w:uri="urn:schemas-microsoft-com:office:smarttags" w:element="metricconverter">
        <w:smartTagPr>
          <w:attr w:name="ProductID" w:val="1 m"/>
        </w:smartTagPr>
        <w:r w:rsidRPr="00412F26">
          <w:rPr>
            <w:sz w:val="22"/>
            <w:szCs w:val="22"/>
          </w:rPr>
          <w:t>1 m</w:t>
        </w:r>
      </w:smartTag>
      <w:r w:rsidRPr="00412F26">
        <w:rPr>
          <w:sz w:val="22"/>
          <w:szCs w:val="22"/>
        </w:rPr>
        <w:t xml:space="preserve"> </w:t>
      </w:r>
      <w:r w:rsidR="002F3D2B" w:rsidRPr="00412F26">
        <w:rPr>
          <w:sz w:val="22"/>
          <w:szCs w:val="22"/>
        </w:rPr>
        <w:t>á</w:t>
      </w:r>
      <w:r w:rsidR="002D7E14" w:rsidRPr="00412F26">
        <w:rPr>
          <w:sz w:val="22"/>
          <w:szCs w:val="22"/>
        </w:rPr>
        <w:t xml:space="preserve"> </w:t>
      </w:r>
      <w:r w:rsidR="00F14BCC">
        <w:rPr>
          <w:rFonts w:ascii="Garamond" w:hAnsi="Garamond"/>
          <w:sz w:val="22"/>
          <w:szCs w:val="22"/>
          <w:highlight w:val="cyan"/>
        </w:rPr>
        <w:t>[DOPLNÍ DODAVATEL]</w:t>
      </w:r>
      <w:r w:rsidR="00F14BCC">
        <w:rPr>
          <w:rFonts w:ascii="Garamond" w:hAnsi="Garamond"/>
          <w:sz w:val="22"/>
          <w:szCs w:val="22"/>
        </w:rPr>
        <w:t xml:space="preserve"> </w:t>
      </w:r>
      <w:r w:rsidR="0081014B" w:rsidRPr="00412F26">
        <w:rPr>
          <w:sz w:val="22"/>
          <w:szCs w:val="22"/>
        </w:rPr>
        <w:t>K</w:t>
      </w:r>
      <w:r w:rsidRPr="00412F26">
        <w:rPr>
          <w:sz w:val="22"/>
          <w:szCs w:val="22"/>
        </w:rPr>
        <w:t>č</w:t>
      </w:r>
    </w:p>
    <w:p w:rsidR="002D7E14" w:rsidRPr="00412F26" w:rsidRDefault="00A22A52" w:rsidP="0044561D">
      <w:pPr>
        <w:pStyle w:val="Odstavecseseznamem"/>
        <w:numPr>
          <w:ilvl w:val="0"/>
          <w:numId w:val="12"/>
        </w:numPr>
        <w:tabs>
          <w:tab w:val="left" w:pos="426"/>
        </w:tabs>
        <w:ind w:left="142" w:firstLine="0"/>
        <w:jc w:val="both"/>
        <w:rPr>
          <w:sz w:val="22"/>
          <w:szCs w:val="22"/>
        </w:rPr>
      </w:pPr>
      <w:r w:rsidRPr="00412F26">
        <w:rPr>
          <w:sz w:val="22"/>
          <w:szCs w:val="22"/>
        </w:rPr>
        <w:t xml:space="preserve">aplikace nové asfaltové zálivky </w:t>
      </w:r>
      <w:r w:rsidR="0081014B" w:rsidRPr="00412F26">
        <w:rPr>
          <w:sz w:val="22"/>
          <w:szCs w:val="22"/>
        </w:rPr>
        <w:t xml:space="preserve">do spáry </w:t>
      </w:r>
      <w:r w:rsidRPr="00412F26">
        <w:rPr>
          <w:sz w:val="22"/>
          <w:szCs w:val="22"/>
        </w:rPr>
        <w:t xml:space="preserve">5x3 cm </w:t>
      </w:r>
      <w:r w:rsidR="0081014B" w:rsidRPr="00412F26">
        <w:rPr>
          <w:sz w:val="22"/>
          <w:szCs w:val="22"/>
        </w:rPr>
        <w:t xml:space="preserve">- </w:t>
      </w:r>
      <w:smartTag w:uri="urn:schemas-microsoft-com:office:smarttags" w:element="metricconverter">
        <w:smartTagPr>
          <w:attr w:name="ProductID" w:val="1 m"/>
        </w:smartTagPr>
        <w:r w:rsidRPr="00412F26">
          <w:rPr>
            <w:sz w:val="22"/>
            <w:szCs w:val="22"/>
          </w:rPr>
          <w:t>1 m</w:t>
        </w:r>
      </w:smartTag>
      <w:r w:rsidRPr="00412F26">
        <w:rPr>
          <w:sz w:val="22"/>
          <w:szCs w:val="22"/>
        </w:rPr>
        <w:t xml:space="preserve"> </w:t>
      </w:r>
      <w:r w:rsidR="002F3D2B" w:rsidRPr="00412F26">
        <w:rPr>
          <w:sz w:val="22"/>
          <w:szCs w:val="22"/>
        </w:rPr>
        <w:t>á</w:t>
      </w:r>
      <w:r w:rsidRPr="00412F26">
        <w:rPr>
          <w:sz w:val="22"/>
          <w:szCs w:val="22"/>
        </w:rPr>
        <w:t xml:space="preserve"> </w:t>
      </w:r>
      <w:r w:rsidR="00F14BCC">
        <w:rPr>
          <w:rFonts w:ascii="Garamond" w:hAnsi="Garamond"/>
          <w:sz w:val="22"/>
          <w:szCs w:val="22"/>
          <w:highlight w:val="cyan"/>
        </w:rPr>
        <w:t>[DOPLNÍ DODAVATEL]</w:t>
      </w:r>
      <w:r w:rsidR="00F14BCC">
        <w:rPr>
          <w:rFonts w:ascii="Garamond" w:hAnsi="Garamond"/>
          <w:sz w:val="22"/>
          <w:szCs w:val="22"/>
        </w:rPr>
        <w:t xml:space="preserve"> </w:t>
      </w:r>
      <w:r w:rsidR="0081014B" w:rsidRPr="00412F26">
        <w:rPr>
          <w:sz w:val="22"/>
          <w:szCs w:val="22"/>
        </w:rPr>
        <w:t>K</w:t>
      </w:r>
      <w:r w:rsidRPr="00412F26">
        <w:rPr>
          <w:sz w:val="22"/>
          <w:szCs w:val="22"/>
        </w:rPr>
        <w:t>č</w:t>
      </w:r>
    </w:p>
    <w:p w:rsidR="00641094" w:rsidRPr="00412F26" w:rsidRDefault="00641094" w:rsidP="006D21F3">
      <w:pPr>
        <w:ind w:left="360" w:hanging="360"/>
        <w:jc w:val="both"/>
        <w:rPr>
          <w:sz w:val="22"/>
          <w:szCs w:val="22"/>
        </w:rPr>
      </w:pPr>
    </w:p>
    <w:p w:rsidR="008502A8" w:rsidRPr="002D0B66" w:rsidRDefault="00641094" w:rsidP="00097A48">
      <w:pPr>
        <w:ind w:left="142"/>
        <w:jc w:val="both"/>
        <w:rPr>
          <w:sz w:val="22"/>
          <w:szCs w:val="22"/>
        </w:rPr>
      </w:pPr>
      <w:r w:rsidRPr="002D0B66">
        <w:rPr>
          <w:sz w:val="22"/>
          <w:szCs w:val="22"/>
        </w:rPr>
        <w:t>Součástí ceny díla je vlastní provedení prací (včetně</w:t>
      </w:r>
      <w:r w:rsidR="0044561D" w:rsidRPr="002D0B66">
        <w:rPr>
          <w:sz w:val="22"/>
          <w:szCs w:val="22"/>
        </w:rPr>
        <w:t xml:space="preserve"> režijního materiálu potřebného</w:t>
      </w:r>
      <w:r w:rsidR="007E045D" w:rsidRPr="002D0B66">
        <w:rPr>
          <w:sz w:val="22"/>
          <w:szCs w:val="22"/>
        </w:rPr>
        <w:t xml:space="preserve"> </w:t>
      </w:r>
      <w:r w:rsidRPr="002D0B66">
        <w:rPr>
          <w:sz w:val="22"/>
          <w:szCs w:val="22"/>
        </w:rPr>
        <w:t xml:space="preserve">pro provádění prací – nářadí, </w:t>
      </w:r>
      <w:r w:rsidR="001E2911" w:rsidRPr="002D0B66">
        <w:rPr>
          <w:sz w:val="22"/>
          <w:szCs w:val="22"/>
        </w:rPr>
        <w:t xml:space="preserve">dočasné </w:t>
      </w:r>
      <w:r w:rsidRPr="002D0B66">
        <w:rPr>
          <w:sz w:val="22"/>
          <w:szCs w:val="22"/>
        </w:rPr>
        <w:t>dopravní značení</w:t>
      </w:r>
      <w:r w:rsidR="001E2911" w:rsidRPr="002D0B66">
        <w:rPr>
          <w:sz w:val="22"/>
          <w:szCs w:val="22"/>
        </w:rPr>
        <w:t xml:space="preserve"> dle schváleného schématu,</w:t>
      </w:r>
      <w:r w:rsidR="0038560A">
        <w:rPr>
          <w:sz w:val="22"/>
          <w:szCs w:val="22"/>
        </w:rPr>
        <w:t xml:space="preserve"> cestovní náklady, náklady na přeprav</w:t>
      </w:r>
      <w:r w:rsidR="00600D02">
        <w:rPr>
          <w:sz w:val="22"/>
          <w:szCs w:val="22"/>
        </w:rPr>
        <w:t>u</w:t>
      </w:r>
      <w:r w:rsidRPr="002D0B66">
        <w:rPr>
          <w:sz w:val="22"/>
          <w:szCs w:val="22"/>
        </w:rPr>
        <w:t xml:space="preserve"> apod.)</w:t>
      </w:r>
      <w:r w:rsidR="00681E5E" w:rsidRPr="002D0B66">
        <w:rPr>
          <w:sz w:val="22"/>
          <w:szCs w:val="22"/>
        </w:rPr>
        <w:t>,</w:t>
      </w:r>
      <w:r w:rsidR="00E1015F" w:rsidRPr="002D0B66">
        <w:rPr>
          <w:sz w:val="22"/>
          <w:szCs w:val="22"/>
        </w:rPr>
        <w:t xml:space="preserve"> ošetření pracovní spáry ALP</w:t>
      </w:r>
      <w:r w:rsidR="008502A8" w:rsidRPr="002D0B66">
        <w:rPr>
          <w:sz w:val="22"/>
          <w:szCs w:val="22"/>
        </w:rPr>
        <w:t>, dodávka penetračního nátěru ALP a likvidace</w:t>
      </w:r>
      <w:r w:rsidR="00611D05" w:rsidRPr="002D0B66">
        <w:rPr>
          <w:sz w:val="22"/>
          <w:szCs w:val="22"/>
        </w:rPr>
        <w:t xml:space="preserve"> veškerého</w:t>
      </w:r>
      <w:r w:rsidR="008502A8" w:rsidRPr="002D0B66">
        <w:rPr>
          <w:sz w:val="22"/>
          <w:szCs w:val="22"/>
        </w:rPr>
        <w:t xml:space="preserve"> odpadu vzniklého plněním díla.</w:t>
      </w:r>
      <w:r w:rsidR="00600D02">
        <w:rPr>
          <w:sz w:val="22"/>
          <w:szCs w:val="22"/>
        </w:rPr>
        <w:t xml:space="preserve"> </w:t>
      </w:r>
      <w:r w:rsidR="00600D02" w:rsidRPr="00600D02">
        <w:rPr>
          <w:sz w:val="22"/>
          <w:szCs w:val="22"/>
        </w:rPr>
        <w:t>Zhotovitel je ve smyslu § 5 zákona č. 541/2020 Sb. o odpadech, původcem odpadů a je si vědom všech povinností s tím souvisejících, zejména ustanovení § 13 uvedeného zákona.</w:t>
      </w:r>
    </w:p>
    <w:p w:rsidR="008502A8" w:rsidRPr="002D0B66" w:rsidRDefault="008502A8" w:rsidP="008502A8">
      <w:pPr>
        <w:ind w:left="142" w:hanging="142"/>
        <w:jc w:val="both"/>
        <w:rPr>
          <w:sz w:val="22"/>
          <w:szCs w:val="22"/>
        </w:rPr>
      </w:pPr>
    </w:p>
    <w:p w:rsidR="003E0F87" w:rsidRPr="002D0B66" w:rsidRDefault="00641094" w:rsidP="008502A8">
      <w:pPr>
        <w:pStyle w:val="Odstavecseseznamem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2D0B66">
        <w:rPr>
          <w:sz w:val="22"/>
          <w:szCs w:val="22"/>
        </w:rPr>
        <w:t xml:space="preserve">Součástí ceny díla není </w:t>
      </w:r>
      <w:r w:rsidR="007E045D" w:rsidRPr="002D0B66">
        <w:rPr>
          <w:sz w:val="22"/>
          <w:szCs w:val="22"/>
        </w:rPr>
        <w:t>dodávka zálivkového materiálu</w:t>
      </w:r>
      <w:r w:rsidR="00611D05" w:rsidRPr="002D0B66">
        <w:rPr>
          <w:sz w:val="22"/>
          <w:szCs w:val="22"/>
        </w:rPr>
        <w:t xml:space="preserve"> a provozní náplně do vařiče asfaltu v majetku objednatele</w:t>
      </w:r>
      <w:r w:rsidR="00B93B00">
        <w:rPr>
          <w:sz w:val="22"/>
          <w:szCs w:val="22"/>
        </w:rPr>
        <w:t>, když toto zajišťuje objednatel</w:t>
      </w:r>
      <w:r w:rsidR="00611D05" w:rsidRPr="002D0B66">
        <w:rPr>
          <w:sz w:val="22"/>
          <w:szCs w:val="22"/>
        </w:rPr>
        <w:t>.</w:t>
      </w:r>
      <w:r w:rsidR="00B80A07">
        <w:rPr>
          <w:sz w:val="22"/>
          <w:szCs w:val="22"/>
        </w:rPr>
        <w:t xml:space="preserve"> Součástí ceny díla není doprava vařiče asfaltu na místo </w:t>
      </w:r>
      <w:r w:rsidR="00B80A07">
        <w:rPr>
          <w:sz w:val="22"/>
          <w:szCs w:val="22"/>
        </w:rPr>
        <w:lastRenderedPageBreak/>
        <w:t>prací a zpět</w:t>
      </w:r>
      <w:r w:rsidR="00B93B00">
        <w:rPr>
          <w:sz w:val="22"/>
          <w:szCs w:val="22"/>
        </w:rPr>
        <w:t>, kterou zajišťuje objednatel</w:t>
      </w:r>
      <w:r w:rsidR="00B80A07">
        <w:rPr>
          <w:sz w:val="22"/>
          <w:szCs w:val="22"/>
        </w:rPr>
        <w:t>. Součásti ceny díla není vyčištění vařiče asfaltu po ukončení prací</w:t>
      </w:r>
      <w:r w:rsidR="00B93B00">
        <w:rPr>
          <w:sz w:val="22"/>
          <w:szCs w:val="22"/>
        </w:rPr>
        <w:t>, které zajišťuje objednatel</w:t>
      </w:r>
      <w:r w:rsidR="00A37BA6">
        <w:rPr>
          <w:sz w:val="22"/>
          <w:szCs w:val="22"/>
        </w:rPr>
        <w:t>.</w:t>
      </w:r>
      <w:r w:rsidR="007E045D" w:rsidRPr="002D0B66">
        <w:rPr>
          <w:sz w:val="22"/>
          <w:szCs w:val="22"/>
        </w:rPr>
        <w:t xml:space="preserve"> </w:t>
      </w:r>
    </w:p>
    <w:p w:rsidR="003E0F87" w:rsidRPr="002D0B66" w:rsidRDefault="003E0F87" w:rsidP="00641094">
      <w:pPr>
        <w:ind w:left="360" w:hanging="360"/>
        <w:jc w:val="both"/>
        <w:rPr>
          <w:sz w:val="22"/>
          <w:szCs w:val="22"/>
        </w:rPr>
      </w:pPr>
    </w:p>
    <w:p w:rsidR="00641094" w:rsidRPr="002D0B66" w:rsidRDefault="003E0F87" w:rsidP="0044561D">
      <w:pPr>
        <w:pStyle w:val="Odstavecseseznamem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2D0B66">
        <w:rPr>
          <w:sz w:val="22"/>
          <w:szCs w:val="22"/>
        </w:rPr>
        <w:t>Součástí ceny díla je naplnění vařiče asfaltu zálivkovou hmotou</w:t>
      </w:r>
      <w:r w:rsidR="00EB6AB0" w:rsidRPr="002D0B66">
        <w:rPr>
          <w:sz w:val="22"/>
          <w:szCs w:val="22"/>
        </w:rPr>
        <w:t xml:space="preserve"> v originálním balení</w:t>
      </w:r>
      <w:r w:rsidRPr="002D0B66">
        <w:rPr>
          <w:sz w:val="22"/>
          <w:szCs w:val="22"/>
        </w:rPr>
        <w:t xml:space="preserve"> dodanou objednatelem.</w:t>
      </w:r>
      <w:r w:rsidR="00926AC5" w:rsidRPr="002D0B66">
        <w:rPr>
          <w:sz w:val="22"/>
          <w:szCs w:val="22"/>
        </w:rPr>
        <w:t xml:space="preserve"> </w:t>
      </w:r>
      <w:r w:rsidRPr="002D0B66">
        <w:rPr>
          <w:sz w:val="22"/>
          <w:szCs w:val="22"/>
        </w:rPr>
        <w:t>Místo předání zálivkové hmoty a naplnění</w:t>
      </w:r>
      <w:r w:rsidR="00926AC5" w:rsidRPr="002D0B66">
        <w:rPr>
          <w:sz w:val="22"/>
          <w:szCs w:val="22"/>
        </w:rPr>
        <w:t xml:space="preserve"> vařiče asfaltu je na adrese:</w:t>
      </w:r>
      <w:r w:rsidR="006E1912" w:rsidRPr="002D0B66">
        <w:rPr>
          <w:sz w:val="22"/>
          <w:szCs w:val="22"/>
        </w:rPr>
        <w:t xml:space="preserve"> </w:t>
      </w:r>
      <w:r w:rsidR="00926AC5" w:rsidRPr="002D0B66">
        <w:rPr>
          <w:sz w:val="22"/>
          <w:szCs w:val="22"/>
        </w:rPr>
        <w:t xml:space="preserve">Areál dílny </w:t>
      </w:r>
      <w:proofErr w:type="spellStart"/>
      <w:r w:rsidR="00926AC5" w:rsidRPr="002D0B66">
        <w:rPr>
          <w:sz w:val="22"/>
          <w:szCs w:val="22"/>
        </w:rPr>
        <w:t>Martinov</w:t>
      </w:r>
      <w:proofErr w:type="spellEnd"/>
      <w:r w:rsidR="00926AC5" w:rsidRPr="002D0B66">
        <w:rPr>
          <w:sz w:val="22"/>
          <w:szCs w:val="22"/>
        </w:rPr>
        <w:t>,</w:t>
      </w:r>
      <w:r w:rsidR="00EB6AB0" w:rsidRPr="002D0B66">
        <w:rPr>
          <w:sz w:val="22"/>
          <w:szCs w:val="22"/>
        </w:rPr>
        <w:t xml:space="preserve"> </w:t>
      </w:r>
      <w:r w:rsidR="00926AC5" w:rsidRPr="002D0B66">
        <w:rPr>
          <w:sz w:val="22"/>
          <w:szCs w:val="22"/>
        </w:rPr>
        <w:t xml:space="preserve">Martinovská 3293/40,Ostrava </w:t>
      </w:r>
      <w:proofErr w:type="spellStart"/>
      <w:r w:rsidR="00926AC5" w:rsidRPr="002D0B66">
        <w:rPr>
          <w:sz w:val="22"/>
          <w:szCs w:val="22"/>
        </w:rPr>
        <w:t>Martinov</w:t>
      </w:r>
      <w:proofErr w:type="spellEnd"/>
      <w:r w:rsidR="00926AC5" w:rsidRPr="002D0B66">
        <w:rPr>
          <w:sz w:val="22"/>
          <w:szCs w:val="22"/>
        </w:rPr>
        <w:t>,</w:t>
      </w:r>
      <w:r w:rsidR="0044561D" w:rsidRPr="002D0B66">
        <w:rPr>
          <w:sz w:val="22"/>
          <w:szCs w:val="22"/>
        </w:rPr>
        <w:t xml:space="preserve"> </w:t>
      </w:r>
      <w:r w:rsidR="00926AC5" w:rsidRPr="002D0B66">
        <w:rPr>
          <w:sz w:val="22"/>
          <w:szCs w:val="22"/>
        </w:rPr>
        <w:t>723 00.</w:t>
      </w:r>
    </w:p>
    <w:p w:rsidR="008109EA" w:rsidRPr="002D0B66" w:rsidRDefault="008109EA" w:rsidP="00241E15">
      <w:pPr>
        <w:pStyle w:val="Odstavecseseznamem"/>
        <w:rPr>
          <w:sz w:val="22"/>
          <w:szCs w:val="22"/>
        </w:rPr>
      </w:pPr>
    </w:p>
    <w:p w:rsidR="008109EA" w:rsidRPr="002D0B66" w:rsidRDefault="008109EA" w:rsidP="0044561D">
      <w:pPr>
        <w:pStyle w:val="Odstavecseseznamem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2D0B66">
        <w:rPr>
          <w:sz w:val="22"/>
          <w:szCs w:val="22"/>
        </w:rPr>
        <w:t>Cena díla je stanovena ve smyslu nabídky zhotovitele jako cena nejvýše přípustná, obsahující veškeré náklady na provedení předmětu plnění, platná po celou dobu provádění díla, a je nepřekročitelná.</w:t>
      </w:r>
    </w:p>
    <w:p w:rsidR="00174089" w:rsidRPr="002D0B66" w:rsidRDefault="00174089" w:rsidP="00641094">
      <w:pPr>
        <w:ind w:left="360" w:hanging="360"/>
        <w:jc w:val="both"/>
        <w:rPr>
          <w:sz w:val="22"/>
          <w:szCs w:val="22"/>
        </w:rPr>
      </w:pPr>
    </w:p>
    <w:p w:rsidR="00174089" w:rsidRPr="002D0B66" w:rsidRDefault="00174089" w:rsidP="0044561D">
      <w:pPr>
        <w:pStyle w:val="Odstavecseseznamem"/>
        <w:numPr>
          <w:ilvl w:val="0"/>
          <w:numId w:val="11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2D0B66">
        <w:rPr>
          <w:sz w:val="22"/>
          <w:szCs w:val="22"/>
        </w:rPr>
        <w:t>Poskytovaný předmět této smlouvy o dílo je zařazen do číselného kódu klasifikace produkce CZ CPA 42, to znamená, že plnění podléhá režimu přenesení daňové povinnosti dle § 92e zákona č. 235/2004 Sb., o dani z přidané hodnoty. Zhotovitel bude fakturovat bez daně z přidané hodnoty, daň je povinen přiznat a zaplatit objednatel. Faktura bude mít náležitosti dle § 29 odst. 1 písm. a) až j) a dle § 29 odst. 2 písm. c).</w:t>
      </w:r>
    </w:p>
    <w:p w:rsidR="00117E56" w:rsidRPr="000361B6" w:rsidRDefault="00117E56" w:rsidP="00641094">
      <w:pPr>
        <w:ind w:left="360" w:hanging="360"/>
        <w:jc w:val="both"/>
        <w:rPr>
          <w:b/>
          <w:sz w:val="26"/>
          <w:szCs w:val="26"/>
        </w:rPr>
      </w:pPr>
    </w:p>
    <w:p w:rsidR="00F440C7" w:rsidRPr="00117645" w:rsidRDefault="00F440C7" w:rsidP="0092331B">
      <w:pPr>
        <w:pStyle w:val="Odstavecseseznamem"/>
        <w:numPr>
          <w:ilvl w:val="0"/>
          <w:numId w:val="7"/>
        </w:numPr>
        <w:ind w:left="2694" w:hanging="284"/>
        <w:rPr>
          <w:rFonts w:ascii="Arial Black" w:hAnsi="Arial Black"/>
          <w:b/>
        </w:rPr>
      </w:pPr>
      <w:r w:rsidRPr="00117645">
        <w:rPr>
          <w:rFonts w:ascii="Arial Black" w:hAnsi="Arial Black"/>
          <w:b/>
        </w:rPr>
        <w:t>Fakturace, platební podmínky, sankce</w:t>
      </w:r>
    </w:p>
    <w:p w:rsidR="00F440C7" w:rsidRPr="000361B6" w:rsidRDefault="00F440C7" w:rsidP="00641094">
      <w:pPr>
        <w:ind w:left="360" w:hanging="360"/>
        <w:jc w:val="both"/>
      </w:pPr>
    </w:p>
    <w:p w:rsidR="006D71D8" w:rsidRDefault="00F440C7" w:rsidP="006D71D8">
      <w:pPr>
        <w:pStyle w:val="Odstavecseseznamem"/>
        <w:numPr>
          <w:ilvl w:val="0"/>
          <w:numId w:val="13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D90DF7">
        <w:rPr>
          <w:sz w:val="22"/>
          <w:szCs w:val="22"/>
        </w:rPr>
        <w:t>Smlu</w:t>
      </w:r>
      <w:r w:rsidR="000138C5" w:rsidRPr="00D90DF7">
        <w:rPr>
          <w:sz w:val="22"/>
          <w:szCs w:val="22"/>
        </w:rPr>
        <w:t xml:space="preserve">vní cenu díla dle </w:t>
      </w:r>
      <w:proofErr w:type="spellStart"/>
      <w:r w:rsidR="000138C5" w:rsidRPr="00D90DF7">
        <w:rPr>
          <w:sz w:val="22"/>
          <w:szCs w:val="22"/>
        </w:rPr>
        <w:t>ust</w:t>
      </w:r>
      <w:proofErr w:type="spellEnd"/>
      <w:r w:rsidR="000138C5" w:rsidRPr="00D90DF7">
        <w:rPr>
          <w:sz w:val="22"/>
          <w:szCs w:val="22"/>
        </w:rPr>
        <w:t>. čl. IV. t</w:t>
      </w:r>
      <w:r w:rsidRPr="00D90DF7">
        <w:rPr>
          <w:sz w:val="22"/>
          <w:szCs w:val="22"/>
        </w:rPr>
        <w:t xml:space="preserve">éto smlouvy uhradí objednatel zhotoviteli na základě </w:t>
      </w:r>
      <w:r w:rsidR="000138C5" w:rsidRPr="00D90DF7">
        <w:rPr>
          <w:sz w:val="22"/>
          <w:szCs w:val="22"/>
        </w:rPr>
        <w:t>f</w:t>
      </w:r>
      <w:r w:rsidRPr="00D90DF7">
        <w:rPr>
          <w:sz w:val="22"/>
          <w:szCs w:val="22"/>
        </w:rPr>
        <w:t>aktur – daňových dokladů vystavených zhotovitelem do 15 dnů ode dne uskutečnění zdanitelného plnění. Poskytovaný předm</w:t>
      </w:r>
      <w:r w:rsidR="001A3089" w:rsidRPr="00D90DF7">
        <w:rPr>
          <w:sz w:val="22"/>
          <w:szCs w:val="22"/>
        </w:rPr>
        <w:t xml:space="preserve">ět smlouvy se člení do dílčích </w:t>
      </w:r>
      <w:r w:rsidRPr="00D90DF7">
        <w:rPr>
          <w:sz w:val="22"/>
          <w:szCs w:val="22"/>
        </w:rPr>
        <w:t>- měsíčních plnění, dnem uskutečnění zdanitelného plnění je vždy poslední kalendářní den příslušného měsíce. Nedílnou součástí faktur budou kopie záznamu dílčích měsíční</w:t>
      </w:r>
      <w:r w:rsidR="0081014B" w:rsidRPr="00D90DF7">
        <w:rPr>
          <w:sz w:val="22"/>
          <w:szCs w:val="22"/>
        </w:rPr>
        <w:t xml:space="preserve">ch plnění </w:t>
      </w:r>
      <w:r w:rsidR="00F77824" w:rsidRPr="00D90DF7">
        <w:rPr>
          <w:sz w:val="22"/>
          <w:szCs w:val="22"/>
        </w:rPr>
        <w:t xml:space="preserve">ze </w:t>
      </w:r>
      <w:r w:rsidR="0081014B" w:rsidRPr="00D90DF7">
        <w:rPr>
          <w:sz w:val="22"/>
          <w:szCs w:val="22"/>
        </w:rPr>
        <w:t>stavebního deníku (viz</w:t>
      </w:r>
      <w:r w:rsidRPr="00D90DF7">
        <w:rPr>
          <w:sz w:val="22"/>
          <w:szCs w:val="22"/>
        </w:rPr>
        <w:t xml:space="preserve">. Odst. </w:t>
      </w:r>
      <w:r w:rsidR="00F77824" w:rsidRPr="00D90DF7">
        <w:rPr>
          <w:sz w:val="22"/>
          <w:szCs w:val="22"/>
        </w:rPr>
        <w:t>9</w:t>
      </w:r>
      <w:r w:rsidRPr="00D90DF7">
        <w:rPr>
          <w:sz w:val="22"/>
          <w:szCs w:val="22"/>
        </w:rPr>
        <w:t>.1.).</w:t>
      </w:r>
    </w:p>
    <w:p w:rsidR="00256780" w:rsidRDefault="00256780" w:rsidP="00F47DFF">
      <w:pPr>
        <w:pStyle w:val="Odstavecseseznamem"/>
        <w:tabs>
          <w:tab w:val="left" w:pos="142"/>
        </w:tabs>
        <w:ind w:left="142"/>
        <w:jc w:val="both"/>
        <w:rPr>
          <w:sz w:val="22"/>
          <w:szCs w:val="22"/>
        </w:rPr>
      </w:pPr>
    </w:p>
    <w:p w:rsidR="00256780" w:rsidRDefault="00F440C7" w:rsidP="00256780">
      <w:pPr>
        <w:pStyle w:val="Odstavecseseznamem"/>
        <w:numPr>
          <w:ilvl w:val="0"/>
          <w:numId w:val="13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D90DF7">
        <w:rPr>
          <w:sz w:val="22"/>
          <w:szCs w:val="22"/>
        </w:rPr>
        <w:t>Faktury – daňové doklady musí obsahovat předepsané náležitosti. Lhůta splatnosti faktury činí 30 dnů ode d</w:t>
      </w:r>
      <w:r w:rsidR="000073D8" w:rsidRPr="00D90DF7">
        <w:rPr>
          <w:sz w:val="22"/>
          <w:szCs w:val="22"/>
        </w:rPr>
        <w:t>ne</w:t>
      </w:r>
      <w:r w:rsidRPr="00D90DF7">
        <w:rPr>
          <w:sz w:val="22"/>
          <w:szCs w:val="22"/>
        </w:rPr>
        <w:t xml:space="preserve"> jejího doručení objednateli.</w:t>
      </w:r>
      <w:r w:rsidR="006D71D8" w:rsidRPr="00D90DF7">
        <w:rPr>
          <w:sz w:val="22"/>
          <w:szCs w:val="22"/>
        </w:rPr>
        <w:t xml:space="preserve"> </w:t>
      </w:r>
      <w:r w:rsidRPr="00D90DF7">
        <w:rPr>
          <w:sz w:val="22"/>
          <w:szCs w:val="22"/>
        </w:rPr>
        <w:t xml:space="preserve">Pokud faktura nebude obsahovat výše uvedené náležitosti, je objednatel oprávněn vrátit ji  zhotoviteli k doplnění. V tomto </w:t>
      </w:r>
      <w:r w:rsidR="009B5810" w:rsidRPr="00D90DF7">
        <w:rPr>
          <w:sz w:val="22"/>
          <w:szCs w:val="22"/>
        </w:rPr>
        <w:t>případě se ruší původní lhůta splatnosti a nová lhůta splatnosti začne plynout až doručením opravené faktury zpět objednateli. Smluvní strany se dohodly</w:t>
      </w:r>
      <w:r w:rsidR="00C97D80" w:rsidRPr="00D90DF7">
        <w:rPr>
          <w:sz w:val="22"/>
          <w:szCs w:val="22"/>
        </w:rPr>
        <w:t xml:space="preserve"> </w:t>
      </w:r>
      <w:r w:rsidR="009B5810" w:rsidRPr="00D90DF7">
        <w:rPr>
          <w:sz w:val="22"/>
          <w:szCs w:val="22"/>
        </w:rPr>
        <w:t>na platbě formou bezhotovostního bankovního převodu</w:t>
      </w:r>
      <w:r w:rsidR="00373013" w:rsidRPr="00D90DF7">
        <w:rPr>
          <w:sz w:val="22"/>
          <w:szCs w:val="22"/>
        </w:rPr>
        <w:t xml:space="preserve"> na bankovní účet uvedený na faktuře. Za správnost údajů o svém účtu odpovídá zhotovitel.</w:t>
      </w:r>
      <w:r w:rsidR="00256780">
        <w:rPr>
          <w:sz w:val="22"/>
          <w:szCs w:val="22"/>
        </w:rPr>
        <w:t xml:space="preserve"> Bankovní účet zhotovitele musí být zveřejněn správcem daně způsobem umožňujícím dálkový přístup.</w:t>
      </w:r>
    </w:p>
    <w:p w:rsidR="00F440C7" w:rsidRPr="00D90DF7" w:rsidRDefault="00F440C7" w:rsidP="006D71D8">
      <w:pPr>
        <w:pStyle w:val="Odstavecseseznamem"/>
        <w:tabs>
          <w:tab w:val="left" w:pos="142"/>
        </w:tabs>
        <w:ind w:left="142"/>
        <w:jc w:val="both"/>
        <w:rPr>
          <w:sz w:val="22"/>
          <w:szCs w:val="22"/>
        </w:rPr>
      </w:pPr>
    </w:p>
    <w:p w:rsidR="006D71D8" w:rsidRPr="00D90DF7" w:rsidRDefault="00834B3C" w:rsidP="006D71D8">
      <w:pPr>
        <w:pStyle w:val="Odstavecseseznamem"/>
        <w:numPr>
          <w:ilvl w:val="0"/>
          <w:numId w:val="13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D90DF7">
        <w:rPr>
          <w:sz w:val="22"/>
          <w:szCs w:val="22"/>
        </w:rPr>
        <w:t>Objednavatel je oprávněn</w:t>
      </w:r>
      <w:r w:rsidR="00A040EF" w:rsidRPr="00D90DF7">
        <w:rPr>
          <w:sz w:val="22"/>
          <w:szCs w:val="22"/>
        </w:rPr>
        <w:t>,</w:t>
      </w:r>
      <w:r w:rsidRPr="00D90DF7">
        <w:rPr>
          <w:sz w:val="22"/>
          <w:szCs w:val="22"/>
        </w:rPr>
        <w:t xml:space="preserve"> a není v</w:t>
      </w:r>
      <w:r w:rsidR="00E17655" w:rsidRPr="00D90DF7">
        <w:rPr>
          <w:sz w:val="22"/>
          <w:szCs w:val="22"/>
        </w:rPr>
        <w:t xml:space="preserve"> tom případě v </w:t>
      </w:r>
      <w:r w:rsidRPr="00D90DF7">
        <w:rPr>
          <w:sz w:val="22"/>
          <w:szCs w:val="22"/>
        </w:rPr>
        <w:t xml:space="preserve">prodlení dle bodu </w:t>
      </w:r>
      <w:r w:rsidR="006D71D8" w:rsidRPr="00D90DF7">
        <w:rPr>
          <w:sz w:val="22"/>
          <w:szCs w:val="22"/>
        </w:rPr>
        <w:t>5.5</w:t>
      </w:r>
      <w:r w:rsidR="00841785" w:rsidRPr="00D90DF7">
        <w:rPr>
          <w:sz w:val="22"/>
          <w:szCs w:val="22"/>
        </w:rPr>
        <w:t>.</w:t>
      </w:r>
      <w:r w:rsidR="00E17655" w:rsidRPr="00D90DF7">
        <w:rPr>
          <w:sz w:val="22"/>
          <w:szCs w:val="22"/>
        </w:rPr>
        <w:t>,</w:t>
      </w:r>
      <w:r w:rsidR="006D71D8" w:rsidRPr="00D90DF7">
        <w:rPr>
          <w:sz w:val="22"/>
          <w:szCs w:val="22"/>
        </w:rPr>
        <w:t xml:space="preserve"> pozastavit</w:t>
      </w:r>
      <w:r w:rsidRPr="00D90DF7">
        <w:rPr>
          <w:sz w:val="22"/>
          <w:szCs w:val="22"/>
        </w:rPr>
        <w:t xml:space="preserve"> platbu smluvní ceny</w:t>
      </w:r>
      <w:r w:rsidR="00A040EF" w:rsidRPr="00D90DF7">
        <w:rPr>
          <w:sz w:val="22"/>
          <w:szCs w:val="22"/>
        </w:rPr>
        <w:t>,</w:t>
      </w:r>
      <w:r w:rsidRPr="00D90DF7">
        <w:rPr>
          <w:sz w:val="22"/>
          <w:szCs w:val="22"/>
        </w:rPr>
        <w:t xml:space="preserve"> a to ve výši 10</w:t>
      </w:r>
      <w:r w:rsidR="00A040EF" w:rsidRPr="00D90DF7">
        <w:rPr>
          <w:sz w:val="22"/>
          <w:szCs w:val="22"/>
        </w:rPr>
        <w:t xml:space="preserve"> </w:t>
      </w:r>
      <w:r w:rsidRPr="00D90DF7">
        <w:rPr>
          <w:sz w:val="22"/>
          <w:szCs w:val="22"/>
        </w:rPr>
        <w:t>% z celkové smluvní ceny</w:t>
      </w:r>
      <w:r w:rsidR="00A040EF" w:rsidRPr="00D90DF7">
        <w:rPr>
          <w:sz w:val="22"/>
          <w:szCs w:val="22"/>
        </w:rPr>
        <w:t>,</w:t>
      </w:r>
      <w:r w:rsidRPr="00D90DF7">
        <w:rPr>
          <w:sz w:val="22"/>
          <w:szCs w:val="22"/>
        </w:rPr>
        <w:t xml:space="preserve"> v případě, že dílo bude při předání </w:t>
      </w:r>
      <w:r w:rsidR="00C97D80" w:rsidRPr="00D90DF7">
        <w:rPr>
          <w:sz w:val="22"/>
          <w:szCs w:val="22"/>
        </w:rPr>
        <w:t>a převzetí vykazovat vady, resp. nedodělky, které objednatel bude považovat za nebrání</w:t>
      </w:r>
      <w:r w:rsidR="00A040EF" w:rsidRPr="00D90DF7">
        <w:rPr>
          <w:sz w:val="22"/>
          <w:szCs w:val="22"/>
        </w:rPr>
        <w:t>cí</w:t>
      </w:r>
      <w:r w:rsidR="00C97D80" w:rsidRPr="00D90DF7">
        <w:rPr>
          <w:sz w:val="22"/>
          <w:szCs w:val="22"/>
        </w:rPr>
        <w:t xml:space="preserve"> provozovat dílo</w:t>
      </w:r>
      <w:r w:rsidR="00A040EF" w:rsidRPr="00D90DF7">
        <w:rPr>
          <w:sz w:val="22"/>
          <w:szCs w:val="22"/>
        </w:rPr>
        <w:t xml:space="preserve"> (tramvajové tratě)</w:t>
      </w:r>
      <w:r w:rsidR="00C97D80" w:rsidRPr="00D90DF7">
        <w:rPr>
          <w:sz w:val="22"/>
          <w:szCs w:val="22"/>
        </w:rPr>
        <w:t xml:space="preserve"> a převezme dílo včetně </w:t>
      </w:r>
      <w:r w:rsidR="006D71D8" w:rsidRPr="00D90DF7">
        <w:rPr>
          <w:sz w:val="22"/>
          <w:szCs w:val="22"/>
        </w:rPr>
        <w:t>nich.</w:t>
      </w:r>
    </w:p>
    <w:p w:rsidR="009B5810" w:rsidRPr="00D90DF7" w:rsidRDefault="00C97D80" w:rsidP="006D71D8">
      <w:pPr>
        <w:pStyle w:val="Odstavecseseznamem"/>
        <w:tabs>
          <w:tab w:val="left" w:pos="142"/>
        </w:tabs>
        <w:ind w:left="142"/>
        <w:jc w:val="both"/>
        <w:rPr>
          <w:sz w:val="22"/>
          <w:szCs w:val="22"/>
        </w:rPr>
      </w:pPr>
      <w:r w:rsidRPr="00D90DF7">
        <w:rPr>
          <w:sz w:val="22"/>
          <w:szCs w:val="22"/>
        </w:rPr>
        <w:t>Pozastávka platby bude uhrazena objednatelem do 10 dnů ode dne protokolárního předání a převzetí poslední odstraněné vady/nedodělku.</w:t>
      </w:r>
    </w:p>
    <w:p w:rsidR="005165DE" w:rsidRPr="00D90DF7" w:rsidRDefault="005165DE" w:rsidP="00641094">
      <w:pPr>
        <w:ind w:left="360" w:hanging="360"/>
        <w:jc w:val="both"/>
        <w:rPr>
          <w:sz w:val="22"/>
          <w:szCs w:val="22"/>
        </w:rPr>
      </w:pPr>
    </w:p>
    <w:p w:rsidR="00F50321" w:rsidRPr="00D90DF7" w:rsidRDefault="00F50321" w:rsidP="00F75D26">
      <w:pPr>
        <w:pStyle w:val="Odstavecseseznamem"/>
        <w:numPr>
          <w:ilvl w:val="0"/>
          <w:numId w:val="13"/>
        </w:numPr>
        <w:tabs>
          <w:tab w:val="left" w:pos="142"/>
        </w:tabs>
        <w:ind w:left="142" w:right="21" w:hanging="142"/>
        <w:jc w:val="both"/>
        <w:rPr>
          <w:sz w:val="22"/>
          <w:szCs w:val="22"/>
        </w:rPr>
      </w:pPr>
      <w:r w:rsidRPr="00D90DF7">
        <w:rPr>
          <w:sz w:val="22"/>
          <w:szCs w:val="22"/>
        </w:rPr>
        <w:t xml:space="preserve">Faktury jsou zhotovitelem vystavovány ve formátu PDF a zasílány včetně naskenovaného </w:t>
      </w:r>
      <w:r w:rsidR="006E1315" w:rsidRPr="00D90DF7">
        <w:rPr>
          <w:sz w:val="22"/>
          <w:szCs w:val="22"/>
        </w:rPr>
        <w:t xml:space="preserve">záznamu dílčích měsíčních plnění stavebního deníku (viz odst. 5.1. </w:t>
      </w:r>
      <w:r w:rsidR="009650D8" w:rsidRPr="00D90DF7">
        <w:rPr>
          <w:sz w:val="22"/>
          <w:szCs w:val="22"/>
        </w:rPr>
        <w:t>s</w:t>
      </w:r>
      <w:r w:rsidR="006E1315" w:rsidRPr="00D90DF7">
        <w:rPr>
          <w:sz w:val="22"/>
          <w:szCs w:val="22"/>
        </w:rPr>
        <w:t xml:space="preserve">mlouvy) </w:t>
      </w:r>
      <w:r w:rsidRPr="00D90DF7">
        <w:rPr>
          <w:sz w:val="22"/>
          <w:szCs w:val="22"/>
        </w:rPr>
        <w:t xml:space="preserve">na adresu </w:t>
      </w:r>
      <w:hyperlink r:id="rId11" w:history="1">
        <w:r w:rsidRPr="00D90DF7">
          <w:rPr>
            <w:rStyle w:val="Hypertextovodkaz"/>
            <w:sz w:val="22"/>
            <w:szCs w:val="22"/>
          </w:rPr>
          <w:t>elektronicka.fakturace@dpo.cz</w:t>
        </w:r>
      </w:hyperlink>
      <w:r w:rsidRPr="00D90DF7">
        <w:rPr>
          <w:sz w:val="22"/>
          <w:szCs w:val="22"/>
        </w:rPr>
        <w:t>.</w:t>
      </w:r>
    </w:p>
    <w:p w:rsidR="00F50321" w:rsidRPr="00D90DF7" w:rsidRDefault="00F50321" w:rsidP="00641094">
      <w:pPr>
        <w:ind w:left="360" w:hanging="360"/>
        <w:jc w:val="both"/>
        <w:rPr>
          <w:sz w:val="22"/>
          <w:szCs w:val="22"/>
        </w:rPr>
      </w:pPr>
    </w:p>
    <w:p w:rsidR="005165DE" w:rsidRPr="00D90DF7" w:rsidRDefault="005165DE" w:rsidP="006D71D8">
      <w:pPr>
        <w:pStyle w:val="Odstavecseseznamem"/>
        <w:numPr>
          <w:ilvl w:val="0"/>
          <w:numId w:val="13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D90DF7">
        <w:rPr>
          <w:sz w:val="22"/>
          <w:szCs w:val="22"/>
        </w:rPr>
        <w:t xml:space="preserve">V případě prodlení zhotovitele s plněním díla dle </w:t>
      </w:r>
      <w:r w:rsidR="005141E6" w:rsidRPr="00D90DF7">
        <w:rPr>
          <w:sz w:val="22"/>
          <w:szCs w:val="22"/>
        </w:rPr>
        <w:t xml:space="preserve">potvrzených </w:t>
      </w:r>
      <w:r w:rsidRPr="00D90DF7">
        <w:rPr>
          <w:sz w:val="22"/>
          <w:szCs w:val="22"/>
        </w:rPr>
        <w:t xml:space="preserve">objednávek je objednatel oprávněn účtovat zhotoviteli smluvní pokutu ve výši </w:t>
      </w:r>
      <w:r w:rsidR="005C5FE3" w:rsidRPr="00D90DF7">
        <w:rPr>
          <w:sz w:val="22"/>
          <w:szCs w:val="22"/>
        </w:rPr>
        <w:t>1</w:t>
      </w:r>
      <w:r w:rsidR="002F07E5" w:rsidRPr="00D90DF7">
        <w:rPr>
          <w:sz w:val="22"/>
          <w:szCs w:val="22"/>
        </w:rPr>
        <w:t xml:space="preserve"> </w:t>
      </w:r>
      <w:r w:rsidR="00044AEC" w:rsidRPr="00D90DF7">
        <w:rPr>
          <w:sz w:val="22"/>
          <w:szCs w:val="22"/>
        </w:rPr>
        <w:t>000 Kč</w:t>
      </w:r>
      <w:r w:rsidRPr="00D90DF7">
        <w:rPr>
          <w:sz w:val="22"/>
          <w:szCs w:val="22"/>
        </w:rPr>
        <w:t xml:space="preserve"> za každý</w:t>
      </w:r>
      <w:r w:rsidR="0081014B" w:rsidRPr="00D90DF7">
        <w:rPr>
          <w:sz w:val="22"/>
          <w:szCs w:val="22"/>
        </w:rPr>
        <w:t xml:space="preserve"> </w:t>
      </w:r>
      <w:r w:rsidR="000073D8" w:rsidRPr="00D90DF7">
        <w:rPr>
          <w:sz w:val="22"/>
          <w:szCs w:val="22"/>
        </w:rPr>
        <w:t>den</w:t>
      </w:r>
      <w:r w:rsidR="00044AEC" w:rsidRPr="00D90DF7">
        <w:rPr>
          <w:sz w:val="22"/>
          <w:szCs w:val="22"/>
        </w:rPr>
        <w:t xml:space="preserve"> nedodržení termínu plnění</w:t>
      </w:r>
      <w:r w:rsidRPr="00D90DF7">
        <w:rPr>
          <w:sz w:val="22"/>
          <w:szCs w:val="22"/>
        </w:rPr>
        <w:t xml:space="preserve">. Zaplacením smluvní pokuty není dotčeno </w:t>
      </w:r>
      <w:r w:rsidR="00D865A5" w:rsidRPr="00D90DF7">
        <w:rPr>
          <w:sz w:val="22"/>
          <w:szCs w:val="22"/>
        </w:rPr>
        <w:t xml:space="preserve">ani omezeno </w:t>
      </w:r>
      <w:r w:rsidRPr="00D90DF7">
        <w:rPr>
          <w:sz w:val="22"/>
          <w:szCs w:val="22"/>
        </w:rPr>
        <w:t>právo objednatele na náhradu škody</w:t>
      </w:r>
      <w:r w:rsidR="00FB558B" w:rsidRPr="00D90DF7">
        <w:rPr>
          <w:sz w:val="22"/>
          <w:szCs w:val="22"/>
        </w:rPr>
        <w:t>.</w:t>
      </w:r>
      <w:r w:rsidR="00EC5F34">
        <w:rPr>
          <w:sz w:val="22"/>
          <w:szCs w:val="22"/>
        </w:rPr>
        <w:t xml:space="preserve"> </w:t>
      </w:r>
      <w:r w:rsidR="00EC5F34" w:rsidRPr="00EC5F34">
        <w:rPr>
          <w:iCs/>
          <w:sz w:val="22"/>
          <w:szCs w:val="22"/>
        </w:rPr>
        <w:t>Nárok na zaplacení smluvní pokuty nevznikne tehdy, jestliže k porušení povinnosti došlo v důsledku případu vyšší moci.</w:t>
      </w:r>
    </w:p>
    <w:p w:rsidR="005165DE" w:rsidRPr="00D90DF7" w:rsidRDefault="005165DE" w:rsidP="00641094">
      <w:pPr>
        <w:ind w:left="360" w:hanging="360"/>
        <w:jc w:val="both"/>
        <w:rPr>
          <w:sz w:val="22"/>
          <w:szCs w:val="22"/>
        </w:rPr>
      </w:pPr>
    </w:p>
    <w:p w:rsidR="005165DE" w:rsidRPr="00D90DF7" w:rsidRDefault="005165DE" w:rsidP="006D71D8">
      <w:pPr>
        <w:pStyle w:val="Odstavecseseznamem"/>
        <w:numPr>
          <w:ilvl w:val="0"/>
          <w:numId w:val="13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D90DF7">
        <w:rPr>
          <w:sz w:val="22"/>
          <w:szCs w:val="22"/>
        </w:rPr>
        <w:t>V případě prodlení objednatele s platbou je zhotovitel oprávněn účtovat objednateli úrok z prodlení ve výši 0,05% z nezaplacené částky za každý den prodlení.</w:t>
      </w:r>
    </w:p>
    <w:p w:rsidR="005165DE" w:rsidRPr="00D90DF7" w:rsidRDefault="005165DE" w:rsidP="00641094">
      <w:pPr>
        <w:ind w:left="360" w:hanging="360"/>
        <w:jc w:val="both"/>
        <w:rPr>
          <w:sz w:val="22"/>
          <w:szCs w:val="22"/>
        </w:rPr>
      </w:pPr>
    </w:p>
    <w:p w:rsidR="005165DE" w:rsidRPr="00D90DF7" w:rsidRDefault="005165DE" w:rsidP="006D71D8">
      <w:pPr>
        <w:pStyle w:val="Odstavecseseznamem"/>
        <w:numPr>
          <w:ilvl w:val="0"/>
          <w:numId w:val="13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D90DF7">
        <w:rPr>
          <w:sz w:val="22"/>
          <w:szCs w:val="22"/>
        </w:rPr>
        <w:t xml:space="preserve">Záruční doba je stanovena na </w:t>
      </w:r>
      <w:r w:rsidR="001E2911" w:rsidRPr="00D90DF7">
        <w:rPr>
          <w:sz w:val="22"/>
          <w:szCs w:val="22"/>
        </w:rPr>
        <w:t xml:space="preserve">24 </w:t>
      </w:r>
      <w:r w:rsidRPr="00D90DF7">
        <w:rPr>
          <w:sz w:val="22"/>
          <w:szCs w:val="22"/>
        </w:rPr>
        <w:t>měsíců ode dne předání a převzetí díla</w:t>
      </w:r>
      <w:r w:rsidR="00D865A5" w:rsidRPr="00D90DF7">
        <w:rPr>
          <w:sz w:val="22"/>
          <w:szCs w:val="22"/>
        </w:rPr>
        <w:t xml:space="preserve"> a prodlužuje se o dobu odstranění případných vad či nedodělků zjištěných při převzetí díla</w:t>
      </w:r>
      <w:r w:rsidRPr="00D90DF7">
        <w:rPr>
          <w:sz w:val="22"/>
          <w:szCs w:val="22"/>
        </w:rPr>
        <w:t xml:space="preserve">. Záruka se vztahuje na závady </w:t>
      </w:r>
      <w:r w:rsidRPr="00D90DF7">
        <w:rPr>
          <w:sz w:val="22"/>
          <w:szCs w:val="22"/>
        </w:rPr>
        <w:lastRenderedPageBreak/>
        <w:t>způsobené kvalitou provedených prací, nevztahuje se na závady způsobené kvalitou materiálu</w:t>
      </w:r>
      <w:r w:rsidR="005141E6" w:rsidRPr="00D90DF7">
        <w:rPr>
          <w:sz w:val="22"/>
          <w:szCs w:val="22"/>
        </w:rPr>
        <w:t xml:space="preserve"> dodaného objednatelem</w:t>
      </w:r>
      <w:r w:rsidRPr="00D90DF7">
        <w:rPr>
          <w:sz w:val="22"/>
          <w:szCs w:val="22"/>
        </w:rPr>
        <w:t>.</w:t>
      </w:r>
    </w:p>
    <w:p w:rsidR="00947902" w:rsidRDefault="00947902" w:rsidP="00D90DF7">
      <w:pPr>
        <w:tabs>
          <w:tab w:val="left" w:pos="142"/>
        </w:tabs>
        <w:jc w:val="both"/>
      </w:pPr>
    </w:p>
    <w:p w:rsidR="005165DE" w:rsidRDefault="005165DE" w:rsidP="00641094">
      <w:pPr>
        <w:ind w:left="360" w:hanging="360"/>
        <w:jc w:val="both"/>
      </w:pPr>
    </w:p>
    <w:p w:rsidR="00F50321" w:rsidRPr="00947902" w:rsidRDefault="005165DE" w:rsidP="0092331B">
      <w:pPr>
        <w:pStyle w:val="Odstavecseseznamem"/>
        <w:numPr>
          <w:ilvl w:val="0"/>
          <w:numId w:val="7"/>
        </w:numPr>
        <w:ind w:left="2694" w:hanging="284"/>
        <w:jc w:val="both"/>
        <w:rPr>
          <w:rFonts w:ascii="Arial Black" w:hAnsi="Arial Black"/>
        </w:rPr>
      </w:pPr>
      <w:r w:rsidRPr="00947902">
        <w:rPr>
          <w:rFonts w:ascii="Arial Black" w:hAnsi="Arial Black"/>
        </w:rPr>
        <w:t>Základní vztahy objednatele a zhotovitele</w:t>
      </w:r>
    </w:p>
    <w:p w:rsidR="005165DE" w:rsidRDefault="005165DE" w:rsidP="00641094">
      <w:pPr>
        <w:ind w:left="360" w:hanging="360"/>
        <w:jc w:val="both"/>
      </w:pPr>
    </w:p>
    <w:p w:rsidR="005165DE" w:rsidRPr="000B2010" w:rsidRDefault="005165DE" w:rsidP="006D71D8">
      <w:pPr>
        <w:pStyle w:val="Odstavecseseznamem"/>
        <w:numPr>
          <w:ilvl w:val="0"/>
          <w:numId w:val="14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0B2010">
        <w:rPr>
          <w:sz w:val="22"/>
          <w:szCs w:val="22"/>
        </w:rPr>
        <w:t>Zhotovitel odpovídá za škody nebo úrazy, které by mohly vzniknout při vlastní činnosti</w:t>
      </w:r>
      <w:r w:rsidR="00721E13" w:rsidRPr="000B2010">
        <w:rPr>
          <w:sz w:val="22"/>
          <w:szCs w:val="22"/>
        </w:rPr>
        <w:t xml:space="preserve"> </w:t>
      </w:r>
      <w:r w:rsidR="00BD4D42" w:rsidRPr="000B2010">
        <w:rPr>
          <w:sz w:val="22"/>
          <w:szCs w:val="22"/>
        </w:rPr>
        <w:t xml:space="preserve">nebo přepravě </w:t>
      </w:r>
      <w:r w:rsidR="00721E13" w:rsidRPr="000B2010">
        <w:rPr>
          <w:sz w:val="22"/>
          <w:szCs w:val="22"/>
        </w:rPr>
        <w:t>na zařízení objednatele nebo třetí osobě.</w:t>
      </w:r>
    </w:p>
    <w:p w:rsidR="00D859D6" w:rsidRPr="000B2010" w:rsidRDefault="00D859D6" w:rsidP="00D859D6">
      <w:pPr>
        <w:pStyle w:val="Odstavecseseznamem"/>
        <w:tabs>
          <w:tab w:val="left" w:pos="142"/>
        </w:tabs>
        <w:ind w:left="142"/>
        <w:jc w:val="both"/>
        <w:rPr>
          <w:sz w:val="22"/>
          <w:szCs w:val="22"/>
        </w:rPr>
      </w:pPr>
    </w:p>
    <w:p w:rsidR="00C6473C" w:rsidRPr="000B2010" w:rsidRDefault="00C6473C" w:rsidP="006D71D8">
      <w:pPr>
        <w:pStyle w:val="Odstavecseseznamem"/>
        <w:numPr>
          <w:ilvl w:val="0"/>
          <w:numId w:val="14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0B2010">
        <w:rPr>
          <w:sz w:val="22"/>
          <w:szCs w:val="22"/>
        </w:rPr>
        <w:t>Zhotovitel je povinen na pracovišti zachovávat čistotu a pořádek</w:t>
      </w:r>
      <w:r w:rsidR="00D859D6" w:rsidRPr="000B2010">
        <w:rPr>
          <w:sz w:val="22"/>
          <w:szCs w:val="22"/>
        </w:rPr>
        <w:t>.</w:t>
      </w:r>
    </w:p>
    <w:p w:rsidR="00721E13" w:rsidRPr="000B2010" w:rsidRDefault="00721E13" w:rsidP="00641094">
      <w:pPr>
        <w:ind w:left="360" w:hanging="360"/>
        <w:jc w:val="both"/>
        <w:rPr>
          <w:sz w:val="22"/>
          <w:szCs w:val="22"/>
        </w:rPr>
      </w:pPr>
    </w:p>
    <w:p w:rsidR="00721E13" w:rsidRPr="000B2010" w:rsidRDefault="00B07B0A" w:rsidP="006D71D8">
      <w:pPr>
        <w:pStyle w:val="Odstavecseseznamem"/>
        <w:numPr>
          <w:ilvl w:val="0"/>
          <w:numId w:val="14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0B2010">
        <w:rPr>
          <w:sz w:val="22"/>
          <w:szCs w:val="22"/>
        </w:rPr>
        <w:t>Osoba oprávněná k jednání objednatele</w:t>
      </w:r>
      <w:r w:rsidR="00721E13" w:rsidRPr="000B2010">
        <w:rPr>
          <w:sz w:val="22"/>
          <w:szCs w:val="22"/>
        </w:rPr>
        <w:t xml:space="preserve"> je oprávněn</w:t>
      </w:r>
      <w:r w:rsidRPr="000B2010">
        <w:rPr>
          <w:sz w:val="22"/>
          <w:szCs w:val="22"/>
        </w:rPr>
        <w:t>a</w:t>
      </w:r>
      <w:r w:rsidR="00721E13" w:rsidRPr="000B2010">
        <w:rPr>
          <w:sz w:val="22"/>
          <w:szCs w:val="22"/>
        </w:rPr>
        <w:t xml:space="preserve"> dát zaměstnancům zhotovitele příkaz přerušit práci v případě, že odpovědný orgán zhotovitele není dosažitelný a je-li ohrožena bezpečnost prováděné práce, život nebo zdraví pracujících na stavbě nebo hrozí jiné vážné škody.</w:t>
      </w:r>
    </w:p>
    <w:p w:rsidR="00A90D9C" w:rsidRPr="000B2010" w:rsidRDefault="00A90D9C" w:rsidP="00247E08">
      <w:pPr>
        <w:pStyle w:val="Odstavecseseznamem"/>
        <w:rPr>
          <w:sz w:val="22"/>
          <w:szCs w:val="22"/>
        </w:rPr>
      </w:pPr>
    </w:p>
    <w:p w:rsidR="00A90D9C" w:rsidRPr="000B2010" w:rsidRDefault="000B2010" w:rsidP="00247E08">
      <w:pPr>
        <w:pStyle w:val="Odstavecseseznamem"/>
        <w:numPr>
          <w:ilvl w:val="0"/>
          <w:numId w:val="14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A90D9C" w:rsidRPr="000B2010">
        <w:rPr>
          <w:sz w:val="22"/>
          <w:szCs w:val="22"/>
        </w:rPr>
        <w:t>se zavazuje akceptovat a dodržovat pravidla sociální odpovědnosti, která jsou přílohou č. 3 této smlouvy. Porušení kteréhokoliv pravidla sociální odpovědnosti, nebude-li bezodkladně napraveno v souladu s přílohou č. 3 smlouvy, se považuje za podstatné porušení této smlouvy.</w:t>
      </w:r>
    </w:p>
    <w:p w:rsidR="00A90D9C" w:rsidRDefault="00A90D9C" w:rsidP="00247E08">
      <w:pPr>
        <w:pStyle w:val="Odstavecseseznamem"/>
        <w:tabs>
          <w:tab w:val="left" w:pos="142"/>
        </w:tabs>
        <w:ind w:left="142"/>
        <w:jc w:val="both"/>
      </w:pPr>
    </w:p>
    <w:p w:rsidR="00C43F8A" w:rsidRPr="00585054" w:rsidRDefault="00C43F8A" w:rsidP="00585054">
      <w:pPr>
        <w:pStyle w:val="Odstavecseseznamem"/>
        <w:numPr>
          <w:ilvl w:val="0"/>
          <w:numId w:val="7"/>
        </w:numPr>
        <w:ind w:left="2694" w:hanging="284"/>
        <w:rPr>
          <w:rFonts w:ascii="Arial Black" w:hAnsi="Arial Black"/>
        </w:rPr>
      </w:pPr>
      <w:r w:rsidRPr="00585054">
        <w:rPr>
          <w:rFonts w:ascii="Arial Black" w:hAnsi="Arial Black"/>
        </w:rPr>
        <w:t>Vyšší moc</w:t>
      </w:r>
    </w:p>
    <w:p w:rsidR="00653B82" w:rsidRPr="00247E08" w:rsidRDefault="00653B82" w:rsidP="00247E08">
      <w:pPr>
        <w:pStyle w:val="Odstavecseseznamem"/>
        <w:ind w:left="142"/>
        <w:rPr>
          <w:b/>
          <w:bCs/>
          <w:sz w:val="26"/>
          <w:szCs w:val="26"/>
        </w:rPr>
      </w:pPr>
    </w:p>
    <w:p w:rsidR="00C43F8A" w:rsidRPr="00D90DF7" w:rsidRDefault="00C43F8A" w:rsidP="00F75D26">
      <w:pPr>
        <w:numPr>
          <w:ilvl w:val="0"/>
          <w:numId w:val="26"/>
        </w:numPr>
        <w:ind w:left="142" w:hanging="426"/>
        <w:jc w:val="both"/>
        <w:rPr>
          <w:bCs/>
          <w:sz w:val="22"/>
          <w:szCs w:val="22"/>
        </w:rPr>
      </w:pPr>
      <w:r w:rsidRPr="00D90DF7">
        <w:rPr>
          <w:bCs/>
          <w:sz w:val="22"/>
          <w:szCs w:val="22"/>
        </w:rPr>
        <w:t>Pokud některé ze smluvních stran brání ve splnění jakékoli její povinnosti z této smlouvy nebo dílčí objednávky překážka v podobě vyšší moci, nebude tato smluvní strana</w:t>
      </w:r>
      <w:r w:rsidR="00DA782F">
        <w:rPr>
          <w:bCs/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zákonem.</w:t>
      </w:r>
      <w:r w:rsidRPr="00D90DF7">
        <w:rPr>
          <w:bCs/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:rsidR="00A43539" w:rsidRDefault="00C43F8A" w:rsidP="00F47DFF">
      <w:pPr>
        <w:pStyle w:val="Odstavecseseznamem"/>
        <w:spacing w:before="60"/>
        <w:ind w:left="142"/>
        <w:jc w:val="both"/>
        <w:rPr>
          <w:bCs/>
          <w:sz w:val="22"/>
          <w:szCs w:val="22"/>
        </w:rPr>
      </w:pPr>
      <w:r w:rsidRPr="00D90DF7">
        <w:rPr>
          <w:bCs/>
          <w:sz w:val="22"/>
          <w:szCs w:val="22"/>
        </w:rPr>
        <w:t xml:space="preserve">Vyšší mocí se pro účely této smlouvy a dílčí objednávky rozumí mimořádná událost, okolnost nebo překážka, kterou, ani při vynaložení náležité péče, nemohl </w:t>
      </w:r>
      <w:r w:rsidR="00D6219D" w:rsidRPr="00D90DF7">
        <w:rPr>
          <w:bCs/>
          <w:sz w:val="22"/>
          <w:szCs w:val="22"/>
        </w:rPr>
        <w:t>zhotovitel</w:t>
      </w:r>
      <w:r w:rsidRPr="00D90DF7">
        <w:rPr>
          <w:bCs/>
          <w:sz w:val="22"/>
          <w:szCs w:val="22"/>
        </w:rPr>
        <w:t xml:space="preserve"> před</w:t>
      </w:r>
      <w:r w:rsidR="00E634D8" w:rsidRPr="00D90DF7">
        <w:rPr>
          <w:bCs/>
          <w:sz w:val="22"/>
          <w:szCs w:val="22"/>
        </w:rPr>
        <w:t xml:space="preserve"> potvrzením dílčí objednávky</w:t>
      </w:r>
      <w:r w:rsidRPr="00D90DF7">
        <w:rPr>
          <w:bCs/>
          <w:sz w:val="22"/>
          <w:szCs w:val="22"/>
        </w:rPr>
        <w:t xml:space="preserve"> a</w:t>
      </w:r>
      <w:r w:rsidR="00247E08" w:rsidRPr="00D90DF7">
        <w:rPr>
          <w:bCs/>
          <w:sz w:val="22"/>
          <w:szCs w:val="22"/>
        </w:rPr>
        <w:t xml:space="preserve"> </w:t>
      </w:r>
      <w:r w:rsidR="00D6219D" w:rsidRPr="00D90DF7">
        <w:rPr>
          <w:bCs/>
          <w:sz w:val="22"/>
          <w:szCs w:val="22"/>
        </w:rPr>
        <w:t>objednatel</w:t>
      </w:r>
      <w:r w:rsidRPr="00D90DF7">
        <w:rPr>
          <w:bCs/>
          <w:sz w:val="22"/>
          <w:szCs w:val="22"/>
        </w:rPr>
        <w:t xml:space="preserve"> před uzavřením smlouvy nebo dílčí objednávky předvídat ani ji předejít a která je mimo jakoukoliv kontrolu takové smluvní strany a nebyla způsobena úmyslně ani z nedbalosti jednáním nebo opomenutím této smluvní strany. </w:t>
      </w:r>
    </w:p>
    <w:p w:rsidR="00C43F8A" w:rsidRPr="00D90DF7" w:rsidRDefault="00C43F8A" w:rsidP="00F47DFF">
      <w:pPr>
        <w:pStyle w:val="Odstavecseseznamem"/>
        <w:spacing w:before="60"/>
        <w:ind w:left="142"/>
        <w:jc w:val="both"/>
        <w:rPr>
          <w:bCs/>
          <w:sz w:val="22"/>
          <w:szCs w:val="22"/>
        </w:rPr>
      </w:pPr>
      <w:r w:rsidRPr="00D90DF7">
        <w:rPr>
          <w:bCs/>
          <w:sz w:val="22"/>
          <w:szCs w:val="22"/>
        </w:rPr>
        <w:t>Takovými událostmi, okolnostmi nebo překážkami jsou zejména, nikoliv však výlučně</w:t>
      </w:r>
      <w:r w:rsidR="00D6219D" w:rsidRPr="00D90DF7">
        <w:rPr>
          <w:bCs/>
          <w:sz w:val="22"/>
          <w:szCs w:val="22"/>
        </w:rPr>
        <w:t>:</w:t>
      </w:r>
    </w:p>
    <w:p w:rsidR="00C43F8A" w:rsidRPr="00D90DF7" w:rsidRDefault="00C43F8A" w:rsidP="00F75D26">
      <w:pPr>
        <w:pStyle w:val="Odstavecseseznamem"/>
        <w:numPr>
          <w:ilvl w:val="0"/>
          <w:numId w:val="25"/>
        </w:numPr>
        <w:ind w:left="567" w:hanging="425"/>
        <w:jc w:val="both"/>
        <w:rPr>
          <w:bCs/>
          <w:sz w:val="22"/>
          <w:szCs w:val="22"/>
        </w:rPr>
      </w:pPr>
      <w:r w:rsidRPr="00D90DF7">
        <w:rPr>
          <w:bCs/>
          <w:sz w:val="22"/>
          <w:szCs w:val="22"/>
        </w:rPr>
        <w:t>živelné události (zejména zemětřesení, záplavy, vichřice),</w:t>
      </w:r>
    </w:p>
    <w:p w:rsidR="00C43F8A" w:rsidRPr="00D90DF7" w:rsidRDefault="00C43F8A" w:rsidP="00F75D26">
      <w:pPr>
        <w:pStyle w:val="Odstavecseseznamem"/>
        <w:numPr>
          <w:ilvl w:val="0"/>
          <w:numId w:val="25"/>
        </w:numPr>
        <w:ind w:left="567" w:hanging="425"/>
        <w:jc w:val="both"/>
        <w:rPr>
          <w:bCs/>
          <w:sz w:val="22"/>
          <w:szCs w:val="22"/>
        </w:rPr>
      </w:pPr>
      <w:r w:rsidRPr="00D90DF7">
        <w:rPr>
          <w:bCs/>
          <w:sz w:val="22"/>
          <w:szCs w:val="22"/>
        </w:rPr>
        <w:t>události související s činností člověka, např. války, občanské nepokoje,</w:t>
      </w:r>
    </w:p>
    <w:p w:rsidR="00C43F8A" w:rsidRPr="00D90DF7" w:rsidRDefault="00C43F8A" w:rsidP="00F75D26">
      <w:pPr>
        <w:pStyle w:val="Odstavecseseznamem"/>
        <w:numPr>
          <w:ilvl w:val="0"/>
          <w:numId w:val="25"/>
        </w:numPr>
        <w:ind w:left="567" w:hanging="425"/>
        <w:jc w:val="both"/>
        <w:rPr>
          <w:bCs/>
          <w:sz w:val="22"/>
          <w:szCs w:val="22"/>
        </w:rPr>
      </w:pPr>
      <w:r w:rsidRPr="00D90DF7">
        <w:rPr>
          <w:bCs/>
          <w:sz w:val="22"/>
          <w:szCs w:val="22"/>
        </w:rPr>
        <w:t>epidemie</w:t>
      </w:r>
      <w:r w:rsidR="00A43539">
        <w:rPr>
          <w:bCs/>
          <w:sz w:val="22"/>
          <w:szCs w:val="22"/>
        </w:rPr>
        <w:t xml:space="preserve"> a s tím případná související krizová a další opatření orgánů veřejné moci.</w:t>
      </w:r>
    </w:p>
    <w:p w:rsidR="00C43F8A" w:rsidRPr="00D90DF7" w:rsidRDefault="00C43F8A" w:rsidP="00C43F8A">
      <w:pPr>
        <w:ind w:left="567"/>
        <w:jc w:val="both"/>
        <w:rPr>
          <w:bCs/>
          <w:sz w:val="22"/>
          <w:szCs w:val="22"/>
        </w:rPr>
      </w:pPr>
    </w:p>
    <w:p w:rsidR="00C43F8A" w:rsidRPr="00D90DF7" w:rsidRDefault="00C43F8A" w:rsidP="00F75D26">
      <w:pPr>
        <w:numPr>
          <w:ilvl w:val="0"/>
          <w:numId w:val="26"/>
        </w:numPr>
        <w:ind w:left="142" w:hanging="426"/>
        <w:jc w:val="both"/>
        <w:rPr>
          <w:bCs/>
          <w:sz w:val="22"/>
          <w:szCs w:val="22"/>
        </w:rPr>
      </w:pPr>
      <w:r w:rsidRPr="00D90DF7">
        <w:rPr>
          <w:bCs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</w:t>
      </w:r>
      <w:r w:rsidR="001C75FA" w:rsidRPr="00D90DF7">
        <w:rPr>
          <w:bCs/>
          <w:sz w:val="22"/>
          <w:szCs w:val="22"/>
        </w:rPr>
        <w:t xml:space="preserve"> moci na plnění povinnosti dle smlouvy nebo d</w:t>
      </w:r>
      <w:r w:rsidRPr="00D90DF7">
        <w:rPr>
          <w:bCs/>
          <w:sz w:val="22"/>
          <w:szCs w:val="22"/>
        </w:rPr>
        <w:t>ílčí objednávky.</w:t>
      </w:r>
    </w:p>
    <w:p w:rsidR="00C43F8A" w:rsidRDefault="00C43F8A" w:rsidP="00641094">
      <w:pPr>
        <w:ind w:left="360" w:hanging="360"/>
        <w:jc w:val="both"/>
      </w:pPr>
    </w:p>
    <w:p w:rsidR="00F50321" w:rsidRPr="00F05057" w:rsidRDefault="00721E13" w:rsidP="00F05057">
      <w:pPr>
        <w:pStyle w:val="Odstavecseseznamem"/>
        <w:numPr>
          <w:ilvl w:val="0"/>
          <w:numId w:val="7"/>
        </w:numPr>
        <w:ind w:left="2694" w:hanging="284"/>
        <w:rPr>
          <w:rFonts w:ascii="Arial Black" w:hAnsi="Arial Black"/>
        </w:rPr>
      </w:pPr>
      <w:r w:rsidRPr="00F05057">
        <w:rPr>
          <w:rFonts w:ascii="Arial Black" w:hAnsi="Arial Black"/>
        </w:rPr>
        <w:t>Ostatní smluvní ujednání</w:t>
      </w:r>
    </w:p>
    <w:p w:rsidR="00721E13" w:rsidRPr="00581CBB" w:rsidRDefault="00721E13" w:rsidP="00641094">
      <w:pPr>
        <w:ind w:left="360" w:hanging="360"/>
        <w:jc w:val="both"/>
        <w:rPr>
          <w:sz w:val="22"/>
          <w:szCs w:val="22"/>
        </w:rPr>
      </w:pPr>
    </w:p>
    <w:p w:rsidR="00595847" w:rsidRPr="00581CBB" w:rsidRDefault="00721E13" w:rsidP="00117E56">
      <w:pPr>
        <w:pStyle w:val="Odstavecseseznamem"/>
        <w:numPr>
          <w:ilvl w:val="0"/>
          <w:numId w:val="15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581CBB">
        <w:rPr>
          <w:sz w:val="22"/>
          <w:szCs w:val="22"/>
        </w:rPr>
        <w:t>Zhotovitel je povinen dodržovat základní požadavky k zajištění bezpečnosti a ochrany zdraví při práci, k</w:t>
      </w:r>
      <w:r w:rsidR="007269C0" w:rsidRPr="00581CBB">
        <w:rPr>
          <w:sz w:val="22"/>
          <w:szCs w:val="22"/>
        </w:rPr>
        <w:t>teré jsou uvedené v příloze č. 2</w:t>
      </w:r>
      <w:r w:rsidRPr="00581CBB">
        <w:rPr>
          <w:sz w:val="22"/>
          <w:szCs w:val="22"/>
        </w:rPr>
        <w:t xml:space="preserve"> </w:t>
      </w:r>
      <w:r w:rsidR="00654AF1" w:rsidRPr="00581CBB">
        <w:rPr>
          <w:sz w:val="22"/>
          <w:szCs w:val="22"/>
        </w:rPr>
        <w:t>t</w:t>
      </w:r>
      <w:r w:rsidRPr="00581CBB">
        <w:rPr>
          <w:sz w:val="22"/>
          <w:szCs w:val="22"/>
        </w:rPr>
        <w:t xml:space="preserve">éto smlouvy. Zhotovitel je zodpovědný za to, že při provádění prací v silničním provoze bude pracoviště označeno </w:t>
      </w:r>
      <w:r w:rsidR="001E2911" w:rsidRPr="00581CBB">
        <w:rPr>
          <w:sz w:val="22"/>
          <w:szCs w:val="22"/>
        </w:rPr>
        <w:t xml:space="preserve">dočasným </w:t>
      </w:r>
      <w:r w:rsidRPr="00581CBB">
        <w:rPr>
          <w:sz w:val="22"/>
          <w:szCs w:val="22"/>
        </w:rPr>
        <w:t xml:space="preserve">dopravním značením dle </w:t>
      </w:r>
      <w:r w:rsidR="001E2911" w:rsidRPr="00581CBB">
        <w:rPr>
          <w:sz w:val="22"/>
          <w:szCs w:val="22"/>
        </w:rPr>
        <w:t xml:space="preserve">schváleného schématu a </w:t>
      </w:r>
      <w:r w:rsidRPr="00581CBB">
        <w:rPr>
          <w:sz w:val="22"/>
          <w:szCs w:val="22"/>
        </w:rPr>
        <w:t xml:space="preserve">platných předpisů. Pokud budou zaměstnanci nebo jiné osoby zhotovitele vstupovat a pracovat </w:t>
      </w:r>
      <w:r w:rsidR="006D71D8" w:rsidRPr="00581CBB">
        <w:rPr>
          <w:sz w:val="22"/>
          <w:szCs w:val="22"/>
        </w:rPr>
        <w:t>na provozované</w:t>
      </w:r>
      <w:r w:rsidR="006E1912" w:rsidRPr="00581CBB">
        <w:rPr>
          <w:sz w:val="22"/>
          <w:szCs w:val="22"/>
        </w:rPr>
        <w:t xml:space="preserve"> tramvajové dráze</w:t>
      </w:r>
      <w:r w:rsidRPr="00581CBB">
        <w:rPr>
          <w:sz w:val="22"/>
          <w:szCs w:val="22"/>
        </w:rPr>
        <w:t xml:space="preserve">, musí k tomu být způsobilí podle platných drážních </w:t>
      </w:r>
      <w:r w:rsidR="006D71D8" w:rsidRPr="00581CBB">
        <w:rPr>
          <w:sz w:val="22"/>
          <w:szCs w:val="22"/>
        </w:rPr>
        <w:t>předpisů</w:t>
      </w:r>
      <w:r w:rsidR="000F1BB6" w:rsidRPr="00581CBB">
        <w:rPr>
          <w:sz w:val="22"/>
          <w:szCs w:val="22"/>
        </w:rPr>
        <w:t>,</w:t>
      </w:r>
      <w:r w:rsidR="006D71D8" w:rsidRPr="00581CBB">
        <w:rPr>
          <w:sz w:val="22"/>
          <w:szCs w:val="22"/>
        </w:rPr>
        <w:t xml:space="preserve"> </w:t>
      </w:r>
      <w:r w:rsidR="000F1BB6" w:rsidRPr="00581CBB">
        <w:rPr>
          <w:sz w:val="22"/>
          <w:szCs w:val="22"/>
        </w:rPr>
        <w:t>včetně požadované zdravotní způsobilosti</w:t>
      </w:r>
      <w:r w:rsidR="004856DF" w:rsidRPr="00581CBB">
        <w:rPr>
          <w:sz w:val="22"/>
          <w:szCs w:val="22"/>
        </w:rPr>
        <w:t xml:space="preserve"> pro práce na dráze</w:t>
      </w:r>
      <w:r w:rsidR="000F1BB6" w:rsidRPr="00581CBB">
        <w:rPr>
          <w:sz w:val="22"/>
          <w:szCs w:val="22"/>
        </w:rPr>
        <w:t>.</w:t>
      </w:r>
      <w:r w:rsidR="004D5617" w:rsidRPr="00581CBB">
        <w:rPr>
          <w:sz w:val="22"/>
          <w:szCs w:val="22"/>
        </w:rPr>
        <w:t xml:space="preserve"> </w:t>
      </w:r>
      <w:r w:rsidR="000F1BB6" w:rsidRPr="00581CBB">
        <w:rPr>
          <w:sz w:val="22"/>
          <w:szCs w:val="22"/>
        </w:rPr>
        <w:t xml:space="preserve">Všichni zaměstnanci zhotovitele musí před zahájením prací být prokazatelně proškoleni objednatelem z předpisů BOZP a </w:t>
      </w:r>
      <w:r w:rsidR="006D71D8" w:rsidRPr="00581CBB">
        <w:rPr>
          <w:sz w:val="22"/>
          <w:szCs w:val="22"/>
        </w:rPr>
        <w:t>souvisejících statí</w:t>
      </w:r>
      <w:r w:rsidR="000F1BB6" w:rsidRPr="00581CBB">
        <w:rPr>
          <w:sz w:val="22"/>
          <w:szCs w:val="22"/>
        </w:rPr>
        <w:t xml:space="preserve"> Provozního předpisu D1</w:t>
      </w:r>
      <w:r w:rsidR="004D5617" w:rsidRPr="00581CBB">
        <w:rPr>
          <w:sz w:val="22"/>
          <w:szCs w:val="22"/>
        </w:rPr>
        <w:t xml:space="preserve"> pro provoz drážních kolejových vozidel</w:t>
      </w:r>
      <w:r w:rsidR="005D2ECD" w:rsidRPr="00581CBB">
        <w:rPr>
          <w:sz w:val="22"/>
          <w:szCs w:val="22"/>
        </w:rPr>
        <w:t>.</w:t>
      </w:r>
      <w:r w:rsidRPr="00581CBB">
        <w:rPr>
          <w:sz w:val="22"/>
          <w:szCs w:val="22"/>
        </w:rPr>
        <w:t xml:space="preserve"> Při </w:t>
      </w:r>
      <w:r w:rsidR="006D71D8" w:rsidRPr="00581CBB">
        <w:rPr>
          <w:sz w:val="22"/>
          <w:szCs w:val="22"/>
        </w:rPr>
        <w:t>pracovní činnosti</w:t>
      </w:r>
      <w:r w:rsidRPr="00581CBB">
        <w:rPr>
          <w:sz w:val="22"/>
          <w:szCs w:val="22"/>
        </w:rPr>
        <w:t xml:space="preserve"> musí být používány výstražné vesty s vysokou viditelností a návěstí</w:t>
      </w:r>
      <w:r w:rsidR="00654AF1" w:rsidRPr="00581CBB">
        <w:rPr>
          <w:sz w:val="22"/>
          <w:szCs w:val="22"/>
        </w:rPr>
        <w:t xml:space="preserve"> </w:t>
      </w:r>
      <w:r w:rsidR="006B136C" w:rsidRPr="00581CBB">
        <w:rPr>
          <w:sz w:val="22"/>
          <w:szCs w:val="22"/>
        </w:rPr>
        <w:t xml:space="preserve">(terče) </w:t>
      </w:r>
      <w:r w:rsidR="00AC6177" w:rsidRPr="00581CBB">
        <w:rPr>
          <w:sz w:val="22"/>
          <w:szCs w:val="22"/>
        </w:rPr>
        <w:t xml:space="preserve">pro zastavování </w:t>
      </w:r>
      <w:r w:rsidR="00AC6177" w:rsidRPr="00581CBB">
        <w:rPr>
          <w:sz w:val="22"/>
          <w:szCs w:val="22"/>
        </w:rPr>
        <w:lastRenderedPageBreak/>
        <w:t xml:space="preserve">vozidel. </w:t>
      </w:r>
      <w:r w:rsidR="006E1912" w:rsidRPr="00581CBB">
        <w:rPr>
          <w:sz w:val="22"/>
          <w:szCs w:val="22"/>
        </w:rPr>
        <w:t xml:space="preserve">Práce </w:t>
      </w:r>
      <w:r w:rsidR="00AC6177" w:rsidRPr="00581CBB">
        <w:rPr>
          <w:sz w:val="22"/>
          <w:szCs w:val="22"/>
        </w:rPr>
        <w:t>musí být prováděn</w:t>
      </w:r>
      <w:r w:rsidR="006E1912" w:rsidRPr="00581CBB">
        <w:rPr>
          <w:sz w:val="22"/>
          <w:szCs w:val="22"/>
        </w:rPr>
        <w:t>y</w:t>
      </w:r>
      <w:r w:rsidR="00AC6177" w:rsidRPr="00581CBB">
        <w:rPr>
          <w:sz w:val="22"/>
          <w:szCs w:val="22"/>
        </w:rPr>
        <w:t xml:space="preserve"> v době sníženého provozu. Začátek práce zhotovitel oznámí na </w:t>
      </w:r>
      <w:r w:rsidR="001E2911" w:rsidRPr="00581CBB">
        <w:rPr>
          <w:sz w:val="22"/>
          <w:szCs w:val="22"/>
        </w:rPr>
        <w:t>d</w:t>
      </w:r>
      <w:r w:rsidR="00AC6177" w:rsidRPr="00581CBB">
        <w:rPr>
          <w:sz w:val="22"/>
          <w:szCs w:val="22"/>
        </w:rPr>
        <w:t>ispečink</w:t>
      </w:r>
      <w:r w:rsidR="001E2911" w:rsidRPr="00581CBB">
        <w:rPr>
          <w:sz w:val="22"/>
          <w:szCs w:val="22"/>
        </w:rPr>
        <w:t xml:space="preserve"> dopravní cesty</w:t>
      </w:r>
      <w:r w:rsidR="00AC6177" w:rsidRPr="00581CBB">
        <w:rPr>
          <w:sz w:val="22"/>
          <w:szCs w:val="22"/>
        </w:rPr>
        <w:t xml:space="preserve"> Dopravního podniku Ostrava, tel.: </w:t>
      </w:r>
      <w:r w:rsidR="005D2ECD" w:rsidRPr="00581CBB">
        <w:rPr>
          <w:sz w:val="22"/>
          <w:szCs w:val="22"/>
        </w:rPr>
        <w:t xml:space="preserve">+420 </w:t>
      </w:r>
      <w:r w:rsidR="00AC6177" w:rsidRPr="00581CBB">
        <w:rPr>
          <w:sz w:val="22"/>
          <w:szCs w:val="22"/>
        </w:rPr>
        <w:t>597</w:t>
      </w:r>
      <w:r w:rsidR="005D2ECD" w:rsidRPr="00581CBB">
        <w:rPr>
          <w:sz w:val="22"/>
          <w:szCs w:val="22"/>
        </w:rPr>
        <w:t> </w:t>
      </w:r>
      <w:r w:rsidR="00AC6177" w:rsidRPr="00581CBB">
        <w:rPr>
          <w:sz w:val="22"/>
          <w:szCs w:val="22"/>
        </w:rPr>
        <w:t>401</w:t>
      </w:r>
      <w:r w:rsidR="005D2ECD" w:rsidRPr="00581CBB">
        <w:rPr>
          <w:sz w:val="22"/>
          <w:szCs w:val="22"/>
        </w:rPr>
        <w:t xml:space="preserve"> </w:t>
      </w:r>
      <w:r w:rsidR="00AC6177" w:rsidRPr="00581CBB">
        <w:rPr>
          <w:sz w:val="22"/>
          <w:szCs w:val="22"/>
        </w:rPr>
        <w:t>330.</w:t>
      </w:r>
    </w:p>
    <w:p w:rsidR="00D00FDB" w:rsidRPr="00581CBB" w:rsidRDefault="00D00FDB" w:rsidP="00EA6F8D">
      <w:pPr>
        <w:pStyle w:val="Odstavecseseznamem"/>
        <w:tabs>
          <w:tab w:val="left" w:pos="142"/>
        </w:tabs>
        <w:ind w:left="142"/>
        <w:jc w:val="both"/>
        <w:rPr>
          <w:sz w:val="22"/>
          <w:szCs w:val="22"/>
        </w:rPr>
      </w:pPr>
    </w:p>
    <w:p w:rsidR="00A823E3" w:rsidRPr="00581CBB" w:rsidRDefault="00A823E3" w:rsidP="00117E56">
      <w:pPr>
        <w:pStyle w:val="Odstavecseseznamem"/>
        <w:numPr>
          <w:ilvl w:val="0"/>
          <w:numId w:val="15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581CBB">
        <w:rPr>
          <w:sz w:val="22"/>
          <w:szCs w:val="22"/>
        </w:rPr>
        <w:t xml:space="preserve">V případě ekologické události nebo ekologické havárie oznámí zhotovitel tuto skutečnost na oddělení energie a ekologie objednatele na tel. č. </w:t>
      </w:r>
      <w:r w:rsidR="00014FFE" w:rsidRPr="00581CBB">
        <w:rPr>
          <w:sz w:val="22"/>
          <w:szCs w:val="22"/>
        </w:rPr>
        <w:t xml:space="preserve">+420 </w:t>
      </w:r>
      <w:r w:rsidR="00E17864" w:rsidRPr="00581CBB">
        <w:rPr>
          <w:sz w:val="22"/>
          <w:szCs w:val="22"/>
        </w:rPr>
        <w:t>597</w:t>
      </w:r>
      <w:r w:rsidR="00014FFE" w:rsidRPr="00581CBB">
        <w:rPr>
          <w:sz w:val="22"/>
          <w:szCs w:val="22"/>
        </w:rPr>
        <w:t xml:space="preserve"> </w:t>
      </w:r>
      <w:r w:rsidR="00E17864" w:rsidRPr="00581CBB">
        <w:rPr>
          <w:sz w:val="22"/>
          <w:szCs w:val="22"/>
        </w:rPr>
        <w:t>401</w:t>
      </w:r>
      <w:r w:rsidR="00014FFE" w:rsidRPr="00581CBB">
        <w:rPr>
          <w:sz w:val="22"/>
          <w:szCs w:val="22"/>
        </w:rPr>
        <w:t xml:space="preserve"> </w:t>
      </w:r>
      <w:r w:rsidR="00E17864" w:rsidRPr="00581CBB">
        <w:rPr>
          <w:sz w:val="22"/>
          <w:szCs w:val="22"/>
        </w:rPr>
        <w:t>322. Odstranění způsobených škod zajistí zhotovitel na vlastní náklady. Zaplacením způsobených škod není dotčeno právo objednatele na náhradu škody</w:t>
      </w:r>
      <w:r w:rsidR="00EC5F34">
        <w:rPr>
          <w:sz w:val="22"/>
          <w:szCs w:val="22"/>
        </w:rPr>
        <w:t>, včetně</w:t>
      </w:r>
      <w:r w:rsidR="00E17864" w:rsidRPr="00581CBB">
        <w:rPr>
          <w:sz w:val="22"/>
          <w:szCs w:val="22"/>
        </w:rPr>
        <w:t xml:space="preserve"> sankcí ze strany ČIŽP.</w:t>
      </w:r>
    </w:p>
    <w:p w:rsidR="00C6473C" w:rsidRDefault="00C6473C" w:rsidP="00C6473C">
      <w:pPr>
        <w:tabs>
          <w:tab w:val="left" w:pos="142"/>
        </w:tabs>
        <w:jc w:val="both"/>
      </w:pPr>
    </w:p>
    <w:p w:rsidR="00AC6177" w:rsidRPr="00581CBB" w:rsidRDefault="00AC6177" w:rsidP="00581CBB">
      <w:pPr>
        <w:pStyle w:val="Odstavecseseznamem"/>
        <w:numPr>
          <w:ilvl w:val="0"/>
          <w:numId w:val="7"/>
        </w:numPr>
        <w:ind w:left="2694" w:hanging="284"/>
        <w:rPr>
          <w:rFonts w:ascii="Arial Black" w:hAnsi="Arial Black"/>
        </w:rPr>
      </w:pPr>
      <w:r w:rsidRPr="00581CBB">
        <w:rPr>
          <w:rFonts w:ascii="Arial Black" w:hAnsi="Arial Black"/>
        </w:rPr>
        <w:t>Předání díla</w:t>
      </w:r>
      <w:r w:rsidR="00EC5F34">
        <w:rPr>
          <w:rFonts w:ascii="Arial Black" w:hAnsi="Arial Black"/>
        </w:rPr>
        <w:t>, odstranění vad, sankce</w:t>
      </w:r>
    </w:p>
    <w:p w:rsidR="00B116C3" w:rsidRPr="00581CBB" w:rsidRDefault="00AC6177" w:rsidP="00E602EC">
      <w:pPr>
        <w:pStyle w:val="Odstavecseseznamem"/>
        <w:numPr>
          <w:ilvl w:val="0"/>
          <w:numId w:val="16"/>
        </w:numPr>
        <w:tabs>
          <w:tab w:val="left" w:pos="142"/>
        </w:tabs>
        <w:spacing w:before="240"/>
        <w:ind w:left="142" w:hanging="142"/>
        <w:jc w:val="both"/>
        <w:rPr>
          <w:sz w:val="22"/>
          <w:szCs w:val="22"/>
        </w:rPr>
      </w:pPr>
      <w:r w:rsidRPr="00581CBB">
        <w:rPr>
          <w:sz w:val="22"/>
          <w:szCs w:val="22"/>
        </w:rPr>
        <w:t>Zhotovitel povede k předmětu plnění stavební deník</w:t>
      </w:r>
      <w:r w:rsidR="006D5B87" w:rsidRPr="00581CBB">
        <w:rPr>
          <w:sz w:val="22"/>
          <w:szCs w:val="22"/>
        </w:rPr>
        <w:t xml:space="preserve">. Stavební deník musí obsahovat veškeré náležitosti dané účinnými právními předpisy. Do stavebního deníku bude zhotovitel zapisovat všechny skutečnosti, rozhodné pro plnění smlouvy a týkající se </w:t>
      </w:r>
      <w:r w:rsidRPr="00581CBB">
        <w:rPr>
          <w:sz w:val="22"/>
          <w:szCs w:val="22"/>
        </w:rPr>
        <w:t>jednotliv</w:t>
      </w:r>
      <w:r w:rsidR="006D5B87" w:rsidRPr="00581CBB">
        <w:rPr>
          <w:sz w:val="22"/>
          <w:szCs w:val="22"/>
        </w:rPr>
        <w:t>ých</w:t>
      </w:r>
      <w:r w:rsidRPr="00581CBB">
        <w:rPr>
          <w:sz w:val="22"/>
          <w:szCs w:val="22"/>
        </w:rPr>
        <w:t xml:space="preserve"> dílčí</w:t>
      </w:r>
      <w:r w:rsidR="006D5B87" w:rsidRPr="00581CBB">
        <w:rPr>
          <w:sz w:val="22"/>
          <w:szCs w:val="22"/>
        </w:rPr>
        <w:t>ch</w:t>
      </w:r>
      <w:r w:rsidRPr="00581CBB">
        <w:rPr>
          <w:sz w:val="22"/>
          <w:szCs w:val="22"/>
        </w:rPr>
        <w:t xml:space="preserve"> plnění. V deníku bude uvedeno místo</w:t>
      </w:r>
      <w:r w:rsidR="0081014B" w:rsidRPr="00581CBB">
        <w:rPr>
          <w:sz w:val="22"/>
          <w:szCs w:val="22"/>
        </w:rPr>
        <w:t>, rozsah</w:t>
      </w:r>
      <w:r w:rsidRPr="00581CBB">
        <w:rPr>
          <w:sz w:val="22"/>
          <w:szCs w:val="22"/>
        </w:rPr>
        <w:t>, den a čas dílčího plnění,</w:t>
      </w:r>
      <w:r w:rsidR="006D71D8" w:rsidRPr="00581CBB">
        <w:rPr>
          <w:sz w:val="22"/>
          <w:szCs w:val="22"/>
        </w:rPr>
        <w:t xml:space="preserve"> </w:t>
      </w:r>
      <w:r w:rsidRPr="00581CBB">
        <w:rPr>
          <w:sz w:val="22"/>
          <w:szCs w:val="22"/>
        </w:rPr>
        <w:t>příp. soupis nedodělků a vad s termíny jejich odstranění. Dále bude v deníku zaznamenáno převzetí dí</w:t>
      </w:r>
      <w:r w:rsidR="00B116C3" w:rsidRPr="00581CBB">
        <w:rPr>
          <w:sz w:val="22"/>
          <w:szCs w:val="22"/>
        </w:rPr>
        <w:t>l</w:t>
      </w:r>
      <w:r w:rsidRPr="00581CBB">
        <w:rPr>
          <w:sz w:val="22"/>
          <w:szCs w:val="22"/>
        </w:rPr>
        <w:t>čího plnění</w:t>
      </w:r>
      <w:r w:rsidR="00B116C3" w:rsidRPr="00581CBB">
        <w:rPr>
          <w:sz w:val="22"/>
          <w:szCs w:val="22"/>
        </w:rPr>
        <w:t xml:space="preserve"> zástupcem objednatele </w:t>
      </w:r>
      <w:r w:rsidR="0081014B" w:rsidRPr="00581CBB">
        <w:rPr>
          <w:sz w:val="22"/>
          <w:szCs w:val="22"/>
        </w:rPr>
        <w:t>oprávněného k jednání</w:t>
      </w:r>
      <w:r w:rsidR="00B116C3" w:rsidRPr="00581CBB">
        <w:rPr>
          <w:sz w:val="22"/>
          <w:szCs w:val="22"/>
        </w:rPr>
        <w:t xml:space="preserve">. </w:t>
      </w:r>
    </w:p>
    <w:p w:rsidR="00E602EC" w:rsidRPr="00581CBB" w:rsidRDefault="00E602EC" w:rsidP="00E602EC">
      <w:pPr>
        <w:pStyle w:val="Odstavecseseznamem"/>
        <w:numPr>
          <w:ilvl w:val="0"/>
          <w:numId w:val="16"/>
        </w:numPr>
        <w:tabs>
          <w:tab w:val="left" w:pos="142"/>
        </w:tabs>
        <w:spacing w:before="240"/>
        <w:ind w:left="142" w:hanging="142"/>
        <w:jc w:val="both"/>
        <w:rPr>
          <w:sz w:val="22"/>
          <w:szCs w:val="22"/>
        </w:rPr>
      </w:pPr>
      <w:r w:rsidRPr="00581CBB">
        <w:rPr>
          <w:sz w:val="22"/>
          <w:szCs w:val="22"/>
        </w:rPr>
        <w:t>Objednatel je oprávněn převzít dílo i tehdy, pokud vykazuje drobné nedodělky/vady, jež nebrání užívání předmětu díla. V případě, že se objednatel a zhotovitel nedohodnou na termínu odstranění nedodělků a vad, platí, že zhotovitel je povinen odstranit nedodělky/vady nejpozději do 5 dnů ode dne jejich zjištění. Pokud zhotovitel neodstraní nedodělky/vady ve stanovených termínech, je objednatel oprávněn účtovat zhotoviteli smluvní pokutu ve výši 5.000,- Kč za každý započatý den prodlení. Zaplacením smluvní p</w:t>
      </w:r>
      <w:r w:rsidR="00EC6E23">
        <w:rPr>
          <w:sz w:val="22"/>
          <w:szCs w:val="22"/>
        </w:rPr>
        <w:t xml:space="preserve">okuty není dotčeno ani omezeno </w:t>
      </w:r>
      <w:r w:rsidRPr="00581CBB">
        <w:rPr>
          <w:sz w:val="22"/>
          <w:szCs w:val="22"/>
        </w:rPr>
        <w:t xml:space="preserve">právo objednatele na náhradu škody. </w:t>
      </w:r>
      <w:r w:rsidR="00EC5F34" w:rsidRPr="00EC5F34">
        <w:rPr>
          <w:iCs/>
          <w:sz w:val="22"/>
          <w:szCs w:val="22"/>
        </w:rPr>
        <w:t>Nárok na zaplacení smluvní pokuty nevznikne tehdy, jestliže k porušení povinnosti došlo v důsledku případu vyšší moci.</w:t>
      </w:r>
      <w:r w:rsidR="00EC5F34">
        <w:rPr>
          <w:iCs/>
          <w:sz w:val="22"/>
          <w:szCs w:val="22"/>
        </w:rPr>
        <w:t xml:space="preserve"> </w:t>
      </w:r>
      <w:r w:rsidRPr="00581CBB">
        <w:rPr>
          <w:sz w:val="22"/>
          <w:szCs w:val="22"/>
        </w:rPr>
        <w:t>V případě, že objednatel odmítne dílo převzít, uvede do deníku důvod</w:t>
      </w:r>
      <w:r w:rsidR="0078669B" w:rsidRPr="00581CBB">
        <w:rPr>
          <w:sz w:val="22"/>
          <w:szCs w:val="22"/>
        </w:rPr>
        <w:t>.</w:t>
      </w:r>
    </w:p>
    <w:p w:rsidR="00B116C3" w:rsidRDefault="00B116C3" w:rsidP="00641094">
      <w:pPr>
        <w:ind w:left="360" w:hanging="360"/>
        <w:jc w:val="both"/>
      </w:pPr>
    </w:p>
    <w:p w:rsidR="00F50321" w:rsidRPr="009A6D11" w:rsidRDefault="00724BD9" w:rsidP="009A6D11">
      <w:pPr>
        <w:pStyle w:val="Odstavecseseznamem"/>
        <w:numPr>
          <w:ilvl w:val="0"/>
          <w:numId w:val="7"/>
        </w:numPr>
        <w:ind w:left="2694" w:hanging="284"/>
        <w:rPr>
          <w:rFonts w:ascii="Arial Black" w:hAnsi="Arial Black"/>
        </w:rPr>
      </w:pPr>
      <w:r w:rsidRPr="009A6D11">
        <w:rPr>
          <w:rFonts w:ascii="Arial Black" w:hAnsi="Arial Black"/>
        </w:rPr>
        <w:t xml:space="preserve">Doba platnosti a </w:t>
      </w:r>
      <w:r w:rsidR="00B00B4E">
        <w:rPr>
          <w:rFonts w:ascii="Arial Black" w:hAnsi="Arial Black"/>
        </w:rPr>
        <w:t>ukončení</w:t>
      </w:r>
      <w:r w:rsidRPr="009A6D11">
        <w:rPr>
          <w:rFonts w:ascii="Arial Black" w:hAnsi="Arial Black"/>
        </w:rPr>
        <w:t xml:space="preserve"> smlouvy</w:t>
      </w:r>
    </w:p>
    <w:p w:rsidR="00724BD9" w:rsidRDefault="000F1BB6" w:rsidP="00724BD9">
      <w:pPr>
        <w:jc w:val="both"/>
      </w:pPr>
      <w:r>
        <w:t xml:space="preserve"> </w:t>
      </w:r>
    </w:p>
    <w:p w:rsidR="00B00B4E" w:rsidRDefault="00EC5F34" w:rsidP="006D71D8">
      <w:pPr>
        <w:pStyle w:val="Odstavecseseznamem"/>
        <w:numPr>
          <w:ilvl w:val="0"/>
          <w:numId w:val="17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EC5F34">
        <w:rPr>
          <w:sz w:val="22"/>
          <w:szCs w:val="22"/>
        </w:rPr>
        <w:t xml:space="preserve">Tato smlouva nabývá platnosti a účinnosti dnem jejího uzavření, tj. dnem jejího podepsání poslední smluvní stranou. Smluvní strany berou na vědomí, že smlouva (včetně příloh) bude po jejím uzavření zveřejněna na Portálu veřejné správy v Registru smluv. Toto zveřejnění zajistí objednatel, přičemž o tom bude informovat druhou smluvní stranu, a to na e-mailovou adresu … </w:t>
      </w:r>
      <w:r w:rsidRPr="00101162">
        <w:rPr>
          <w:rFonts w:ascii="Garamond" w:hAnsi="Garamond"/>
          <w:sz w:val="22"/>
          <w:szCs w:val="22"/>
          <w:highlight w:val="cyan"/>
        </w:rPr>
        <w:t>[DOPLNÍ DODAVATEL]</w:t>
      </w:r>
      <w:r>
        <w:rPr>
          <w:rFonts w:ascii="Garamond" w:hAnsi="Garamond"/>
          <w:sz w:val="22"/>
          <w:szCs w:val="22"/>
        </w:rPr>
        <w:t xml:space="preserve"> </w:t>
      </w:r>
      <w:r w:rsidRPr="00EC5F34">
        <w:rPr>
          <w:sz w:val="22"/>
          <w:szCs w:val="22"/>
        </w:rPr>
        <w:t>nebo do její datové schránky.</w:t>
      </w:r>
      <w:r>
        <w:rPr>
          <w:sz w:val="22"/>
          <w:szCs w:val="22"/>
        </w:rPr>
        <w:t xml:space="preserve"> </w:t>
      </w:r>
    </w:p>
    <w:p w:rsidR="00B00B4E" w:rsidRDefault="00B00B4E" w:rsidP="00B00B4E">
      <w:pPr>
        <w:pStyle w:val="Odstavecseseznamem"/>
        <w:tabs>
          <w:tab w:val="left" w:pos="142"/>
        </w:tabs>
        <w:ind w:left="142"/>
        <w:jc w:val="both"/>
        <w:rPr>
          <w:sz w:val="22"/>
          <w:szCs w:val="22"/>
        </w:rPr>
      </w:pPr>
      <w:r w:rsidRPr="00FB1D57">
        <w:rPr>
          <w:sz w:val="22"/>
          <w:szCs w:val="22"/>
        </w:rPr>
        <w:t>Smluvní strany berou dále na vědomí, že na jednotlivé objednávky učiněné na základě této smlouvy se může vztahovat povinnost jejich zveřejnění podle zákona o registru smluv. V takovém případě nabývá objednávka účinnosti až dnem jejího uveřejnění v Registru smluv. Smluvní strany se dohodly, že toto zveřejnění objednávky zajistí objednatel. Plnění předmětu objednávky (učiněné na základě této smlouvy) před její účinností se považuje za plnění podle objednávky a této smlouvy a práva a povinnosti z ní vzniklé se řídí objednávkou a touto smlouvou.</w:t>
      </w:r>
    </w:p>
    <w:p w:rsidR="002E6285" w:rsidRDefault="00724BD9" w:rsidP="006D71D8">
      <w:pPr>
        <w:pStyle w:val="Odstavecseseznamem"/>
        <w:numPr>
          <w:ilvl w:val="0"/>
          <w:numId w:val="17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9A6D11">
        <w:rPr>
          <w:sz w:val="22"/>
          <w:szCs w:val="22"/>
        </w:rPr>
        <w:t>Smlouva se uzavírá na dobu určitou</w:t>
      </w:r>
      <w:r w:rsidR="00EC5F34">
        <w:rPr>
          <w:sz w:val="22"/>
          <w:szCs w:val="22"/>
        </w:rPr>
        <w:t>,</w:t>
      </w:r>
      <w:r w:rsidRPr="009A6D11">
        <w:rPr>
          <w:sz w:val="22"/>
          <w:szCs w:val="22"/>
        </w:rPr>
        <w:t xml:space="preserve"> do 31.</w:t>
      </w:r>
      <w:r w:rsidR="00720125" w:rsidRPr="009A6D11">
        <w:rPr>
          <w:sz w:val="22"/>
          <w:szCs w:val="22"/>
        </w:rPr>
        <w:t xml:space="preserve"> </w:t>
      </w:r>
      <w:r w:rsidRPr="009A6D11">
        <w:rPr>
          <w:sz w:val="22"/>
          <w:szCs w:val="22"/>
        </w:rPr>
        <w:t>12.</w:t>
      </w:r>
      <w:r w:rsidR="00720125" w:rsidRPr="009A6D11">
        <w:rPr>
          <w:sz w:val="22"/>
          <w:szCs w:val="22"/>
        </w:rPr>
        <w:t xml:space="preserve"> </w:t>
      </w:r>
      <w:r w:rsidRPr="009A6D11">
        <w:rPr>
          <w:sz w:val="22"/>
          <w:szCs w:val="22"/>
        </w:rPr>
        <w:t>20</w:t>
      </w:r>
      <w:r w:rsidR="00926AC5" w:rsidRPr="009A6D11">
        <w:rPr>
          <w:sz w:val="22"/>
          <w:szCs w:val="22"/>
        </w:rPr>
        <w:t>2</w:t>
      </w:r>
      <w:r w:rsidR="00AB4364" w:rsidRPr="009A6D11">
        <w:rPr>
          <w:sz w:val="22"/>
          <w:szCs w:val="22"/>
        </w:rPr>
        <w:t>5</w:t>
      </w:r>
      <w:r w:rsidR="002E6285">
        <w:rPr>
          <w:sz w:val="22"/>
          <w:szCs w:val="22"/>
        </w:rPr>
        <w:t>, nebo do vyčerpání částky 4 mil. Kč bez DPH, podle toho, která skutečnost nastane dříve.</w:t>
      </w:r>
      <w:r w:rsidR="000F1BB6" w:rsidRPr="009A6D11">
        <w:rPr>
          <w:sz w:val="22"/>
          <w:szCs w:val="22"/>
        </w:rPr>
        <w:t xml:space="preserve"> </w:t>
      </w:r>
    </w:p>
    <w:p w:rsidR="00724BD9" w:rsidRPr="009A6D11" w:rsidRDefault="002E6285" w:rsidP="006D71D8">
      <w:pPr>
        <w:pStyle w:val="Odstavecseseznamem"/>
        <w:numPr>
          <w:ilvl w:val="0"/>
          <w:numId w:val="17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</w:t>
      </w:r>
      <w:r w:rsidR="00724BD9" w:rsidRPr="009A6D11">
        <w:rPr>
          <w:sz w:val="22"/>
          <w:szCs w:val="22"/>
        </w:rPr>
        <w:t>s</w:t>
      </w:r>
      <w:r>
        <w:rPr>
          <w:sz w:val="22"/>
          <w:szCs w:val="22"/>
        </w:rPr>
        <w:t>jednávají možnost výpovědi smlouvy kteroukoliv z nich i bez udání důvodů, a to s</w:t>
      </w:r>
      <w:r w:rsidR="00724BD9" w:rsidRPr="009A6D11">
        <w:rPr>
          <w:sz w:val="22"/>
          <w:szCs w:val="22"/>
        </w:rPr>
        <w:t xml:space="preserve"> jednoměsíční výpovědní lhůtou. Výpovědní lhůta začíná prvním </w:t>
      </w:r>
      <w:r w:rsidR="00B66F63" w:rsidRPr="009A6D11">
        <w:rPr>
          <w:sz w:val="22"/>
          <w:szCs w:val="22"/>
        </w:rPr>
        <w:t>dnem kalend</w:t>
      </w:r>
      <w:r w:rsidR="00720125" w:rsidRPr="009A6D11">
        <w:rPr>
          <w:sz w:val="22"/>
          <w:szCs w:val="22"/>
        </w:rPr>
        <w:t xml:space="preserve">ářního měsíce následujícího po </w:t>
      </w:r>
      <w:r w:rsidR="00B66F63" w:rsidRPr="009A6D11">
        <w:rPr>
          <w:sz w:val="22"/>
          <w:szCs w:val="22"/>
        </w:rPr>
        <w:t>doručení písemné výpovědi druhé smluvní straně.</w:t>
      </w:r>
    </w:p>
    <w:p w:rsidR="00B66F63" w:rsidRPr="009A6D11" w:rsidRDefault="00B66F63" w:rsidP="00724BD9">
      <w:pPr>
        <w:ind w:left="540" w:hanging="540"/>
        <w:jc w:val="both"/>
        <w:rPr>
          <w:sz w:val="22"/>
          <w:szCs w:val="22"/>
        </w:rPr>
      </w:pPr>
    </w:p>
    <w:p w:rsidR="00B66F63" w:rsidRPr="009A6D11" w:rsidRDefault="00B66F63" w:rsidP="006D71D8">
      <w:pPr>
        <w:pStyle w:val="Odstavecseseznamem"/>
        <w:numPr>
          <w:ilvl w:val="0"/>
          <w:numId w:val="17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9A6D11">
        <w:rPr>
          <w:sz w:val="22"/>
          <w:szCs w:val="22"/>
        </w:rPr>
        <w:t xml:space="preserve">Objednatel je oprávněn odstoupit od smlouvy v případě podstatného porušené smlouvy zhotovitelem. Za podstatné porušení smlouvy ze strany zhotovitele se považují zejména případy, které sníží výrazným způsobem užitnou hodnotu prováděného díla. V případě odstoupení od smlouvy se postupuje v souladu s ustanoveními čl. </w:t>
      </w:r>
      <w:r w:rsidR="009160A1">
        <w:rPr>
          <w:sz w:val="22"/>
          <w:szCs w:val="22"/>
        </w:rPr>
        <w:t>10</w:t>
      </w:r>
      <w:r w:rsidR="00720125" w:rsidRPr="009A6D11">
        <w:rPr>
          <w:sz w:val="22"/>
          <w:szCs w:val="22"/>
        </w:rPr>
        <w:t>.</w:t>
      </w:r>
      <w:r w:rsidR="002E6285">
        <w:rPr>
          <w:sz w:val="22"/>
          <w:szCs w:val="22"/>
        </w:rPr>
        <w:t>5</w:t>
      </w:r>
      <w:r w:rsidR="00841785" w:rsidRPr="009A6D11">
        <w:rPr>
          <w:sz w:val="22"/>
          <w:szCs w:val="22"/>
        </w:rPr>
        <w:t>.</w:t>
      </w:r>
      <w:r w:rsidR="00720125" w:rsidRPr="009A6D11">
        <w:rPr>
          <w:sz w:val="22"/>
          <w:szCs w:val="22"/>
        </w:rPr>
        <w:t xml:space="preserve"> smlouvy</w:t>
      </w:r>
      <w:r w:rsidRPr="009A6D11">
        <w:rPr>
          <w:sz w:val="22"/>
          <w:szCs w:val="22"/>
        </w:rPr>
        <w:t xml:space="preserve"> o dílo.</w:t>
      </w:r>
    </w:p>
    <w:p w:rsidR="00B66F63" w:rsidRPr="009A6D11" w:rsidRDefault="00B66F63" w:rsidP="00724BD9">
      <w:pPr>
        <w:ind w:left="540" w:hanging="540"/>
        <w:jc w:val="both"/>
        <w:rPr>
          <w:sz w:val="22"/>
          <w:szCs w:val="22"/>
        </w:rPr>
      </w:pPr>
    </w:p>
    <w:p w:rsidR="00B66F63" w:rsidRPr="009A6D11" w:rsidRDefault="00B66F63" w:rsidP="006D71D8">
      <w:pPr>
        <w:pStyle w:val="Odstavecseseznamem"/>
        <w:numPr>
          <w:ilvl w:val="0"/>
          <w:numId w:val="17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9A6D11">
        <w:rPr>
          <w:sz w:val="22"/>
          <w:szCs w:val="22"/>
        </w:rPr>
        <w:t>Odstoupí-li některá ze smluvních stran od smlouvy na základě ujednání ze smlouvy vyplývajících, pak povinnosti obou smluvních stran jsou následující:</w:t>
      </w:r>
    </w:p>
    <w:p w:rsidR="00B66F63" w:rsidRPr="009A6D11" w:rsidRDefault="00B66F63" w:rsidP="006D71D8">
      <w:pPr>
        <w:pStyle w:val="Odstavecseseznamem"/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sz w:val="22"/>
          <w:szCs w:val="22"/>
        </w:rPr>
      </w:pPr>
      <w:r w:rsidRPr="009A6D11">
        <w:rPr>
          <w:sz w:val="22"/>
          <w:szCs w:val="22"/>
        </w:rPr>
        <w:t>zhotovitel provede vyúčtování dosud provedených prací a vyhotoví soupis všech provedených prací, oceněných podle způsobu, kterým byla stanovena cena díla</w:t>
      </w:r>
      <w:r w:rsidR="008749F4" w:rsidRPr="009A6D11">
        <w:rPr>
          <w:sz w:val="22"/>
          <w:szCs w:val="22"/>
        </w:rPr>
        <w:t>,</w:t>
      </w:r>
    </w:p>
    <w:p w:rsidR="00B66F63" w:rsidRPr="009A6D11" w:rsidRDefault="00B66F63" w:rsidP="006D71D8">
      <w:pPr>
        <w:pStyle w:val="Odstavecseseznamem"/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sz w:val="22"/>
          <w:szCs w:val="22"/>
        </w:rPr>
      </w:pPr>
      <w:r w:rsidRPr="009A6D11">
        <w:rPr>
          <w:sz w:val="22"/>
          <w:szCs w:val="22"/>
        </w:rPr>
        <w:lastRenderedPageBreak/>
        <w:t>zhotovitel vyzve objednatele k dílčímu převzetí a objednatel je povinen do 3 dnů od obdržení vyzvání zahájit dílčí přejímací řízení.</w:t>
      </w:r>
    </w:p>
    <w:p w:rsidR="00B66F63" w:rsidRDefault="00B66F63" w:rsidP="00724BD9">
      <w:pPr>
        <w:ind w:left="540" w:hanging="540"/>
        <w:jc w:val="both"/>
      </w:pPr>
    </w:p>
    <w:p w:rsidR="009C03AD" w:rsidRDefault="001B3A30" w:rsidP="00A9596E">
      <w:pPr>
        <w:pStyle w:val="Odstavecseseznamem"/>
        <w:numPr>
          <w:ilvl w:val="0"/>
          <w:numId w:val="7"/>
        </w:numPr>
        <w:ind w:left="2694" w:hanging="284"/>
        <w:rPr>
          <w:rFonts w:ascii="Arial Black" w:hAnsi="Arial Black"/>
        </w:rPr>
      </w:pPr>
      <w:r w:rsidRPr="00A9596E">
        <w:rPr>
          <w:rFonts w:ascii="Arial Black" w:hAnsi="Arial Black"/>
        </w:rPr>
        <w:t>Vyhrazené změny závazku</w:t>
      </w:r>
    </w:p>
    <w:p w:rsidR="004B5479" w:rsidRPr="004B5479" w:rsidRDefault="004B5479" w:rsidP="004B5479">
      <w:pPr>
        <w:rPr>
          <w:rFonts w:ascii="Arial Black" w:hAnsi="Arial Black"/>
          <w:sz w:val="22"/>
          <w:szCs w:val="22"/>
        </w:rPr>
      </w:pPr>
    </w:p>
    <w:p w:rsidR="00EA21B0" w:rsidRPr="00EE17D0" w:rsidRDefault="009C03AD" w:rsidP="004B5479">
      <w:pPr>
        <w:pStyle w:val="Odstavecseseznamem"/>
        <w:numPr>
          <w:ilvl w:val="0"/>
          <w:numId w:val="24"/>
        </w:numPr>
        <w:suppressAutoHyphens/>
        <w:ind w:left="142" w:right="-2" w:hanging="142"/>
        <w:contextualSpacing/>
        <w:jc w:val="both"/>
        <w:rPr>
          <w:sz w:val="22"/>
          <w:szCs w:val="22"/>
        </w:rPr>
      </w:pPr>
      <w:r w:rsidRPr="00A9596E">
        <w:rPr>
          <w:sz w:val="22"/>
          <w:szCs w:val="22"/>
        </w:rPr>
        <w:t xml:space="preserve">Objednatel si vyhrazuje po celou dobu trvání smlouvy právo na </w:t>
      </w:r>
      <w:r w:rsidR="00EA21B0" w:rsidRPr="00A9596E">
        <w:rPr>
          <w:sz w:val="22"/>
          <w:szCs w:val="22"/>
        </w:rPr>
        <w:t xml:space="preserve">možnost změny závazku ze smlouvy, </w:t>
      </w:r>
      <w:r w:rsidR="00EA21B0" w:rsidRPr="00EE17D0">
        <w:rPr>
          <w:sz w:val="22"/>
          <w:szCs w:val="22"/>
        </w:rPr>
        <w:t>a to za níže uvedených podmínek:</w:t>
      </w:r>
    </w:p>
    <w:p w:rsidR="00654E81" w:rsidRPr="00EE17D0" w:rsidRDefault="00A9596E" w:rsidP="004B5479">
      <w:pPr>
        <w:pStyle w:val="Zkladntextodsazen2"/>
        <w:widowControl w:val="0"/>
        <w:numPr>
          <w:ilvl w:val="0"/>
          <w:numId w:val="35"/>
        </w:numPr>
        <w:spacing w:before="60" w:after="0" w:line="240" w:lineRule="atLeast"/>
        <w:ind w:left="426" w:hanging="284"/>
        <w:jc w:val="both"/>
        <w:rPr>
          <w:snapToGrid w:val="0"/>
          <w:sz w:val="22"/>
          <w:szCs w:val="22"/>
        </w:rPr>
      </w:pPr>
      <w:r w:rsidRPr="00EE17D0">
        <w:rPr>
          <w:sz w:val="22"/>
          <w:szCs w:val="22"/>
        </w:rPr>
        <w:t>v</w:t>
      </w:r>
      <w:r w:rsidR="00EA21B0" w:rsidRPr="00EE17D0">
        <w:rPr>
          <w:sz w:val="22"/>
          <w:szCs w:val="22"/>
        </w:rPr>
        <w:t> případě potřeby je objednatel oprávněn po dobu platnosti této smlouvy upravit rozsah poskytovaných služeb, co do rozsahu a četnosti poskytovaných služeb. V případě potřeby navýšení rozsahu či četnosti již poskytovaných služeb bude k této smlouvě uzavřen dodatek číslovaný vzestupnou řadou. Celkové plnění nesmí překročit finanční limit</w:t>
      </w:r>
      <w:r w:rsidR="00645ECC" w:rsidRPr="00EE17D0">
        <w:rPr>
          <w:sz w:val="22"/>
          <w:szCs w:val="22"/>
        </w:rPr>
        <w:t xml:space="preserve"> předpokládané hodnoty veřejné zakázky </w:t>
      </w:r>
      <w:r w:rsidR="0082237F" w:rsidRPr="00EE17D0">
        <w:rPr>
          <w:sz w:val="22"/>
          <w:szCs w:val="22"/>
        </w:rPr>
        <w:t>4</w:t>
      </w:r>
      <w:r w:rsidR="00645ECC" w:rsidRPr="00EE17D0">
        <w:rPr>
          <w:sz w:val="22"/>
          <w:szCs w:val="22"/>
        </w:rPr>
        <w:t> 000 000,- Kč bez DPH ani nepřesáhne</w:t>
      </w:r>
      <w:r w:rsidR="00EA21B0" w:rsidRPr="00EE17D0">
        <w:rPr>
          <w:sz w:val="22"/>
          <w:szCs w:val="22"/>
        </w:rPr>
        <w:t xml:space="preserve"> 30 %</w:t>
      </w:r>
      <w:r w:rsidR="00645ECC" w:rsidRPr="00EE17D0">
        <w:rPr>
          <w:sz w:val="22"/>
          <w:szCs w:val="22"/>
        </w:rPr>
        <w:t xml:space="preserve"> ceny bez DPH původní veřejné zakázky.</w:t>
      </w:r>
      <w:r w:rsidR="00EA21B0" w:rsidRPr="00EE17D0">
        <w:rPr>
          <w:sz w:val="22"/>
          <w:szCs w:val="22"/>
        </w:rPr>
        <w:t xml:space="preserve"> V případě, že objednatel využije této vyhrazené změny závazku ze smlouvy, proběhne v této věci jednání. </w:t>
      </w:r>
    </w:p>
    <w:p w:rsidR="00EA21B0" w:rsidRPr="00EE17D0" w:rsidRDefault="00654E81" w:rsidP="004B5479">
      <w:pPr>
        <w:pStyle w:val="Odstavecseseznamem"/>
        <w:numPr>
          <w:ilvl w:val="0"/>
          <w:numId w:val="35"/>
        </w:numPr>
        <w:suppressAutoHyphens/>
        <w:spacing w:before="60" w:after="240"/>
        <w:ind w:left="426" w:right="-765" w:hanging="284"/>
        <w:contextualSpacing/>
        <w:jc w:val="both"/>
        <w:rPr>
          <w:sz w:val="22"/>
          <w:szCs w:val="22"/>
        </w:rPr>
      </w:pPr>
      <w:r w:rsidRPr="00EE17D0">
        <w:rPr>
          <w:sz w:val="22"/>
          <w:szCs w:val="22"/>
        </w:rPr>
        <w:t>Změna nemění celkovou povahu veřejné zakázky.</w:t>
      </w:r>
    </w:p>
    <w:p w:rsidR="008F25F0" w:rsidRPr="00EE17D0" w:rsidRDefault="008F25F0" w:rsidP="004B5479">
      <w:pPr>
        <w:pStyle w:val="Odstavecseseznamem"/>
        <w:numPr>
          <w:ilvl w:val="0"/>
          <w:numId w:val="35"/>
        </w:numPr>
        <w:suppressAutoHyphens/>
        <w:spacing w:before="60" w:after="240"/>
        <w:ind w:left="426" w:right="-2" w:hanging="284"/>
        <w:contextualSpacing/>
        <w:jc w:val="both"/>
        <w:rPr>
          <w:sz w:val="22"/>
          <w:szCs w:val="22"/>
        </w:rPr>
      </w:pPr>
      <w:r w:rsidRPr="00EE17D0">
        <w:rPr>
          <w:sz w:val="22"/>
          <w:szCs w:val="22"/>
        </w:rPr>
        <w:t xml:space="preserve">Finanční objem plnění z této smlouvy, včetně hodnoty vyhrazené změny závazku nepřesáhne </w:t>
      </w:r>
      <w:r w:rsidR="0082237F" w:rsidRPr="00EE17D0">
        <w:rPr>
          <w:b/>
          <w:sz w:val="22"/>
          <w:szCs w:val="22"/>
        </w:rPr>
        <w:t>4</w:t>
      </w:r>
      <w:r w:rsidRPr="00EE17D0">
        <w:rPr>
          <w:b/>
          <w:sz w:val="22"/>
          <w:szCs w:val="22"/>
        </w:rPr>
        <w:t xml:space="preserve"> 000 000,- Kč bez DPH </w:t>
      </w:r>
      <w:r w:rsidR="00E16EF2" w:rsidRPr="00EE17D0">
        <w:rPr>
          <w:sz w:val="22"/>
          <w:szCs w:val="22"/>
        </w:rPr>
        <w:t>(z toho předpokládaná hodnota</w:t>
      </w:r>
      <w:r w:rsidRPr="00EE17D0">
        <w:rPr>
          <w:sz w:val="22"/>
          <w:szCs w:val="22"/>
        </w:rPr>
        <w:t xml:space="preserve"> vyhraze</w:t>
      </w:r>
      <w:r w:rsidR="000C2783" w:rsidRPr="00EE17D0">
        <w:rPr>
          <w:sz w:val="22"/>
          <w:szCs w:val="22"/>
        </w:rPr>
        <w:t>né změny závazku činí 923 076,92</w:t>
      </w:r>
      <w:r w:rsidRPr="00EE17D0">
        <w:rPr>
          <w:sz w:val="22"/>
          <w:szCs w:val="22"/>
        </w:rPr>
        <w:t xml:space="preserve"> Kč bez DPH)</w:t>
      </w:r>
      <w:r w:rsidR="00D046BD" w:rsidRPr="00EE17D0">
        <w:rPr>
          <w:sz w:val="22"/>
          <w:szCs w:val="22"/>
        </w:rPr>
        <w:t>. Smluvní strany na tomto místě sjednávají, že v případě nevyužití vyhrazené změny závazku, ať již v plné či částečné výši</w:t>
      </w:r>
      <w:r w:rsidR="00C3180A" w:rsidRPr="00EE17D0">
        <w:rPr>
          <w:sz w:val="22"/>
          <w:szCs w:val="22"/>
        </w:rPr>
        <w:t xml:space="preserve"> po dobu platnosti této smlouvy, bude možné takto nevyužitou </w:t>
      </w:r>
      <w:r w:rsidR="00E16EF2" w:rsidRPr="00EE17D0">
        <w:rPr>
          <w:sz w:val="22"/>
          <w:szCs w:val="22"/>
        </w:rPr>
        <w:t xml:space="preserve">finanční </w:t>
      </w:r>
      <w:r w:rsidR="00C3180A" w:rsidRPr="00EE17D0">
        <w:rPr>
          <w:sz w:val="22"/>
          <w:szCs w:val="22"/>
        </w:rPr>
        <w:t>hodnotu vyhrazené změny závazku použít na plnění dle této smlouvy.</w:t>
      </w:r>
    </w:p>
    <w:p w:rsidR="009C03AD" w:rsidRDefault="009C03AD" w:rsidP="00724BD9">
      <w:pPr>
        <w:ind w:left="540" w:hanging="540"/>
        <w:jc w:val="both"/>
      </w:pPr>
    </w:p>
    <w:p w:rsidR="00F75D26" w:rsidRDefault="00B66F63" w:rsidP="004B5479">
      <w:pPr>
        <w:pStyle w:val="Odstavecseseznamem"/>
        <w:numPr>
          <w:ilvl w:val="0"/>
          <w:numId w:val="7"/>
        </w:numPr>
        <w:ind w:left="2694" w:hanging="284"/>
        <w:rPr>
          <w:rFonts w:ascii="Arial Black" w:hAnsi="Arial Black"/>
        </w:rPr>
      </w:pPr>
      <w:r w:rsidRPr="00FB1D57">
        <w:rPr>
          <w:rFonts w:ascii="Arial Black" w:hAnsi="Arial Black"/>
        </w:rPr>
        <w:t>Závěrečná ujednání</w:t>
      </w:r>
    </w:p>
    <w:p w:rsidR="004B5479" w:rsidRPr="004B5479" w:rsidRDefault="004B5479" w:rsidP="004B5479">
      <w:pPr>
        <w:rPr>
          <w:rFonts w:ascii="Arial Black" w:hAnsi="Arial Black"/>
          <w:sz w:val="22"/>
          <w:szCs w:val="22"/>
        </w:rPr>
      </w:pPr>
    </w:p>
    <w:p w:rsidR="00B66F63" w:rsidRPr="00FB1D57" w:rsidRDefault="00B66F63" w:rsidP="0078669B">
      <w:pPr>
        <w:pStyle w:val="Odstavecseseznamem"/>
        <w:numPr>
          <w:ilvl w:val="0"/>
          <w:numId w:val="32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FB1D57">
        <w:rPr>
          <w:sz w:val="22"/>
          <w:szCs w:val="22"/>
        </w:rPr>
        <w:t xml:space="preserve">Práva a povinnosti touto smlouvou </w:t>
      </w:r>
      <w:r w:rsidR="001A1A0D" w:rsidRPr="00FB1D57">
        <w:rPr>
          <w:sz w:val="22"/>
          <w:szCs w:val="22"/>
        </w:rPr>
        <w:t xml:space="preserve">neupravené se řídí příslušnými ustanoveními obecně závazných právních předpisů, zejména </w:t>
      </w:r>
      <w:r w:rsidR="00CF1628" w:rsidRPr="00FB1D57">
        <w:rPr>
          <w:sz w:val="22"/>
          <w:szCs w:val="22"/>
        </w:rPr>
        <w:t>O</w:t>
      </w:r>
      <w:r w:rsidR="004D5617" w:rsidRPr="00FB1D57">
        <w:rPr>
          <w:sz w:val="22"/>
          <w:szCs w:val="22"/>
        </w:rPr>
        <w:t>bčanským</w:t>
      </w:r>
      <w:r w:rsidR="001A1A0D" w:rsidRPr="00FB1D57">
        <w:rPr>
          <w:sz w:val="22"/>
          <w:szCs w:val="22"/>
        </w:rPr>
        <w:t xml:space="preserve"> zákoník</w:t>
      </w:r>
      <w:r w:rsidR="004D5617" w:rsidRPr="00FB1D57">
        <w:rPr>
          <w:sz w:val="22"/>
          <w:szCs w:val="22"/>
        </w:rPr>
        <w:t>em</w:t>
      </w:r>
      <w:r w:rsidR="000F1BB6" w:rsidRPr="00FB1D57">
        <w:rPr>
          <w:sz w:val="22"/>
          <w:szCs w:val="22"/>
        </w:rPr>
        <w:t xml:space="preserve"> </w:t>
      </w:r>
      <w:r w:rsidR="000F171C" w:rsidRPr="00FB1D57">
        <w:rPr>
          <w:sz w:val="22"/>
          <w:szCs w:val="22"/>
        </w:rPr>
        <w:t xml:space="preserve">č. </w:t>
      </w:r>
      <w:r w:rsidR="00CF1628" w:rsidRPr="00FB1D57">
        <w:rPr>
          <w:sz w:val="22"/>
          <w:szCs w:val="22"/>
        </w:rPr>
        <w:t>89/2012 Sb</w:t>
      </w:r>
      <w:r w:rsidR="00D82421" w:rsidRPr="00FB1D57">
        <w:rPr>
          <w:sz w:val="22"/>
          <w:szCs w:val="22"/>
        </w:rPr>
        <w:t>.</w:t>
      </w:r>
      <w:r w:rsidR="00CF1628" w:rsidRPr="00FB1D57">
        <w:rPr>
          <w:sz w:val="22"/>
          <w:szCs w:val="22"/>
        </w:rPr>
        <w:t xml:space="preserve"> </w:t>
      </w:r>
      <w:r w:rsidR="000F1BB6" w:rsidRPr="00FB1D57">
        <w:rPr>
          <w:sz w:val="22"/>
          <w:szCs w:val="22"/>
        </w:rPr>
        <w:t>v platném znění</w:t>
      </w:r>
      <w:r w:rsidR="001A1A0D" w:rsidRPr="00FB1D57">
        <w:rPr>
          <w:sz w:val="22"/>
          <w:szCs w:val="22"/>
        </w:rPr>
        <w:t>.</w:t>
      </w:r>
      <w:r w:rsidR="00705436" w:rsidRPr="00FB1D57">
        <w:rPr>
          <w:sz w:val="22"/>
          <w:szCs w:val="22"/>
        </w:rPr>
        <w:t xml:space="preserve"> Dojde-li mezi smluvními stranami ke sporu a tento bude řešen soudní cestou, pak místně příslušným soudem bude soud objednatele a rozhodným právem je české právo.</w:t>
      </w:r>
    </w:p>
    <w:p w:rsidR="001A1A0D" w:rsidRPr="00FB1D57" w:rsidRDefault="001A1A0D" w:rsidP="00724BD9">
      <w:pPr>
        <w:ind w:left="540" w:hanging="540"/>
        <w:jc w:val="both"/>
        <w:rPr>
          <w:sz w:val="22"/>
          <w:szCs w:val="22"/>
        </w:rPr>
      </w:pPr>
    </w:p>
    <w:p w:rsidR="001A1A0D" w:rsidRPr="00FB1D57" w:rsidRDefault="00037D2E" w:rsidP="0078669B">
      <w:pPr>
        <w:pStyle w:val="Odstavecseseznamem"/>
        <w:numPr>
          <w:ilvl w:val="0"/>
          <w:numId w:val="32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FB1D57">
        <w:rPr>
          <w:sz w:val="22"/>
          <w:szCs w:val="22"/>
        </w:rPr>
        <w:t>Změny a doplňky této smlouvy lze učinit pouze písemně formou oboustranně podepsaného dodatku ke smlouvě.</w:t>
      </w:r>
    </w:p>
    <w:p w:rsidR="00037D2E" w:rsidRPr="00FB1D57" w:rsidRDefault="00037D2E" w:rsidP="00724BD9">
      <w:pPr>
        <w:ind w:left="540" w:hanging="540"/>
        <w:jc w:val="both"/>
        <w:rPr>
          <w:sz w:val="22"/>
          <w:szCs w:val="22"/>
        </w:rPr>
      </w:pPr>
    </w:p>
    <w:p w:rsidR="00037D2E" w:rsidRPr="00FB1D57" w:rsidRDefault="00037D2E" w:rsidP="0078669B">
      <w:pPr>
        <w:pStyle w:val="Odstavecseseznamem"/>
        <w:numPr>
          <w:ilvl w:val="0"/>
          <w:numId w:val="32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FB1D57">
        <w:rPr>
          <w:sz w:val="22"/>
          <w:szCs w:val="22"/>
        </w:rPr>
        <w:t>Nastanou-li některé ze smluvních stran skutečnosti bránící řádnému plnění smlouvy, je povinna to ihned a bez zbytečného odkladu oznámit druhé smluvní straně a vyvolat jednání zástupců oprávněných k podpisu smlouvy.</w:t>
      </w:r>
    </w:p>
    <w:p w:rsidR="00037D2E" w:rsidRPr="00FB1D57" w:rsidRDefault="00037D2E" w:rsidP="00724BD9">
      <w:pPr>
        <w:ind w:left="540" w:hanging="540"/>
        <w:jc w:val="both"/>
        <w:rPr>
          <w:sz w:val="22"/>
          <w:szCs w:val="22"/>
        </w:rPr>
      </w:pPr>
    </w:p>
    <w:p w:rsidR="00BF5C12" w:rsidRPr="00F47DFF" w:rsidRDefault="00BF5C12" w:rsidP="00F47DFF">
      <w:pPr>
        <w:pStyle w:val="Odstavecseseznamem"/>
        <w:numPr>
          <w:ilvl w:val="0"/>
          <w:numId w:val="32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47DFF">
        <w:rPr>
          <w:sz w:val="22"/>
          <w:szCs w:val="22"/>
        </w:rPr>
        <w:t xml:space="preserve">Tato </w:t>
      </w:r>
      <w:r w:rsidRPr="00BF5C12">
        <w:rPr>
          <w:b/>
          <w:sz w:val="22"/>
          <w:szCs w:val="22"/>
        </w:rPr>
        <w:t>smlouva</w:t>
      </w:r>
      <w:r w:rsidRPr="00F47DFF">
        <w:rPr>
          <w:b/>
          <w:sz w:val="22"/>
          <w:szCs w:val="22"/>
        </w:rPr>
        <w:t xml:space="preserve"> </w:t>
      </w:r>
      <w:r w:rsidRPr="00F47DFF">
        <w:rPr>
          <w:sz w:val="22"/>
          <w:szCs w:val="22"/>
        </w:rPr>
        <w:t>se vyhotovuje:</w:t>
      </w:r>
    </w:p>
    <w:p w:rsidR="00BF5C12" w:rsidRPr="005712F9" w:rsidRDefault="00BF5C12" w:rsidP="00EE17D0">
      <w:pPr>
        <w:pStyle w:val="rove2"/>
        <w:widowControl w:val="0"/>
        <w:numPr>
          <w:ilvl w:val="2"/>
          <w:numId w:val="36"/>
        </w:numPr>
        <w:spacing w:before="120" w:after="0"/>
        <w:ind w:left="851" w:hanging="426"/>
        <w:rPr>
          <w:sz w:val="22"/>
          <w:szCs w:val="22"/>
        </w:rPr>
      </w:pPr>
      <w:r w:rsidRPr="005712F9">
        <w:rPr>
          <w:sz w:val="22"/>
          <w:szCs w:val="22"/>
        </w:rPr>
        <w:t>v případě jejího vlastnoručního podepsání ve dvou výtiscích s platností originálu, z nich</w:t>
      </w:r>
      <w:r>
        <w:rPr>
          <w:sz w:val="22"/>
          <w:szCs w:val="22"/>
        </w:rPr>
        <w:t xml:space="preserve">ž objednatel a zhotovitel </w:t>
      </w:r>
      <w:r w:rsidRPr="005712F9">
        <w:rPr>
          <w:sz w:val="22"/>
          <w:szCs w:val="22"/>
        </w:rPr>
        <w:t>obdrží jeden výtisk,</w:t>
      </w:r>
    </w:p>
    <w:p w:rsidR="00BF5C12" w:rsidRPr="004B5479" w:rsidRDefault="00BF5C12" w:rsidP="004B5479">
      <w:pPr>
        <w:pStyle w:val="rove2"/>
        <w:widowControl w:val="0"/>
        <w:numPr>
          <w:ilvl w:val="2"/>
          <w:numId w:val="36"/>
        </w:numPr>
        <w:spacing w:before="120" w:after="0"/>
        <w:ind w:left="851" w:hanging="426"/>
        <w:rPr>
          <w:sz w:val="22"/>
          <w:szCs w:val="22"/>
        </w:rPr>
      </w:pPr>
      <w:r w:rsidRPr="005712F9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:rsidR="00780979" w:rsidRPr="00FB1D57" w:rsidRDefault="00780979" w:rsidP="00780979">
      <w:pPr>
        <w:jc w:val="both"/>
        <w:rPr>
          <w:sz w:val="22"/>
          <w:szCs w:val="22"/>
        </w:rPr>
      </w:pPr>
    </w:p>
    <w:p w:rsidR="00037D2E" w:rsidRPr="00FB1D57" w:rsidRDefault="00037D2E" w:rsidP="0078669B">
      <w:pPr>
        <w:pStyle w:val="Odstavecseseznamem"/>
        <w:numPr>
          <w:ilvl w:val="0"/>
          <w:numId w:val="32"/>
        </w:num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FB1D57">
        <w:rPr>
          <w:sz w:val="22"/>
          <w:szCs w:val="22"/>
        </w:rPr>
        <w:t>Smluvní strany prohlašují, že tato smlouva byla uzavřena po vzájemném projednání, podle jejich pravé a svobodné vůle, určitě, vážně a srozum</w:t>
      </w:r>
      <w:r w:rsidR="003C7527" w:rsidRPr="00FB1D57">
        <w:rPr>
          <w:sz w:val="22"/>
          <w:szCs w:val="22"/>
        </w:rPr>
        <w:t>itelně, nikoliv</w:t>
      </w:r>
      <w:r w:rsidR="0097070E" w:rsidRPr="00FB1D57">
        <w:rPr>
          <w:sz w:val="22"/>
          <w:szCs w:val="22"/>
        </w:rPr>
        <w:t xml:space="preserve"> </w:t>
      </w:r>
      <w:r w:rsidR="003C7527" w:rsidRPr="00FB1D57">
        <w:rPr>
          <w:sz w:val="22"/>
          <w:szCs w:val="22"/>
        </w:rPr>
        <w:t xml:space="preserve">v tísní ani </w:t>
      </w:r>
      <w:r w:rsidRPr="00FB1D57">
        <w:rPr>
          <w:sz w:val="22"/>
          <w:szCs w:val="22"/>
        </w:rPr>
        <w:t>za nijak nápadně nevýhodných podmínek pro kteroukoliv z nich, na důkaz čehož připojují své podpisy.</w:t>
      </w:r>
    </w:p>
    <w:p w:rsidR="005F0856" w:rsidRPr="00FB1D57" w:rsidRDefault="005F0856" w:rsidP="00724BD9">
      <w:pPr>
        <w:ind w:left="540" w:hanging="540"/>
        <w:jc w:val="both"/>
        <w:rPr>
          <w:sz w:val="22"/>
          <w:szCs w:val="22"/>
        </w:rPr>
      </w:pPr>
    </w:p>
    <w:p w:rsidR="000F171C" w:rsidRPr="00475C72" w:rsidRDefault="00F50321" w:rsidP="00475C72">
      <w:pPr>
        <w:pStyle w:val="Textvbloku1"/>
        <w:numPr>
          <w:ilvl w:val="0"/>
          <w:numId w:val="32"/>
        </w:numPr>
        <w:tabs>
          <w:tab w:val="left" w:pos="142"/>
        </w:tabs>
        <w:suppressAutoHyphens w:val="0"/>
        <w:ind w:left="142" w:right="0" w:hanging="142"/>
        <w:jc w:val="both"/>
        <w:rPr>
          <w:rFonts w:cs="Times New Roman"/>
          <w:sz w:val="22"/>
          <w:szCs w:val="22"/>
        </w:rPr>
      </w:pPr>
      <w:r w:rsidRPr="00FB1D57">
        <w:rPr>
          <w:rFonts w:cs="Times New Roman"/>
          <w:sz w:val="22"/>
          <w:szCs w:val="22"/>
        </w:rPr>
        <w:t>Obě smluvní strany jsou obecně povinny zachovávat mlčenlivost ohledně všech skutečností, se kterými se při realizaci plnění nebo v souvislosti s ním seznámí, a jež</w:t>
      </w:r>
      <w:r w:rsidR="003C7527" w:rsidRPr="00FB1D57">
        <w:rPr>
          <w:rFonts w:cs="Times New Roman"/>
          <w:sz w:val="22"/>
          <w:szCs w:val="22"/>
        </w:rPr>
        <w:t xml:space="preserve"> </w:t>
      </w:r>
      <w:r w:rsidRPr="00FB1D57">
        <w:rPr>
          <w:rFonts w:cs="Times New Roman"/>
          <w:sz w:val="22"/>
          <w:szCs w:val="22"/>
        </w:rPr>
        <w:t>jsou obchodním tajemstvím dané smluvní strany.  O</w:t>
      </w:r>
      <w:r w:rsidR="003C7527" w:rsidRPr="00FB1D57">
        <w:rPr>
          <w:rFonts w:cs="Times New Roman"/>
          <w:sz w:val="22"/>
          <w:szCs w:val="22"/>
        </w:rPr>
        <w:t xml:space="preserve">bjednatel podpisem smlouvy bere </w:t>
      </w:r>
      <w:r w:rsidRPr="00FB1D57">
        <w:rPr>
          <w:rFonts w:cs="Times New Roman"/>
          <w:sz w:val="22"/>
          <w:szCs w:val="22"/>
        </w:rPr>
        <w:t>na vědomí, že některé údaje a pasáže této smlouvy mohou být obchodním tajemstvím</w:t>
      </w:r>
      <w:r w:rsidR="003C7527" w:rsidRPr="00FB1D57">
        <w:rPr>
          <w:rFonts w:cs="Times New Roman"/>
          <w:sz w:val="22"/>
          <w:szCs w:val="22"/>
        </w:rPr>
        <w:t xml:space="preserve"> </w:t>
      </w:r>
      <w:r w:rsidRPr="00FB1D57">
        <w:rPr>
          <w:rFonts w:cs="Times New Roman"/>
          <w:sz w:val="22"/>
          <w:szCs w:val="22"/>
        </w:rPr>
        <w:t>zhotovitele a zavazuje se je nezveřejnit dle zákona o registru smluv ani jinak a/nebo</w:t>
      </w:r>
      <w:r w:rsidR="003C7527" w:rsidRPr="00FB1D57">
        <w:rPr>
          <w:rFonts w:cs="Times New Roman"/>
          <w:sz w:val="22"/>
          <w:szCs w:val="22"/>
        </w:rPr>
        <w:t xml:space="preserve"> </w:t>
      </w:r>
      <w:r w:rsidRPr="00FB1D57">
        <w:rPr>
          <w:rFonts w:cs="Times New Roman"/>
          <w:sz w:val="22"/>
          <w:szCs w:val="22"/>
        </w:rPr>
        <w:t>nepředat třetí osobě dle zákona č. 106/1999 Sb., o svobodném přístupu k informacím,</w:t>
      </w:r>
      <w:r w:rsidR="003C7527" w:rsidRPr="00FB1D57">
        <w:rPr>
          <w:rFonts w:cs="Times New Roman"/>
          <w:sz w:val="22"/>
          <w:szCs w:val="22"/>
        </w:rPr>
        <w:t xml:space="preserve"> </w:t>
      </w:r>
      <w:r w:rsidRPr="00FB1D57">
        <w:rPr>
          <w:rFonts w:cs="Times New Roman"/>
          <w:sz w:val="22"/>
          <w:szCs w:val="22"/>
        </w:rPr>
        <w:lastRenderedPageBreak/>
        <w:t>ani jinak. Obchodní tajemství zhotovitele je blíž</w:t>
      </w:r>
      <w:r w:rsidR="007269C0" w:rsidRPr="00FB1D57">
        <w:rPr>
          <w:rFonts w:cs="Times New Roman"/>
          <w:sz w:val="22"/>
          <w:szCs w:val="22"/>
        </w:rPr>
        <w:t>e vyspecifikováno v příloze č. 1</w:t>
      </w:r>
      <w:r w:rsidRPr="00FB1D57">
        <w:rPr>
          <w:rFonts w:cs="Times New Roman"/>
          <w:sz w:val="22"/>
          <w:szCs w:val="22"/>
        </w:rPr>
        <w:t xml:space="preserve"> smlouvy. Ostatní ustanovení smlouvy nepodléhají ze strany zhotovitele obchodnímu tajemství a smluvní strany souhlasí se zveřejněním smluvních podmínek obsažených ve</w:t>
      </w:r>
      <w:r w:rsidR="003C7527" w:rsidRPr="00FB1D57">
        <w:rPr>
          <w:rFonts w:cs="Times New Roman"/>
          <w:sz w:val="22"/>
          <w:szCs w:val="22"/>
        </w:rPr>
        <w:t xml:space="preserve"> </w:t>
      </w:r>
      <w:r w:rsidRPr="00FB1D57">
        <w:rPr>
          <w:rFonts w:cs="Times New Roman"/>
          <w:sz w:val="22"/>
          <w:szCs w:val="22"/>
        </w:rPr>
        <w:t xml:space="preserve">smlouvě, včetně jejích příloh a případných dodatků smlouvy za </w:t>
      </w:r>
      <w:r w:rsidRPr="006B5B8E">
        <w:rPr>
          <w:rFonts w:cs="Times New Roman"/>
          <w:sz w:val="22"/>
          <w:szCs w:val="22"/>
        </w:rPr>
        <w:t>podmínek</w:t>
      </w:r>
      <w:r w:rsidR="003C7527" w:rsidRPr="006B5B8E">
        <w:rPr>
          <w:rFonts w:cs="Times New Roman"/>
          <w:sz w:val="22"/>
          <w:szCs w:val="22"/>
        </w:rPr>
        <w:t xml:space="preserve"> </w:t>
      </w:r>
      <w:r w:rsidRPr="006B5B8E">
        <w:rPr>
          <w:rFonts w:cs="Times New Roman"/>
          <w:sz w:val="22"/>
          <w:szCs w:val="22"/>
        </w:rPr>
        <w:t>vyplývajících z příslušných právních předpisů, zejména zák. č. 106/1999 Sb., o svobodném přístupu k informacím, ve znění pozdějších předpisů, zákona č. 134/2016</w:t>
      </w:r>
      <w:r w:rsidR="003C7527" w:rsidRPr="006B5B8E">
        <w:rPr>
          <w:rFonts w:cs="Times New Roman"/>
          <w:sz w:val="22"/>
          <w:szCs w:val="22"/>
        </w:rPr>
        <w:t xml:space="preserve"> </w:t>
      </w:r>
      <w:r w:rsidRPr="006B5B8E">
        <w:rPr>
          <w:rFonts w:cs="Times New Roman"/>
          <w:sz w:val="22"/>
          <w:szCs w:val="22"/>
        </w:rPr>
        <w:t>Sb., o zadávání veřejných zakázek, ve znění pozdějších předpisů, a zákona č. 340/2015 Sb., o registru smluv, ve znění pozdějších předpisů.</w:t>
      </w:r>
    </w:p>
    <w:p w:rsidR="000F171C" w:rsidRPr="00097A48" w:rsidRDefault="000F171C" w:rsidP="00247E08">
      <w:pPr>
        <w:pStyle w:val="Textvbloku1"/>
        <w:tabs>
          <w:tab w:val="left" w:pos="142"/>
        </w:tabs>
        <w:suppressAutoHyphens w:val="0"/>
        <w:spacing w:before="75"/>
        <w:ind w:right="0"/>
        <w:jc w:val="both"/>
        <w:rPr>
          <w:rFonts w:cs="Times New Roman"/>
          <w:szCs w:val="24"/>
          <w:lang w:eastAsia="cs-CZ"/>
        </w:rPr>
      </w:pPr>
    </w:p>
    <w:p w:rsidR="00097A48" w:rsidRPr="00A20493" w:rsidRDefault="00097A48" w:rsidP="0078669B">
      <w:pPr>
        <w:pStyle w:val="Textvbloku1"/>
        <w:numPr>
          <w:ilvl w:val="0"/>
          <w:numId w:val="32"/>
        </w:numPr>
        <w:tabs>
          <w:tab w:val="left" w:pos="142"/>
        </w:tabs>
        <w:suppressAutoHyphens w:val="0"/>
        <w:ind w:left="142" w:right="0" w:hanging="142"/>
        <w:jc w:val="both"/>
        <w:rPr>
          <w:rFonts w:cs="Times New Roman"/>
          <w:sz w:val="22"/>
          <w:szCs w:val="22"/>
          <w:lang w:eastAsia="cs-CZ"/>
        </w:rPr>
      </w:pPr>
      <w:r w:rsidRPr="00A20493">
        <w:rPr>
          <w:rFonts w:cs="Times New Roman"/>
          <w:sz w:val="22"/>
          <w:szCs w:val="22"/>
          <w:lang w:eastAsia="cs-CZ"/>
        </w:rPr>
        <w:t>Nedílnou součástí této smlouvy jsou přílohy:</w:t>
      </w:r>
    </w:p>
    <w:p w:rsidR="00097A48" w:rsidRPr="00A20493" w:rsidRDefault="00097A48" w:rsidP="00097A48">
      <w:pPr>
        <w:pStyle w:val="Textvbloku1"/>
        <w:tabs>
          <w:tab w:val="left" w:pos="142"/>
        </w:tabs>
        <w:suppressAutoHyphens w:val="0"/>
        <w:ind w:left="142" w:right="0" w:firstLine="0"/>
        <w:jc w:val="both"/>
        <w:rPr>
          <w:rFonts w:cs="Times New Roman"/>
          <w:sz w:val="22"/>
          <w:szCs w:val="22"/>
          <w:lang w:eastAsia="cs-CZ"/>
        </w:rPr>
      </w:pPr>
      <w:r w:rsidRPr="00A20493">
        <w:rPr>
          <w:rFonts w:cs="Times New Roman"/>
          <w:sz w:val="22"/>
          <w:szCs w:val="22"/>
          <w:lang w:eastAsia="cs-CZ"/>
        </w:rPr>
        <w:t>Příloha č. 1 – Vymezení obchodního tajemství zhotovitele</w:t>
      </w:r>
      <w:r w:rsidR="00D61E4F" w:rsidRPr="00A20493">
        <w:rPr>
          <w:rFonts w:cs="Times New Roman"/>
          <w:sz w:val="22"/>
          <w:szCs w:val="22"/>
          <w:lang w:eastAsia="cs-CZ"/>
        </w:rPr>
        <w:t>,</w:t>
      </w:r>
    </w:p>
    <w:p w:rsidR="00097A48" w:rsidRPr="00A20493" w:rsidRDefault="00097A48" w:rsidP="00097A48">
      <w:pPr>
        <w:pStyle w:val="Textvbloku1"/>
        <w:tabs>
          <w:tab w:val="left" w:pos="142"/>
        </w:tabs>
        <w:suppressAutoHyphens w:val="0"/>
        <w:ind w:left="142" w:right="0" w:firstLine="0"/>
        <w:jc w:val="both"/>
        <w:rPr>
          <w:rFonts w:cs="Times New Roman"/>
          <w:sz w:val="22"/>
          <w:szCs w:val="22"/>
          <w:lang w:eastAsia="cs-CZ"/>
        </w:rPr>
      </w:pPr>
      <w:r w:rsidRPr="00A20493">
        <w:rPr>
          <w:rFonts w:cs="Times New Roman"/>
          <w:sz w:val="22"/>
          <w:szCs w:val="22"/>
          <w:lang w:eastAsia="cs-CZ"/>
        </w:rPr>
        <w:t xml:space="preserve">Příloha č. 2 – Základní požadavky k zajištění </w:t>
      </w:r>
      <w:r w:rsidR="00AB4364" w:rsidRPr="00A20493">
        <w:rPr>
          <w:rFonts w:cs="Times New Roman"/>
          <w:sz w:val="22"/>
          <w:szCs w:val="22"/>
          <w:lang w:eastAsia="cs-CZ"/>
        </w:rPr>
        <w:t>BOZP</w:t>
      </w:r>
      <w:r w:rsidR="00D61E4F" w:rsidRPr="00A20493">
        <w:rPr>
          <w:rFonts w:cs="Times New Roman"/>
          <w:sz w:val="22"/>
          <w:szCs w:val="22"/>
          <w:lang w:eastAsia="cs-CZ"/>
        </w:rPr>
        <w:t>,</w:t>
      </w:r>
    </w:p>
    <w:p w:rsidR="00D61E4F" w:rsidRPr="00A20493" w:rsidRDefault="00D61E4F" w:rsidP="00097A48">
      <w:pPr>
        <w:pStyle w:val="Textvbloku1"/>
        <w:tabs>
          <w:tab w:val="left" w:pos="142"/>
        </w:tabs>
        <w:suppressAutoHyphens w:val="0"/>
        <w:ind w:left="142" w:right="0" w:firstLine="0"/>
        <w:jc w:val="both"/>
        <w:rPr>
          <w:rFonts w:cs="Times New Roman"/>
          <w:sz w:val="22"/>
          <w:szCs w:val="22"/>
          <w:lang w:eastAsia="cs-CZ"/>
        </w:rPr>
      </w:pPr>
      <w:r w:rsidRPr="00A20493">
        <w:rPr>
          <w:rFonts w:cs="Times New Roman"/>
          <w:sz w:val="22"/>
          <w:szCs w:val="22"/>
          <w:lang w:eastAsia="cs-CZ"/>
        </w:rPr>
        <w:t>Příloha č. 3 – Pravidla sociální odpovědnosti.</w:t>
      </w:r>
    </w:p>
    <w:p w:rsidR="00037D2E" w:rsidRDefault="00037D2E" w:rsidP="00724BD9">
      <w:pPr>
        <w:ind w:left="540" w:hanging="540"/>
        <w:jc w:val="both"/>
      </w:pPr>
    </w:p>
    <w:p w:rsidR="00037D2E" w:rsidRDefault="00037D2E" w:rsidP="00724BD9">
      <w:pPr>
        <w:ind w:left="540" w:hanging="540"/>
        <w:jc w:val="both"/>
      </w:pPr>
    </w:p>
    <w:p w:rsidR="00037D2E" w:rsidRDefault="00037D2E" w:rsidP="00724BD9">
      <w:pPr>
        <w:ind w:left="540" w:hanging="540"/>
        <w:jc w:val="both"/>
      </w:pPr>
    </w:p>
    <w:p w:rsidR="00037D2E" w:rsidRDefault="00595847" w:rsidP="00097A48">
      <w:pPr>
        <w:tabs>
          <w:tab w:val="left" w:pos="142"/>
        </w:tabs>
        <w:ind w:left="142"/>
        <w:jc w:val="both"/>
      </w:pPr>
      <w:r>
        <w:t>V Ostravě dne</w:t>
      </w:r>
      <w:r w:rsidR="00037D2E">
        <w:t>……………….</w:t>
      </w:r>
      <w:r w:rsidR="00C40A9A">
        <w:tab/>
      </w:r>
      <w:r w:rsidR="000073D8">
        <w:t>V </w:t>
      </w:r>
      <w:r w:rsidR="00C40A9A">
        <w:rPr>
          <w:rFonts w:ascii="Garamond" w:hAnsi="Garamond"/>
          <w:sz w:val="22"/>
          <w:szCs w:val="22"/>
          <w:highlight w:val="cyan"/>
        </w:rPr>
        <w:t>[DOPLNÍ DODAVATEL]</w:t>
      </w:r>
      <w:r w:rsidR="000073D8">
        <w:t xml:space="preserve"> dne</w:t>
      </w:r>
      <w:r w:rsidR="00C40A9A">
        <w:rPr>
          <w:rFonts w:ascii="Garamond" w:hAnsi="Garamond"/>
          <w:sz w:val="22"/>
          <w:szCs w:val="22"/>
          <w:highlight w:val="cyan"/>
        </w:rPr>
        <w:t>[DOPLNÍ DODAVATEL]</w:t>
      </w:r>
    </w:p>
    <w:p w:rsidR="00B07B0B" w:rsidRDefault="00B07B0B" w:rsidP="00724BD9">
      <w:pPr>
        <w:ind w:left="540" w:hanging="540"/>
        <w:jc w:val="both"/>
      </w:pPr>
    </w:p>
    <w:p w:rsidR="00B07B0B" w:rsidRDefault="00B07B0B" w:rsidP="00724BD9">
      <w:pPr>
        <w:ind w:left="540" w:hanging="540"/>
        <w:jc w:val="both"/>
      </w:pPr>
    </w:p>
    <w:p w:rsidR="00037D2E" w:rsidRDefault="00B07B0B" w:rsidP="003C7527">
      <w:pPr>
        <w:ind w:left="142"/>
        <w:jc w:val="both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B07B0B" w:rsidRDefault="00B07B0B" w:rsidP="00724BD9">
      <w:pPr>
        <w:ind w:left="540" w:hanging="540"/>
        <w:jc w:val="both"/>
      </w:pPr>
    </w:p>
    <w:p w:rsidR="00B705F4" w:rsidRDefault="00B705F4" w:rsidP="00E602EC">
      <w:pPr>
        <w:jc w:val="both"/>
      </w:pPr>
    </w:p>
    <w:p w:rsidR="00B07B0B" w:rsidRDefault="00B07B0B" w:rsidP="00097A48">
      <w:pPr>
        <w:jc w:val="both"/>
      </w:pPr>
    </w:p>
    <w:p w:rsidR="003C7527" w:rsidRDefault="00B07B0B" w:rsidP="003C7527">
      <w:pPr>
        <w:tabs>
          <w:tab w:val="left" w:pos="142"/>
        </w:tabs>
        <w:ind w:left="142" w:hanging="142"/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</w:t>
      </w:r>
    </w:p>
    <w:p w:rsidR="00C40A9A" w:rsidRDefault="003C7527" w:rsidP="00C40A9A">
      <w:pPr>
        <w:ind w:left="540" w:hanging="540"/>
        <w:jc w:val="both"/>
        <w:rPr>
          <w:rFonts w:ascii="Garamond" w:hAnsi="Garamond"/>
          <w:sz w:val="22"/>
          <w:szCs w:val="22"/>
        </w:rPr>
      </w:pPr>
      <w:r>
        <w:tab/>
      </w:r>
      <w:r w:rsidR="0097070E">
        <w:t xml:space="preserve"> </w:t>
      </w:r>
      <w:r w:rsidR="00EA6F8D">
        <w:t>Ing.</w:t>
      </w:r>
      <w:r w:rsidR="004C1C6B">
        <w:t xml:space="preserve"> </w:t>
      </w:r>
      <w:r w:rsidR="00336A9B">
        <w:t>Martin Chovanec</w:t>
      </w:r>
      <w:r>
        <w:tab/>
      </w:r>
      <w:r>
        <w:tab/>
      </w:r>
      <w:r>
        <w:tab/>
      </w:r>
      <w:r>
        <w:tab/>
      </w:r>
      <w:r w:rsidR="0097070E">
        <w:t xml:space="preserve">              </w:t>
      </w:r>
      <w:r w:rsidR="00C40A9A">
        <w:rPr>
          <w:rFonts w:ascii="Garamond" w:hAnsi="Garamond"/>
          <w:sz w:val="22"/>
          <w:szCs w:val="22"/>
          <w:highlight w:val="cyan"/>
        </w:rPr>
        <w:t>[DOPLNÍ DODAVATEL]</w:t>
      </w:r>
    </w:p>
    <w:p w:rsidR="00B07B0B" w:rsidRPr="00B66F63" w:rsidRDefault="00336A9B" w:rsidP="00C40A9A">
      <w:pPr>
        <w:ind w:left="540" w:hanging="540"/>
        <w:jc w:val="both"/>
      </w:pPr>
      <w:r>
        <w:t xml:space="preserve">      ředitel úseku technického</w:t>
      </w:r>
    </w:p>
    <w:sectPr w:rsidR="00B07B0B" w:rsidRPr="00B66F63" w:rsidSect="00097A48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9C2" w:rsidRDefault="001979C2" w:rsidP="001C221B">
      <w:r>
        <w:separator/>
      </w:r>
    </w:p>
  </w:endnote>
  <w:endnote w:type="continuationSeparator" w:id="0">
    <w:p w:rsidR="001979C2" w:rsidRDefault="001979C2" w:rsidP="001C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212622"/>
      <w:docPartObj>
        <w:docPartGallery w:val="Page Numbers (Bottom of Page)"/>
        <w:docPartUnique/>
      </w:docPartObj>
    </w:sdtPr>
    <w:sdtEndPr/>
    <w:sdtContent>
      <w:p w:rsidR="00097A48" w:rsidRDefault="00097A4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E84">
          <w:rPr>
            <w:noProof/>
          </w:rPr>
          <w:t>1</w:t>
        </w:r>
        <w:r>
          <w:fldChar w:fldCharType="end"/>
        </w:r>
      </w:p>
    </w:sdtContent>
  </w:sdt>
  <w:p w:rsidR="000073D8" w:rsidRDefault="000073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9C2" w:rsidRDefault="001979C2" w:rsidP="001C221B">
      <w:r>
        <w:separator/>
      </w:r>
    </w:p>
  </w:footnote>
  <w:footnote w:type="continuationSeparator" w:id="0">
    <w:p w:rsidR="001979C2" w:rsidRDefault="001979C2" w:rsidP="001C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B77" w:rsidRPr="00241E15" w:rsidRDefault="001A3B77">
    <w:pPr>
      <w:pStyle w:val="Zhlav"/>
      <w:rPr>
        <w:i/>
      </w:rPr>
    </w:pPr>
    <w:r w:rsidRPr="00241E15">
      <w:rPr>
        <w:i/>
      </w:rPr>
      <w:t xml:space="preserve">Příloha č. </w:t>
    </w:r>
    <w:r w:rsidR="00AB4364">
      <w:rPr>
        <w:i/>
      </w:rPr>
      <w:t>2</w:t>
    </w:r>
    <w:r w:rsidR="00C60932">
      <w:rPr>
        <w:i/>
      </w:rPr>
      <w:t xml:space="preserve"> zadávací dokumentace</w:t>
    </w:r>
    <w:r w:rsidRPr="00241E15">
      <w:rPr>
        <w:i/>
      </w:rPr>
      <w:t xml:space="preserve"> – Návrh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BB9"/>
    <w:multiLevelType w:val="multilevel"/>
    <w:tmpl w:val="3C20FDB8"/>
    <w:lvl w:ilvl="0">
      <w:start w:val="1"/>
      <w:numFmt w:val="decimal"/>
      <w:pStyle w:val="rove1"/>
      <w:lvlText w:val="%1."/>
      <w:lvlJc w:val="left"/>
      <w:pPr>
        <w:tabs>
          <w:tab w:val="num" w:pos="-66"/>
        </w:tabs>
        <w:ind w:left="-66" w:hanging="360"/>
      </w:pPr>
      <w:rPr>
        <w:rFonts w:cs="Times New Roman"/>
        <w:b/>
      </w:rPr>
    </w:lvl>
    <w:lvl w:ilvl="1">
      <w:start w:val="1"/>
      <w:numFmt w:val="decimal"/>
      <w:pStyle w:val="rove2"/>
      <w:lvlText w:val="%1.%2."/>
      <w:lvlJc w:val="left"/>
      <w:pPr>
        <w:tabs>
          <w:tab w:val="num" w:pos="-704"/>
        </w:tabs>
        <w:ind w:left="-704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04"/>
        </w:tabs>
        <w:ind w:left="8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664"/>
        </w:tabs>
        <w:ind w:left="59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84"/>
        </w:tabs>
        <w:ind w:left="109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4"/>
        </w:tabs>
        <w:ind w:left="160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64"/>
        </w:tabs>
        <w:ind w:left="210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24"/>
        </w:tabs>
        <w:ind w:left="260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544"/>
        </w:tabs>
        <w:ind w:left="3184" w:hanging="1440"/>
      </w:pPr>
      <w:rPr>
        <w:rFonts w:cs="Times New Roman"/>
      </w:rPr>
    </w:lvl>
  </w:abstractNum>
  <w:abstractNum w:abstractNumId="1" w15:restartNumberingAfterBreak="0">
    <w:nsid w:val="0B9635F6"/>
    <w:multiLevelType w:val="hybridMultilevel"/>
    <w:tmpl w:val="551687BE"/>
    <w:lvl w:ilvl="0" w:tplc="3E40A83C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E7277"/>
    <w:multiLevelType w:val="hybridMultilevel"/>
    <w:tmpl w:val="F7E23BD0"/>
    <w:lvl w:ilvl="0" w:tplc="38D84060">
      <w:start w:val="10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34564D3"/>
    <w:multiLevelType w:val="multilevel"/>
    <w:tmpl w:val="E37C9B68"/>
    <w:lvl w:ilvl="0">
      <w:start w:val="1"/>
      <w:numFmt w:val="decimal"/>
      <w:lvlText w:val="8.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41A6771"/>
    <w:multiLevelType w:val="hybridMultilevel"/>
    <w:tmpl w:val="4A0AF400"/>
    <w:lvl w:ilvl="0" w:tplc="CCC081EA">
      <w:start w:val="1"/>
      <w:numFmt w:val="decimal"/>
      <w:lvlText w:val="10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97D48"/>
    <w:multiLevelType w:val="hybridMultilevel"/>
    <w:tmpl w:val="0AF6F5B4"/>
    <w:lvl w:ilvl="0" w:tplc="4550931C">
      <w:start w:val="10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1D353F7C"/>
    <w:multiLevelType w:val="hybridMultilevel"/>
    <w:tmpl w:val="94DC31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9741F"/>
    <w:multiLevelType w:val="hybridMultilevel"/>
    <w:tmpl w:val="0B6464C4"/>
    <w:lvl w:ilvl="0" w:tplc="190AE830">
      <w:start w:val="1"/>
      <w:numFmt w:val="decimal"/>
      <w:lvlText w:val="11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B6C77"/>
    <w:multiLevelType w:val="hybridMultilevel"/>
    <w:tmpl w:val="DFDC9F0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926FB8"/>
    <w:multiLevelType w:val="hybridMultilevel"/>
    <w:tmpl w:val="5BDA1FDC"/>
    <w:lvl w:ilvl="0" w:tplc="BBA2B02E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B1168"/>
    <w:multiLevelType w:val="hybridMultilevel"/>
    <w:tmpl w:val="F5AEDF86"/>
    <w:lvl w:ilvl="0" w:tplc="12826980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CA7"/>
    <w:multiLevelType w:val="multilevel"/>
    <w:tmpl w:val="C05E5A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9A7302C"/>
    <w:multiLevelType w:val="hybridMultilevel"/>
    <w:tmpl w:val="CCAA4964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 w15:restartNumberingAfterBreak="0">
    <w:nsid w:val="2D747592"/>
    <w:multiLevelType w:val="multilevel"/>
    <w:tmpl w:val="C31E1106"/>
    <w:lvl w:ilvl="0">
      <w:start w:val="1"/>
      <w:numFmt w:val="decimal"/>
      <w:lvlText w:val="7.%1."/>
      <w:lvlJc w:val="left"/>
      <w:pPr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02243A9"/>
    <w:multiLevelType w:val="hybridMultilevel"/>
    <w:tmpl w:val="4E38149E"/>
    <w:lvl w:ilvl="0" w:tplc="E35E47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81E76"/>
    <w:multiLevelType w:val="hybridMultilevel"/>
    <w:tmpl w:val="BCA45F6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052E0"/>
    <w:multiLevelType w:val="multilevel"/>
    <w:tmpl w:val="F9B8B46E"/>
    <w:numStyleLink w:val="Styl2"/>
  </w:abstractNum>
  <w:abstractNum w:abstractNumId="17" w15:restartNumberingAfterBreak="0">
    <w:nsid w:val="4785085A"/>
    <w:multiLevelType w:val="multilevel"/>
    <w:tmpl w:val="3D6018F2"/>
    <w:lvl w:ilvl="0">
      <w:start w:val="1"/>
      <w:numFmt w:val="none"/>
      <w:lvlText w:val="6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2B204B"/>
    <w:multiLevelType w:val="hybridMultilevel"/>
    <w:tmpl w:val="AF34E1C0"/>
    <w:lvl w:ilvl="0" w:tplc="42620AD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0" w15:restartNumberingAfterBreak="0">
    <w:nsid w:val="4A6A0051"/>
    <w:multiLevelType w:val="hybridMultilevel"/>
    <w:tmpl w:val="CA687F10"/>
    <w:lvl w:ilvl="0" w:tplc="CCC081EA">
      <w:start w:val="1"/>
      <w:numFmt w:val="decimal"/>
      <w:lvlText w:val="10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4213DD"/>
    <w:multiLevelType w:val="hybridMultilevel"/>
    <w:tmpl w:val="57CEEF22"/>
    <w:lvl w:ilvl="0" w:tplc="04050013">
      <w:start w:val="1"/>
      <w:numFmt w:val="upperRoman"/>
      <w:lvlText w:val="%1."/>
      <w:lvlJc w:val="right"/>
      <w:pPr>
        <w:ind w:left="418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753A0"/>
    <w:multiLevelType w:val="hybridMultilevel"/>
    <w:tmpl w:val="F282EA2E"/>
    <w:lvl w:ilvl="0" w:tplc="C2549AAE">
      <w:start w:val="1"/>
      <w:numFmt w:val="decimal"/>
      <w:lvlText w:val="12.%1."/>
      <w:lvlJc w:val="right"/>
      <w:pPr>
        <w:ind w:left="15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3" w15:restartNumberingAfterBreak="0">
    <w:nsid w:val="540052BC"/>
    <w:multiLevelType w:val="hybridMultilevel"/>
    <w:tmpl w:val="80969BAA"/>
    <w:lvl w:ilvl="0" w:tplc="6AFE0D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5622214C"/>
    <w:multiLevelType w:val="hybridMultilevel"/>
    <w:tmpl w:val="D6DC3F28"/>
    <w:lvl w:ilvl="0" w:tplc="1F18421A">
      <w:start w:val="1"/>
      <w:numFmt w:val="decimal"/>
      <w:lvlText w:val="8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372F3"/>
    <w:multiLevelType w:val="multilevel"/>
    <w:tmpl w:val="3DE85E10"/>
    <w:lvl w:ilvl="0">
      <w:start w:val="1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23DD3"/>
    <w:multiLevelType w:val="hybridMultilevel"/>
    <w:tmpl w:val="D75A55F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F131A5E"/>
    <w:multiLevelType w:val="hybridMultilevel"/>
    <w:tmpl w:val="0D9C7254"/>
    <w:lvl w:ilvl="0" w:tplc="C2549AAE">
      <w:start w:val="1"/>
      <w:numFmt w:val="decimal"/>
      <w:lvlText w:val="12.%1."/>
      <w:lvlJc w:val="right"/>
      <w:pPr>
        <w:ind w:left="86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0EC0121"/>
    <w:multiLevelType w:val="hybridMultilevel"/>
    <w:tmpl w:val="DA80DAC6"/>
    <w:lvl w:ilvl="0" w:tplc="0B8A1648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10943"/>
    <w:multiLevelType w:val="hybridMultilevel"/>
    <w:tmpl w:val="8772A704"/>
    <w:lvl w:ilvl="0" w:tplc="1E5ABD1A">
      <w:start w:val="1"/>
      <w:numFmt w:val="lowerLetter"/>
      <w:lvlText w:val="%1)"/>
      <w:lvlJc w:val="right"/>
      <w:pPr>
        <w:ind w:left="1569" w:hanging="360"/>
      </w:pPr>
      <w:rPr>
        <w:rFonts w:hint="default"/>
        <w:b w:val="0"/>
        <w:sz w:val="22"/>
      </w:rPr>
    </w:lvl>
    <w:lvl w:ilvl="1" w:tplc="0405001B">
      <w:start w:val="1"/>
      <w:numFmt w:val="lowerRoman"/>
      <w:lvlText w:val="%2."/>
      <w:lvlJc w:val="right"/>
      <w:pPr>
        <w:ind w:left="2289" w:hanging="360"/>
      </w:pPr>
      <w:rPr>
        <w:rFonts w:hint="default"/>
      </w:rPr>
    </w:lvl>
    <w:lvl w:ilvl="2" w:tplc="F00EE3FA">
      <w:numFmt w:val="bullet"/>
      <w:lvlText w:val="-"/>
      <w:lvlJc w:val="left"/>
      <w:pPr>
        <w:ind w:left="3189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729" w:hanging="360"/>
      </w:pPr>
    </w:lvl>
    <w:lvl w:ilvl="4" w:tplc="04050019" w:tentative="1">
      <w:start w:val="1"/>
      <w:numFmt w:val="lowerLetter"/>
      <w:lvlText w:val="%5."/>
      <w:lvlJc w:val="left"/>
      <w:pPr>
        <w:ind w:left="4449" w:hanging="360"/>
      </w:pPr>
    </w:lvl>
    <w:lvl w:ilvl="5" w:tplc="0405001B" w:tentative="1">
      <w:start w:val="1"/>
      <w:numFmt w:val="lowerRoman"/>
      <w:lvlText w:val="%6."/>
      <w:lvlJc w:val="right"/>
      <w:pPr>
        <w:ind w:left="5169" w:hanging="180"/>
      </w:pPr>
    </w:lvl>
    <w:lvl w:ilvl="6" w:tplc="0405000F" w:tentative="1">
      <w:start w:val="1"/>
      <w:numFmt w:val="decimal"/>
      <w:lvlText w:val="%7."/>
      <w:lvlJc w:val="left"/>
      <w:pPr>
        <w:ind w:left="5889" w:hanging="360"/>
      </w:pPr>
    </w:lvl>
    <w:lvl w:ilvl="7" w:tplc="04050019" w:tentative="1">
      <w:start w:val="1"/>
      <w:numFmt w:val="lowerLetter"/>
      <w:lvlText w:val="%8."/>
      <w:lvlJc w:val="left"/>
      <w:pPr>
        <w:ind w:left="6609" w:hanging="360"/>
      </w:pPr>
    </w:lvl>
    <w:lvl w:ilvl="8" w:tplc="040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0" w15:restartNumberingAfterBreak="0">
    <w:nsid w:val="66A05388"/>
    <w:multiLevelType w:val="multilevel"/>
    <w:tmpl w:val="F9B8B46E"/>
    <w:styleLink w:val="Styl2"/>
    <w:lvl w:ilvl="0">
      <w:start w:val="1"/>
      <w:numFmt w:val="upperRoman"/>
      <w:pStyle w:val="Nadpis2"/>
      <w:lvlText w:val="%1."/>
      <w:lvlJc w:val="left"/>
      <w:pPr>
        <w:ind w:left="357" w:hanging="35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 "/>
      <w:lvlJc w:val="left"/>
      <w:pPr>
        <w:ind w:left="714" w:hanging="35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1" w15:restartNumberingAfterBreak="0">
    <w:nsid w:val="693F6525"/>
    <w:multiLevelType w:val="hybridMultilevel"/>
    <w:tmpl w:val="FEA6E97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6A7A0ED9"/>
    <w:multiLevelType w:val="hybridMultilevel"/>
    <w:tmpl w:val="C2CE0F8E"/>
    <w:lvl w:ilvl="0" w:tplc="2F5E848C">
      <w:start w:val="1"/>
      <w:numFmt w:val="decimal"/>
      <w:lvlText w:val="9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21882"/>
    <w:multiLevelType w:val="hybridMultilevel"/>
    <w:tmpl w:val="C16241B2"/>
    <w:lvl w:ilvl="0" w:tplc="B0426860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B0426860">
      <w:start w:val="1"/>
      <w:numFmt w:val="decimal"/>
      <w:lvlText w:val="6.%2."/>
      <w:lvlJc w:val="righ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1006F"/>
    <w:multiLevelType w:val="hybridMultilevel"/>
    <w:tmpl w:val="D3FAB5CA"/>
    <w:lvl w:ilvl="0" w:tplc="3E40A83C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E66C5"/>
    <w:multiLevelType w:val="multilevel"/>
    <w:tmpl w:val="E1A4F750"/>
    <w:lvl w:ilvl="0">
      <w:start w:val="1"/>
      <w:numFmt w:val="decimal"/>
      <w:lvlText w:val="11.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F10E0"/>
    <w:multiLevelType w:val="hybridMultilevel"/>
    <w:tmpl w:val="EBB63334"/>
    <w:lvl w:ilvl="0" w:tplc="190AE830">
      <w:start w:val="1"/>
      <w:numFmt w:val="decimal"/>
      <w:lvlText w:val="11.%1.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F4418AB"/>
    <w:multiLevelType w:val="hybridMultilevel"/>
    <w:tmpl w:val="37DC3A3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3"/>
  </w:num>
  <w:num w:numId="4">
    <w:abstractNumId w:val="1"/>
  </w:num>
  <w:num w:numId="5">
    <w:abstractNumId w:val="24"/>
  </w:num>
  <w:num w:numId="6">
    <w:abstractNumId w:val="6"/>
  </w:num>
  <w:num w:numId="7">
    <w:abstractNumId w:val="21"/>
  </w:num>
  <w:num w:numId="8">
    <w:abstractNumId w:val="9"/>
  </w:num>
  <w:num w:numId="9">
    <w:abstractNumId w:val="26"/>
  </w:num>
  <w:num w:numId="10">
    <w:abstractNumId w:val="28"/>
  </w:num>
  <w:num w:numId="11">
    <w:abstractNumId w:val="10"/>
  </w:num>
  <w:num w:numId="12">
    <w:abstractNumId w:val="12"/>
  </w:num>
  <w:num w:numId="13">
    <w:abstractNumId w:val="34"/>
  </w:num>
  <w:num w:numId="14">
    <w:abstractNumId w:val="33"/>
  </w:num>
  <w:num w:numId="15">
    <w:abstractNumId w:val="3"/>
  </w:num>
  <w:num w:numId="16">
    <w:abstractNumId w:val="32"/>
  </w:num>
  <w:num w:numId="17">
    <w:abstractNumId w:val="20"/>
  </w:num>
  <w:num w:numId="18">
    <w:abstractNumId w:val="31"/>
  </w:num>
  <w:num w:numId="19">
    <w:abstractNumId w:val="7"/>
  </w:num>
  <w:num w:numId="20">
    <w:abstractNumId w:val="4"/>
  </w:num>
  <w:num w:numId="21">
    <w:abstractNumId w:val="19"/>
  </w:num>
  <w:num w:numId="22">
    <w:abstractNumId w:val="25"/>
  </w:num>
  <w:num w:numId="23">
    <w:abstractNumId w:val="35"/>
  </w:num>
  <w:num w:numId="24">
    <w:abstractNumId w:val="36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0"/>
  </w:num>
  <w:num w:numId="29">
    <w:abstractNumId w:val="2"/>
  </w:num>
  <w:num w:numId="30">
    <w:abstractNumId w:val="14"/>
  </w:num>
  <w:num w:numId="31">
    <w:abstractNumId w:val="5"/>
  </w:num>
  <w:num w:numId="32">
    <w:abstractNumId w:val="27"/>
  </w:num>
  <w:num w:numId="33">
    <w:abstractNumId w:val="22"/>
  </w:num>
  <w:num w:numId="34">
    <w:abstractNumId w:val="37"/>
  </w:num>
  <w:num w:numId="35">
    <w:abstractNumId w:val="8"/>
  </w:num>
  <w:num w:numId="36">
    <w:abstractNumId w:val="29"/>
  </w:num>
  <w:num w:numId="37">
    <w:abstractNumId w:val="30"/>
  </w:num>
  <w:num w:numId="38">
    <w:abstractNumId w:val="16"/>
    <w:lvlOverride w:ilvl="0">
      <w:lvl w:ilvl="0">
        <w:start w:val="5"/>
        <w:numFmt w:val="upperRoman"/>
        <w:pStyle w:val="Nadpis2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C1"/>
    <w:rsid w:val="000073D8"/>
    <w:rsid w:val="00012CEF"/>
    <w:rsid w:val="000138C5"/>
    <w:rsid w:val="00014FFE"/>
    <w:rsid w:val="00035E25"/>
    <w:rsid w:val="000361B6"/>
    <w:rsid w:val="00037D2E"/>
    <w:rsid w:val="00044AEC"/>
    <w:rsid w:val="00065796"/>
    <w:rsid w:val="000902EF"/>
    <w:rsid w:val="00097A48"/>
    <w:rsid w:val="000B2010"/>
    <w:rsid w:val="000B502E"/>
    <w:rsid w:val="000B5ADD"/>
    <w:rsid w:val="000B6893"/>
    <w:rsid w:val="000C2783"/>
    <w:rsid w:val="000C67BC"/>
    <w:rsid w:val="000D4CD4"/>
    <w:rsid w:val="000F171C"/>
    <w:rsid w:val="000F1BB6"/>
    <w:rsid w:val="000F6DD1"/>
    <w:rsid w:val="001123BB"/>
    <w:rsid w:val="00117645"/>
    <w:rsid w:val="00117E56"/>
    <w:rsid w:val="001519BE"/>
    <w:rsid w:val="00153CBB"/>
    <w:rsid w:val="00163C49"/>
    <w:rsid w:val="00174089"/>
    <w:rsid w:val="00175C0A"/>
    <w:rsid w:val="00193C0E"/>
    <w:rsid w:val="0019655D"/>
    <w:rsid w:val="001979C2"/>
    <w:rsid w:val="001A1A0D"/>
    <w:rsid w:val="001A3089"/>
    <w:rsid w:val="001A3B77"/>
    <w:rsid w:val="001B3A30"/>
    <w:rsid w:val="001C221B"/>
    <w:rsid w:val="001C5DE8"/>
    <w:rsid w:val="001C75FA"/>
    <w:rsid w:val="001D310D"/>
    <w:rsid w:val="001D5D01"/>
    <w:rsid w:val="001E2911"/>
    <w:rsid w:val="002370DA"/>
    <w:rsid w:val="0024053D"/>
    <w:rsid w:val="00241E15"/>
    <w:rsid w:val="00246326"/>
    <w:rsid w:val="00247E08"/>
    <w:rsid w:val="00256780"/>
    <w:rsid w:val="002776AF"/>
    <w:rsid w:val="0029385D"/>
    <w:rsid w:val="002A41E7"/>
    <w:rsid w:val="002C436B"/>
    <w:rsid w:val="002D0B66"/>
    <w:rsid w:val="002D7E14"/>
    <w:rsid w:val="002E6285"/>
    <w:rsid w:val="002F07E5"/>
    <w:rsid w:val="002F3D2B"/>
    <w:rsid w:val="00317E42"/>
    <w:rsid w:val="00321472"/>
    <w:rsid w:val="003270BC"/>
    <w:rsid w:val="003324CF"/>
    <w:rsid w:val="00336A9B"/>
    <w:rsid w:val="00351789"/>
    <w:rsid w:val="0037269C"/>
    <w:rsid w:val="00373013"/>
    <w:rsid w:val="0038560A"/>
    <w:rsid w:val="00387253"/>
    <w:rsid w:val="00392156"/>
    <w:rsid w:val="003931CE"/>
    <w:rsid w:val="00394E72"/>
    <w:rsid w:val="003A6015"/>
    <w:rsid w:val="003C30D5"/>
    <w:rsid w:val="003C7527"/>
    <w:rsid w:val="003E0F87"/>
    <w:rsid w:val="003E1C3B"/>
    <w:rsid w:val="00412F26"/>
    <w:rsid w:val="004234AF"/>
    <w:rsid w:val="0044561D"/>
    <w:rsid w:val="00445761"/>
    <w:rsid w:val="0045449D"/>
    <w:rsid w:val="00456CB9"/>
    <w:rsid w:val="00475C72"/>
    <w:rsid w:val="004856DF"/>
    <w:rsid w:val="00492FA1"/>
    <w:rsid w:val="004972EA"/>
    <w:rsid w:val="00497FD4"/>
    <w:rsid w:val="004A4328"/>
    <w:rsid w:val="004B287D"/>
    <w:rsid w:val="004B5479"/>
    <w:rsid w:val="004B712D"/>
    <w:rsid w:val="004C1C6B"/>
    <w:rsid w:val="004D5617"/>
    <w:rsid w:val="004F5FB0"/>
    <w:rsid w:val="004F6930"/>
    <w:rsid w:val="005141E6"/>
    <w:rsid w:val="005165DE"/>
    <w:rsid w:val="005234A3"/>
    <w:rsid w:val="00536CF5"/>
    <w:rsid w:val="00550A96"/>
    <w:rsid w:val="00554BA0"/>
    <w:rsid w:val="0057494C"/>
    <w:rsid w:val="005753C3"/>
    <w:rsid w:val="00580A70"/>
    <w:rsid w:val="00581CBB"/>
    <w:rsid w:val="00583839"/>
    <w:rsid w:val="00583E68"/>
    <w:rsid w:val="00585054"/>
    <w:rsid w:val="005852C7"/>
    <w:rsid w:val="00586FF4"/>
    <w:rsid w:val="0059198D"/>
    <w:rsid w:val="00595847"/>
    <w:rsid w:val="005C5FE3"/>
    <w:rsid w:val="005D2ECD"/>
    <w:rsid w:val="005F0856"/>
    <w:rsid w:val="005F1861"/>
    <w:rsid w:val="00600D02"/>
    <w:rsid w:val="006012EB"/>
    <w:rsid w:val="00611D05"/>
    <w:rsid w:val="00624116"/>
    <w:rsid w:val="00633909"/>
    <w:rsid w:val="00641094"/>
    <w:rsid w:val="00645ECC"/>
    <w:rsid w:val="006474CB"/>
    <w:rsid w:val="00653B82"/>
    <w:rsid w:val="00654AF1"/>
    <w:rsid w:val="00654E81"/>
    <w:rsid w:val="00681E5E"/>
    <w:rsid w:val="006B136C"/>
    <w:rsid w:val="006B3904"/>
    <w:rsid w:val="006B48D6"/>
    <w:rsid w:val="006B5B8E"/>
    <w:rsid w:val="006B7B51"/>
    <w:rsid w:val="006D21F3"/>
    <w:rsid w:val="006D5B87"/>
    <w:rsid w:val="006D71D8"/>
    <w:rsid w:val="006E1315"/>
    <w:rsid w:val="006E1912"/>
    <w:rsid w:val="006E1D7E"/>
    <w:rsid w:val="006F1395"/>
    <w:rsid w:val="007024F7"/>
    <w:rsid w:val="00705436"/>
    <w:rsid w:val="00720125"/>
    <w:rsid w:val="007219A1"/>
    <w:rsid w:val="00721E13"/>
    <w:rsid w:val="00721EC5"/>
    <w:rsid w:val="00724BD9"/>
    <w:rsid w:val="007269C0"/>
    <w:rsid w:val="00734096"/>
    <w:rsid w:val="007373A9"/>
    <w:rsid w:val="00753695"/>
    <w:rsid w:val="00772873"/>
    <w:rsid w:val="00772AB1"/>
    <w:rsid w:val="00780979"/>
    <w:rsid w:val="0078669B"/>
    <w:rsid w:val="00786BB2"/>
    <w:rsid w:val="00787FD3"/>
    <w:rsid w:val="00792743"/>
    <w:rsid w:val="007B78A4"/>
    <w:rsid w:val="007C0BAB"/>
    <w:rsid w:val="007C3F4A"/>
    <w:rsid w:val="007D48DF"/>
    <w:rsid w:val="007E045D"/>
    <w:rsid w:val="0081014B"/>
    <w:rsid w:val="008109EA"/>
    <w:rsid w:val="0082237F"/>
    <w:rsid w:val="00834B3C"/>
    <w:rsid w:val="00834B73"/>
    <w:rsid w:val="00841785"/>
    <w:rsid w:val="008502A8"/>
    <w:rsid w:val="00852F27"/>
    <w:rsid w:val="008652AB"/>
    <w:rsid w:val="008749F4"/>
    <w:rsid w:val="008A04C1"/>
    <w:rsid w:val="008B2076"/>
    <w:rsid w:val="008F25F0"/>
    <w:rsid w:val="008F4D66"/>
    <w:rsid w:val="009160A1"/>
    <w:rsid w:val="00920650"/>
    <w:rsid w:val="0092302A"/>
    <w:rsid w:val="0092331B"/>
    <w:rsid w:val="00926AC5"/>
    <w:rsid w:val="00926D74"/>
    <w:rsid w:val="009450AE"/>
    <w:rsid w:val="00947902"/>
    <w:rsid w:val="009532B6"/>
    <w:rsid w:val="00955B4D"/>
    <w:rsid w:val="009650D8"/>
    <w:rsid w:val="0097070E"/>
    <w:rsid w:val="00973139"/>
    <w:rsid w:val="00976216"/>
    <w:rsid w:val="00985031"/>
    <w:rsid w:val="009A465B"/>
    <w:rsid w:val="009A6D11"/>
    <w:rsid w:val="009B5810"/>
    <w:rsid w:val="009B7F4A"/>
    <w:rsid w:val="009C03AD"/>
    <w:rsid w:val="009E5130"/>
    <w:rsid w:val="009E5AE7"/>
    <w:rsid w:val="00A040EF"/>
    <w:rsid w:val="00A105B5"/>
    <w:rsid w:val="00A20493"/>
    <w:rsid w:val="00A22A52"/>
    <w:rsid w:val="00A23193"/>
    <w:rsid w:val="00A31530"/>
    <w:rsid w:val="00A343D5"/>
    <w:rsid w:val="00A37BA6"/>
    <w:rsid w:val="00A43539"/>
    <w:rsid w:val="00A61B9B"/>
    <w:rsid w:val="00A660C9"/>
    <w:rsid w:val="00A71771"/>
    <w:rsid w:val="00A71E84"/>
    <w:rsid w:val="00A754DA"/>
    <w:rsid w:val="00A823E3"/>
    <w:rsid w:val="00A8467D"/>
    <w:rsid w:val="00A90D9C"/>
    <w:rsid w:val="00A9596E"/>
    <w:rsid w:val="00AA3106"/>
    <w:rsid w:val="00AA6366"/>
    <w:rsid w:val="00AB31A1"/>
    <w:rsid w:val="00AB4364"/>
    <w:rsid w:val="00AB72B4"/>
    <w:rsid w:val="00AC6177"/>
    <w:rsid w:val="00AD5729"/>
    <w:rsid w:val="00AD679E"/>
    <w:rsid w:val="00AE30BB"/>
    <w:rsid w:val="00B00B4E"/>
    <w:rsid w:val="00B07B0A"/>
    <w:rsid w:val="00B07B0B"/>
    <w:rsid w:val="00B1167B"/>
    <w:rsid w:val="00B116C3"/>
    <w:rsid w:val="00B3220E"/>
    <w:rsid w:val="00B54CC6"/>
    <w:rsid w:val="00B66F63"/>
    <w:rsid w:val="00B705F4"/>
    <w:rsid w:val="00B70932"/>
    <w:rsid w:val="00B732EA"/>
    <w:rsid w:val="00B80A07"/>
    <w:rsid w:val="00B87A02"/>
    <w:rsid w:val="00B93B00"/>
    <w:rsid w:val="00BD043A"/>
    <w:rsid w:val="00BD4D42"/>
    <w:rsid w:val="00BE247C"/>
    <w:rsid w:val="00BF5C12"/>
    <w:rsid w:val="00BF69B4"/>
    <w:rsid w:val="00C1555A"/>
    <w:rsid w:val="00C3180A"/>
    <w:rsid w:val="00C3305A"/>
    <w:rsid w:val="00C3536D"/>
    <w:rsid w:val="00C4067F"/>
    <w:rsid w:val="00C40A9A"/>
    <w:rsid w:val="00C43F8A"/>
    <w:rsid w:val="00C51360"/>
    <w:rsid w:val="00C51F8D"/>
    <w:rsid w:val="00C60932"/>
    <w:rsid w:val="00C6473C"/>
    <w:rsid w:val="00C70F00"/>
    <w:rsid w:val="00C74548"/>
    <w:rsid w:val="00C77C9E"/>
    <w:rsid w:val="00C8395A"/>
    <w:rsid w:val="00C853DF"/>
    <w:rsid w:val="00C86F88"/>
    <w:rsid w:val="00C97D80"/>
    <w:rsid w:val="00CB0657"/>
    <w:rsid w:val="00CB2FAA"/>
    <w:rsid w:val="00CB4591"/>
    <w:rsid w:val="00CF1628"/>
    <w:rsid w:val="00D00FDB"/>
    <w:rsid w:val="00D046BD"/>
    <w:rsid w:val="00D11D85"/>
    <w:rsid w:val="00D165E6"/>
    <w:rsid w:val="00D16B06"/>
    <w:rsid w:val="00D32254"/>
    <w:rsid w:val="00D338AB"/>
    <w:rsid w:val="00D42363"/>
    <w:rsid w:val="00D50550"/>
    <w:rsid w:val="00D61E4F"/>
    <w:rsid w:val="00D6219D"/>
    <w:rsid w:val="00D82421"/>
    <w:rsid w:val="00D83B28"/>
    <w:rsid w:val="00D859D6"/>
    <w:rsid w:val="00D865A5"/>
    <w:rsid w:val="00D90DF7"/>
    <w:rsid w:val="00DA41EC"/>
    <w:rsid w:val="00DA782F"/>
    <w:rsid w:val="00E010D0"/>
    <w:rsid w:val="00E1015F"/>
    <w:rsid w:val="00E154B0"/>
    <w:rsid w:val="00E16EF2"/>
    <w:rsid w:val="00E17283"/>
    <w:rsid w:val="00E17655"/>
    <w:rsid w:val="00E17864"/>
    <w:rsid w:val="00E3591B"/>
    <w:rsid w:val="00E602EC"/>
    <w:rsid w:val="00E62D1B"/>
    <w:rsid w:val="00E634D8"/>
    <w:rsid w:val="00E90924"/>
    <w:rsid w:val="00EA21B0"/>
    <w:rsid w:val="00EA38E8"/>
    <w:rsid w:val="00EA6F8D"/>
    <w:rsid w:val="00EB6AB0"/>
    <w:rsid w:val="00EC5F34"/>
    <w:rsid w:val="00EC6E23"/>
    <w:rsid w:val="00EE17D0"/>
    <w:rsid w:val="00EF4D37"/>
    <w:rsid w:val="00EF5FFF"/>
    <w:rsid w:val="00EF7DC3"/>
    <w:rsid w:val="00F05057"/>
    <w:rsid w:val="00F12003"/>
    <w:rsid w:val="00F14BCC"/>
    <w:rsid w:val="00F25D83"/>
    <w:rsid w:val="00F34A1B"/>
    <w:rsid w:val="00F440C7"/>
    <w:rsid w:val="00F47DFF"/>
    <w:rsid w:val="00F50321"/>
    <w:rsid w:val="00F51E2F"/>
    <w:rsid w:val="00F65D54"/>
    <w:rsid w:val="00F75D26"/>
    <w:rsid w:val="00F77824"/>
    <w:rsid w:val="00FA7C02"/>
    <w:rsid w:val="00FB0FFD"/>
    <w:rsid w:val="00FB1D57"/>
    <w:rsid w:val="00FB2842"/>
    <w:rsid w:val="00FB558B"/>
    <w:rsid w:val="00FE6898"/>
    <w:rsid w:val="00F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65891E67"/>
  <w15:docId w15:val="{112F2700-F529-4613-B023-D551F039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90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A20493"/>
    <w:pPr>
      <w:keepNext/>
      <w:widowControl w:val="0"/>
      <w:numPr>
        <w:numId w:val="38"/>
      </w:numPr>
      <w:spacing w:before="60" w:after="120" w:line="240" w:lineRule="atLeast"/>
      <w:jc w:val="both"/>
      <w:outlineLvl w:val="1"/>
    </w:pPr>
    <w:rPr>
      <w:rFonts w:ascii="Arial Black" w:hAnsi="Arial Black" w:cs="Tahoma"/>
      <w:b/>
      <w:noProof/>
      <w:snapToGrid w:val="0"/>
      <w:sz w:val="28"/>
      <w:szCs w:val="20"/>
      <w:lang w:val="en-A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F3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F3D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324C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90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09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092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924"/>
    <w:rPr>
      <w:b/>
      <w:bCs/>
    </w:rPr>
  </w:style>
  <w:style w:type="paragraph" w:styleId="Zkladntext2">
    <w:name w:val="Body Text 2"/>
    <w:basedOn w:val="Normln"/>
    <w:link w:val="Zkladntext2Char"/>
    <w:semiHidden/>
    <w:rsid w:val="00A71771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A71771"/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unhideWhenUsed/>
    <w:rsid w:val="001C2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221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C22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221B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F50321"/>
    <w:pPr>
      <w:ind w:left="720"/>
    </w:pPr>
    <w:rPr>
      <w:rFonts w:eastAsiaTheme="minorEastAsia"/>
    </w:rPr>
  </w:style>
  <w:style w:type="paragraph" w:customStyle="1" w:styleId="Textvbloku1">
    <w:name w:val="Text v bloku1"/>
    <w:basedOn w:val="Normln"/>
    <w:uiPriority w:val="99"/>
    <w:rsid w:val="00F50321"/>
    <w:pPr>
      <w:suppressAutoHyphens/>
      <w:ind w:left="708" w:right="-284" w:hanging="304"/>
    </w:pPr>
    <w:rPr>
      <w:rFonts w:cs="Calibri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C43F8A"/>
    <w:rPr>
      <w:rFonts w:eastAsiaTheme="minorEastAsia"/>
      <w:sz w:val="24"/>
      <w:szCs w:val="24"/>
    </w:rPr>
  </w:style>
  <w:style w:type="paragraph" w:customStyle="1" w:styleId="rove1">
    <w:name w:val="úroveň 1"/>
    <w:basedOn w:val="Normln"/>
    <w:next w:val="rove2"/>
    <w:rsid w:val="00A90D9C"/>
    <w:pPr>
      <w:numPr>
        <w:numId w:val="28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A90D9C"/>
    <w:pPr>
      <w:numPr>
        <w:ilvl w:val="1"/>
        <w:numId w:val="28"/>
      </w:numPr>
      <w:spacing w:after="120"/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A21B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A21B0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A20493"/>
    <w:rPr>
      <w:rFonts w:ascii="Arial Black" w:hAnsi="Arial Black" w:cs="Tahoma"/>
      <w:b/>
      <w:noProof/>
      <w:snapToGrid w:val="0"/>
      <w:sz w:val="28"/>
      <w:lang w:val="en-AU"/>
    </w:rPr>
  </w:style>
  <w:style w:type="numbering" w:customStyle="1" w:styleId="Styl2">
    <w:name w:val="Styl2"/>
    <w:uiPriority w:val="99"/>
    <w:rsid w:val="00A20493"/>
    <w:pPr>
      <w:numPr>
        <w:numId w:val="37"/>
      </w:numPr>
    </w:pPr>
  </w:style>
  <w:style w:type="paragraph" w:customStyle="1" w:styleId="Text">
    <w:name w:val="Text"/>
    <w:basedOn w:val="Normln"/>
    <w:uiPriority w:val="99"/>
    <w:rsid w:val="00256780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ek.pusteln&#237;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macecek@dpo.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C6D8A-8F14-4CAA-9740-A7799A43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2939</Words>
  <Characters>17342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20241</CharactersWithSpaces>
  <SharedDoc>false</SharedDoc>
  <HLinks>
    <vt:vector size="12" baseType="variant"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mailto:vspak@dpo.cz</vt:lpwstr>
      </vt:variant>
      <vt:variant>
        <vt:lpwstr/>
      </vt:variant>
      <vt:variant>
        <vt:i4>7602268</vt:i4>
      </vt:variant>
      <vt:variant>
        <vt:i4>0</vt:i4>
      </vt:variant>
      <vt:variant>
        <vt:i4>0</vt:i4>
      </vt:variant>
      <vt:variant>
        <vt:i4>5</vt:i4>
      </vt:variant>
      <vt:variant>
        <vt:lpwstr>mailto:mchovanec@dpo.cz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Katka Petruskova</dc:creator>
  <cp:lastModifiedBy>Janečková Iveta, Bc.</cp:lastModifiedBy>
  <cp:revision>9</cp:revision>
  <cp:lastPrinted>2023-10-02T11:53:00Z</cp:lastPrinted>
  <dcterms:created xsi:type="dcterms:W3CDTF">2023-10-02T11:49:00Z</dcterms:created>
  <dcterms:modified xsi:type="dcterms:W3CDTF">2023-10-09T11:06:00Z</dcterms:modified>
</cp:coreProperties>
</file>