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501"/>
        <w:tblW w:w="5000" w:type="pct"/>
        <w:tblBorders>
          <w:insideH w:val="single" w:sz="4" w:space="0" w:color="auto"/>
          <w:insideV w:val="single" w:sz="4" w:space="0" w:color="auto"/>
        </w:tblBorders>
        <w:tblLook w:val="04A0" w:firstRow="1" w:lastRow="0" w:firstColumn="1" w:lastColumn="0" w:noHBand="0" w:noVBand="1"/>
      </w:tblPr>
      <w:tblGrid>
        <w:gridCol w:w="9072"/>
      </w:tblGrid>
      <w:tr w:rsidR="0007169C" w:rsidRPr="00B1543C" w14:paraId="26B7AAA1" w14:textId="77777777" w:rsidTr="00B1543C">
        <w:trPr>
          <w:trHeight w:val="1701"/>
        </w:trPr>
        <w:tc>
          <w:tcPr>
            <w:tcW w:w="5000" w:type="pct"/>
          </w:tcPr>
          <w:p w14:paraId="77444C17" w14:textId="51497FA6" w:rsidR="002C1824" w:rsidRPr="00B1543C" w:rsidRDefault="005424E1" w:rsidP="00B1543C">
            <w:pPr>
              <w:pStyle w:val="FormtovanvHTML"/>
              <w:jc w:val="center"/>
              <w:rPr>
                <w:rFonts w:ascii="Times New Roman" w:hAnsi="Times New Roman"/>
                <w:smallCaps/>
                <w:sz w:val="22"/>
                <w:szCs w:val="22"/>
                <w:lang w:eastAsia="cs-CZ"/>
              </w:rPr>
            </w:pPr>
            <w:r>
              <w:rPr>
                <w:noProof/>
              </w:rPr>
              <mc:AlternateContent>
                <mc:Choice Requires="wps">
                  <w:drawing>
                    <wp:inline distT="0" distB="0" distL="0" distR="0" wp14:anchorId="153F3EB1" wp14:editId="0BB2DBCC">
                      <wp:extent cx="304800" cy="304800"/>
                      <wp:effectExtent l="0" t="0" r="0" b="0"/>
                      <wp:docPr id="2" name="Obdélní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52FB6" id="Obdélník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70C4EC" w14:textId="77777777" w:rsidR="00A85271" w:rsidRDefault="00A85271" w:rsidP="00B1543C">
            <w:pPr>
              <w:pStyle w:val="FormtovanvHTML"/>
              <w:jc w:val="center"/>
              <w:rPr>
                <w:rFonts w:ascii="Times New Roman" w:hAnsi="Times New Roman"/>
                <w:b/>
                <w:smallCaps/>
                <w:sz w:val="44"/>
                <w:szCs w:val="44"/>
                <w:lang w:eastAsia="cs-CZ"/>
              </w:rPr>
            </w:pPr>
          </w:p>
          <w:p w14:paraId="31012A9E" w14:textId="6A683138" w:rsidR="002C1824" w:rsidRDefault="007835FC" w:rsidP="00B1543C">
            <w:pPr>
              <w:pStyle w:val="FormtovanvHTML"/>
              <w:jc w:val="center"/>
              <w:rPr>
                <w:rFonts w:ascii="Times New Roman" w:hAnsi="Times New Roman"/>
                <w:b/>
                <w:smallCaps/>
                <w:sz w:val="44"/>
                <w:szCs w:val="44"/>
                <w:lang w:eastAsia="cs-CZ"/>
              </w:rPr>
            </w:pPr>
            <w:r>
              <w:rPr>
                <w:rFonts w:ascii="Times New Roman" w:hAnsi="Times New Roman"/>
                <w:b/>
                <w:smallCaps/>
                <w:sz w:val="44"/>
                <w:szCs w:val="44"/>
                <w:lang w:eastAsia="cs-CZ"/>
              </w:rPr>
              <w:t xml:space="preserve">OREL JEDNOTA </w:t>
            </w:r>
            <w:r w:rsidR="001A1595">
              <w:rPr>
                <w:rFonts w:ascii="Times New Roman" w:hAnsi="Times New Roman"/>
                <w:b/>
                <w:smallCaps/>
                <w:sz w:val="44"/>
                <w:szCs w:val="44"/>
                <w:lang w:eastAsia="cs-CZ"/>
              </w:rPr>
              <w:t>RAKŠICE</w:t>
            </w:r>
          </w:p>
          <w:p w14:paraId="122814EE" w14:textId="32884664" w:rsidR="00A85271" w:rsidRPr="00496289" w:rsidRDefault="00A85271" w:rsidP="00B1543C">
            <w:pPr>
              <w:pStyle w:val="FormtovanvHTML"/>
              <w:jc w:val="center"/>
              <w:rPr>
                <w:rFonts w:ascii="Times New Roman" w:hAnsi="Times New Roman"/>
                <w:b/>
                <w:smallCaps/>
                <w:sz w:val="44"/>
                <w:szCs w:val="44"/>
                <w:lang w:eastAsia="cs-CZ"/>
              </w:rPr>
            </w:pPr>
          </w:p>
        </w:tc>
      </w:tr>
      <w:tr w:rsidR="0007169C" w:rsidRPr="00B1543C" w14:paraId="4888DDA1" w14:textId="77777777" w:rsidTr="00B1543C">
        <w:trPr>
          <w:trHeight w:val="1518"/>
        </w:trPr>
        <w:tc>
          <w:tcPr>
            <w:tcW w:w="5000" w:type="pct"/>
            <w:vAlign w:val="center"/>
          </w:tcPr>
          <w:p w14:paraId="6AC6E6E5" w14:textId="77777777" w:rsidR="00614D6D" w:rsidRDefault="00614D6D" w:rsidP="00614D6D">
            <w:pPr>
              <w:spacing w:after="0" w:line="240" w:lineRule="auto"/>
              <w:jc w:val="center"/>
              <w:rPr>
                <w:rFonts w:ascii="Times New Roman" w:eastAsia="Times New Roman" w:hAnsi="Times New Roman"/>
                <w:sz w:val="22"/>
              </w:rPr>
            </w:pPr>
          </w:p>
          <w:p w14:paraId="79CD85EF" w14:textId="77777777" w:rsidR="00614D6D" w:rsidRDefault="00614D6D" w:rsidP="00614D6D">
            <w:pPr>
              <w:pStyle w:val="Bezmezer"/>
              <w:jc w:val="center"/>
              <w:rPr>
                <w:rFonts w:ascii="Times New Roman" w:hAnsi="Times New Roman"/>
                <w:b/>
                <w:smallCaps/>
                <w:sz w:val="28"/>
              </w:rPr>
            </w:pPr>
            <w:r>
              <w:rPr>
                <w:rFonts w:ascii="Times New Roman" w:hAnsi="Times New Roman"/>
                <w:b/>
                <w:smallCaps/>
                <w:sz w:val="28"/>
              </w:rPr>
              <w:t>VÝZVA VČETNĚ ZADÁVACÍ DOKUMENTACE</w:t>
            </w:r>
          </w:p>
          <w:p w14:paraId="441253A6" w14:textId="77777777" w:rsidR="00614D6D" w:rsidRDefault="00614D6D" w:rsidP="00614D6D">
            <w:pPr>
              <w:spacing w:after="0" w:line="240" w:lineRule="auto"/>
              <w:jc w:val="center"/>
              <w:rPr>
                <w:rFonts w:ascii="Times New Roman" w:eastAsia="Times New Roman" w:hAnsi="Times New Roman"/>
                <w:sz w:val="22"/>
              </w:rPr>
            </w:pPr>
          </w:p>
          <w:p w14:paraId="526E41CB" w14:textId="6B94BC8D" w:rsidR="00614D6D" w:rsidRPr="00517B7F" w:rsidRDefault="00614D6D" w:rsidP="00614D6D">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 xml:space="preserve">pro zadání podlimitní veřejné zakázky </w:t>
            </w:r>
          </w:p>
          <w:p w14:paraId="2416C2A3" w14:textId="77777777" w:rsidR="00DD040D" w:rsidRDefault="00614D6D" w:rsidP="00614D6D">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 xml:space="preserve">na </w:t>
            </w:r>
            <w:r w:rsidR="00CB79AA">
              <w:rPr>
                <w:rFonts w:ascii="Times New Roman" w:eastAsia="Times New Roman" w:hAnsi="Times New Roman"/>
                <w:sz w:val="22"/>
              </w:rPr>
              <w:t>dodávky</w:t>
            </w:r>
            <w:r w:rsidRPr="00517B7F">
              <w:rPr>
                <w:rFonts w:ascii="Times New Roman" w:eastAsia="Times New Roman" w:hAnsi="Times New Roman"/>
                <w:sz w:val="22"/>
              </w:rPr>
              <w:t xml:space="preserve"> zadávané ve zjednodušeném podlimitním řízení dle § 53 zákona č. 134/2016 Sb., </w:t>
            </w:r>
          </w:p>
          <w:p w14:paraId="6ADED851" w14:textId="0BE32533" w:rsidR="00614D6D" w:rsidRPr="00517B7F" w:rsidRDefault="00614D6D" w:rsidP="00614D6D">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o zadávání veřejných zakázek, v účinném znění</w:t>
            </w:r>
          </w:p>
          <w:p w14:paraId="381B6C7C" w14:textId="77777777" w:rsidR="005F0D98" w:rsidRDefault="00614D6D" w:rsidP="00614D6D">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(dále jen „zákon“)</w:t>
            </w:r>
          </w:p>
          <w:p w14:paraId="6F19B6DB" w14:textId="2533323F" w:rsidR="00614D6D" w:rsidRPr="00614D6D" w:rsidRDefault="00614D6D" w:rsidP="00614D6D">
            <w:pPr>
              <w:spacing w:after="0" w:line="240" w:lineRule="auto"/>
              <w:jc w:val="center"/>
              <w:rPr>
                <w:rFonts w:ascii="Times New Roman" w:eastAsia="Times New Roman" w:hAnsi="Times New Roman"/>
                <w:sz w:val="22"/>
              </w:rPr>
            </w:pPr>
          </w:p>
        </w:tc>
      </w:tr>
      <w:tr w:rsidR="0007169C" w:rsidRPr="00B1543C" w14:paraId="6E7D63CE" w14:textId="77777777" w:rsidTr="00B1543C">
        <w:trPr>
          <w:trHeight w:val="1845"/>
        </w:trPr>
        <w:tc>
          <w:tcPr>
            <w:tcW w:w="5000" w:type="pct"/>
            <w:vAlign w:val="center"/>
          </w:tcPr>
          <w:p w14:paraId="517F87E9" w14:textId="77777777" w:rsidR="006A53F6" w:rsidRPr="00B1543C" w:rsidRDefault="00252CCA" w:rsidP="00B1543C">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w:t>
            </w:r>
            <w:r w:rsidR="006D14A6" w:rsidRPr="00B1543C">
              <w:rPr>
                <w:rFonts w:ascii="Times New Roman" w:hAnsi="Times New Roman"/>
                <w:bCs/>
                <w:sz w:val="22"/>
                <w:szCs w:val="22"/>
                <w:lang w:eastAsia="cs-CZ"/>
              </w:rPr>
              <w:t xml:space="preserve"> názvem</w:t>
            </w:r>
          </w:p>
          <w:p w14:paraId="248DC9A4" w14:textId="66E98B68" w:rsidR="00FB639D" w:rsidRPr="00FB639D" w:rsidRDefault="006D14A6" w:rsidP="00FB639D">
            <w:pPr>
              <w:pStyle w:val="FormtovanvHTML"/>
              <w:jc w:val="center"/>
              <w:rPr>
                <w:rFonts w:ascii="Times New Roman" w:hAnsi="Times New Roman"/>
                <w:b/>
                <w:bCs/>
                <w:sz w:val="40"/>
                <w:szCs w:val="22"/>
                <w:lang w:eastAsia="cs-CZ"/>
              </w:rPr>
            </w:pPr>
            <w:r w:rsidRPr="00B1543C">
              <w:rPr>
                <w:rFonts w:ascii="Times New Roman" w:hAnsi="Times New Roman"/>
                <w:b/>
                <w:bCs/>
                <w:sz w:val="22"/>
                <w:szCs w:val="22"/>
                <w:lang w:eastAsia="cs-CZ"/>
              </w:rPr>
              <w:br/>
            </w:r>
            <w:r w:rsidR="00071422" w:rsidRPr="00B1543C">
              <w:rPr>
                <w:rFonts w:ascii="Times New Roman" w:eastAsia="Calibri" w:hAnsi="Times New Roman"/>
                <w:b/>
                <w:bCs/>
                <w:sz w:val="40"/>
                <w:szCs w:val="22"/>
                <w:lang w:eastAsia="cs-CZ"/>
              </w:rPr>
              <w:t xml:space="preserve"> </w:t>
            </w:r>
            <w:r w:rsidR="00295AEE">
              <w:rPr>
                <w:rFonts w:ascii="Times New Roman" w:hAnsi="Times New Roman"/>
                <w:b/>
                <w:bCs/>
                <w:sz w:val="40"/>
                <w:szCs w:val="22"/>
                <w:lang w:eastAsia="cs-CZ"/>
              </w:rPr>
              <w:t>POŘÍZENÍ NAFUKOVACÍ HALY</w:t>
            </w:r>
          </w:p>
        </w:tc>
      </w:tr>
      <w:tr w:rsidR="0007169C" w:rsidRPr="00B1543C" w14:paraId="28FEB948" w14:textId="77777777" w:rsidTr="00B1543C">
        <w:trPr>
          <w:trHeight w:val="360"/>
        </w:trPr>
        <w:tc>
          <w:tcPr>
            <w:tcW w:w="5000" w:type="pct"/>
            <w:vAlign w:val="center"/>
          </w:tcPr>
          <w:p w14:paraId="5B6ABDC3" w14:textId="77777777" w:rsidR="0007169C" w:rsidRPr="00B1543C" w:rsidRDefault="0007169C" w:rsidP="00B1543C">
            <w:pPr>
              <w:pStyle w:val="Bezmezer"/>
              <w:jc w:val="center"/>
              <w:rPr>
                <w:rFonts w:ascii="Times New Roman" w:hAnsi="Times New Roman"/>
                <w:b/>
                <w:bCs/>
                <w:sz w:val="22"/>
              </w:rPr>
            </w:pPr>
          </w:p>
        </w:tc>
      </w:tr>
    </w:tbl>
    <w:p w14:paraId="4F16D805" w14:textId="77777777" w:rsidR="00F565ED" w:rsidRPr="00B64C49" w:rsidRDefault="00F565ED" w:rsidP="0009612E">
      <w:pPr>
        <w:rPr>
          <w:rFonts w:asciiTheme="majorHAnsi" w:hAnsiTheme="majorHAnsi"/>
          <w:sz w:val="22"/>
        </w:rPr>
      </w:pPr>
    </w:p>
    <w:p w14:paraId="3A6A21FE" w14:textId="77777777" w:rsidR="000365BD" w:rsidRPr="00B64C49" w:rsidRDefault="00F565ED" w:rsidP="00F565ED">
      <w:pPr>
        <w:spacing w:after="0" w:line="240" w:lineRule="auto"/>
        <w:jc w:val="left"/>
        <w:rPr>
          <w:rFonts w:asciiTheme="majorHAnsi" w:hAnsiTheme="majorHAnsi"/>
          <w:sz w:val="22"/>
        </w:rPr>
      </w:pPr>
      <w:r w:rsidRPr="00B64C49">
        <w:rPr>
          <w:rFonts w:asciiTheme="majorHAnsi" w:hAnsiTheme="majorHAnsi"/>
          <w:sz w:val="22"/>
        </w:rPr>
        <w:br w:type="page"/>
      </w:r>
    </w:p>
    <w:p w14:paraId="3C017E2A" w14:textId="315957AE" w:rsidR="002C09F2" w:rsidRDefault="005F577B">
      <w:pPr>
        <w:pStyle w:val="Obsah1"/>
        <w:rPr>
          <w:rFonts w:asciiTheme="minorHAnsi" w:eastAsiaTheme="minorEastAsia" w:hAnsiTheme="minorHAnsi" w:cstheme="minorBidi"/>
          <w:noProof/>
          <w:kern w:val="2"/>
          <w:sz w:val="22"/>
          <w:lang w:eastAsia="cs-CZ"/>
          <w14:ligatures w14:val="standardContextual"/>
        </w:rPr>
      </w:pPr>
      <w:r w:rsidRPr="00B1543C">
        <w:rPr>
          <w:rStyle w:val="apple-style-span"/>
          <w:rFonts w:ascii="Times New Roman" w:hAnsi="Times New Roman"/>
          <w:sz w:val="22"/>
        </w:rPr>
        <w:lastRenderedPageBreak/>
        <w:fldChar w:fldCharType="begin"/>
      </w:r>
      <w:r w:rsidR="00180CAC" w:rsidRPr="00B1543C">
        <w:rPr>
          <w:rStyle w:val="apple-style-span"/>
          <w:rFonts w:ascii="Times New Roman" w:hAnsi="Times New Roman"/>
          <w:sz w:val="22"/>
        </w:rPr>
        <w:instrText xml:space="preserve"> TOC \o "1-2" \h \z \u </w:instrText>
      </w:r>
      <w:r w:rsidRPr="00B1543C">
        <w:rPr>
          <w:rStyle w:val="apple-style-span"/>
          <w:rFonts w:ascii="Times New Roman" w:hAnsi="Times New Roman"/>
          <w:sz w:val="22"/>
        </w:rPr>
        <w:fldChar w:fldCharType="separate"/>
      </w:r>
      <w:hyperlink w:anchor="_Toc147745050" w:history="1">
        <w:r w:rsidR="002C09F2" w:rsidRPr="00317668">
          <w:rPr>
            <w:rStyle w:val="Hypertextovodkaz"/>
            <w:rFonts w:ascii="Times New Roman" w:hAnsi="Times New Roman"/>
            <w:noProof/>
          </w:rPr>
          <w:t>I</w:t>
        </w:r>
        <w:r w:rsidR="002C09F2">
          <w:rPr>
            <w:rFonts w:asciiTheme="minorHAnsi" w:eastAsiaTheme="minorEastAsia" w:hAnsiTheme="minorHAnsi" w:cstheme="minorBidi"/>
            <w:noProof/>
            <w:kern w:val="2"/>
            <w:sz w:val="22"/>
            <w:lang w:eastAsia="cs-CZ"/>
            <w14:ligatures w14:val="standardContextual"/>
          </w:rPr>
          <w:tab/>
        </w:r>
        <w:r w:rsidR="002C09F2" w:rsidRPr="00317668">
          <w:rPr>
            <w:rStyle w:val="Hypertextovodkaz"/>
            <w:rFonts w:ascii="Times New Roman" w:hAnsi="Times New Roman"/>
            <w:noProof/>
          </w:rPr>
          <w:t>ZÁKLADNÍ ÚDAJE O ZADÁVACÍM ŘÍZENÍ</w:t>
        </w:r>
        <w:r w:rsidR="002C09F2">
          <w:rPr>
            <w:noProof/>
            <w:webHidden/>
          </w:rPr>
          <w:tab/>
        </w:r>
        <w:r w:rsidR="002C09F2">
          <w:rPr>
            <w:noProof/>
            <w:webHidden/>
          </w:rPr>
          <w:fldChar w:fldCharType="begin"/>
        </w:r>
        <w:r w:rsidR="002C09F2">
          <w:rPr>
            <w:noProof/>
            <w:webHidden/>
          </w:rPr>
          <w:instrText xml:space="preserve"> PAGEREF _Toc147745050 \h </w:instrText>
        </w:r>
        <w:r w:rsidR="002C09F2">
          <w:rPr>
            <w:noProof/>
            <w:webHidden/>
          </w:rPr>
        </w:r>
        <w:r w:rsidR="002C09F2">
          <w:rPr>
            <w:noProof/>
            <w:webHidden/>
          </w:rPr>
          <w:fldChar w:fldCharType="separate"/>
        </w:r>
        <w:r w:rsidR="002C09F2">
          <w:rPr>
            <w:noProof/>
            <w:webHidden/>
          </w:rPr>
          <w:t>4</w:t>
        </w:r>
        <w:r w:rsidR="002C09F2">
          <w:rPr>
            <w:noProof/>
            <w:webHidden/>
          </w:rPr>
          <w:fldChar w:fldCharType="end"/>
        </w:r>
      </w:hyperlink>
    </w:p>
    <w:p w14:paraId="2051D718" w14:textId="7E1B34A2"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51" w:history="1">
        <w:r w:rsidRPr="00317668">
          <w:rPr>
            <w:rStyle w:val="Hypertextovodkaz"/>
            <w:rFonts w:ascii="Times New Roman" w:hAnsi="Times New Roman"/>
            <w:noProof/>
          </w:rPr>
          <w:t>1.</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Preambule</w:t>
        </w:r>
        <w:r>
          <w:rPr>
            <w:noProof/>
            <w:webHidden/>
          </w:rPr>
          <w:tab/>
        </w:r>
        <w:r>
          <w:rPr>
            <w:noProof/>
            <w:webHidden/>
          </w:rPr>
          <w:fldChar w:fldCharType="begin"/>
        </w:r>
        <w:r>
          <w:rPr>
            <w:noProof/>
            <w:webHidden/>
          </w:rPr>
          <w:instrText xml:space="preserve"> PAGEREF _Toc147745051 \h </w:instrText>
        </w:r>
        <w:r>
          <w:rPr>
            <w:noProof/>
            <w:webHidden/>
          </w:rPr>
        </w:r>
        <w:r>
          <w:rPr>
            <w:noProof/>
            <w:webHidden/>
          </w:rPr>
          <w:fldChar w:fldCharType="separate"/>
        </w:r>
        <w:r>
          <w:rPr>
            <w:noProof/>
            <w:webHidden/>
          </w:rPr>
          <w:t>4</w:t>
        </w:r>
        <w:r>
          <w:rPr>
            <w:noProof/>
            <w:webHidden/>
          </w:rPr>
          <w:fldChar w:fldCharType="end"/>
        </w:r>
      </w:hyperlink>
    </w:p>
    <w:p w14:paraId="7EB57248" w14:textId="72A152B3"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52" w:history="1">
        <w:r w:rsidRPr="00317668">
          <w:rPr>
            <w:rStyle w:val="Hypertextovodkaz"/>
            <w:rFonts w:ascii="Times New Roman" w:hAnsi="Times New Roman"/>
            <w:noProof/>
          </w:rPr>
          <w:t>2.</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Identifikační údaje zadavatele</w:t>
        </w:r>
        <w:r>
          <w:rPr>
            <w:noProof/>
            <w:webHidden/>
          </w:rPr>
          <w:tab/>
        </w:r>
        <w:r>
          <w:rPr>
            <w:noProof/>
            <w:webHidden/>
          </w:rPr>
          <w:fldChar w:fldCharType="begin"/>
        </w:r>
        <w:r>
          <w:rPr>
            <w:noProof/>
            <w:webHidden/>
          </w:rPr>
          <w:instrText xml:space="preserve"> PAGEREF _Toc147745052 \h </w:instrText>
        </w:r>
        <w:r>
          <w:rPr>
            <w:noProof/>
            <w:webHidden/>
          </w:rPr>
        </w:r>
        <w:r>
          <w:rPr>
            <w:noProof/>
            <w:webHidden/>
          </w:rPr>
          <w:fldChar w:fldCharType="separate"/>
        </w:r>
        <w:r>
          <w:rPr>
            <w:noProof/>
            <w:webHidden/>
          </w:rPr>
          <w:t>4</w:t>
        </w:r>
        <w:r>
          <w:rPr>
            <w:noProof/>
            <w:webHidden/>
          </w:rPr>
          <w:fldChar w:fldCharType="end"/>
        </w:r>
      </w:hyperlink>
    </w:p>
    <w:p w14:paraId="11EE27B3" w14:textId="166E9A8E"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53" w:history="1">
        <w:r w:rsidRPr="00317668">
          <w:rPr>
            <w:rStyle w:val="Hypertextovodkaz"/>
            <w:rFonts w:ascii="Times New Roman" w:hAnsi="Times New Roman"/>
            <w:noProof/>
          </w:rPr>
          <w:t>3.</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Identifikační údaje zástupce zadavatele</w:t>
        </w:r>
        <w:r>
          <w:rPr>
            <w:noProof/>
            <w:webHidden/>
          </w:rPr>
          <w:tab/>
        </w:r>
        <w:r>
          <w:rPr>
            <w:noProof/>
            <w:webHidden/>
          </w:rPr>
          <w:fldChar w:fldCharType="begin"/>
        </w:r>
        <w:r>
          <w:rPr>
            <w:noProof/>
            <w:webHidden/>
          </w:rPr>
          <w:instrText xml:space="preserve"> PAGEREF _Toc147745053 \h </w:instrText>
        </w:r>
        <w:r>
          <w:rPr>
            <w:noProof/>
            <w:webHidden/>
          </w:rPr>
        </w:r>
        <w:r>
          <w:rPr>
            <w:noProof/>
            <w:webHidden/>
          </w:rPr>
          <w:fldChar w:fldCharType="separate"/>
        </w:r>
        <w:r>
          <w:rPr>
            <w:noProof/>
            <w:webHidden/>
          </w:rPr>
          <w:t>4</w:t>
        </w:r>
        <w:r>
          <w:rPr>
            <w:noProof/>
            <w:webHidden/>
          </w:rPr>
          <w:fldChar w:fldCharType="end"/>
        </w:r>
      </w:hyperlink>
    </w:p>
    <w:p w14:paraId="7875B519" w14:textId="17095B7A"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54" w:history="1">
        <w:r w:rsidRPr="00317668">
          <w:rPr>
            <w:rStyle w:val="Hypertextovodkaz"/>
            <w:rFonts w:ascii="Times New Roman" w:hAnsi="Times New Roman"/>
            <w:noProof/>
          </w:rPr>
          <w:t>4.</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Předmět veřejné zakázky</w:t>
        </w:r>
        <w:r>
          <w:rPr>
            <w:noProof/>
            <w:webHidden/>
          </w:rPr>
          <w:tab/>
        </w:r>
        <w:r>
          <w:rPr>
            <w:noProof/>
            <w:webHidden/>
          </w:rPr>
          <w:fldChar w:fldCharType="begin"/>
        </w:r>
        <w:r>
          <w:rPr>
            <w:noProof/>
            <w:webHidden/>
          </w:rPr>
          <w:instrText xml:space="preserve"> PAGEREF _Toc147745054 \h </w:instrText>
        </w:r>
        <w:r>
          <w:rPr>
            <w:noProof/>
            <w:webHidden/>
          </w:rPr>
        </w:r>
        <w:r>
          <w:rPr>
            <w:noProof/>
            <w:webHidden/>
          </w:rPr>
          <w:fldChar w:fldCharType="separate"/>
        </w:r>
        <w:r>
          <w:rPr>
            <w:noProof/>
            <w:webHidden/>
          </w:rPr>
          <w:t>5</w:t>
        </w:r>
        <w:r>
          <w:rPr>
            <w:noProof/>
            <w:webHidden/>
          </w:rPr>
          <w:fldChar w:fldCharType="end"/>
        </w:r>
      </w:hyperlink>
    </w:p>
    <w:p w14:paraId="56B16D54" w14:textId="18E10F2C"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55" w:history="1">
        <w:r w:rsidRPr="00317668">
          <w:rPr>
            <w:rStyle w:val="Hypertextovodkaz"/>
            <w:rFonts w:ascii="Times New Roman" w:hAnsi="Times New Roman"/>
            <w:noProof/>
          </w:rPr>
          <w:t>5.</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Doba a místo plnění veřejné zakázky</w:t>
        </w:r>
        <w:r>
          <w:rPr>
            <w:noProof/>
            <w:webHidden/>
          </w:rPr>
          <w:tab/>
        </w:r>
        <w:r>
          <w:rPr>
            <w:noProof/>
            <w:webHidden/>
          </w:rPr>
          <w:fldChar w:fldCharType="begin"/>
        </w:r>
        <w:r>
          <w:rPr>
            <w:noProof/>
            <w:webHidden/>
          </w:rPr>
          <w:instrText xml:space="preserve"> PAGEREF _Toc147745055 \h </w:instrText>
        </w:r>
        <w:r>
          <w:rPr>
            <w:noProof/>
            <w:webHidden/>
          </w:rPr>
        </w:r>
        <w:r>
          <w:rPr>
            <w:noProof/>
            <w:webHidden/>
          </w:rPr>
          <w:fldChar w:fldCharType="separate"/>
        </w:r>
        <w:r>
          <w:rPr>
            <w:noProof/>
            <w:webHidden/>
          </w:rPr>
          <w:t>6</w:t>
        </w:r>
        <w:r>
          <w:rPr>
            <w:noProof/>
            <w:webHidden/>
          </w:rPr>
          <w:fldChar w:fldCharType="end"/>
        </w:r>
      </w:hyperlink>
    </w:p>
    <w:p w14:paraId="6FBC030F" w14:textId="1C74DD09"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56" w:history="1">
        <w:r w:rsidRPr="00317668">
          <w:rPr>
            <w:rStyle w:val="Hypertextovodkaz"/>
            <w:rFonts w:ascii="Times New Roman" w:hAnsi="Times New Roman"/>
            <w:noProof/>
          </w:rPr>
          <w:t>6.</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Financování</w:t>
        </w:r>
        <w:r>
          <w:rPr>
            <w:noProof/>
            <w:webHidden/>
          </w:rPr>
          <w:tab/>
        </w:r>
        <w:r>
          <w:rPr>
            <w:noProof/>
            <w:webHidden/>
          </w:rPr>
          <w:fldChar w:fldCharType="begin"/>
        </w:r>
        <w:r>
          <w:rPr>
            <w:noProof/>
            <w:webHidden/>
          </w:rPr>
          <w:instrText xml:space="preserve"> PAGEREF _Toc147745056 \h </w:instrText>
        </w:r>
        <w:r>
          <w:rPr>
            <w:noProof/>
            <w:webHidden/>
          </w:rPr>
        </w:r>
        <w:r>
          <w:rPr>
            <w:noProof/>
            <w:webHidden/>
          </w:rPr>
          <w:fldChar w:fldCharType="separate"/>
        </w:r>
        <w:r>
          <w:rPr>
            <w:noProof/>
            <w:webHidden/>
          </w:rPr>
          <w:t>6</w:t>
        </w:r>
        <w:r>
          <w:rPr>
            <w:noProof/>
            <w:webHidden/>
          </w:rPr>
          <w:fldChar w:fldCharType="end"/>
        </w:r>
      </w:hyperlink>
    </w:p>
    <w:p w14:paraId="1ACE4499" w14:textId="487C7B4A" w:rsidR="002C09F2" w:rsidRDefault="002C09F2">
      <w:pPr>
        <w:pStyle w:val="Obsah1"/>
        <w:rPr>
          <w:rFonts w:asciiTheme="minorHAnsi" w:eastAsiaTheme="minorEastAsia" w:hAnsiTheme="minorHAnsi" w:cstheme="minorBidi"/>
          <w:noProof/>
          <w:kern w:val="2"/>
          <w:sz w:val="22"/>
          <w:lang w:eastAsia="cs-CZ"/>
          <w14:ligatures w14:val="standardContextual"/>
        </w:rPr>
      </w:pPr>
      <w:hyperlink w:anchor="_Toc147745057" w:history="1">
        <w:r w:rsidRPr="00317668">
          <w:rPr>
            <w:rStyle w:val="Hypertextovodkaz"/>
            <w:rFonts w:ascii="Times New Roman" w:hAnsi="Times New Roman"/>
            <w:noProof/>
          </w:rPr>
          <w:t>II</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KVALIFIKAČNÍ PŘEDPOKLADY</w:t>
        </w:r>
        <w:r>
          <w:rPr>
            <w:noProof/>
            <w:webHidden/>
          </w:rPr>
          <w:tab/>
        </w:r>
        <w:r>
          <w:rPr>
            <w:noProof/>
            <w:webHidden/>
          </w:rPr>
          <w:fldChar w:fldCharType="begin"/>
        </w:r>
        <w:r>
          <w:rPr>
            <w:noProof/>
            <w:webHidden/>
          </w:rPr>
          <w:instrText xml:space="preserve"> PAGEREF _Toc147745057 \h </w:instrText>
        </w:r>
        <w:r>
          <w:rPr>
            <w:noProof/>
            <w:webHidden/>
          </w:rPr>
        </w:r>
        <w:r>
          <w:rPr>
            <w:noProof/>
            <w:webHidden/>
          </w:rPr>
          <w:fldChar w:fldCharType="separate"/>
        </w:r>
        <w:r>
          <w:rPr>
            <w:noProof/>
            <w:webHidden/>
          </w:rPr>
          <w:t>6</w:t>
        </w:r>
        <w:r>
          <w:rPr>
            <w:noProof/>
            <w:webHidden/>
          </w:rPr>
          <w:fldChar w:fldCharType="end"/>
        </w:r>
      </w:hyperlink>
    </w:p>
    <w:p w14:paraId="762A55A7" w14:textId="3FF42F59"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58" w:history="1">
        <w:r w:rsidRPr="00317668">
          <w:rPr>
            <w:rStyle w:val="Hypertextovodkaz"/>
            <w:rFonts w:ascii="Times New Roman" w:hAnsi="Times New Roman"/>
            <w:noProof/>
          </w:rPr>
          <w:t>7.</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Požadavky na kvalifikaci</w:t>
        </w:r>
        <w:r>
          <w:rPr>
            <w:noProof/>
            <w:webHidden/>
          </w:rPr>
          <w:tab/>
        </w:r>
        <w:r>
          <w:rPr>
            <w:noProof/>
            <w:webHidden/>
          </w:rPr>
          <w:fldChar w:fldCharType="begin"/>
        </w:r>
        <w:r>
          <w:rPr>
            <w:noProof/>
            <w:webHidden/>
          </w:rPr>
          <w:instrText xml:space="preserve"> PAGEREF _Toc147745058 \h </w:instrText>
        </w:r>
        <w:r>
          <w:rPr>
            <w:noProof/>
            <w:webHidden/>
          </w:rPr>
        </w:r>
        <w:r>
          <w:rPr>
            <w:noProof/>
            <w:webHidden/>
          </w:rPr>
          <w:fldChar w:fldCharType="separate"/>
        </w:r>
        <w:r>
          <w:rPr>
            <w:noProof/>
            <w:webHidden/>
          </w:rPr>
          <w:t>6</w:t>
        </w:r>
        <w:r>
          <w:rPr>
            <w:noProof/>
            <w:webHidden/>
          </w:rPr>
          <w:fldChar w:fldCharType="end"/>
        </w:r>
      </w:hyperlink>
    </w:p>
    <w:p w14:paraId="5124F116" w14:textId="45E7E379"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59" w:history="1">
        <w:r w:rsidRPr="00317668">
          <w:rPr>
            <w:rStyle w:val="Hypertextovodkaz"/>
            <w:rFonts w:ascii="Times New Roman" w:hAnsi="Times New Roman"/>
            <w:noProof/>
          </w:rPr>
          <w:t>8.</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Prokazování splnění kvalifikace</w:t>
        </w:r>
        <w:r>
          <w:rPr>
            <w:noProof/>
            <w:webHidden/>
          </w:rPr>
          <w:tab/>
        </w:r>
        <w:r>
          <w:rPr>
            <w:noProof/>
            <w:webHidden/>
          </w:rPr>
          <w:fldChar w:fldCharType="begin"/>
        </w:r>
        <w:r>
          <w:rPr>
            <w:noProof/>
            <w:webHidden/>
          </w:rPr>
          <w:instrText xml:space="preserve"> PAGEREF _Toc147745059 \h </w:instrText>
        </w:r>
        <w:r>
          <w:rPr>
            <w:noProof/>
            <w:webHidden/>
          </w:rPr>
        </w:r>
        <w:r>
          <w:rPr>
            <w:noProof/>
            <w:webHidden/>
          </w:rPr>
          <w:fldChar w:fldCharType="separate"/>
        </w:r>
        <w:r>
          <w:rPr>
            <w:noProof/>
            <w:webHidden/>
          </w:rPr>
          <w:t>6</w:t>
        </w:r>
        <w:r>
          <w:rPr>
            <w:noProof/>
            <w:webHidden/>
          </w:rPr>
          <w:fldChar w:fldCharType="end"/>
        </w:r>
      </w:hyperlink>
    </w:p>
    <w:p w14:paraId="1141B7EE" w14:textId="7FD5F762"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60" w:history="1">
        <w:r w:rsidRPr="00317668">
          <w:rPr>
            <w:rStyle w:val="Hypertextovodkaz"/>
            <w:rFonts w:ascii="Times New Roman" w:hAnsi="Times New Roman"/>
            <w:noProof/>
          </w:rPr>
          <w:t>9.</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Základní způsobilost § 74 zákona</w:t>
        </w:r>
        <w:r>
          <w:rPr>
            <w:noProof/>
            <w:webHidden/>
          </w:rPr>
          <w:tab/>
        </w:r>
        <w:r>
          <w:rPr>
            <w:noProof/>
            <w:webHidden/>
          </w:rPr>
          <w:fldChar w:fldCharType="begin"/>
        </w:r>
        <w:r>
          <w:rPr>
            <w:noProof/>
            <w:webHidden/>
          </w:rPr>
          <w:instrText xml:space="preserve"> PAGEREF _Toc147745060 \h </w:instrText>
        </w:r>
        <w:r>
          <w:rPr>
            <w:noProof/>
            <w:webHidden/>
          </w:rPr>
        </w:r>
        <w:r>
          <w:rPr>
            <w:noProof/>
            <w:webHidden/>
          </w:rPr>
          <w:fldChar w:fldCharType="separate"/>
        </w:r>
        <w:r>
          <w:rPr>
            <w:noProof/>
            <w:webHidden/>
          </w:rPr>
          <w:t>7</w:t>
        </w:r>
        <w:r>
          <w:rPr>
            <w:noProof/>
            <w:webHidden/>
          </w:rPr>
          <w:fldChar w:fldCharType="end"/>
        </w:r>
      </w:hyperlink>
    </w:p>
    <w:p w14:paraId="2139DE42" w14:textId="6AE43E55"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61" w:history="1">
        <w:r w:rsidRPr="00317668">
          <w:rPr>
            <w:rStyle w:val="Hypertextovodkaz"/>
            <w:rFonts w:ascii="Times New Roman" w:hAnsi="Times New Roman"/>
            <w:noProof/>
          </w:rPr>
          <w:t>10.</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Profesní způsobilost § 77 zákona</w:t>
        </w:r>
        <w:r>
          <w:rPr>
            <w:noProof/>
            <w:webHidden/>
          </w:rPr>
          <w:tab/>
        </w:r>
        <w:r>
          <w:rPr>
            <w:noProof/>
            <w:webHidden/>
          </w:rPr>
          <w:fldChar w:fldCharType="begin"/>
        </w:r>
        <w:r>
          <w:rPr>
            <w:noProof/>
            <w:webHidden/>
          </w:rPr>
          <w:instrText xml:space="preserve"> PAGEREF _Toc147745061 \h </w:instrText>
        </w:r>
        <w:r>
          <w:rPr>
            <w:noProof/>
            <w:webHidden/>
          </w:rPr>
        </w:r>
        <w:r>
          <w:rPr>
            <w:noProof/>
            <w:webHidden/>
          </w:rPr>
          <w:fldChar w:fldCharType="separate"/>
        </w:r>
        <w:r>
          <w:rPr>
            <w:noProof/>
            <w:webHidden/>
          </w:rPr>
          <w:t>8</w:t>
        </w:r>
        <w:r>
          <w:rPr>
            <w:noProof/>
            <w:webHidden/>
          </w:rPr>
          <w:fldChar w:fldCharType="end"/>
        </w:r>
      </w:hyperlink>
    </w:p>
    <w:p w14:paraId="441057AD" w14:textId="67C986B7"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62" w:history="1">
        <w:r w:rsidRPr="00317668">
          <w:rPr>
            <w:rStyle w:val="Hypertextovodkaz"/>
            <w:rFonts w:ascii="Times New Roman" w:hAnsi="Times New Roman"/>
            <w:noProof/>
          </w:rPr>
          <w:t>11.</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Technické kvalifikační předpoklady</w:t>
        </w:r>
        <w:r>
          <w:rPr>
            <w:noProof/>
            <w:webHidden/>
          </w:rPr>
          <w:tab/>
        </w:r>
        <w:r>
          <w:rPr>
            <w:noProof/>
            <w:webHidden/>
          </w:rPr>
          <w:fldChar w:fldCharType="begin"/>
        </w:r>
        <w:r>
          <w:rPr>
            <w:noProof/>
            <w:webHidden/>
          </w:rPr>
          <w:instrText xml:space="preserve"> PAGEREF _Toc147745062 \h </w:instrText>
        </w:r>
        <w:r>
          <w:rPr>
            <w:noProof/>
            <w:webHidden/>
          </w:rPr>
        </w:r>
        <w:r>
          <w:rPr>
            <w:noProof/>
            <w:webHidden/>
          </w:rPr>
          <w:fldChar w:fldCharType="separate"/>
        </w:r>
        <w:r>
          <w:rPr>
            <w:noProof/>
            <w:webHidden/>
          </w:rPr>
          <w:t>8</w:t>
        </w:r>
        <w:r>
          <w:rPr>
            <w:noProof/>
            <w:webHidden/>
          </w:rPr>
          <w:fldChar w:fldCharType="end"/>
        </w:r>
      </w:hyperlink>
    </w:p>
    <w:p w14:paraId="42006F8C" w14:textId="09FC6D85"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63" w:history="1">
        <w:r w:rsidRPr="00317668">
          <w:rPr>
            <w:rStyle w:val="Hypertextovodkaz"/>
            <w:rFonts w:ascii="Times New Roman" w:hAnsi="Times New Roman"/>
            <w:noProof/>
          </w:rPr>
          <w:t>12.</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Technické podmínky</w:t>
        </w:r>
        <w:r>
          <w:rPr>
            <w:noProof/>
            <w:webHidden/>
          </w:rPr>
          <w:tab/>
        </w:r>
        <w:r>
          <w:rPr>
            <w:noProof/>
            <w:webHidden/>
          </w:rPr>
          <w:fldChar w:fldCharType="begin"/>
        </w:r>
        <w:r>
          <w:rPr>
            <w:noProof/>
            <w:webHidden/>
          </w:rPr>
          <w:instrText xml:space="preserve"> PAGEREF _Toc147745063 \h </w:instrText>
        </w:r>
        <w:r>
          <w:rPr>
            <w:noProof/>
            <w:webHidden/>
          </w:rPr>
        </w:r>
        <w:r>
          <w:rPr>
            <w:noProof/>
            <w:webHidden/>
          </w:rPr>
          <w:fldChar w:fldCharType="separate"/>
        </w:r>
        <w:r>
          <w:rPr>
            <w:noProof/>
            <w:webHidden/>
          </w:rPr>
          <w:t>8</w:t>
        </w:r>
        <w:r>
          <w:rPr>
            <w:noProof/>
            <w:webHidden/>
          </w:rPr>
          <w:fldChar w:fldCharType="end"/>
        </w:r>
      </w:hyperlink>
    </w:p>
    <w:p w14:paraId="25C436B0" w14:textId="1D3A7379" w:rsidR="002C09F2" w:rsidRDefault="002C09F2">
      <w:pPr>
        <w:pStyle w:val="Obsah1"/>
        <w:rPr>
          <w:rFonts w:asciiTheme="minorHAnsi" w:eastAsiaTheme="minorEastAsia" w:hAnsiTheme="minorHAnsi" w:cstheme="minorBidi"/>
          <w:noProof/>
          <w:kern w:val="2"/>
          <w:sz w:val="22"/>
          <w:lang w:eastAsia="cs-CZ"/>
          <w14:ligatures w14:val="standardContextual"/>
        </w:rPr>
      </w:pPr>
      <w:hyperlink w:anchor="_Toc147745064" w:history="1">
        <w:r w:rsidRPr="00317668">
          <w:rPr>
            <w:rStyle w:val="Hypertextovodkaz"/>
            <w:rFonts w:ascii="Times New Roman" w:hAnsi="Times New Roman"/>
            <w:noProof/>
          </w:rPr>
          <w:t>III</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DALŠÍ POŽADAVKY</w:t>
        </w:r>
        <w:r>
          <w:rPr>
            <w:noProof/>
            <w:webHidden/>
          </w:rPr>
          <w:tab/>
        </w:r>
        <w:r>
          <w:rPr>
            <w:noProof/>
            <w:webHidden/>
          </w:rPr>
          <w:fldChar w:fldCharType="begin"/>
        </w:r>
        <w:r>
          <w:rPr>
            <w:noProof/>
            <w:webHidden/>
          </w:rPr>
          <w:instrText xml:space="preserve"> PAGEREF _Toc147745064 \h </w:instrText>
        </w:r>
        <w:r>
          <w:rPr>
            <w:noProof/>
            <w:webHidden/>
          </w:rPr>
        </w:r>
        <w:r>
          <w:rPr>
            <w:noProof/>
            <w:webHidden/>
          </w:rPr>
          <w:fldChar w:fldCharType="separate"/>
        </w:r>
        <w:r>
          <w:rPr>
            <w:noProof/>
            <w:webHidden/>
          </w:rPr>
          <w:t>9</w:t>
        </w:r>
        <w:r>
          <w:rPr>
            <w:noProof/>
            <w:webHidden/>
          </w:rPr>
          <w:fldChar w:fldCharType="end"/>
        </w:r>
      </w:hyperlink>
    </w:p>
    <w:p w14:paraId="7372B5D5" w14:textId="57E0C501"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65" w:history="1">
        <w:r w:rsidRPr="00317668">
          <w:rPr>
            <w:rStyle w:val="Hypertextovodkaz"/>
            <w:rFonts w:ascii="Times New Roman" w:hAnsi="Times New Roman"/>
            <w:noProof/>
          </w:rPr>
          <w:t>13.</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Varianty</w:t>
        </w:r>
        <w:r>
          <w:rPr>
            <w:noProof/>
            <w:webHidden/>
          </w:rPr>
          <w:tab/>
        </w:r>
        <w:r>
          <w:rPr>
            <w:noProof/>
            <w:webHidden/>
          </w:rPr>
          <w:fldChar w:fldCharType="begin"/>
        </w:r>
        <w:r>
          <w:rPr>
            <w:noProof/>
            <w:webHidden/>
          </w:rPr>
          <w:instrText xml:space="preserve"> PAGEREF _Toc147745065 \h </w:instrText>
        </w:r>
        <w:r>
          <w:rPr>
            <w:noProof/>
            <w:webHidden/>
          </w:rPr>
        </w:r>
        <w:r>
          <w:rPr>
            <w:noProof/>
            <w:webHidden/>
          </w:rPr>
          <w:fldChar w:fldCharType="separate"/>
        </w:r>
        <w:r>
          <w:rPr>
            <w:noProof/>
            <w:webHidden/>
          </w:rPr>
          <w:t>9</w:t>
        </w:r>
        <w:r>
          <w:rPr>
            <w:noProof/>
            <w:webHidden/>
          </w:rPr>
          <w:fldChar w:fldCharType="end"/>
        </w:r>
      </w:hyperlink>
    </w:p>
    <w:p w14:paraId="12B6998D" w14:textId="3294E964"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66" w:history="1">
        <w:r w:rsidRPr="00317668">
          <w:rPr>
            <w:rStyle w:val="Hypertextovodkaz"/>
            <w:rFonts w:ascii="Times New Roman" w:hAnsi="Times New Roman"/>
            <w:noProof/>
          </w:rPr>
          <w:t>14.</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Jistota</w:t>
        </w:r>
        <w:r>
          <w:rPr>
            <w:noProof/>
            <w:webHidden/>
          </w:rPr>
          <w:tab/>
        </w:r>
        <w:r>
          <w:rPr>
            <w:noProof/>
            <w:webHidden/>
          </w:rPr>
          <w:fldChar w:fldCharType="begin"/>
        </w:r>
        <w:r>
          <w:rPr>
            <w:noProof/>
            <w:webHidden/>
          </w:rPr>
          <w:instrText xml:space="preserve"> PAGEREF _Toc147745066 \h </w:instrText>
        </w:r>
        <w:r>
          <w:rPr>
            <w:noProof/>
            <w:webHidden/>
          </w:rPr>
        </w:r>
        <w:r>
          <w:rPr>
            <w:noProof/>
            <w:webHidden/>
          </w:rPr>
          <w:fldChar w:fldCharType="separate"/>
        </w:r>
        <w:r>
          <w:rPr>
            <w:noProof/>
            <w:webHidden/>
          </w:rPr>
          <w:t>9</w:t>
        </w:r>
        <w:r>
          <w:rPr>
            <w:noProof/>
            <w:webHidden/>
          </w:rPr>
          <w:fldChar w:fldCharType="end"/>
        </w:r>
      </w:hyperlink>
    </w:p>
    <w:p w14:paraId="022D82BB" w14:textId="3EB1B506"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67" w:history="1">
        <w:r w:rsidRPr="00317668">
          <w:rPr>
            <w:rStyle w:val="Hypertextovodkaz"/>
            <w:rFonts w:ascii="Times New Roman" w:hAnsi="Times New Roman"/>
            <w:noProof/>
          </w:rPr>
          <w:t>15.</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Odpovědný přístup k veřejným zakázkám</w:t>
        </w:r>
        <w:r>
          <w:rPr>
            <w:noProof/>
            <w:webHidden/>
          </w:rPr>
          <w:tab/>
        </w:r>
        <w:r>
          <w:rPr>
            <w:noProof/>
            <w:webHidden/>
          </w:rPr>
          <w:fldChar w:fldCharType="begin"/>
        </w:r>
        <w:r>
          <w:rPr>
            <w:noProof/>
            <w:webHidden/>
          </w:rPr>
          <w:instrText xml:space="preserve"> PAGEREF _Toc147745067 \h </w:instrText>
        </w:r>
        <w:r>
          <w:rPr>
            <w:noProof/>
            <w:webHidden/>
          </w:rPr>
        </w:r>
        <w:r>
          <w:rPr>
            <w:noProof/>
            <w:webHidden/>
          </w:rPr>
          <w:fldChar w:fldCharType="separate"/>
        </w:r>
        <w:r>
          <w:rPr>
            <w:noProof/>
            <w:webHidden/>
          </w:rPr>
          <w:t>9</w:t>
        </w:r>
        <w:r>
          <w:rPr>
            <w:noProof/>
            <w:webHidden/>
          </w:rPr>
          <w:fldChar w:fldCharType="end"/>
        </w:r>
      </w:hyperlink>
    </w:p>
    <w:p w14:paraId="26FCDE82" w14:textId="008ABBB5"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68" w:history="1">
        <w:r w:rsidRPr="00317668">
          <w:rPr>
            <w:rStyle w:val="Hypertextovodkaz"/>
            <w:rFonts w:ascii="Times New Roman" w:hAnsi="Times New Roman"/>
            <w:noProof/>
          </w:rPr>
          <w:t>16.</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Obchodní podmínky</w:t>
        </w:r>
        <w:r>
          <w:rPr>
            <w:noProof/>
            <w:webHidden/>
          </w:rPr>
          <w:tab/>
        </w:r>
        <w:r>
          <w:rPr>
            <w:noProof/>
            <w:webHidden/>
          </w:rPr>
          <w:fldChar w:fldCharType="begin"/>
        </w:r>
        <w:r>
          <w:rPr>
            <w:noProof/>
            <w:webHidden/>
          </w:rPr>
          <w:instrText xml:space="preserve"> PAGEREF _Toc147745068 \h </w:instrText>
        </w:r>
        <w:r>
          <w:rPr>
            <w:noProof/>
            <w:webHidden/>
          </w:rPr>
        </w:r>
        <w:r>
          <w:rPr>
            <w:noProof/>
            <w:webHidden/>
          </w:rPr>
          <w:fldChar w:fldCharType="separate"/>
        </w:r>
        <w:r>
          <w:rPr>
            <w:noProof/>
            <w:webHidden/>
          </w:rPr>
          <w:t>10</w:t>
        </w:r>
        <w:r>
          <w:rPr>
            <w:noProof/>
            <w:webHidden/>
          </w:rPr>
          <w:fldChar w:fldCharType="end"/>
        </w:r>
      </w:hyperlink>
    </w:p>
    <w:p w14:paraId="4DF0D8E6" w14:textId="650EB107" w:rsidR="002C09F2" w:rsidRDefault="002C09F2">
      <w:pPr>
        <w:pStyle w:val="Obsah1"/>
        <w:rPr>
          <w:rFonts w:asciiTheme="minorHAnsi" w:eastAsiaTheme="minorEastAsia" w:hAnsiTheme="minorHAnsi" w:cstheme="minorBidi"/>
          <w:noProof/>
          <w:kern w:val="2"/>
          <w:sz w:val="22"/>
          <w:lang w:eastAsia="cs-CZ"/>
          <w14:ligatures w14:val="standardContextual"/>
        </w:rPr>
      </w:pPr>
      <w:hyperlink w:anchor="_Toc147745069" w:history="1">
        <w:r w:rsidRPr="00317668">
          <w:rPr>
            <w:rStyle w:val="Hypertextovodkaz"/>
            <w:rFonts w:ascii="Times New Roman" w:hAnsi="Times New Roman"/>
            <w:noProof/>
          </w:rPr>
          <w:t>IV</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NABÍDKA</w:t>
        </w:r>
        <w:r>
          <w:rPr>
            <w:noProof/>
            <w:webHidden/>
          </w:rPr>
          <w:tab/>
        </w:r>
        <w:r>
          <w:rPr>
            <w:noProof/>
            <w:webHidden/>
          </w:rPr>
          <w:fldChar w:fldCharType="begin"/>
        </w:r>
        <w:r>
          <w:rPr>
            <w:noProof/>
            <w:webHidden/>
          </w:rPr>
          <w:instrText xml:space="preserve"> PAGEREF _Toc147745069 \h </w:instrText>
        </w:r>
        <w:r>
          <w:rPr>
            <w:noProof/>
            <w:webHidden/>
          </w:rPr>
        </w:r>
        <w:r>
          <w:rPr>
            <w:noProof/>
            <w:webHidden/>
          </w:rPr>
          <w:fldChar w:fldCharType="separate"/>
        </w:r>
        <w:r>
          <w:rPr>
            <w:noProof/>
            <w:webHidden/>
          </w:rPr>
          <w:t>10</w:t>
        </w:r>
        <w:r>
          <w:rPr>
            <w:noProof/>
            <w:webHidden/>
          </w:rPr>
          <w:fldChar w:fldCharType="end"/>
        </w:r>
      </w:hyperlink>
    </w:p>
    <w:p w14:paraId="2BBDDED3" w14:textId="15DF665C"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0" w:history="1">
        <w:r w:rsidRPr="00317668">
          <w:rPr>
            <w:rStyle w:val="Hypertextovodkaz"/>
            <w:rFonts w:ascii="Times New Roman" w:hAnsi="Times New Roman"/>
            <w:noProof/>
          </w:rPr>
          <w:t>17.</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Obsah nabídky</w:t>
        </w:r>
        <w:r>
          <w:rPr>
            <w:noProof/>
            <w:webHidden/>
          </w:rPr>
          <w:tab/>
        </w:r>
        <w:r>
          <w:rPr>
            <w:noProof/>
            <w:webHidden/>
          </w:rPr>
          <w:fldChar w:fldCharType="begin"/>
        </w:r>
        <w:r>
          <w:rPr>
            <w:noProof/>
            <w:webHidden/>
          </w:rPr>
          <w:instrText xml:space="preserve"> PAGEREF _Toc147745070 \h </w:instrText>
        </w:r>
        <w:r>
          <w:rPr>
            <w:noProof/>
            <w:webHidden/>
          </w:rPr>
        </w:r>
        <w:r>
          <w:rPr>
            <w:noProof/>
            <w:webHidden/>
          </w:rPr>
          <w:fldChar w:fldCharType="separate"/>
        </w:r>
        <w:r>
          <w:rPr>
            <w:noProof/>
            <w:webHidden/>
          </w:rPr>
          <w:t>10</w:t>
        </w:r>
        <w:r>
          <w:rPr>
            <w:noProof/>
            <w:webHidden/>
          </w:rPr>
          <w:fldChar w:fldCharType="end"/>
        </w:r>
      </w:hyperlink>
    </w:p>
    <w:p w14:paraId="2E1A1461" w14:textId="17CF4A11"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1" w:history="1">
        <w:r w:rsidRPr="00317668">
          <w:rPr>
            <w:rStyle w:val="Hypertextovodkaz"/>
            <w:rFonts w:ascii="Times New Roman" w:hAnsi="Times New Roman"/>
            <w:noProof/>
          </w:rPr>
          <w:t>18.</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Nabídková cena</w:t>
        </w:r>
        <w:r>
          <w:rPr>
            <w:noProof/>
            <w:webHidden/>
          </w:rPr>
          <w:tab/>
        </w:r>
        <w:r>
          <w:rPr>
            <w:noProof/>
            <w:webHidden/>
          </w:rPr>
          <w:fldChar w:fldCharType="begin"/>
        </w:r>
        <w:r>
          <w:rPr>
            <w:noProof/>
            <w:webHidden/>
          </w:rPr>
          <w:instrText xml:space="preserve"> PAGEREF _Toc147745071 \h </w:instrText>
        </w:r>
        <w:r>
          <w:rPr>
            <w:noProof/>
            <w:webHidden/>
          </w:rPr>
        </w:r>
        <w:r>
          <w:rPr>
            <w:noProof/>
            <w:webHidden/>
          </w:rPr>
          <w:fldChar w:fldCharType="separate"/>
        </w:r>
        <w:r>
          <w:rPr>
            <w:noProof/>
            <w:webHidden/>
          </w:rPr>
          <w:t>11</w:t>
        </w:r>
        <w:r>
          <w:rPr>
            <w:noProof/>
            <w:webHidden/>
          </w:rPr>
          <w:fldChar w:fldCharType="end"/>
        </w:r>
      </w:hyperlink>
    </w:p>
    <w:p w14:paraId="398C8AE8" w14:textId="67E01A02"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2" w:history="1">
        <w:r w:rsidRPr="00317668">
          <w:rPr>
            <w:rStyle w:val="Hypertextovodkaz"/>
            <w:rFonts w:ascii="Times New Roman" w:hAnsi="Times New Roman"/>
            <w:noProof/>
          </w:rPr>
          <w:t>19.</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Místo, způsob a lhůta k podávání nabídek</w:t>
        </w:r>
        <w:r>
          <w:rPr>
            <w:noProof/>
            <w:webHidden/>
          </w:rPr>
          <w:tab/>
        </w:r>
        <w:r>
          <w:rPr>
            <w:noProof/>
            <w:webHidden/>
          </w:rPr>
          <w:fldChar w:fldCharType="begin"/>
        </w:r>
        <w:r>
          <w:rPr>
            <w:noProof/>
            <w:webHidden/>
          </w:rPr>
          <w:instrText xml:space="preserve"> PAGEREF _Toc147745072 \h </w:instrText>
        </w:r>
        <w:r>
          <w:rPr>
            <w:noProof/>
            <w:webHidden/>
          </w:rPr>
        </w:r>
        <w:r>
          <w:rPr>
            <w:noProof/>
            <w:webHidden/>
          </w:rPr>
          <w:fldChar w:fldCharType="separate"/>
        </w:r>
        <w:r>
          <w:rPr>
            <w:noProof/>
            <w:webHidden/>
          </w:rPr>
          <w:t>11</w:t>
        </w:r>
        <w:r>
          <w:rPr>
            <w:noProof/>
            <w:webHidden/>
          </w:rPr>
          <w:fldChar w:fldCharType="end"/>
        </w:r>
      </w:hyperlink>
    </w:p>
    <w:p w14:paraId="5FB9AC90" w14:textId="127D1CB0"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3" w:history="1">
        <w:r w:rsidRPr="00317668">
          <w:rPr>
            <w:rStyle w:val="Hypertextovodkaz"/>
            <w:rFonts w:ascii="Times New Roman" w:hAnsi="Times New Roman"/>
            <w:noProof/>
          </w:rPr>
          <w:t>20.</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Hodnotící kritéria</w:t>
        </w:r>
        <w:r>
          <w:rPr>
            <w:noProof/>
            <w:webHidden/>
          </w:rPr>
          <w:tab/>
        </w:r>
        <w:r>
          <w:rPr>
            <w:noProof/>
            <w:webHidden/>
          </w:rPr>
          <w:fldChar w:fldCharType="begin"/>
        </w:r>
        <w:r>
          <w:rPr>
            <w:noProof/>
            <w:webHidden/>
          </w:rPr>
          <w:instrText xml:space="preserve"> PAGEREF _Toc147745073 \h </w:instrText>
        </w:r>
        <w:r>
          <w:rPr>
            <w:noProof/>
            <w:webHidden/>
          </w:rPr>
        </w:r>
        <w:r>
          <w:rPr>
            <w:noProof/>
            <w:webHidden/>
          </w:rPr>
          <w:fldChar w:fldCharType="separate"/>
        </w:r>
        <w:r>
          <w:rPr>
            <w:noProof/>
            <w:webHidden/>
          </w:rPr>
          <w:t>12</w:t>
        </w:r>
        <w:r>
          <w:rPr>
            <w:noProof/>
            <w:webHidden/>
          </w:rPr>
          <w:fldChar w:fldCharType="end"/>
        </w:r>
      </w:hyperlink>
    </w:p>
    <w:p w14:paraId="711DF8AF" w14:textId="17E588D2"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4" w:history="1">
        <w:r w:rsidRPr="00317668">
          <w:rPr>
            <w:rStyle w:val="Hypertextovodkaz"/>
            <w:rFonts w:ascii="Times New Roman" w:hAnsi="Times New Roman"/>
            <w:noProof/>
          </w:rPr>
          <w:t>21.</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Výběr nejvhodnější nabídky</w:t>
        </w:r>
        <w:r>
          <w:rPr>
            <w:noProof/>
            <w:webHidden/>
          </w:rPr>
          <w:tab/>
        </w:r>
        <w:r>
          <w:rPr>
            <w:noProof/>
            <w:webHidden/>
          </w:rPr>
          <w:fldChar w:fldCharType="begin"/>
        </w:r>
        <w:r>
          <w:rPr>
            <w:noProof/>
            <w:webHidden/>
          </w:rPr>
          <w:instrText xml:space="preserve"> PAGEREF _Toc147745074 \h </w:instrText>
        </w:r>
        <w:r>
          <w:rPr>
            <w:noProof/>
            <w:webHidden/>
          </w:rPr>
        </w:r>
        <w:r>
          <w:rPr>
            <w:noProof/>
            <w:webHidden/>
          </w:rPr>
          <w:fldChar w:fldCharType="separate"/>
        </w:r>
        <w:r>
          <w:rPr>
            <w:noProof/>
            <w:webHidden/>
          </w:rPr>
          <w:t>12</w:t>
        </w:r>
        <w:r>
          <w:rPr>
            <w:noProof/>
            <w:webHidden/>
          </w:rPr>
          <w:fldChar w:fldCharType="end"/>
        </w:r>
      </w:hyperlink>
    </w:p>
    <w:p w14:paraId="25DA52C1" w14:textId="32399F52"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5" w:history="1">
        <w:r w:rsidRPr="00317668">
          <w:rPr>
            <w:rStyle w:val="Hypertextovodkaz"/>
            <w:rFonts w:ascii="Times New Roman" w:hAnsi="Times New Roman"/>
            <w:noProof/>
          </w:rPr>
          <w:t>22.</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Podání nabídky</w:t>
        </w:r>
        <w:r>
          <w:rPr>
            <w:noProof/>
            <w:webHidden/>
          </w:rPr>
          <w:tab/>
        </w:r>
        <w:r>
          <w:rPr>
            <w:noProof/>
            <w:webHidden/>
          </w:rPr>
          <w:fldChar w:fldCharType="begin"/>
        </w:r>
        <w:r>
          <w:rPr>
            <w:noProof/>
            <w:webHidden/>
          </w:rPr>
          <w:instrText xml:space="preserve"> PAGEREF _Toc147745075 \h </w:instrText>
        </w:r>
        <w:r>
          <w:rPr>
            <w:noProof/>
            <w:webHidden/>
          </w:rPr>
        </w:r>
        <w:r>
          <w:rPr>
            <w:noProof/>
            <w:webHidden/>
          </w:rPr>
          <w:fldChar w:fldCharType="separate"/>
        </w:r>
        <w:r>
          <w:rPr>
            <w:noProof/>
            <w:webHidden/>
          </w:rPr>
          <w:t>12</w:t>
        </w:r>
        <w:r>
          <w:rPr>
            <w:noProof/>
            <w:webHidden/>
          </w:rPr>
          <w:fldChar w:fldCharType="end"/>
        </w:r>
      </w:hyperlink>
    </w:p>
    <w:p w14:paraId="43A56F49" w14:textId="573990F6" w:rsidR="002C09F2" w:rsidRDefault="002C09F2">
      <w:pPr>
        <w:pStyle w:val="Obsah1"/>
        <w:rPr>
          <w:rFonts w:asciiTheme="minorHAnsi" w:eastAsiaTheme="minorEastAsia" w:hAnsiTheme="minorHAnsi" w:cstheme="minorBidi"/>
          <w:noProof/>
          <w:kern w:val="2"/>
          <w:sz w:val="22"/>
          <w:lang w:eastAsia="cs-CZ"/>
          <w14:ligatures w14:val="standardContextual"/>
        </w:rPr>
      </w:pPr>
      <w:hyperlink w:anchor="_Toc147745076" w:history="1">
        <w:r w:rsidRPr="00317668">
          <w:rPr>
            <w:rStyle w:val="Hypertextovodkaz"/>
            <w:rFonts w:ascii="Times New Roman" w:hAnsi="Times New Roman"/>
            <w:noProof/>
          </w:rPr>
          <w:t>V</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KOMUNIKACE MEZI ZADAVATELEM A DODAVATELI</w:t>
        </w:r>
        <w:r>
          <w:rPr>
            <w:noProof/>
            <w:webHidden/>
          </w:rPr>
          <w:tab/>
        </w:r>
        <w:r>
          <w:rPr>
            <w:noProof/>
            <w:webHidden/>
          </w:rPr>
          <w:fldChar w:fldCharType="begin"/>
        </w:r>
        <w:r>
          <w:rPr>
            <w:noProof/>
            <w:webHidden/>
          </w:rPr>
          <w:instrText xml:space="preserve"> PAGEREF _Toc147745076 \h </w:instrText>
        </w:r>
        <w:r>
          <w:rPr>
            <w:noProof/>
            <w:webHidden/>
          </w:rPr>
        </w:r>
        <w:r>
          <w:rPr>
            <w:noProof/>
            <w:webHidden/>
          </w:rPr>
          <w:fldChar w:fldCharType="separate"/>
        </w:r>
        <w:r>
          <w:rPr>
            <w:noProof/>
            <w:webHidden/>
          </w:rPr>
          <w:t>13</w:t>
        </w:r>
        <w:r>
          <w:rPr>
            <w:noProof/>
            <w:webHidden/>
          </w:rPr>
          <w:fldChar w:fldCharType="end"/>
        </w:r>
      </w:hyperlink>
    </w:p>
    <w:p w14:paraId="3CAB0DB3" w14:textId="5492EEE2"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7" w:history="1">
        <w:r w:rsidRPr="00317668">
          <w:rPr>
            <w:rStyle w:val="Hypertextovodkaz"/>
            <w:rFonts w:ascii="Times New Roman" w:hAnsi="Times New Roman"/>
            <w:noProof/>
          </w:rPr>
          <w:t>23.</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Vysvětlení zadávací dokumentace</w:t>
        </w:r>
        <w:r>
          <w:rPr>
            <w:noProof/>
            <w:webHidden/>
          </w:rPr>
          <w:tab/>
        </w:r>
        <w:r>
          <w:rPr>
            <w:noProof/>
            <w:webHidden/>
          </w:rPr>
          <w:fldChar w:fldCharType="begin"/>
        </w:r>
        <w:r>
          <w:rPr>
            <w:noProof/>
            <w:webHidden/>
          </w:rPr>
          <w:instrText xml:space="preserve"> PAGEREF _Toc147745077 \h </w:instrText>
        </w:r>
        <w:r>
          <w:rPr>
            <w:noProof/>
            <w:webHidden/>
          </w:rPr>
        </w:r>
        <w:r>
          <w:rPr>
            <w:noProof/>
            <w:webHidden/>
          </w:rPr>
          <w:fldChar w:fldCharType="separate"/>
        </w:r>
        <w:r>
          <w:rPr>
            <w:noProof/>
            <w:webHidden/>
          </w:rPr>
          <w:t>13</w:t>
        </w:r>
        <w:r>
          <w:rPr>
            <w:noProof/>
            <w:webHidden/>
          </w:rPr>
          <w:fldChar w:fldCharType="end"/>
        </w:r>
      </w:hyperlink>
    </w:p>
    <w:p w14:paraId="09395F20" w14:textId="29E2A102"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8" w:history="1">
        <w:r w:rsidRPr="00317668">
          <w:rPr>
            <w:rStyle w:val="Hypertextovodkaz"/>
            <w:rFonts w:ascii="Times New Roman" w:hAnsi="Times New Roman"/>
            <w:noProof/>
          </w:rPr>
          <w:t>24.</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Prohlídka místa plnění</w:t>
        </w:r>
        <w:r>
          <w:rPr>
            <w:noProof/>
            <w:webHidden/>
          </w:rPr>
          <w:tab/>
        </w:r>
        <w:r>
          <w:rPr>
            <w:noProof/>
            <w:webHidden/>
          </w:rPr>
          <w:fldChar w:fldCharType="begin"/>
        </w:r>
        <w:r>
          <w:rPr>
            <w:noProof/>
            <w:webHidden/>
          </w:rPr>
          <w:instrText xml:space="preserve"> PAGEREF _Toc147745078 \h </w:instrText>
        </w:r>
        <w:r>
          <w:rPr>
            <w:noProof/>
            <w:webHidden/>
          </w:rPr>
        </w:r>
        <w:r>
          <w:rPr>
            <w:noProof/>
            <w:webHidden/>
          </w:rPr>
          <w:fldChar w:fldCharType="separate"/>
        </w:r>
        <w:r>
          <w:rPr>
            <w:noProof/>
            <w:webHidden/>
          </w:rPr>
          <w:t>13</w:t>
        </w:r>
        <w:r>
          <w:rPr>
            <w:noProof/>
            <w:webHidden/>
          </w:rPr>
          <w:fldChar w:fldCharType="end"/>
        </w:r>
      </w:hyperlink>
    </w:p>
    <w:p w14:paraId="790312F5" w14:textId="5E588A48"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79" w:history="1">
        <w:r w:rsidRPr="00317668">
          <w:rPr>
            <w:rStyle w:val="Hypertextovodkaz"/>
            <w:rFonts w:ascii="Times New Roman" w:hAnsi="Times New Roman"/>
            <w:noProof/>
          </w:rPr>
          <w:t>25.</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Otevírání nabídek</w:t>
        </w:r>
        <w:r>
          <w:rPr>
            <w:noProof/>
            <w:webHidden/>
          </w:rPr>
          <w:tab/>
        </w:r>
        <w:r>
          <w:rPr>
            <w:noProof/>
            <w:webHidden/>
          </w:rPr>
          <w:fldChar w:fldCharType="begin"/>
        </w:r>
        <w:r>
          <w:rPr>
            <w:noProof/>
            <w:webHidden/>
          </w:rPr>
          <w:instrText xml:space="preserve"> PAGEREF _Toc147745079 \h </w:instrText>
        </w:r>
        <w:r>
          <w:rPr>
            <w:noProof/>
            <w:webHidden/>
          </w:rPr>
        </w:r>
        <w:r>
          <w:rPr>
            <w:noProof/>
            <w:webHidden/>
          </w:rPr>
          <w:fldChar w:fldCharType="separate"/>
        </w:r>
        <w:r>
          <w:rPr>
            <w:noProof/>
            <w:webHidden/>
          </w:rPr>
          <w:t>13</w:t>
        </w:r>
        <w:r>
          <w:rPr>
            <w:noProof/>
            <w:webHidden/>
          </w:rPr>
          <w:fldChar w:fldCharType="end"/>
        </w:r>
      </w:hyperlink>
    </w:p>
    <w:p w14:paraId="05FB3406" w14:textId="7BD7314A"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80" w:history="1">
        <w:r w:rsidRPr="00317668">
          <w:rPr>
            <w:rStyle w:val="Hypertextovodkaz"/>
            <w:rFonts w:ascii="Times New Roman" w:hAnsi="Times New Roman"/>
            <w:noProof/>
          </w:rPr>
          <w:t>26.</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Ostatní podmínky</w:t>
        </w:r>
        <w:r>
          <w:rPr>
            <w:noProof/>
            <w:webHidden/>
          </w:rPr>
          <w:tab/>
        </w:r>
        <w:r>
          <w:rPr>
            <w:noProof/>
            <w:webHidden/>
          </w:rPr>
          <w:fldChar w:fldCharType="begin"/>
        </w:r>
        <w:r>
          <w:rPr>
            <w:noProof/>
            <w:webHidden/>
          </w:rPr>
          <w:instrText xml:space="preserve"> PAGEREF _Toc147745080 \h </w:instrText>
        </w:r>
        <w:r>
          <w:rPr>
            <w:noProof/>
            <w:webHidden/>
          </w:rPr>
        </w:r>
        <w:r>
          <w:rPr>
            <w:noProof/>
            <w:webHidden/>
          </w:rPr>
          <w:fldChar w:fldCharType="separate"/>
        </w:r>
        <w:r>
          <w:rPr>
            <w:noProof/>
            <w:webHidden/>
          </w:rPr>
          <w:t>13</w:t>
        </w:r>
        <w:r>
          <w:rPr>
            <w:noProof/>
            <w:webHidden/>
          </w:rPr>
          <w:fldChar w:fldCharType="end"/>
        </w:r>
      </w:hyperlink>
    </w:p>
    <w:p w14:paraId="110776C4" w14:textId="5AF43FFD"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81" w:history="1">
        <w:r w:rsidRPr="00317668">
          <w:rPr>
            <w:rStyle w:val="Hypertextovodkaz"/>
            <w:rFonts w:ascii="Times New Roman" w:hAnsi="Times New Roman"/>
            <w:noProof/>
          </w:rPr>
          <w:t>27.</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Zadávací dokumentace</w:t>
        </w:r>
        <w:r>
          <w:rPr>
            <w:noProof/>
            <w:webHidden/>
          </w:rPr>
          <w:tab/>
        </w:r>
        <w:r>
          <w:rPr>
            <w:noProof/>
            <w:webHidden/>
          </w:rPr>
          <w:fldChar w:fldCharType="begin"/>
        </w:r>
        <w:r>
          <w:rPr>
            <w:noProof/>
            <w:webHidden/>
          </w:rPr>
          <w:instrText xml:space="preserve"> PAGEREF _Toc147745081 \h </w:instrText>
        </w:r>
        <w:r>
          <w:rPr>
            <w:noProof/>
            <w:webHidden/>
          </w:rPr>
        </w:r>
        <w:r>
          <w:rPr>
            <w:noProof/>
            <w:webHidden/>
          </w:rPr>
          <w:fldChar w:fldCharType="separate"/>
        </w:r>
        <w:r>
          <w:rPr>
            <w:noProof/>
            <w:webHidden/>
          </w:rPr>
          <w:t>14</w:t>
        </w:r>
        <w:r>
          <w:rPr>
            <w:noProof/>
            <w:webHidden/>
          </w:rPr>
          <w:fldChar w:fldCharType="end"/>
        </w:r>
      </w:hyperlink>
    </w:p>
    <w:p w14:paraId="6663F399" w14:textId="71F6DC72" w:rsidR="002C09F2" w:rsidRDefault="002C09F2">
      <w:pPr>
        <w:pStyle w:val="Obsah1"/>
        <w:rPr>
          <w:rFonts w:asciiTheme="minorHAnsi" w:eastAsiaTheme="minorEastAsia" w:hAnsiTheme="minorHAnsi" w:cstheme="minorBidi"/>
          <w:noProof/>
          <w:kern w:val="2"/>
          <w:sz w:val="22"/>
          <w:lang w:eastAsia="cs-CZ"/>
          <w14:ligatures w14:val="standardContextual"/>
        </w:rPr>
      </w:pPr>
      <w:hyperlink w:anchor="_Toc147745082" w:history="1">
        <w:r w:rsidRPr="00317668">
          <w:rPr>
            <w:rStyle w:val="Hypertextovodkaz"/>
            <w:rFonts w:ascii="Times New Roman" w:hAnsi="Times New Roman"/>
            <w:noProof/>
          </w:rPr>
          <w:t>VI</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SEZNAM PŘÍLOH</w:t>
        </w:r>
        <w:r>
          <w:rPr>
            <w:noProof/>
            <w:webHidden/>
          </w:rPr>
          <w:tab/>
        </w:r>
        <w:r>
          <w:rPr>
            <w:noProof/>
            <w:webHidden/>
          </w:rPr>
          <w:fldChar w:fldCharType="begin"/>
        </w:r>
        <w:r>
          <w:rPr>
            <w:noProof/>
            <w:webHidden/>
          </w:rPr>
          <w:instrText xml:space="preserve"> PAGEREF _Toc147745082 \h </w:instrText>
        </w:r>
        <w:r>
          <w:rPr>
            <w:noProof/>
            <w:webHidden/>
          </w:rPr>
        </w:r>
        <w:r>
          <w:rPr>
            <w:noProof/>
            <w:webHidden/>
          </w:rPr>
          <w:fldChar w:fldCharType="separate"/>
        </w:r>
        <w:r>
          <w:rPr>
            <w:noProof/>
            <w:webHidden/>
          </w:rPr>
          <w:t>14</w:t>
        </w:r>
        <w:r>
          <w:rPr>
            <w:noProof/>
            <w:webHidden/>
          </w:rPr>
          <w:fldChar w:fldCharType="end"/>
        </w:r>
      </w:hyperlink>
    </w:p>
    <w:p w14:paraId="23852FD7" w14:textId="577730F2" w:rsidR="002C09F2" w:rsidRDefault="002C09F2">
      <w:pPr>
        <w:pStyle w:val="Obsah2"/>
        <w:rPr>
          <w:rFonts w:asciiTheme="minorHAnsi" w:eastAsiaTheme="minorEastAsia" w:hAnsiTheme="minorHAnsi" w:cstheme="minorBidi"/>
          <w:noProof/>
          <w:kern w:val="2"/>
          <w:sz w:val="22"/>
          <w:lang w:eastAsia="cs-CZ"/>
          <w14:ligatures w14:val="standardContextual"/>
        </w:rPr>
      </w:pPr>
      <w:hyperlink w:anchor="_Toc147745083" w:history="1">
        <w:r w:rsidRPr="00317668">
          <w:rPr>
            <w:rStyle w:val="Hypertextovodkaz"/>
            <w:rFonts w:ascii="Times New Roman" w:hAnsi="Times New Roman"/>
            <w:noProof/>
          </w:rPr>
          <w:t>28.</w:t>
        </w:r>
        <w:r>
          <w:rPr>
            <w:rFonts w:asciiTheme="minorHAnsi" w:eastAsiaTheme="minorEastAsia" w:hAnsiTheme="minorHAnsi" w:cstheme="minorBidi"/>
            <w:noProof/>
            <w:kern w:val="2"/>
            <w:sz w:val="22"/>
            <w:lang w:eastAsia="cs-CZ"/>
            <w14:ligatures w14:val="standardContextual"/>
          </w:rPr>
          <w:tab/>
        </w:r>
        <w:r w:rsidRPr="00317668">
          <w:rPr>
            <w:rStyle w:val="Hypertextovodkaz"/>
            <w:rFonts w:ascii="Times New Roman" w:hAnsi="Times New Roman"/>
            <w:noProof/>
          </w:rPr>
          <w:t>Přílohy zadávací dokumentace</w:t>
        </w:r>
        <w:r>
          <w:rPr>
            <w:noProof/>
            <w:webHidden/>
          </w:rPr>
          <w:tab/>
        </w:r>
        <w:r>
          <w:rPr>
            <w:noProof/>
            <w:webHidden/>
          </w:rPr>
          <w:fldChar w:fldCharType="begin"/>
        </w:r>
        <w:r>
          <w:rPr>
            <w:noProof/>
            <w:webHidden/>
          </w:rPr>
          <w:instrText xml:space="preserve"> PAGEREF _Toc147745083 \h </w:instrText>
        </w:r>
        <w:r>
          <w:rPr>
            <w:noProof/>
            <w:webHidden/>
          </w:rPr>
        </w:r>
        <w:r>
          <w:rPr>
            <w:noProof/>
            <w:webHidden/>
          </w:rPr>
          <w:fldChar w:fldCharType="separate"/>
        </w:r>
        <w:r>
          <w:rPr>
            <w:noProof/>
            <w:webHidden/>
          </w:rPr>
          <w:t>14</w:t>
        </w:r>
        <w:r>
          <w:rPr>
            <w:noProof/>
            <w:webHidden/>
          </w:rPr>
          <w:fldChar w:fldCharType="end"/>
        </w:r>
      </w:hyperlink>
    </w:p>
    <w:p w14:paraId="03601A0A" w14:textId="47891D3A" w:rsidR="000B2125" w:rsidRPr="00B64C49" w:rsidRDefault="005F577B" w:rsidP="0048234F">
      <w:pPr>
        <w:rPr>
          <w:rStyle w:val="apple-style-span"/>
          <w:rFonts w:asciiTheme="majorHAnsi" w:hAnsiTheme="majorHAnsi"/>
          <w:sz w:val="22"/>
        </w:rPr>
      </w:pPr>
      <w:r w:rsidRPr="00B1543C">
        <w:rPr>
          <w:rStyle w:val="apple-style-span"/>
          <w:rFonts w:ascii="Times New Roman" w:hAnsi="Times New Roman"/>
          <w:sz w:val="22"/>
        </w:rPr>
        <w:fldChar w:fldCharType="end"/>
      </w:r>
    </w:p>
    <w:p w14:paraId="18D39A19" w14:textId="77777777" w:rsidR="000B2125" w:rsidRPr="00B64C49" w:rsidRDefault="000B2125" w:rsidP="0048234F">
      <w:pPr>
        <w:rPr>
          <w:rStyle w:val="apple-style-span"/>
          <w:rFonts w:asciiTheme="majorHAnsi" w:hAnsiTheme="majorHAnsi"/>
          <w:sz w:val="22"/>
        </w:rPr>
      </w:pPr>
    </w:p>
    <w:p w14:paraId="08CB67DC" w14:textId="41086590" w:rsidR="00D137C6" w:rsidRPr="000E59F5" w:rsidRDefault="000B2125" w:rsidP="00B1543C">
      <w:pPr>
        <w:pStyle w:val="Nadpis1"/>
        <w:pBdr>
          <w:bottom w:val="none" w:sz="0" w:space="0" w:color="auto"/>
        </w:pBdr>
        <w:rPr>
          <w:rFonts w:ascii="Times New Roman" w:hAnsi="Times New Roman"/>
          <w:sz w:val="28"/>
          <w:szCs w:val="28"/>
          <w:u w:val="single"/>
          <w:lang w:val="cs-CZ"/>
        </w:rPr>
      </w:pPr>
      <w:r w:rsidRPr="000E59F5">
        <w:rPr>
          <w:rStyle w:val="apple-style-span"/>
          <w:rFonts w:asciiTheme="majorHAnsi" w:hAnsiTheme="majorHAnsi"/>
          <w:sz w:val="22"/>
          <w:szCs w:val="22"/>
          <w:u w:val="single"/>
          <w:lang w:val="cs-CZ"/>
        </w:rPr>
        <w:br w:type="page"/>
      </w:r>
      <w:bookmarkStart w:id="0" w:name="_Toc147745050"/>
      <w:r w:rsidR="00465B18" w:rsidRPr="000E59F5">
        <w:rPr>
          <w:rStyle w:val="apple-style-span"/>
          <w:rFonts w:ascii="Times New Roman" w:hAnsi="Times New Roman"/>
          <w:sz w:val="28"/>
          <w:szCs w:val="28"/>
          <w:u w:val="single"/>
          <w:lang w:val="cs-CZ"/>
        </w:rPr>
        <w:t>ZÁKLADNÍ ÚDAJE O </w:t>
      </w:r>
      <w:r w:rsidR="007C35B8" w:rsidRPr="000E59F5">
        <w:rPr>
          <w:rStyle w:val="apple-style-span"/>
          <w:rFonts w:ascii="Times New Roman" w:hAnsi="Times New Roman"/>
          <w:sz w:val="28"/>
          <w:szCs w:val="28"/>
          <w:u w:val="single"/>
          <w:lang w:val="cs-CZ"/>
        </w:rPr>
        <w:t>ZADÁVACÍM</w:t>
      </w:r>
      <w:r w:rsidR="00EA0958">
        <w:rPr>
          <w:rStyle w:val="apple-style-span"/>
          <w:rFonts w:ascii="Times New Roman" w:hAnsi="Times New Roman"/>
          <w:sz w:val="28"/>
          <w:szCs w:val="28"/>
          <w:u w:val="single"/>
          <w:lang w:val="cs-CZ"/>
        </w:rPr>
        <w:t xml:space="preserve"> </w:t>
      </w:r>
      <w:r w:rsidR="00465B18" w:rsidRPr="000E59F5">
        <w:rPr>
          <w:rStyle w:val="apple-style-span"/>
          <w:rFonts w:ascii="Times New Roman" w:hAnsi="Times New Roman"/>
          <w:sz w:val="28"/>
          <w:szCs w:val="28"/>
          <w:u w:val="single"/>
          <w:lang w:val="cs-CZ"/>
        </w:rPr>
        <w:t>ŘÍZENÍ</w:t>
      </w:r>
      <w:bookmarkEnd w:id="0"/>
    </w:p>
    <w:p w14:paraId="7E5C0DED" w14:textId="77777777" w:rsidR="00855DC4" w:rsidRPr="000E59F5" w:rsidRDefault="00465B18" w:rsidP="00B1543C">
      <w:pPr>
        <w:pStyle w:val="Nadpis2"/>
        <w:rPr>
          <w:rFonts w:ascii="Times New Roman" w:hAnsi="Times New Roman"/>
          <w:u w:val="single"/>
        </w:rPr>
      </w:pPr>
      <w:bookmarkStart w:id="1" w:name="_Toc147745051"/>
      <w:r w:rsidRPr="000E59F5">
        <w:rPr>
          <w:rFonts w:ascii="Times New Roman" w:hAnsi="Times New Roman"/>
          <w:u w:val="single"/>
        </w:rPr>
        <w:t>Preambule</w:t>
      </w:r>
      <w:bookmarkEnd w:id="1"/>
    </w:p>
    <w:p w14:paraId="66C787D1" w14:textId="77777777" w:rsidR="00295AEE" w:rsidRDefault="00B701A7" w:rsidP="00295AEE">
      <w:pPr>
        <w:pStyle w:val="Nadpis3"/>
        <w:numPr>
          <w:ilvl w:val="0"/>
          <w:numId w:val="0"/>
        </w:numPr>
        <w:rPr>
          <w:rFonts w:ascii="Times New Roman" w:hAnsi="Times New Roman"/>
          <w:sz w:val="22"/>
          <w:szCs w:val="22"/>
        </w:rPr>
      </w:pPr>
      <w:r w:rsidRPr="00127333">
        <w:rPr>
          <w:rFonts w:ascii="Times New Roman" w:hAnsi="Times New Roman"/>
          <w:sz w:val="22"/>
          <w:szCs w:val="22"/>
        </w:rPr>
        <w:t xml:space="preserve">Zadávací dokumentace je vypracována jako podklad pro podání nabídek na veřejnou zakázku na </w:t>
      </w:r>
      <w:r>
        <w:rPr>
          <w:rFonts w:ascii="Times New Roman" w:hAnsi="Times New Roman"/>
          <w:sz w:val="22"/>
          <w:szCs w:val="22"/>
        </w:rPr>
        <w:t>dodávky</w:t>
      </w:r>
      <w:r w:rsidRPr="00127333">
        <w:rPr>
          <w:rFonts w:ascii="Times New Roman" w:hAnsi="Times New Roman"/>
          <w:sz w:val="22"/>
          <w:szCs w:val="22"/>
        </w:rPr>
        <w:t xml:space="preserve"> zadávanou ve zjednodušeném podlimitním řízení dle § 53 zákona č. 134/2016 Sb., o zadávání veřejných zakázek, ve znění pozdějších předpisů (dále jen „zákon“)</w:t>
      </w:r>
      <w:r w:rsidRPr="00127333">
        <w:rPr>
          <w:rFonts w:ascii="Times New Roman" w:hAnsi="Times New Roman"/>
          <w:color w:val="000000"/>
          <w:sz w:val="22"/>
          <w:szCs w:val="22"/>
        </w:rPr>
        <w:t xml:space="preserve">. </w:t>
      </w:r>
      <w:r w:rsidRPr="00127333">
        <w:rPr>
          <w:rFonts w:ascii="Times New Roman" w:hAnsi="Times New Roman"/>
          <w:sz w:val="22"/>
          <w:szCs w:val="22"/>
        </w:rPr>
        <w:t xml:space="preserve">Práva, povinnosti či podmínky v této dokumentaci neuvedené se řídí zákonem. Zadávací dokumentace obsahuje veškeré náležitosti dle zákona, včetně obchodních podmínek, které jsou její přílohou. </w:t>
      </w:r>
      <w:r w:rsidR="00295AEE">
        <w:rPr>
          <w:rFonts w:ascii="Times New Roman" w:hAnsi="Times New Roman"/>
          <w:sz w:val="22"/>
          <w:szCs w:val="22"/>
        </w:rPr>
        <w:t xml:space="preserve"> </w:t>
      </w:r>
    </w:p>
    <w:p w14:paraId="56D2DDBC" w14:textId="63C7805E" w:rsidR="00295AEE" w:rsidRDefault="00295AEE" w:rsidP="00295AEE">
      <w:pPr>
        <w:pStyle w:val="Nadpis3"/>
        <w:numPr>
          <w:ilvl w:val="0"/>
          <w:numId w:val="0"/>
        </w:numPr>
        <w:rPr>
          <w:rFonts w:ascii="Times New Roman" w:hAnsi="Times New Roman"/>
          <w:i/>
          <w:iCs/>
          <w:sz w:val="22"/>
        </w:rPr>
      </w:pPr>
      <w:r w:rsidRPr="00BA4A4D">
        <w:rPr>
          <w:rFonts w:ascii="Times New Roman" w:hAnsi="Times New Roman"/>
          <w:i/>
          <w:iCs/>
          <w:sz w:val="22"/>
        </w:rPr>
        <w:t>Základním cílem tohoto výběrového řízení je v souladu s § 6 ZZVZ transparentním a přiměřeným způsobem a v souladu se zásadou rovného zacházení se všemi dodavateli a zákazu diskriminace</w:t>
      </w:r>
      <w:r>
        <w:rPr>
          <w:rFonts w:ascii="Times New Roman" w:hAnsi="Times New Roman"/>
          <w:i/>
          <w:iCs/>
          <w:sz w:val="22"/>
        </w:rPr>
        <w:t xml:space="preserve"> </w:t>
      </w:r>
      <w:r w:rsidRPr="00BA4A4D">
        <w:rPr>
          <w:rFonts w:ascii="Times New Roman" w:hAnsi="Times New Roman"/>
          <w:i/>
          <w:iCs/>
          <w:sz w:val="22"/>
        </w:rPr>
        <w:t>zajistit pro zadavatele níže uvedený předmět plnění veřejné zakázky</w:t>
      </w:r>
      <w:r>
        <w:rPr>
          <w:rFonts w:ascii="Times New Roman" w:hAnsi="Times New Roman"/>
          <w:i/>
          <w:iCs/>
          <w:sz w:val="22"/>
        </w:rPr>
        <w:t>.</w:t>
      </w:r>
    </w:p>
    <w:p w14:paraId="2C8F4758" w14:textId="485DF027" w:rsidR="004C004B" w:rsidRPr="00295AEE" w:rsidRDefault="00B701A7" w:rsidP="00295AEE">
      <w:pPr>
        <w:pStyle w:val="Nadpis3"/>
        <w:numPr>
          <w:ilvl w:val="0"/>
          <w:numId w:val="0"/>
        </w:numPr>
        <w:rPr>
          <w:rFonts w:ascii="Times New Roman" w:hAnsi="Times New Roman"/>
          <w:sz w:val="22"/>
          <w:szCs w:val="22"/>
        </w:rPr>
      </w:pPr>
      <w:r w:rsidRPr="00127333">
        <w:rPr>
          <w:rFonts w:ascii="Times New Roman" w:hAnsi="Times New Roman"/>
          <w:sz w:val="22"/>
          <w:szCs w:val="22"/>
        </w:rPr>
        <w:t>Podáním nabídky v zadávacím řízení přijímá dodavatel plně a bez výhrad zadávací podmínky, včetně všech příloh a případných dodatků k těmto zadávacím podmínkám. Pokud dodavatel neposkytne včas všechny požadované informace a dokumentaci, nebo pokud jeho nabídka nebude v každém ohledu odpovídat zadávacím podmínkám, může to mít za důsledek vyřazení nabídky a následné vyloučení dodavatele ze zadávacího řízení</w:t>
      </w:r>
      <w:r w:rsidR="003C2C01" w:rsidRPr="00B1543C">
        <w:rPr>
          <w:rFonts w:ascii="Times New Roman" w:hAnsi="Times New Roman"/>
          <w:sz w:val="22"/>
          <w:szCs w:val="22"/>
        </w:rPr>
        <w:t>.</w:t>
      </w:r>
      <w:r w:rsidR="001F450F">
        <w:rPr>
          <w:rFonts w:ascii="Times New Roman" w:hAnsi="Times New Roman"/>
          <w:sz w:val="22"/>
          <w:szCs w:val="22"/>
        </w:rPr>
        <w:t xml:space="preserve"> </w:t>
      </w:r>
    </w:p>
    <w:p w14:paraId="0FB0B365" w14:textId="3E4B25A5" w:rsidR="000E59F5" w:rsidRDefault="00465B18" w:rsidP="000E59F5">
      <w:pPr>
        <w:pStyle w:val="Nadpis2"/>
        <w:rPr>
          <w:rFonts w:ascii="Times New Roman" w:hAnsi="Times New Roman"/>
          <w:u w:val="single"/>
        </w:rPr>
      </w:pPr>
      <w:bookmarkStart w:id="2" w:name="_Toc147745052"/>
      <w:r w:rsidRPr="000E59F5">
        <w:rPr>
          <w:rFonts w:ascii="Times New Roman" w:hAnsi="Times New Roman"/>
          <w:u w:val="single"/>
        </w:rPr>
        <w:t>Identifikační údaje zadavatele</w:t>
      </w:r>
      <w:bookmarkEnd w:id="2"/>
    </w:p>
    <w:p w14:paraId="63F00BBF" w14:textId="77777777" w:rsidR="00E23CC9" w:rsidRPr="00E23CC9" w:rsidRDefault="00E23CC9" w:rsidP="00E23CC9"/>
    <w:p w14:paraId="08DED48E" w14:textId="1C49DD37"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 xml:space="preserve">Název </w:t>
      </w:r>
      <w:r w:rsidR="00E80DDB">
        <w:rPr>
          <w:rFonts w:ascii="Times New Roman" w:hAnsi="Times New Roman"/>
          <w:sz w:val="22"/>
        </w:rPr>
        <w:t>z</w:t>
      </w:r>
      <w:r w:rsidR="00E80DDB" w:rsidRPr="000E59F5">
        <w:rPr>
          <w:rFonts w:ascii="Times New Roman" w:hAnsi="Times New Roman"/>
          <w:sz w:val="22"/>
        </w:rPr>
        <w:t>adavatele</w:t>
      </w:r>
      <w:r w:rsidRPr="000E59F5">
        <w:rPr>
          <w:rFonts w:ascii="Times New Roman" w:hAnsi="Times New Roman"/>
          <w:sz w:val="22"/>
        </w:rPr>
        <w:t>:</w:t>
      </w:r>
      <w:r w:rsidRPr="000E59F5">
        <w:rPr>
          <w:rFonts w:ascii="Times New Roman" w:hAnsi="Times New Roman"/>
          <w:sz w:val="22"/>
        </w:rPr>
        <w:tab/>
      </w:r>
      <w:r w:rsidR="00295AEE">
        <w:rPr>
          <w:rFonts w:ascii="Times New Roman" w:hAnsi="Times New Roman"/>
          <w:sz w:val="22"/>
        </w:rPr>
        <w:t xml:space="preserve">Orel jednota </w:t>
      </w:r>
      <w:proofErr w:type="spellStart"/>
      <w:r w:rsidR="001C10E2">
        <w:rPr>
          <w:rFonts w:ascii="Times New Roman" w:hAnsi="Times New Roman"/>
          <w:sz w:val="22"/>
        </w:rPr>
        <w:t>Rakšice</w:t>
      </w:r>
      <w:proofErr w:type="spellEnd"/>
    </w:p>
    <w:p w14:paraId="678CFB2A" w14:textId="7E4AEA2B" w:rsidR="001F450F" w:rsidRDefault="001F450F" w:rsidP="001F450F">
      <w:pPr>
        <w:spacing w:after="0" w:line="240" w:lineRule="auto"/>
        <w:rPr>
          <w:rFonts w:ascii="Times New Roman" w:hAnsi="Times New Roman"/>
          <w:sz w:val="22"/>
        </w:rPr>
      </w:pPr>
      <w:proofErr w:type="gramStart"/>
      <w:r w:rsidRPr="000E59F5">
        <w:rPr>
          <w:rFonts w:ascii="Times New Roman" w:hAnsi="Times New Roman"/>
          <w:sz w:val="22"/>
        </w:rPr>
        <w:t>Sídlo:</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proofErr w:type="spellStart"/>
      <w:r w:rsidR="001C10E2">
        <w:rPr>
          <w:rFonts w:ascii="Times New Roman" w:hAnsi="Times New Roman"/>
          <w:sz w:val="22"/>
        </w:rPr>
        <w:t>S.K</w:t>
      </w:r>
      <w:proofErr w:type="gramEnd"/>
      <w:r w:rsidR="001C10E2">
        <w:rPr>
          <w:rFonts w:ascii="Times New Roman" w:hAnsi="Times New Roman"/>
          <w:sz w:val="22"/>
        </w:rPr>
        <w:t>.Neumanna</w:t>
      </w:r>
      <w:proofErr w:type="spellEnd"/>
      <w:r w:rsidR="001C10E2">
        <w:rPr>
          <w:rFonts w:ascii="Times New Roman" w:hAnsi="Times New Roman"/>
          <w:sz w:val="22"/>
        </w:rPr>
        <w:t xml:space="preserve"> 1030, </w:t>
      </w:r>
      <w:proofErr w:type="spellStart"/>
      <w:r w:rsidR="001C10E2">
        <w:rPr>
          <w:rFonts w:ascii="Times New Roman" w:hAnsi="Times New Roman"/>
          <w:sz w:val="22"/>
        </w:rPr>
        <w:t>Rakšice</w:t>
      </w:r>
      <w:proofErr w:type="spellEnd"/>
      <w:r w:rsidR="001C10E2">
        <w:rPr>
          <w:rFonts w:ascii="Times New Roman" w:hAnsi="Times New Roman"/>
          <w:sz w:val="22"/>
        </w:rPr>
        <w:t>, 67201 Moravský Krumlov</w:t>
      </w:r>
    </w:p>
    <w:p w14:paraId="7953D4D0" w14:textId="69FCC987" w:rsidR="001C10E2" w:rsidRPr="000E59F5" w:rsidRDefault="001C10E2" w:rsidP="001F450F">
      <w:pPr>
        <w:spacing w:after="0" w:line="240" w:lineRule="auto"/>
        <w:rPr>
          <w:rFonts w:ascii="Times New Roman" w:hAnsi="Times New Roman"/>
          <w:sz w:val="22"/>
        </w:rPr>
      </w:pPr>
      <w:r>
        <w:rPr>
          <w:rFonts w:ascii="Times New Roman" w:hAnsi="Times New Roman"/>
          <w:sz w:val="22"/>
        </w:rPr>
        <w:t>Právní forma:</w:t>
      </w:r>
      <w:r>
        <w:rPr>
          <w:rFonts w:ascii="Times New Roman" w:hAnsi="Times New Roman"/>
          <w:sz w:val="22"/>
        </w:rPr>
        <w:tab/>
      </w:r>
      <w:r>
        <w:rPr>
          <w:rFonts w:ascii="Times New Roman" w:hAnsi="Times New Roman"/>
          <w:sz w:val="22"/>
        </w:rPr>
        <w:tab/>
        <w:t>pobočný spolek</w:t>
      </w:r>
    </w:p>
    <w:p w14:paraId="268C6136" w14:textId="38C4F215" w:rsidR="001F450F" w:rsidRDefault="001F450F" w:rsidP="001F450F">
      <w:pPr>
        <w:spacing w:after="0" w:line="240" w:lineRule="auto"/>
        <w:rPr>
          <w:rFonts w:ascii="Times New Roman" w:hAnsi="Times New Roman"/>
          <w:sz w:val="22"/>
        </w:rPr>
      </w:pPr>
      <w:r w:rsidRPr="000E59F5">
        <w:rPr>
          <w:rFonts w:ascii="Times New Roman" w:hAnsi="Times New Roman"/>
          <w:sz w:val="22"/>
        </w:rPr>
        <w:t>Zastoupený:</w:t>
      </w:r>
      <w:r w:rsidRPr="000E59F5">
        <w:rPr>
          <w:rFonts w:ascii="Times New Roman" w:hAnsi="Times New Roman"/>
          <w:sz w:val="22"/>
        </w:rPr>
        <w:tab/>
      </w:r>
      <w:r w:rsidRPr="000E59F5">
        <w:rPr>
          <w:rFonts w:ascii="Times New Roman" w:hAnsi="Times New Roman"/>
          <w:sz w:val="22"/>
        </w:rPr>
        <w:tab/>
      </w:r>
      <w:r w:rsidR="00295AEE">
        <w:rPr>
          <w:rFonts w:ascii="Times New Roman" w:hAnsi="Times New Roman"/>
          <w:sz w:val="22"/>
        </w:rPr>
        <w:t xml:space="preserve">Ing. </w:t>
      </w:r>
      <w:r w:rsidR="001C10E2">
        <w:rPr>
          <w:rFonts w:ascii="Times New Roman" w:hAnsi="Times New Roman"/>
          <w:sz w:val="22"/>
        </w:rPr>
        <w:t>Vlastimilem Kocandou</w:t>
      </w:r>
      <w:r w:rsidR="006632E6">
        <w:rPr>
          <w:rFonts w:ascii="Times New Roman" w:hAnsi="Times New Roman"/>
          <w:sz w:val="22"/>
        </w:rPr>
        <w:t xml:space="preserve">, </w:t>
      </w:r>
      <w:r w:rsidR="00295AEE">
        <w:rPr>
          <w:rFonts w:ascii="Times New Roman" w:hAnsi="Times New Roman"/>
          <w:sz w:val="22"/>
        </w:rPr>
        <w:t>starostou jednoty</w:t>
      </w:r>
    </w:p>
    <w:p w14:paraId="4A417A0B" w14:textId="09981ECA" w:rsidR="00E23CC9" w:rsidRPr="000E59F5" w:rsidRDefault="00E23CC9" w:rsidP="001F450F">
      <w:pPr>
        <w:spacing w:after="0" w:line="240" w:lineRule="auto"/>
        <w:rPr>
          <w:rFonts w:ascii="Times New Roman" w:hAnsi="Times New Roman"/>
          <w:sz w:val="22"/>
        </w:rPr>
      </w:pPr>
      <w:r>
        <w:rPr>
          <w:rFonts w:ascii="Times New Roman" w:hAnsi="Times New Roman"/>
          <w:sz w:val="22"/>
        </w:rPr>
        <w:t>Kontakt:</w:t>
      </w:r>
      <w:r>
        <w:rPr>
          <w:rFonts w:ascii="Times New Roman" w:hAnsi="Times New Roman"/>
          <w:sz w:val="22"/>
        </w:rPr>
        <w:tab/>
      </w:r>
      <w:r>
        <w:rPr>
          <w:rFonts w:ascii="Times New Roman" w:hAnsi="Times New Roman"/>
          <w:sz w:val="22"/>
        </w:rPr>
        <w:tab/>
      </w:r>
      <w:bookmarkStart w:id="3" w:name="_Hlk147736825"/>
      <w:r w:rsidR="007E727B" w:rsidRPr="007E727B">
        <w:rPr>
          <w:rFonts w:ascii="Times New Roman" w:hAnsi="Times New Roman"/>
          <w:sz w:val="22"/>
        </w:rPr>
        <w:t>+420 603768516</w:t>
      </w:r>
      <w:r w:rsidR="007E727B">
        <w:rPr>
          <w:rFonts w:ascii="Times New Roman" w:hAnsi="Times New Roman"/>
          <w:sz w:val="22"/>
        </w:rPr>
        <w:t xml:space="preserve"> </w:t>
      </w:r>
      <w:bookmarkEnd w:id="3"/>
      <w:r w:rsidR="007E727B">
        <w:rPr>
          <w:rFonts w:ascii="Times New Roman" w:hAnsi="Times New Roman"/>
          <w:sz w:val="22"/>
        </w:rPr>
        <w:t xml:space="preserve">/ </w:t>
      </w:r>
      <w:hyperlink r:id="rId8" w:history="1">
        <w:r w:rsidR="007E727B" w:rsidRPr="000F311A">
          <w:rPr>
            <w:rStyle w:val="Hypertextovodkaz"/>
            <w:rFonts w:ascii="Times New Roman" w:hAnsi="Times New Roman"/>
            <w:sz w:val="22"/>
          </w:rPr>
          <w:t>kocanda.v@osp-mk.cz</w:t>
        </w:r>
      </w:hyperlink>
      <w:r w:rsidR="007E727B">
        <w:rPr>
          <w:rFonts w:ascii="Times New Roman" w:hAnsi="Times New Roman"/>
          <w:sz w:val="22"/>
        </w:rPr>
        <w:t xml:space="preserve"> </w:t>
      </w:r>
    </w:p>
    <w:p w14:paraId="727A1E1E" w14:textId="54AFBF4B" w:rsidR="001F450F" w:rsidRDefault="001F450F" w:rsidP="001F450F">
      <w:pPr>
        <w:spacing w:after="0" w:line="240" w:lineRule="auto"/>
        <w:rPr>
          <w:rFonts w:ascii="Times New Roman" w:hAnsi="Times New Roman"/>
          <w:sz w:val="22"/>
        </w:rPr>
      </w:pPr>
      <w:r w:rsidRPr="000E59F5">
        <w:rPr>
          <w:rFonts w:ascii="Times New Roman" w:hAnsi="Times New Roman"/>
          <w:sz w:val="22"/>
        </w:rPr>
        <w:t xml:space="preserve">IČ: </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r w:rsidR="001C10E2">
        <w:rPr>
          <w:rFonts w:ascii="Times New Roman" w:hAnsi="Times New Roman"/>
          <w:sz w:val="22"/>
        </w:rPr>
        <w:t>70288607</w:t>
      </w:r>
    </w:p>
    <w:p w14:paraId="3455B015" w14:textId="27BCB597" w:rsidR="00F66532" w:rsidRPr="000E59F5" w:rsidRDefault="00F66532" w:rsidP="001F450F">
      <w:pPr>
        <w:spacing w:after="0" w:line="240" w:lineRule="auto"/>
        <w:rPr>
          <w:rFonts w:ascii="Times New Roman" w:hAnsi="Times New Roman"/>
          <w:sz w:val="22"/>
        </w:rPr>
      </w:pPr>
      <w:bookmarkStart w:id="4" w:name="_Hlk147421460"/>
      <w:r>
        <w:rPr>
          <w:rFonts w:ascii="Times New Roman" w:hAnsi="Times New Roman"/>
          <w:sz w:val="22"/>
        </w:rPr>
        <w:t>Bankovní spojení:</w:t>
      </w:r>
      <w:r>
        <w:rPr>
          <w:rFonts w:ascii="Times New Roman" w:hAnsi="Times New Roman"/>
          <w:sz w:val="22"/>
        </w:rPr>
        <w:tab/>
      </w:r>
      <w:r>
        <w:t>……</w:t>
      </w:r>
      <w:r w:rsidRPr="00295AEE">
        <w:rPr>
          <w:highlight w:val="yellow"/>
        </w:rPr>
        <w:t>…</w:t>
      </w:r>
      <w:r>
        <w:t>……</w:t>
      </w:r>
    </w:p>
    <w:bookmarkEnd w:id="4"/>
    <w:p w14:paraId="7E4E3FAE" w14:textId="3107015E" w:rsidR="000E59F5" w:rsidRPr="00184270" w:rsidRDefault="001F450F" w:rsidP="00184270">
      <w:pPr>
        <w:spacing w:after="0" w:line="240" w:lineRule="auto"/>
        <w:ind w:left="2127" w:hanging="2127"/>
        <w:rPr>
          <w:rFonts w:ascii="Times New Roman" w:hAnsi="Times New Roman"/>
          <w:sz w:val="22"/>
        </w:rPr>
      </w:pPr>
      <w:r w:rsidRPr="00E42928">
        <w:rPr>
          <w:rFonts w:ascii="Times New Roman" w:hAnsi="Times New Roman"/>
          <w:sz w:val="22"/>
        </w:rPr>
        <w:t>profil zadavatele:</w:t>
      </w:r>
      <w:r w:rsidRPr="000E59F5">
        <w:rPr>
          <w:rFonts w:ascii="Times New Roman" w:hAnsi="Times New Roman"/>
          <w:sz w:val="22"/>
        </w:rPr>
        <w:tab/>
      </w:r>
      <w:r w:rsidR="00295AEE">
        <w:t>……</w:t>
      </w:r>
      <w:r w:rsidR="00295AEE" w:rsidRPr="00295AEE">
        <w:rPr>
          <w:highlight w:val="yellow"/>
        </w:rPr>
        <w:t>…</w:t>
      </w:r>
      <w:r w:rsidR="00295AEE">
        <w:t>…….</w:t>
      </w:r>
    </w:p>
    <w:p w14:paraId="1AEDE8EE" w14:textId="0AFF924E" w:rsidR="000E59F5" w:rsidRDefault="00436D65" w:rsidP="000E59F5">
      <w:pPr>
        <w:pStyle w:val="Nadpis2"/>
        <w:rPr>
          <w:rFonts w:ascii="Times New Roman" w:hAnsi="Times New Roman"/>
          <w:u w:val="single"/>
        </w:rPr>
      </w:pPr>
      <w:bookmarkStart w:id="5" w:name="_Toc299618898"/>
      <w:bookmarkStart w:id="6" w:name="_Ref373307912"/>
      <w:bookmarkStart w:id="7" w:name="_Ref373308591"/>
      <w:bookmarkStart w:id="8" w:name="_Toc147745053"/>
      <w:r w:rsidRPr="000E59F5">
        <w:rPr>
          <w:rFonts w:ascii="Times New Roman" w:hAnsi="Times New Roman"/>
          <w:u w:val="single"/>
        </w:rPr>
        <w:t>Identifikační údaje zástupce zadavatele</w:t>
      </w:r>
      <w:bookmarkEnd w:id="5"/>
      <w:bookmarkEnd w:id="6"/>
      <w:bookmarkEnd w:id="7"/>
      <w:bookmarkEnd w:id="8"/>
    </w:p>
    <w:p w14:paraId="099C6DBE" w14:textId="77777777" w:rsidR="00E23CC9" w:rsidRPr="00E23CC9" w:rsidRDefault="00E23CC9" w:rsidP="00E23CC9"/>
    <w:p w14:paraId="340DA989" w14:textId="77777777" w:rsidR="000E59F5" w:rsidRDefault="000E59F5" w:rsidP="000E59F5">
      <w:pPr>
        <w:spacing w:after="0" w:line="240" w:lineRule="auto"/>
        <w:rPr>
          <w:rFonts w:ascii="Times New Roman" w:hAnsi="Times New Roman"/>
          <w:sz w:val="22"/>
        </w:rPr>
      </w:pPr>
      <w:r>
        <w:rPr>
          <w:rFonts w:ascii="Times New Roman" w:hAnsi="Times New Roman"/>
          <w:sz w:val="22"/>
        </w:rPr>
        <w:t>Obchodní firma:</w:t>
      </w:r>
      <w:r>
        <w:rPr>
          <w:rFonts w:ascii="Times New Roman" w:hAnsi="Times New Roman"/>
          <w:sz w:val="22"/>
        </w:rPr>
        <w:tab/>
      </w:r>
      <w:r w:rsidR="00496289">
        <w:rPr>
          <w:rFonts w:ascii="Times New Roman" w:hAnsi="Times New Roman"/>
          <w:sz w:val="22"/>
        </w:rPr>
        <w:t xml:space="preserve">OPTIMAL </w:t>
      </w:r>
      <w:proofErr w:type="spellStart"/>
      <w:r w:rsidR="00496289">
        <w:rPr>
          <w:rFonts w:ascii="Times New Roman" w:hAnsi="Times New Roman"/>
          <w:sz w:val="22"/>
        </w:rPr>
        <w:t>Consulting</w:t>
      </w:r>
      <w:proofErr w:type="spellEnd"/>
      <w:r w:rsidR="00496289">
        <w:rPr>
          <w:rFonts w:ascii="Times New Roman" w:hAnsi="Times New Roman"/>
          <w:sz w:val="22"/>
        </w:rPr>
        <w:t>, s.r.o.</w:t>
      </w:r>
    </w:p>
    <w:p w14:paraId="0B2DB3A8" w14:textId="77777777" w:rsidR="000E59F5" w:rsidRDefault="000E59F5" w:rsidP="000E59F5">
      <w:pPr>
        <w:spacing w:after="0" w:line="240" w:lineRule="auto"/>
        <w:rPr>
          <w:rFonts w:ascii="Times New Roman" w:hAnsi="Times New Roman"/>
          <w:sz w:val="22"/>
        </w:rPr>
      </w:pPr>
      <w:r>
        <w:rPr>
          <w:rFonts w:ascii="Times New Roman" w:hAnsi="Times New Roman"/>
          <w:sz w:val="22"/>
        </w:rPr>
        <w:t>Sídlo:</w:t>
      </w:r>
      <w:r>
        <w:rPr>
          <w:rFonts w:ascii="Times New Roman" w:hAnsi="Times New Roman"/>
          <w:sz w:val="22"/>
        </w:rPr>
        <w:tab/>
      </w:r>
      <w:r>
        <w:rPr>
          <w:rFonts w:ascii="Times New Roman" w:hAnsi="Times New Roman"/>
          <w:sz w:val="22"/>
        </w:rPr>
        <w:tab/>
      </w:r>
      <w:r>
        <w:rPr>
          <w:rFonts w:ascii="Times New Roman" w:hAnsi="Times New Roman"/>
          <w:sz w:val="22"/>
        </w:rPr>
        <w:tab/>
      </w:r>
      <w:r w:rsidR="00496289">
        <w:rPr>
          <w:rFonts w:ascii="Times New Roman" w:hAnsi="Times New Roman"/>
          <w:sz w:val="22"/>
        </w:rPr>
        <w:t>Podmolí 23, 669 02 Znojmo</w:t>
      </w:r>
      <w:r>
        <w:rPr>
          <w:rFonts w:ascii="Times New Roman" w:hAnsi="Times New Roman"/>
          <w:sz w:val="22"/>
        </w:rPr>
        <w:t xml:space="preserve"> </w:t>
      </w:r>
    </w:p>
    <w:p w14:paraId="7351E10F" w14:textId="77777777" w:rsidR="000E59F5" w:rsidRDefault="000E59F5" w:rsidP="000E59F5">
      <w:pPr>
        <w:spacing w:after="0" w:line="240" w:lineRule="auto"/>
        <w:rPr>
          <w:rFonts w:ascii="Times New Roman" w:hAnsi="Times New Roman"/>
          <w:sz w:val="22"/>
        </w:rPr>
      </w:pPr>
      <w:r>
        <w:rPr>
          <w:rFonts w:ascii="Times New Roman" w:hAnsi="Times New Roman"/>
          <w:sz w:val="22"/>
        </w:rPr>
        <w:t>Právní forma:</w:t>
      </w:r>
      <w:r>
        <w:rPr>
          <w:rFonts w:ascii="Times New Roman" w:hAnsi="Times New Roman"/>
          <w:sz w:val="22"/>
        </w:rPr>
        <w:tab/>
      </w:r>
      <w:r>
        <w:rPr>
          <w:rFonts w:ascii="Times New Roman" w:hAnsi="Times New Roman"/>
          <w:sz w:val="22"/>
        </w:rPr>
        <w:tab/>
      </w:r>
      <w:r w:rsidR="00496289">
        <w:rPr>
          <w:rFonts w:ascii="Times New Roman" w:hAnsi="Times New Roman"/>
          <w:sz w:val="22"/>
        </w:rPr>
        <w:t>společnost s ručením omezeným</w:t>
      </w:r>
    </w:p>
    <w:p w14:paraId="27340306" w14:textId="77777777" w:rsidR="000E59F5" w:rsidRDefault="000E59F5" w:rsidP="000E59F5">
      <w:pPr>
        <w:spacing w:after="0" w:line="240" w:lineRule="auto"/>
        <w:rPr>
          <w:rFonts w:ascii="Times New Roman" w:hAnsi="Times New Roman"/>
          <w:sz w:val="22"/>
        </w:rPr>
      </w:pPr>
      <w:r>
        <w:rPr>
          <w:rFonts w:ascii="Times New Roman" w:hAnsi="Times New Roman"/>
          <w:sz w:val="22"/>
        </w:rPr>
        <w:t>IČ:</w:t>
      </w:r>
      <w:r>
        <w:rPr>
          <w:rFonts w:ascii="Times New Roman" w:hAnsi="Times New Roman"/>
          <w:sz w:val="22"/>
        </w:rPr>
        <w:tab/>
      </w:r>
      <w:r>
        <w:rPr>
          <w:rFonts w:ascii="Times New Roman" w:hAnsi="Times New Roman"/>
          <w:sz w:val="22"/>
        </w:rPr>
        <w:tab/>
      </w:r>
      <w:r>
        <w:rPr>
          <w:rFonts w:ascii="Times New Roman" w:hAnsi="Times New Roman"/>
          <w:sz w:val="22"/>
        </w:rPr>
        <w:tab/>
      </w:r>
      <w:r w:rsidR="00496289">
        <w:rPr>
          <w:rFonts w:ascii="Times New Roman" w:hAnsi="Times New Roman"/>
          <w:sz w:val="22"/>
        </w:rPr>
        <w:t>29268087</w:t>
      </w:r>
    </w:p>
    <w:p w14:paraId="1164B95A" w14:textId="77777777" w:rsidR="00496289" w:rsidRDefault="00496289" w:rsidP="000E59F5">
      <w:pPr>
        <w:spacing w:after="0" w:line="240" w:lineRule="auto"/>
        <w:rPr>
          <w:rFonts w:ascii="Times New Roman" w:hAnsi="Times New Roman"/>
          <w:sz w:val="22"/>
        </w:rPr>
      </w:pPr>
      <w:r>
        <w:rPr>
          <w:rFonts w:ascii="Times New Roman" w:hAnsi="Times New Roman"/>
          <w:sz w:val="22"/>
        </w:rPr>
        <w:t>Kontaktní osoba:</w:t>
      </w:r>
      <w:r>
        <w:rPr>
          <w:rFonts w:ascii="Times New Roman" w:hAnsi="Times New Roman"/>
          <w:sz w:val="22"/>
        </w:rPr>
        <w:tab/>
        <w:t>Ing. Tomáš Šturala</w:t>
      </w:r>
    </w:p>
    <w:p w14:paraId="60275FB3" w14:textId="77777777" w:rsidR="00496289" w:rsidRDefault="00496289" w:rsidP="00496289">
      <w:pPr>
        <w:spacing w:after="0" w:line="240" w:lineRule="auto"/>
        <w:rPr>
          <w:rFonts w:ascii="Times New Roman" w:hAnsi="Times New Roman"/>
          <w:sz w:val="22"/>
        </w:rPr>
      </w:pPr>
      <w:r>
        <w:rPr>
          <w:rFonts w:ascii="Times New Roman" w:hAnsi="Times New Roman"/>
          <w:sz w:val="22"/>
        </w:rPr>
        <w:t>Tel:</w:t>
      </w:r>
      <w:r>
        <w:rPr>
          <w:rFonts w:ascii="Times New Roman" w:hAnsi="Times New Roman"/>
          <w:sz w:val="22"/>
        </w:rPr>
        <w:tab/>
      </w:r>
      <w:r>
        <w:rPr>
          <w:rFonts w:ascii="Times New Roman" w:hAnsi="Times New Roman"/>
          <w:sz w:val="22"/>
        </w:rPr>
        <w:tab/>
      </w:r>
      <w:r>
        <w:rPr>
          <w:rFonts w:ascii="Times New Roman" w:hAnsi="Times New Roman"/>
          <w:sz w:val="22"/>
        </w:rPr>
        <w:tab/>
        <w:t>+420 731 623 492</w:t>
      </w:r>
    </w:p>
    <w:p w14:paraId="618F4418" w14:textId="77777777" w:rsidR="00496289" w:rsidRDefault="00496289" w:rsidP="00496289">
      <w:pPr>
        <w:spacing w:after="0" w:line="240" w:lineRule="auto"/>
        <w:rPr>
          <w:rStyle w:val="Hypertextovodkaz"/>
          <w:rFonts w:ascii="Times New Roman" w:hAnsi="Times New Roman"/>
          <w:sz w:val="22"/>
        </w:rPr>
      </w:pPr>
      <w:r>
        <w:rPr>
          <w:rFonts w:ascii="Times New Roman" w:hAnsi="Times New Roman"/>
          <w:sz w:val="22"/>
        </w:rPr>
        <w:t>Email.:</w:t>
      </w:r>
      <w:r>
        <w:rPr>
          <w:rFonts w:ascii="Times New Roman" w:hAnsi="Times New Roman"/>
          <w:sz w:val="22"/>
        </w:rPr>
        <w:tab/>
      </w:r>
      <w:r>
        <w:rPr>
          <w:rFonts w:ascii="Times New Roman" w:hAnsi="Times New Roman"/>
          <w:sz w:val="22"/>
        </w:rPr>
        <w:tab/>
      </w:r>
      <w:r>
        <w:rPr>
          <w:rFonts w:ascii="Times New Roman" w:hAnsi="Times New Roman"/>
          <w:sz w:val="22"/>
        </w:rPr>
        <w:tab/>
      </w:r>
      <w:hyperlink r:id="rId9" w:history="1">
        <w:r w:rsidRPr="0007059E">
          <w:rPr>
            <w:rStyle w:val="Hypertextovodkaz"/>
            <w:rFonts w:ascii="Times New Roman" w:hAnsi="Times New Roman"/>
            <w:sz w:val="22"/>
          </w:rPr>
          <w:t>info@optimalconsulting.cz</w:t>
        </w:r>
      </w:hyperlink>
    </w:p>
    <w:p w14:paraId="402A5080" w14:textId="77777777" w:rsidR="0066553C" w:rsidRDefault="0066553C" w:rsidP="00496289">
      <w:pPr>
        <w:spacing w:after="0" w:line="240" w:lineRule="auto"/>
        <w:rPr>
          <w:rStyle w:val="Hypertextovodkaz"/>
          <w:rFonts w:ascii="Times New Roman" w:hAnsi="Times New Roman"/>
          <w:sz w:val="22"/>
        </w:rPr>
      </w:pPr>
    </w:p>
    <w:p w14:paraId="50344667" w14:textId="77777777" w:rsidR="000E59F5" w:rsidRPr="00B1543C" w:rsidRDefault="000E59F5" w:rsidP="000E59F5">
      <w:pPr>
        <w:spacing w:after="0" w:line="240" w:lineRule="auto"/>
        <w:rPr>
          <w:rFonts w:ascii="Times New Roman" w:hAnsi="Times New Roman"/>
          <w:sz w:val="22"/>
        </w:rPr>
      </w:pPr>
    </w:p>
    <w:p w14:paraId="007DB6A9" w14:textId="77777777" w:rsidR="00436D65" w:rsidRPr="00B1543C" w:rsidRDefault="004951F5" w:rsidP="000E59F5">
      <w:pPr>
        <w:spacing w:after="0" w:line="240" w:lineRule="auto"/>
        <w:rPr>
          <w:rFonts w:ascii="Times New Roman" w:hAnsi="Times New Roman"/>
          <w:sz w:val="22"/>
        </w:rPr>
      </w:pPr>
      <w:r w:rsidRPr="00B1543C">
        <w:rPr>
          <w:rFonts w:ascii="Times New Roman" w:hAnsi="Times New Roman"/>
          <w:sz w:val="22"/>
        </w:rPr>
        <w:t>3. 1</w:t>
      </w:r>
      <w:r w:rsidR="00436D65" w:rsidRPr="00B1543C">
        <w:rPr>
          <w:rFonts w:ascii="Times New Roman" w:hAnsi="Times New Roman"/>
          <w:sz w:val="22"/>
        </w:rPr>
        <w:t>.</w:t>
      </w:r>
      <w:r w:rsidR="00436D65" w:rsidRPr="00B1543C">
        <w:rPr>
          <w:rFonts w:ascii="Times New Roman" w:hAnsi="Times New Roman"/>
          <w:sz w:val="22"/>
        </w:rPr>
        <w:tab/>
        <w:t>Zástupce zadavatele není ve vzt</w:t>
      </w:r>
      <w:r w:rsidR="00B00210" w:rsidRPr="00B1543C">
        <w:rPr>
          <w:rFonts w:ascii="Times New Roman" w:hAnsi="Times New Roman"/>
          <w:sz w:val="22"/>
        </w:rPr>
        <w:t xml:space="preserve">ahu k veřejné zakázce podjatý, </w:t>
      </w:r>
      <w:r w:rsidR="00436D65" w:rsidRPr="00B1543C">
        <w:rPr>
          <w:rFonts w:ascii="Times New Roman" w:hAnsi="Times New Roman"/>
          <w:sz w:val="22"/>
        </w:rPr>
        <w:t>prohlašuje, že se nebude podí</w:t>
      </w:r>
      <w:r w:rsidR="00B00210" w:rsidRPr="00B1543C">
        <w:rPr>
          <w:rFonts w:ascii="Times New Roman" w:hAnsi="Times New Roman"/>
          <w:sz w:val="22"/>
        </w:rPr>
        <w:t>let na zpracování žádné nabídky a není ve střetu zájmů dle § 44 zákona.</w:t>
      </w:r>
    </w:p>
    <w:p w14:paraId="71D531AE" w14:textId="6F0E2F2A" w:rsidR="00496289" w:rsidRDefault="00933804" w:rsidP="00496289">
      <w:pPr>
        <w:pStyle w:val="Nadpis3"/>
        <w:keepNext/>
        <w:numPr>
          <w:ilvl w:val="1"/>
          <w:numId w:val="3"/>
        </w:numPr>
        <w:spacing w:before="0" w:after="0" w:line="240" w:lineRule="auto"/>
        <w:ind w:left="0" w:firstLine="0"/>
        <w:rPr>
          <w:rFonts w:ascii="Times New Roman" w:hAnsi="Times New Roman"/>
          <w:sz w:val="22"/>
          <w:szCs w:val="22"/>
        </w:rPr>
      </w:pPr>
      <w:r w:rsidRPr="00B1543C">
        <w:rPr>
          <w:rFonts w:ascii="Times New Roman" w:hAnsi="Times New Roman"/>
          <w:sz w:val="22"/>
          <w:szCs w:val="22"/>
        </w:rPr>
        <w:t>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úkony za zadavatele jako svého příkazníka dle příkazní smlouvy</w:t>
      </w:r>
      <w:r w:rsidR="000A25E4">
        <w:rPr>
          <w:rFonts w:ascii="Times New Roman" w:hAnsi="Times New Roman"/>
          <w:sz w:val="22"/>
          <w:szCs w:val="22"/>
        </w:rPr>
        <w:t xml:space="preserve"> </w:t>
      </w:r>
      <w:r w:rsidR="000A25E4" w:rsidRPr="00241895">
        <w:rPr>
          <w:rFonts w:ascii="Times New Roman" w:hAnsi="Times New Roman"/>
          <w:sz w:val="22"/>
          <w:szCs w:val="22"/>
        </w:rPr>
        <w:t>včetně vypracování formálně-procesního znění zadávací dokumentace</w:t>
      </w:r>
      <w:r w:rsidRPr="00B1543C">
        <w:rPr>
          <w:rFonts w:ascii="Times New Roman" w:hAnsi="Times New Roman"/>
          <w:sz w:val="22"/>
          <w:szCs w:val="22"/>
        </w:rPr>
        <w:t>.</w:t>
      </w:r>
      <w:r w:rsidR="00496289">
        <w:rPr>
          <w:rFonts w:ascii="Times New Roman" w:hAnsi="Times New Roman"/>
          <w:sz w:val="22"/>
          <w:szCs w:val="22"/>
        </w:rPr>
        <w:t xml:space="preserve"> </w:t>
      </w:r>
    </w:p>
    <w:p w14:paraId="1ADFDA93" w14:textId="68102153" w:rsidR="00496289" w:rsidRPr="00B9661F" w:rsidRDefault="000A25E4" w:rsidP="00496289">
      <w:pPr>
        <w:pStyle w:val="Nadpis3"/>
        <w:keepNext/>
        <w:numPr>
          <w:ilvl w:val="1"/>
          <w:numId w:val="3"/>
        </w:numPr>
        <w:spacing w:before="0" w:after="0" w:line="240" w:lineRule="auto"/>
        <w:ind w:left="0" w:firstLine="0"/>
        <w:rPr>
          <w:rFonts w:ascii="Times New Roman" w:hAnsi="Times New Roman"/>
          <w:bCs w:val="0"/>
          <w:sz w:val="22"/>
          <w:szCs w:val="22"/>
        </w:rPr>
      </w:pPr>
      <w:r w:rsidRPr="00241895">
        <w:rPr>
          <w:rFonts w:ascii="Times New Roman" w:hAnsi="Times New Roman"/>
          <w:sz w:val="22"/>
        </w:rPr>
        <w:t xml:space="preserve">Komunikace mezi zadavatelem a účastníkem bude v souladu s ustanovením § 211 odst. 3 zákona probíhat elektronickými </w:t>
      </w:r>
      <w:r w:rsidRPr="00BE757E">
        <w:rPr>
          <w:rFonts w:ascii="Times New Roman" w:hAnsi="Times New Roman"/>
          <w:sz w:val="22"/>
        </w:rPr>
        <w:t xml:space="preserve">prostředky, zadavatel používá systém </w:t>
      </w:r>
      <w:r w:rsidRPr="00B9661F">
        <w:rPr>
          <w:rFonts w:ascii="Times New Roman" w:hAnsi="Times New Roman"/>
          <w:b/>
          <w:bCs w:val="0"/>
          <w:sz w:val="22"/>
        </w:rPr>
        <w:t>JOSEPHINE</w:t>
      </w:r>
      <w:r w:rsidRPr="00241895">
        <w:rPr>
          <w:rFonts w:ascii="Times New Roman" w:hAnsi="Times New Roman"/>
          <w:sz w:val="22"/>
        </w:rPr>
        <w:t xml:space="preserve"> (josephine.proebiz.com). Veškeré informace k elektronické komunikaci jsou uvedeny v </w:t>
      </w:r>
      <w:r w:rsidR="00B9661F" w:rsidRPr="00B9661F">
        <w:rPr>
          <w:rFonts w:ascii="Times New Roman" w:hAnsi="Times New Roman"/>
          <w:bCs w:val="0"/>
          <w:i/>
          <w:iCs/>
          <w:sz w:val="22"/>
        </w:rPr>
        <w:t>p</w:t>
      </w:r>
      <w:r w:rsidRPr="00B9661F">
        <w:rPr>
          <w:rFonts w:ascii="Times New Roman" w:hAnsi="Times New Roman"/>
          <w:bCs w:val="0"/>
          <w:i/>
          <w:iCs/>
          <w:sz w:val="22"/>
        </w:rPr>
        <w:t xml:space="preserve">říloze č. </w:t>
      </w:r>
      <w:r w:rsidR="00246EC5" w:rsidRPr="00B9661F">
        <w:rPr>
          <w:rFonts w:ascii="Times New Roman" w:hAnsi="Times New Roman"/>
          <w:bCs w:val="0"/>
          <w:i/>
          <w:iCs/>
          <w:sz w:val="22"/>
        </w:rPr>
        <w:t>6</w:t>
      </w:r>
      <w:r w:rsidR="00B9661F">
        <w:rPr>
          <w:rFonts w:ascii="Times New Roman" w:hAnsi="Times New Roman"/>
          <w:bCs w:val="0"/>
          <w:i/>
          <w:iCs/>
          <w:sz w:val="22"/>
        </w:rPr>
        <w:t>_</w:t>
      </w:r>
      <w:r w:rsidRPr="00B9661F">
        <w:rPr>
          <w:rFonts w:ascii="Times New Roman" w:hAnsi="Times New Roman"/>
          <w:bCs w:val="0"/>
          <w:i/>
          <w:iCs/>
          <w:sz w:val="22"/>
        </w:rPr>
        <w:t xml:space="preserve"> Požadavky na elektronickou komunikaci</w:t>
      </w:r>
      <w:r w:rsidR="00496289" w:rsidRPr="00B9661F">
        <w:rPr>
          <w:rFonts w:ascii="Times New Roman" w:hAnsi="Times New Roman"/>
          <w:bCs w:val="0"/>
          <w:sz w:val="22"/>
          <w:szCs w:val="22"/>
        </w:rPr>
        <w:t xml:space="preserve">. </w:t>
      </w:r>
    </w:p>
    <w:p w14:paraId="18D0E9E2" w14:textId="30459D84" w:rsidR="000E59F5" w:rsidRDefault="00465B18" w:rsidP="000E59F5">
      <w:pPr>
        <w:pStyle w:val="Nadpis2"/>
        <w:rPr>
          <w:rFonts w:ascii="Times New Roman" w:hAnsi="Times New Roman"/>
          <w:u w:val="single"/>
        </w:rPr>
      </w:pPr>
      <w:bookmarkStart w:id="9" w:name="_Toc147745054"/>
      <w:r w:rsidRPr="000E59F5">
        <w:rPr>
          <w:rFonts w:ascii="Times New Roman" w:hAnsi="Times New Roman"/>
          <w:u w:val="single"/>
        </w:rPr>
        <w:t>Předmět veřejné zakázky</w:t>
      </w:r>
      <w:bookmarkEnd w:id="9"/>
    </w:p>
    <w:p w14:paraId="79B8A3AC" w14:textId="77777777" w:rsidR="000A25E4" w:rsidRPr="000A25E4" w:rsidRDefault="000A25E4" w:rsidP="000A25E4"/>
    <w:p w14:paraId="7F776F0B" w14:textId="2332F4D2" w:rsidR="004B4E2C" w:rsidRPr="00B9661F" w:rsidRDefault="00184270" w:rsidP="004B4E2C">
      <w:pPr>
        <w:pStyle w:val="Nadpis3"/>
        <w:spacing w:before="0" w:after="0" w:line="240" w:lineRule="auto"/>
        <w:ind w:left="0" w:firstLine="0"/>
        <w:rPr>
          <w:rFonts w:ascii="Times New Roman" w:hAnsi="Times New Roman"/>
          <w:b/>
          <w:sz w:val="22"/>
          <w:szCs w:val="22"/>
        </w:rPr>
      </w:pPr>
      <w:r w:rsidRPr="000A25E4">
        <w:rPr>
          <w:rFonts w:ascii="Times New Roman" w:hAnsi="Times New Roman"/>
          <w:sz w:val="22"/>
          <w:szCs w:val="22"/>
        </w:rPr>
        <w:t xml:space="preserve">Název veřejné zakázky: </w:t>
      </w:r>
      <w:r w:rsidR="00B9661F">
        <w:rPr>
          <w:rFonts w:ascii="Times New Roman" w:hAnsi="Times New Roman"/>
          <w:sz w:val="22"/>
          <w:szCs w:val="22"/>
        </w:rPr>
        <w:tab/>
      </w:r>
      <w:r w:rsidR="00D90EF3">
        <w:rPr>
          <w:rFonts w:ascii="Times New Roman" w:hAnsi="Times New Roman"/>
          <w:sz w:val="22"/>
          <w:szCs w:val="22"/>
        </w:rPr>
        <w:tab/>
      </w:r>
      <w:r w:rsidR="00D90EF3">
        <w:rPr>
          <w:rFonts w:ascii="Times New Roman" w:hAnsi="Times New Roman"/>
          <w:sz w:val="22"/>
          <w:szCs w:val="22"/>
        </w:rPr>
        <w:tab/>
      </w:r>
      <w:r w:rsidR="00D90EF3">
        <w:rPr>
          <w:rFonts w:ascii="Times New Roman" w:hAnsi="Times New Roman"/>
          <w:sz w:val="22"/>
          <w:szCs w:val="22"/>
        </w:rPr>
        <w:tab/>
      </w:r>
      <w:bookmarkStart w:id="10" w:name="_Hlk147421560"/>
      <w:r w:rsidR="00B9661F">
        <w:rPr>
          <w:rFonts w:ascii="Times New Roman" w:hAnsi="Times New Roman"/>
          <w:b/>
          <w:sz w:val="22"/>
          <w:szCs w:val="22"/>
        </w:rPr>
        <w:t>POŘÍZENÍ NAFUKOVACÍ HALY</w:t>
      </w:r>
      <w:bookmarkEnd w:id="10"/>
    </w:p>
    <w:p w14:paraId="69AA8556" w14:textId="24D890AD" w:rsidR="004B4E2C" w:rsidRDefault="005B798D" w:rsidP="004B4E2C">
      <w:pPr>
        <w:pStyle w:val="Nadpis3"/>
        <w:spacing w:before="0" w:after="0" w:line="240" w:lineRule="auto"/>
        <w:ind w:left="0" w:firstLine="0"/>
        <w:rPr>
          <w:rFonts w:ascii="Times New Roman" w:hAnsi="Times New Roman"/>
          <w:b/>
          <w:sz w:val="22"/>
          <w:szCs w:val="22"/>
        </w:rPr>
      </w:pPr>
      <w:r w:rsidRPr="004B4E2C">
        <w:rPr>
          <w:rFonts w:ascii="Times New Roman" w:hAnsi="Times New Roman"/>
          <w:sz w:val="22"/>
          <w:szCs w:val="22"/>
        </w:rPr>
        <w:t xml:space="preserve">Druh veřejné zakázky: </w:t>
      </w:r>
      <w:r w:rsidR="000A25E4" w:rsidRPr="004B4E2C">
        <w:rPr>
          <w:rFonts w:ascii="Times New Roman" w:hAnsi="Times New Roman"/>
          <w:sz w:val="22"/>
          <w:szCs w:val="22"/>
        </w:rPr>
        <w:tab/>
      </w:r>
      <w:r w:rsidR="00B9661F">
        <w:rPr>
          <w:rFonts w:ascii="Times New Roman" w:hAnsi="Times New Roman"/>
          <w:sz w:val="22"/>
          <w:szCs w:val="22"/>
        </w:rPr>
        <w:tab/>
      </w:r>
      <w:r w:rsidR="00D90EF3">
        <w:rPr>
          <w:rFonts w:ascii="Times New Roman" w:hAnsi="Times New Roman"/>
          <w:sz w:val="22"/>
          <w:szCs w:val="22"/>
        </w:rPr>
        <w:tab/>
      </w:r>
      <w:r w:rsidR="00D90EF3">
        <w:rPr>
          <w:rFonts w:ascii="Times New Roman" w:hAnsi="Times New Roman"/>
          <w:sz w:val="22"/>
          <w:szCs w:val="22"/>
        </w:rPr>
        <w:tab/>
      </w:r>
      <w:r w:rsidR="00D90EF3">
        <w:rPr>
          <w:rFonts w:ascii="Times New Roman" w:hAnsi="Times New Roman"/>
          <w:sz w:val="22"/>
          <w:szCs w:val="22"/>
        </w:rPr>
        <w:tab/>
      </w:r>
      <w:r w:rsidR="00184270" w:rsidRPr="004B4E2C">
        <w:rPr>
          <w:rFonts w:ascii="Times New Roman" w:hAnsi="Times New Roman"/>
          <w:sz w:val="22"/>
          <w:szCs w:val="22"/>
        </w:rPr>
        <w:t>dodávky</w:t>
      </w:r>
      <w:r w:rsidR="00090435" w:rsidRPr="004B4E2C">
        <w:rPr>
          <w:rFonts w:ascii="Times New Roman" w:hAnsi="Times New Roman"/>
          <w:sz w:val="22"/>
          <w:szCs w:val="22"/>
        </w:rPr>
        <w:t xml:space="preserve"> </w:t>
      </w:r>
    </w:p>
    <w:p w14:paraId="64C54069" w14:textId="77777777" w:rsidR="007959EE" w:rsidRDefault="000A25E4" w:rsidP="007959EE">
      <w:pPr>
        <w:pStyle w:val="Nadpis3"/>
        <w:spacing w:before="0" w:after="0" w:line="240" w:lineRule="auto"/>
        <w:ind w:left="0" w:firstLine="0"/>
        <w:rPr>
          <w:rFonts w:ascii="Times New Roman" w:hAnsi="Times New Roman"/>
          <w:sz w:val="22"/>
          <w:szCs w:val="22"/>
        </w:rPr>
      </w:pPr>
      <w:r w:rsidRPr="004B4E2C">
        <w:rPr>
          <w:rFonts w:ascii="Times New Roman" w:hAnsi="Times New Roman"/>
          <w:sz w:val="22"/>
          <w:szCs w:val="22"/>
        </w:rPr>
        <w:t>Klasifikace veřejné zakázky za použití kódů CPV:</w:t>
      </w:r>
      <w:r w:rsidR="00B81397">
        <w:rPr>
          <w:rFonts w:ascii="Times New Roman" w:hAnsi="Times New Roman"/>
          <w:sz w:val="22"/>
          <w:szCs w:val="22"/>
        </w:rPr>
        <w:t xml:space="preserve"> </w:t>
      </w:r>
    </w:p>
    <w:p w14:paraId="79E0B0DB" w14:textId="7C3DAA90" w:rsidR="00B81397" w:rsidRPr="007959EE" w:rsidRDefault="00B81397" w:rsidP="007959EE">
      <w:pPr>
        <w:pStyle w:val="Nadpis3"/>
        <w:numPr>
          <w:ilvl w:val="0"/>
          <w:numId w:val="0"/>
        </w:numPr>
        <w:spacing w:before="0" w:after="0" w:line="240" w:lineRule="auto"/>
        <w:ind w:firstLine="709"/>
        <w:rPr>
          <w:rFonts w:ascii="Times New Roman" w:hAnsi="Times New Roman"/>
          <w:sz w:val="22"/>
          <w:szCs w:val="22"/>
        </w:rPr>
      </w:pPr>
      <w:r w:rsidRPr="0085657D">
        <w:rPr>
          <w:rFonts w:ascii="Times New Roman" w:hAnsi="Times New Roman"/>
          <w:sz w:val="22"/>
          <w:szCs w:val="22"/>
        </w:rPr>
        <w:t>45217000-1</w:t>
      </w:r>
      <w:r w:rsidRPr="0085657D">
        <w:rPr>
          <w:rFonts w:ascii="Times New Roman" w:hAnsi="Times New Roman"/>
          <w:sz w:val="22"/>
          <w:szCs w:val="22"/>
        </w:rPr>
        <w:tab/>
        <w:t>Výstavba nafukovacích hal</w:t>
      </w:r>
    </w:p>
    <w:p w14:paraId="0DB292A2" w14:textId="77777777" w:rsidR="00461D03" w:rsidRPr="00B1543C" w:rsidRDefault="004A768C" w:rsidP="00184270">
      <w:pPr>
        <w:spacing w:after="0" w:line="240" w:lineRule="auto"/>
        <w:ind w:firstLine="709"/>
        <w:rPr>
          <w:rFonts w:ascii="Times New Roman" w:hAnsi="Times New Roman"/>
          <w:sz w:val="22"/>
        </w:rPr>
      </w:pPr>
      <w:bookmarkStart w:id="11" w:name="_Toc299618899"/>
      <w:r w:rsidRPr="00B1543C">
        <w:rPr>
          <w:rFonts w:ascii="Times New Roman" w:hAnsi="Times New Roman"/>
          <w:sz w:val="22"/>
        </w:rPr>
        <w:tab/>
      </w:r>
    </w:p>
    <w:p w14:paraId="7A57F409" w14:textId="462DDE83" w:rsidR="008374C8" w:rsidRPr="000A25E4" w:rsidRDefault="00465B18" w:rsidP="000E59F5">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Předpokládaná hodnota veřejné zakázky:</w:t>
      </w:r>
      <w:bookmarkEnd w:id="11"/>
      <w:r w:rsidR="008374C8" w:rsidRPr="000A25E4">
        <w:rPr>
          <w:rFonts w:ascii="Times New Roman" w:hAnsi="Times New Roman"/>
          <w:b/>
          <w:sz w:val="22"/>
          <w:szCs w:val="22"/>
        </w:rPr>
        <w:tab/>
      </w:r>
      <w:r w:rsidR="008374C8" w:rsidRPr="000A25E4">
        <w:rPr>
          <w:rFonts w:ascii="Times New Roman" w:hAnsi="Times New Roman"/>
          <w:b/>
          <w:sz w:val="22"/>
          <w:szCs w:val="22"/>
        </w:rPr>
        <w:tab/>
      </w:r>
      <w:r w:rsidR="007959EE">
        <w:rPr>
          <w:rFonts w:ascii="Times New Roman" w:hAnsi="Times New Roman"/>
          <w:b/>
          <w:sz w:val="22"/>
          <w:szCs w:val="22"/>
        </w:rPr>
        <w:t>bez uveřejnění</w:t>
      </w:r>
    </w:p>
    <w:p w14:paraId="1B3A05F1" w14:textId="77777777" w:rsidR="009B4AB9" w:rsidRPr="00B1543C" w:rsidRDefault="009B4AB9" w:rsidP="000E59F5">
      <w:pPr>
        <w:pStyle w:val="Default"/>
        <w:rPr>
          <w:rFonts w:ascii="Times New Roman" w:hAnsi="Times New Roman" w:cs="Times New Roman"/>
          <w:b/>
          <w:sz w:val="22"/>
          <w:szCs w:val="22"/>
        </w:rPr>
      </w:pPr>
    </w:p>
    <w:p w14:paraId="12FC63F8" w14:textId="77777777" w:rsidR="00E96A37" w:rsidRDefault="000A25E4" w:rsidP="00E96A37">
      <w:pPr>
        <w:pStyle w:val="Nadpis3"/>
        <w:spacing w:before="0" w:after="0" w:line="240" w:lineRule="auto"/>
        <w:ind w:left="0" w:firstLine="0"/>
        <w:rPr>
          <w:rFonts w:ascii="Times New Roman" w:hAnsi="Times New Roman"/>
          <w:sz w:val="22"/>
          <w:szCs w:val="22"/>
        </w:rPr>
      </w:pPr>
      <w:bookmarkStart w:id="12" w:name="_Toc299618900"/>
      <w:bookmarkStart w:id="13" w:name="_Toc355954007"/>
      <w:r>
        <w:rPr>
          <w:rFonts w:ascii="Times New Roman" w:hAnsi="Times New Roman"/>
          <w:sz w:val="22"/>
          <w:szCs w:val="22"/>
        </w:rPr>
        <w:t xml:space="preserve">Předmětem této veřejné zakázky je </w:t>
      </w:r>
      <w:r w:rsidR="000B1E0F">
        <w:rPr>
          <w:rFonts w:ascii="Times New Roman" w:hAnsi="Times New Roman"/>
          <w:sz w:val="22"/>
          <w:szCs w:val="22"/>
        </w:rPr>
        <w:t xml:space="preserve">dodávka a montáž </w:t>
      </w:r>
      <w:bookmarkStart w:id="14" w:name="_Hlk147421721"/>
      <w:r w:rsidR="000B1E0F">
        <w:rPr>
          <w:rFonts w:ascii="Times New Roman" w:hAnsi="Times New Roman"/>
          <w:sz w:val="22"/>
          <w:szCs w:val="22"/>
        </w:rPr>
        <w:t xml:space="preserve">dvouplášťové nafukovací haly </w:t>
      </w:r>
      <w:bookmarkEnd w:id="14"/>
      <w:r w:rsidR="000B1E0F">
        <w:rPr>
          <w:rFonts w:ascii="Times New Roman" w:hAnsi="Times New Roman"/>
          <w:sz w:val="22"/>
          <w:szCs w:val="22"/>
        </w:rPr>
        <w:t>s tepelně izolační vzduchovou mezerou nejméně 50 cm mezi vnější a vnitřní membránou pláště haly. Nepřípustné jsou překážky, které by umož</w:t>
      </w:r>
      <w:r w:rsidR="00E96A37">
        <w:rPr>
          <w:rFonts w:ascii="Times New Roman" w:hAnsi="Times New Roman"/>
          <w:sz w:val="22"/>
          <w:szCs w:val="22"/>
        </w:rPr>
        <w:t>ň</w:t>
      </w:r>
      <w:r w:rsidR="000B1E0F">
        <w:rPr>
          <w:rFonts w:ascii="Times New Roman" w:hAnsi="Times New Roman"/>
          <w:sz w:val="22"/>
          <w:szCs w:val="22"/>
        </w:rPr>
        <w:t>ovaly zachytávání sněhu na vnější</w:t>
      </w:r>
      <w:r w:rsidR="00E96A37">
        <w:rPr>
          <w:rFonts w:ascii="Times New Roman" w:hAnsi="Times New Roman"/>
          <w:sz w:val="22"/>
          <w:szCs w:val="22"/>
        </w:rPr>
        <w:t>m plášti haly (např. ocelová lana).</w:t>
      </w:r>
    </w:p>
    <w:p w14:paraId="69020FF5" w14:textId="1DC1D2B9" w:rsidR="00E96A37" w:rsidRPr="00E96A37" w:rsidRDefault="00E96A37" w:rsidP="00E96A37">
      <w:pPr>
        <w:pStyle w:val="Nadpis3"/>
        <w:numPr>
          <w:ilvl w:val="0"/>
          <w:numId w:val="0"/>
        </w:numPr>
        <w:spacing w:before="0" w:after="0" w:line="240" w:lineRule="auto"/>
        <w:rPr>
          <w:rFonts w:ascii="Times New Roman" w:hAnsi="Times New Roman"/>
          <w:sz w:val="22"/>
          <w:szCs w:val="22"/>
        </w:rPr>
      </w:pPr>
      <w:r w:rsidRPr="00E96A37">
        <w:rPr>
          <w:rFonts w:ascii="Times New Roman" w:hAnsi="Times New Roman"/>
          <w:sz w:val="22"/>
        </w:rPr>
        <w:t>Nafukovací hala bude napojena na zemský povrch pomocí chemického kotvení</w:t>
      </w:r>
      <w:r w:rsidR="001A35CF">
        <w:rPr>
          <w:rFonts w:ascii="Times New Roman" w:hAnsi="Times New Roman"/>
          <w:sz w:val="22"/>
        </w:rPr>
        <w:t xml:space="preserve"> </w:t>
      </w:r>
      <w:r w:rsidRPr="00E96A37">
        <w:rPr>
          <w:rFonts w:ascii="Times New Roman" w:hAnsi="Times New Roman"/>
          <w:sz w:val="22"/>
        </w:rPr>
        <w:t xml:space="preserve">do betonového základového pásu. </w:t>
      </w:r>
    </w:p>
    <w:p w14:paraId="55FE6BB6" w14:textId="7EA3BC7B" w:rsidR="00594FF5" w:rsidRDefault="00E96A37" w:rsidP="00F32FDF">
      <w:pPr>
        <w:rPr>
          <w:rFonts w:ascii="Times New Roman" w:hAnsi="Times New Roman"/>
          <w:sz w:val="22"/>
        </w:rPr>
      </w:pPr>
      <w:r w:rsidRPr="00E96A37">
        <w:rPr>
          <w:rFonts w:ascii="Times New Roman" w:hAnsi="Times New Roman"/>
          <w:sz w:val="22"/>
        </w:rPr>
        <w:t xml:space="preserve">Součástí dodávky je instalace nafukovací haly včetně chemického kotvení, zapojení </w:t>
      </w:r>
      <w:bookmarkStart w:id="15" w:name="_Hlk147422532"/>
      <w:r w:rsidRPr="00E96A37">
        <w:rPr>
          <w:rFonts w:ascii="Times New Roman" w:hAnsi="Times New Roman"/>
          <w:sz w:val="22"/>
        </w:rPr>
        <w:t>t</w:t>
      </w:r>
      <w:bookmarkStart w:id="16" w:name="_Hlk147422506"/>
      <w:r w:rsidRPr="00E96A37">
        <w:rPr>
          <w:rFonts w:ascii="Times New Roman" w:hAnsi="Times New Roman"/>
          <w:sz w:val="22"/>
        </w:rPr>
        <w:t>echnologického příslušenství</w:t>
      </w:r>
      <w:bookmarkEnd w:id="16"/>
      <w:bookmarkEnd w:id="15"/>
      <w:r w:rsidRPr="00E96A37">
        <w:rPr>
          <w:rFonts w:ascii="Times New Roman" w:hAnsi="Times New Roman"/>
          <w:sz w:val="22"/>
        </w:rPr>
        <w:t xml:space="preserve"> (ventilační a topná jednotka, záložní zdroj el. energie, LED lampy) a první nafouknutí haly</w:t>
      </w:r>
      <w:r>
        <w:rPr>
          <w:rFonts w:ascii="Times New Roman" w:hAnsi="Times New Roman"/>
          <w:sz w:val="22"/>
        </w:rPr>
        <w:t>.</w:t>
      </w:r>
      <w:r w:rsidR="00594FF5">
        <w:rPr>
          <w:rFonts w:ascii="Times New Roman" w:hAnsi="Times New Roman"/>
          <w:sz w:val="22"/>
        </w:rPr>
        <w:t xml:space="preserve"> Rozměry haly: </w:t>
      </w:r>
      <w:r w:rsidR="00594FF5" w:rsidRPr="00594FF5">
        <w:rPr>
          <w:rFonts w:ascii="Times New Roman" w:hAnsi="Times New Roman"/>
          <w:sz w:val="22"/>
        </w:rPr>
        <w:t>44,50 x 22,00 x 9,00 m</w:t>
      </w:r>
    </w:p>
    <w:p w14:paraId="346BE41F" w14:textId="09C08402" w:rsidR="00E96A37" w:rsidRPr="00ED2B94" w:rsidRDefault="00BB2B82" w:rsidP="00E96A37">
      <w:pPr>
        <w:rPr>
          <w:rFonts w:ascii="Times New Roman" w:hAnsi="Times New Roman"/>
          <w:sz w:val="22"/>
        </w:rPr>
      </w:pPr>
      <w:r w:rsidRPr="00E96A37">
        <w:rPr>
          <w:rFonts w:ascii="Times New Roman" w:hAnsi="Times New Roman"/>
          <w:sz w:val="22"/>
        </w:rPr>
        <w:t>Rozsah a podrobné vymezení předmětu veřejné zakázky je uvedeno v </w:t>
      </w:r>
      <w:r w:rsidRPr="00E96A37">
        <w:rPr>
          <w:rFonts w:ascii="Times New Roman" w:hAnsi="Times New Roman"/>
          <w:b/>
          <w:bCs/>
          <w:sz w:val="22"/>
        </w:rPr>
        <w:t xml:space="preserve">příloze č. </w:t>
      </w:r>
      <w:r w:rsidR="00B371D4" w:rsidRPr="00E96A37">
        <w:rPr>
          <w:rFonts w:ascii="Times New Roman" w:hAnsi="Times New Roman"/>
          <w:b/>
          <w:bCs/>
          <w:sz w:val="22"/>
        </w:rPr>
        <w:t>2</w:t>
      </w:r>
      <w:r w:rsidR="00E96A37" w:rsidRPr="00E96A37">
        <w:rPr>
          <w:rFonts w:ascii="Times New Roman" w:hAnsi="Times New Roman"/>
          <w:b/>
          <w:bCs/>
          <w:sz w:val="22"/>
        </w:rPr>
        <w:t>_Technická specifikace</w:t>
      </w:r>
      <w:r w:rsidR="00E96A37">
        <w:rPr>
          <w:rFonts w:ascii="Times New Roman" w:hAnsi="Times New Roman"/>
          <w:sz w:val="22"/>
        </w:rPr>
        <w:t xml:space="preserve">. </w:t>
      </w:r>
      <w:r w:rsidR="00E96A37" w:rsidRPr="00F32FDF">
        <w:rPr>
          <w:rFonts w:ascii="Times New Roman" w:hAnsi="Times New Roman"/>
          <w:bCs/>
          <w:sz w:val="22"/>
        </w:rPr>
        <w:t xml:space="preserve">Zadavatelem vymezené kapacitní, kvalitativní a technické parametry a požadavky na předmět zakázky stejně jako hodnoty uvedené u těchto parametrů jsou stanoveny jako </w:t>
      </w:r>
      <w:r w:rsidR="00E96A37" w:rsidRPr="00F32FDF">
        <w:rPr>
          <w:rFonts w:ascii="Times New Roman" w:hAnsi="Times New Roman"/>
          <w:b/>
          <w:sz w:val="22"/>
        </w:rPr>
        <w:t>minimální přípustné</w:t>
      </w:r>
      <w:r w:rsidR="00E96A37" w:rsidRPr="00F32FDF">
        <w:rPr>
          <w:rFonts w:ascii="Times New Roman" w:hAnsi="Times New Roman"/>
          <w:bCs/>
          <w:sz w:val="22"/>
        </w:rPr>
        <w:t>. Účastníci proto mohou nabídnout zařízení, která budou disponovat lepšími parametry a vlastnostmi a funkcionalit zadavatelem požadovaných</w:t>
      </w:r>
      <w:r w:rsidR="00E96A37">
        <w:rPr>
          <w:rFonts w:ascii="Times New Roman" w:hAnsi="Times New Roman"/>
          <w:sz w:val="22"/>
        </w:rPr>
        <w:t>.</w:t>
      </w:r>
    </w:p>
    <w:p w14:paraId="57671676" w14:textId="09E1E4F2" w:rsidR="00517933" w:rsidRPr="00E96A37" w:rsidRDefault="00F9534E" w:rsidP="00E96A37">
      <w:pPr>
        <w:pStyle w:val="Nadpis3"/>
        <w:spacing w:before="0" w:after="0" w:line="240" w:lineRule="auto"/>
        <w:ind w:left="0" w:firstLine="0"/>
        <w:rPr>
          <w:rFonts w:ascii="Times New Roman" w:hAnsi="Times New Roman"/>
          <w:sz w:val="22"/>
          <w:szCs w:val="22"/>
        </w:rPr>
      </w:pPr>
      <w:r w:rsidRPr="00E96A37">
        <w:rPr>
          <w:rFonts w:ascii="Times New Roman" w:hAnsi="Times New Roman"/>
          <w:sz w:val="22"/>
          <w:szCs w:val="22"/>
        </w:rPr>
        <w:t>Pokud se v dokumentaci pro zadání veřejné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zadavatel u každého takového odkazu připouští možnost nabídnout rovnocenné řešení.</w:t>
      </w:r>
    </w:p>
    <w:p w14:paraId="28D589C8" w14:textId="77777777" w:rsidR="005B798D" w:rsidRDefault="005C7801" w:rsidP="000E59F5">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23137A20" w14:textId="77777777" w:rsidR="008A18AA" w:rsidRPr="008A18AA" w:rsidRDefault="008A18AA" w:rsidP="008A18AA"/>
    <w:p w14:paraId="3D40E781" w14:textId="4A80648F" w:rsidR="008A18AA" w:rsidRDefault="005C7801" w:rsidP="008A18AA">
      <w:pPr>
        <w:pStyle w:val="Nadpis2"/>
        <w:spacing w:before="0" w:after="0" w:line="240" w:lineRule="auto"/>
        <w:rPr>
          <w:rFonts w:ascii="Times New Roman" w:hAnsi="Times New Roman"/>
          <w:u w:val="single"/>
        </w:rPr>
      </w:pPr>
      <w:bookmarkStart w:id="17" w:name="_Toc147745055"/>
      <w:r w:rsidRPr="008A18AA">
        <w:rPr>
          <w:rFonts w:ascii="Times New Roman" w:hAnsi="Times New Roman"/>
          <w:u w:val="single"/>
        </w:rPr>
        <w:t>Doba a místo plnění veřejné zakázky</w:t>
      </w:r>
      <w:bookmarkEnd w:id="12"/>
      <w:bookmarkEnd w:id="13"/>
      <w:bookmarkEnd w:id="17"/>
    </w:p>
    <w:p w14:paraId="3A9EA95A" w14:textId="77777777" w:rsidR="007D118F" w:rsidRPr="007D118F" w:rsidRDefault="007D118F" w:rsidP="007D118F"/>
    <w:p w14:paraId="7DFE1D72" w14:textId="65666F37" w:rsidR="00BB2B82" w:rsidRPr="008429D7" w:rsidRDefault="003E48E8" w:rsidP="00667DF5">
      <w:pPr>
        <w:pStyle w:val="Nadpis3"/>
        <w:spacing w:before="0" w:after="0" w:line="240" w:lineRule="auto"/>
        <w:rPr>
          <w:rFonts w:ascii="Times New Roman" w:hAnsi="Times New Roman"/>
          <w:sz w:val="22"/>
          <w:szCs w:val="22"/>
        </w:rPr>
      </w:pPr>
      <w:r w:rsidRPr="00667DF5">
        <w:rPr>
          <w:rFonts w:ascii="Times New Roman" w:hAnsi="Times New Roman"/>
          <w:sz w:val="22"/>
          <w:szCs w:val="22"/>
        </w:rPr>
        <w:t xml:space="preserve">K zahájení plnění předmětu veřejné zakázky bude dodavatel vyzván písemně zadavatelem. Maximální délka realizace je </w:t>
      </w:r>
      <w:r w:rsidRPr="003E48E8">
        <w:rPr>
          <w:rFonts w:ascii="Times New Roman" w:hAnsi="Times New Roman"/>
          <w:b/>
          <w:bCs w:val="0"/>
          <w:sz w:val="22"/>
          <w:szCs w:val="22"/>
        </w:rPr>
        <w:t xml:space="preserve">180 kalendářních dnů od doručení písemné výzvy </w:t>
      </w:r>
      <w:r w:rsidRPr="00761ACE">
        <w:rPr>
          <w:rFonts w:ascii="Times New Roman" w:hAnsi="Times New Roman"/>
          <w:sz w:val="22"/>
          <w:szCs w:val="22"/>
        </w:rPr>
        <w:t>k</w:t>
      </w:r>
      <w:r w:rsidRPr="008429D7">
        <w:rPr>
          <w:rFonts w:ascii="Times New Roman" w:hAnsi="Times New Roman"/>
          <w:sz w:val="22"/>
          <w:szCs w:val="22"/>
        </w:rPr>
        <w:t> zahájení plnění</w:t>
      </w:r>
      <w:r>
        <w:rPr>
          <w:rFonts w:ascii="Times New Roman" w:hAnsi="Times New Roman"/>
          <w:sz w:val="22"/>
          <w:szCs w:val="22"/>
        </w:rPr>
        <w:t>.</w:t>
      </w:r>
    </w:p>
    <w:p w14:paraId="165D4DBD" w14:textId="5F028846" w:rsidR="00667DF5" w:rsidRPr="003E48E8" w:rsidRDefault="00044331" w:rsidP="003E48E8">
      <w:pPr>
        <w:pStyle w:val="Nadpis3"/>
        <w:spacing w:before="0" w:after="0" w:line="240" w:lineRule="auto"/>
        <w:rPr>
          <w:rFonts w:ascii="Times New Roman" w:hAnsi="Times New Roman"/>
          <w:sz w:val="22"/>
          <w:szCs w:val="22"/>
        </w:rPr>
      </w:pPr>
      <w:r w:rsidRPr="00667DF5">
        <w:rPr>
          <w:rFonts w:ascii="Times New Roman" w:hAnsi="Times New Roman"/>
          <w:sz w:val="22"/>
          <w:szCs w:val="22"/>
        </w:rPr>
        <w:t xml:space="preserve">Místem plnění </w:t>
      </w:r>
      <w:r w:rsidR="0006411D" w:rsidRPr="00667DF5">
        <w:rPr>
          <w:rFonts w:ascii="Times New Roman" w:hAnsi="Times New Roman"/>
          <w:sz w:val="22"/>
          <w:szCs w:val="22"/>
        </w:rPr>
        <w:t>j</w:t>
      </w:r>
      <w:r w:rsidR="007D118F">
        <w:rPr>
          <w:rFonts w:ascii="Times New Roman" w:hAnsi="Times New Roman"/>
          <w:sz w:val="22"/>
          <w:szCs w:val="22"/>
        </w:rPr>
        <w:t xml:space="preserve">e </w:t>
      </w:r>
      <w:r w:rsidR="008429D7" w:rsidRPr="003E48E8">
        <w:rPr>
          <w:rFonts w:ascii="Times New Roman" w:hAnsi="Times New Roman"/>
          <w:sz w:val="22"/>
          <w:szCs w:val="22"/>
        </w:rPr>
        <w:t xml:space="preserve">obec </w:t>
      </w:r>
      <w:proofErr w:type="spellStart"/>
      <w:r w:rsidR="00F32F57" w:rsidRPr="003E48E8">
        <w:rPr>
          <w:rFonts w:ascii="Times New Roman" w:hAnsi="Times New Roman"/>
          <w:sz w:val="22"/>
          <w:szCs w:val="22"/>
        </w:rPr>
        <w:t>Rakšice</w:t>
      </w:r>
      <w:proofErr w:type="spellEnd"/>
      <w:r w:rsidR="00F32F57">
        <w:rPr>
          <w:rFonts w:ascii="Times New Roman" w:hAnsi="Times New Roman"/>
          <w:sz w:val="22"/>
          <w:szCs w:val="22"/>
        </w:rPr>
        <w:t>, Jihomoravský kraj</w:t>
      </w:r>
      <w:r w:rsidR="008429D7">
        <w:rPr>
          <w:rFonts w:ascii="Times New Roman" w:hAnsi="Times New Roman"/>
          <w:sz w:val="22"/>
          <w:szCs w:val="22"/>
        </w:rPr>
        <w:t>.</w:t>
      </w:r>
    </w:p>
    <w:p w14:paraId="147C0642" w14:textId="77777777" w:rsidR="00176142" w:rsidRPr="00BB2B82" w:rsidRDefault="005C7801" w:rsidP="00B1543C">
      <w:pPr>
        <w:pStyle w:val="Nadpis2"/>
        <w:rPr>
          <w:rFonts w:ascii="Times New Roman" w:hAnsi="Times New Roman"/>
          <w:u w:val="single"/>
        </w:rPr>
      </w:pPr>
      <w:bookmarkStart w:id="18" w:name="_Toc147745056"/>
      <w:r w:rsidRPr="00BB2B82">
        <w:rPr>
          <w:rFonts w:ascii="Times New Roman" w:hAnsi="Times New Roman"/>
          <w:u w:val="single"/>
        </w:rPr>
        <w:t>Financování</w:t>
      </w:r>
      <w:bookmarkEnd w:id="18"/>
    </w:p>
    <w:p w14:paraId="47BEA7CF" w14:textId="77777777" w:rsidR="00F32F57" w:rsidRDefault="005C7801" w:rsidP="007835FC">
      <w:pPr>
        <w:pStyle w:val="Nadpis3"/>
        <w:ind w:left="0" w:firstLine="0"/>
        <w:rPr>
          <w:rFonts w:ascii="Times New Roman" w:hAnsi="Times New Roman"/>
          <w:sz w:val="22"/>
          <w:szCs w:val="22"/>
        </w:rPr>
      </w:pPr>
      <w:r w:rsidRPr="00FF119D">
        <w:rPr>
          <w:rFonts w:ascii="Times New Roman" w:hAnsi="Times New Roman"/>
          <w:sz w:val="22"/>
          <w:szCs w:val="22"/>
        </w:rPr>
        <w:t>Podmínky financování veřejné zakázky jsou obsaženy v </w:t>
      </w:r>
      <w:r w:rsidR="00F32F57">
        <w:rPr>
          <w:rFonts w:ascii="Times New Roman" w:hAnsi="Times New Roman"/>
          <w:sz w:val="22"/>
          <w:szCs w:val="22"/>
        </w:rPr>
        <w:t>O</w:t>
      </w:r>
      <w:r w:rsidRPr="00FF119D">
        <w:rPr>
          <w:rFonts w:ascii="Times New Roman" w:hAnsi="Times New Roman"/>
          <w:sz w:val="22"/>
          <w:szCs w:val="22"/>
        </w:rPr>
        <w:t xml:space="preserve">bchodních podmínkách zadavatele, které jsou přílohou </w:t>
      </w:r>
      <w:r w:rsidR="00F32F57">
        <w:rPr>
          <w:rFonts w:ascii="Times New Roman" w:hAnsi="Times New Roman"/>
          <w:sz w:val="22"/>
          <w:szCs w:val="22"/>
        </w:rPr>
        <w:t>č. 1 této zadávací dokumentace.</w:t>
      </w:r>
    </w:p>
    <w:p w14:paraId="5335D285" w14:textId="77777777" w:rsidR="00C942EB" w:rsidRDefault="00F32F57" w:rsidP="00C942EB">
      <w:pPr>
        <w:pStyle w:val="Nadpis3"/>
        <w:ind w:left="0" w:firstLine="0"/>
        <w:rPr>
          <w:rFonts w:ascii="Times New Roman" w:hAnsi="Times New Roman"/>
          <w:sz w:val="22"/>
          <w:szCs w:val="22"/>
        </w:rPr>
      </w:pPr>
      <w:r w:rsidRPr="008F12C5">
        <w:rPr>
          <w:rFonts w:ascii="Times New Roman" w:hAnsi="Times New Roman"/>
          <w:sz w:val="22"/>
          <w:szCs w:val="22"/>
        </w:rPr>
        <w:t xml:space="preserve">Zadavatel předpokládá spolufinancování projektu z programu </w:t>
      </w:r>
      <w:r w:rsidR="007835FC" w:rsidRPr="008F12C5">
        <w:rPr>
          <w:rFonts w:ascii="Times New Roman" w:hAnsi="Times New Roman"/>
          <w:sz w:val="22"/>
          <w:szCs w:val="22"/>
        </w:rPr>
        <w:t>Národní sportovní agentur</w:t>
      </w:r>
      <w:r w:rsidRPr="008F12C5">
        <w:rPr>
          <w:rFonts w:ascii="Times New Roman" w:hAnsi="Times New Roman"/>
          <w:sz w:val="22"/>
          <w:szCs w:val="22"/>
        </w:rPr>
        <w:t>y (NSA)</w:t>
      </w:r>
      <w:r w:rsidR="007835FC" w:rsidRPr="008F12C5">
        <w:rPr>
          <w:rFonts w:ascii="Times New Roman" w:hAnsi="Times New Roman"/>
          <w:sz w:val="22"/>
          <w:szCs w:val="22"/>
        </w:rPr>
        <w:t xml:space="preserve"> – </w:t>
      </w:r>
      <w:r w:rsidRPr="008F12C5">
        <w:rPr>
          <w:rFonts w:ascii="Times New Roman" w:hAnsi="Times New Roman"/>
          <w:sz w:val="22"/>
          <w:szCs w:val="22"/>
        </w:rPr>
        <w:t>V</w:t>
      </w:r>
      <w:r w:rsidR="007835FC" w:rsidRPr="008F12C5">
        <w:rPr>
          <w:rFonts w:ascii="Times New Roman" w:hAnsi="Times New Roman"/>
          <w:sz w:val="22"/>
          <w:szCs w:val="22"/>
        </w:rPr>
        <w:t xml:space="preserve">ýzva 11/02023 – </w:t>
      </w:r>
      <w:r w:rsidR="008F12C5" w:rsidRPr="008F12C5">
        <w:rPr>
          <w:rFonts w:ascii="Times New Roman" w:hAnsi="Times New Roman"/>
          <w:sz w:val="22"/>
          <w:szCs w:val="22"/>
        </w:rPr>
        <w:t>Regiony</w:t>
      </w:r>
      <w:r w:rsidR="007835FC" w:rsidRPr="008F12C5">
        <w:rPr>
          <w:rFonts w:ascii="Times New Roman" w:hAnsi="Times New Roman"/>
          <w:sz w:val="22"/>
          <w:szCs w:val="22"/>
        </w:rPr>
        <w:t xml:space="preserve"> </w:t>
      </w:r>
      <w:r w:rsidR="008F12C5" w:rsidRPr="008F12C5">
        <w:rPr>
          <w:rFonts w:ascii="Times New Roman" w:hAnsi="Times New Roman"/>
          <w:sz w:val="22"/>
          <w:szCs w:val="22"/>
        </w:rPr>
        <w:t>ÚSC</w:t>
      </w:r>
      <w:r w:rsidR="007835FC" w:rsidRPr="008F12C5">
        <w:rPr>
          <w:rFonts w:ascii="Times New Roman" w:hAnsi="Times New Roman"/>
          <w:sz w:val="22"/>
          <w:szCs w:val="22"/>
        </w:rPr>
        <w:t xml:space="preserve">, </w:t>
      </w:r>
      <w:r w:rsidR="008F12C5" w:rsidRPr="008F12C5">
        <w:rPr>
          <w:rFonts w:ascii="Times New Roman" w:hAnsi="Times New Roman"/>
          <w:sz w:val="22"/>
          <w:szCs w:val="22"/>
        </w:rPr>
        <w:t>SK</w:t>
      </w:r>
      <w:r w:rsidR="007835FC" w:rsidRPr="008F12C5">
        <w:rPr>
          <w:rFonts w:ascii="Times New Roman" w:hAnsi="Times New Roman"/>
          <w:sz w:val="22"/>
          <w:szCs w:val="22"/>
        </w:rPr>
        <w:t>/</w:t>
      </w:r>
      <w:r w:rsidR="008F12C5" w:rsidRPr="008F12C5">
        <w:rPr>
          <w:rFonts w:ascii="Times New Roman" w:hAnsi="Times New Roman"/>
          <w:sz w:val="22"/>
          <w:szCs w:val="22"/>
        </w:rPr>
        <w:t xml:space="preserve">TJ </w:t>
      </w:r>
      <w:r w:rsidR="007835FC" w:rsidRPr="008F12C5">
        <w:rPr>
          <w:rFonts w:ascii="Times New Roman" w:hAnsi="Times New Roman"/>
          <w:sz w:val="22"/>
          <w:szCs w:val="22"/>
        </w:rPr>
        <w:t xml:space="preserve">2023 – </w:t>
      </w:r>
      <w:r w:rsidR="008F12C5" w:rsidRPr="008F12C5">
        <w:rPr>
          <w:rFonts w:ascii="Times New Roman" w:hAnsi="Times New Roman"/>
          <w:sz w:val="22"/>
          <w:szCs w:val="22"/>
        </w:rPr>
        <w:t>I</w:t>
      </w:r>
      <w:r w:rsidR="007835FC" w:rsidRPr="008F12C5">
        <w:rPr>
          <w:rFonts w:ascii="Times New Roman" w:hAnsi="Times New Roman"/>
          <w:sz w:val="22"/>
          <w:szCs w:val="22"/>
        </w:rPr>
        <w:t>nvestice pod 10 mil. Kč</w:t>
      </w:r>
      <w:r w:rsidR="008F12C5" w:rsidRPr="008F12C5">
        <w:rPr>
          <w:rFonts w:ascii="Times New Roman" w:hAnsi="Times New Roman"/>
          <w:sz w:val="22"/>
          <w:szCs w:val="22"/>
        </w:rPr>
        <w:t>.</w:t>
      </w:r>
      <w:r w:rsidR="00C942EB">
        <w:rPr>
          <w:rFonts w:ascii="Times New Roman" w:hAnsi="Times New Roman"/>
          <w:sz w:val="22"/>
          <w:szCs w:val="22"/>
        </w:rPr>
        <w:t xml:space="preserve"> </w:t>
      </w:r>
    </w:p>
    <w:p w14:paraId="05E65067" w14:textId="19CFC7EF" w:rsidR="00C942EB" w:rsidRPr="00C942EB" w:rsidRDefault="00C942EB" w:rsidP="00C942EB">
      <w:pPr>
        <w:pStyle w:val="Nadpis3"/>
        <w:ind w:left="0" w:firstLine="0"/>
        <w:rPr>
          <w:rFonts w:ascii="Times New Roman" w:hAnsi="Times New Roman"/>
          <w:sz w:val="22"/>
          <w:szCs w:val="22"/>
        </w:rPr>
      </w:pPr>
      <w:r w:rsidRPr="00C942EB">
        <w:rPr>
          <w:rFonts w:ascii="Times New Roman" w:hAnsi="Times New Roman"/>
          <w:sz w:val="22"/>
        </w:rPr>
        <w:t>Realizace veřejné zakázky je podmíněna získáním dotace z výše uvedeného dotačního titulu.</w:t>
      </w:r>
    </w:p>
    <w:p w14:paraId="532431E5" w14:textId="77777777" w:rsidR="00FF119D" w:rsidRPr="00FF119D" w:rsidRDefault="00FF119D" w:rsidP="00FF119D"/>
    <w:p w14:paraId="4317528C" w14:textId="77777777" w:rsidR="00C7520F" w:rsidRPr="009F636E" w:rsidRDefault="005C7801" w:rsidP="009F636E">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9" w:name="_Toc147745057"/>
      <w:r w:rsidRPr="009F636E">
        <w:rPr>
          <w:rFonts w:ascii="Times New Roman" w:hAnsi="Times New Roman"/>
          <w:sz w:val="28"/>
          <w:szCs w:val="28"/>
          <w:u w:val="single"/>
          <w:lang w:val="cs-CZ"/>
        </w:rPr>
        <w:t>KVALIFIKAČNÍ PŘEDPOKLADY</w:t>
      </w:r>
      <w:bookmarkEnd w:id="19"/>
    </w:p>
    <w:p w14:paraId="70C69B66" w14:textId="77777777" w:rsidR="009F636E" w:rsidRPr="009F636E" w:rsidRDefault="009F636E" w:rsidP="009F636E"/>
    <w:p w14:paraId="0E449065" w14:textId="77777777" w:rsidR="00995CE9" w:rsidRPr="009F636E" w:rsidRDefault="005C7801" w:rsidP="00E647C7">
      <w:pPr>
        <w:pStyle w:val="Nadpis2"/>
        <w:spacing w:before="0" w:after="0" w:line="240" w:lineRule="auto"/>
        <w:ind w:left="0" w:firstLine="0"/>
        <w:rPr>
          <w:rFonts w:ascii="Times New Roman" w:hAnsi="Times New Roman"/>
          <w:u w:val="single"/>
        </w:rPr>
      </w:pPr>
      <w:bookmarkStart w:id="20" w:name="_Toc299618904"/>
      <w:bookmarkStart w:id="21" w:name="_Toc327130175"/>
      <w:bookmarkStart w:id="22" w:name="_Toc424540695"/>
      <w:bookmarkStart w:id="23" w:name="_Toc147745058"/>
      <w:r w:rsidRPr="009F636E">
        <w:rPr>
          <w:rFonts w:ascii="Times New Roman" w:hAnsi="Times New Roman"/>
          <w:u w:val="single"/>
        </w:rPr>
        <w:t>Požadavky na kvalifikaci</w:t>
      </w:r>
      <w:bookmarkEnd w:id="20"/>
      <w:bookmarkEnd w:id="21"/>
      <w:bookmarkEnd w:id="22"/>
      <w:bookmarkEnd w:id="23"/>
    </w:p>
    <w:p w14:paraId="77641B60" w14:textId="77777777" w:rsidR="009F636E" w:rsidRPr="009F636E" w:rsidRDefault="009F636E" w:rsidP="009F636E"/>
    <w:p w14:paraId="567B23EA" w14:textId="77777777" w:rsidR="0094750A" w:rsidRPr="00B1543C" w:rsidRDefault="005C7801"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Způsobilým pro plnění veřejné zakázky je dodavatel, který prokáže:</w:t>
      </w:r>
    </w:p>
    <w:p w14:paraId="0DA5DBED" w14:textId="77777777" w:rsidR="006C34F5" w:rsidRPr="00ED752E" w:rsidRDefault="006C34F5" w:rsidP="006C34F5">
      <w:pPr>
        <w:pStyle w:val="Nadpis4"/>
        <w:numPr>
          <w:ilvl w:val="3"/>
          <w:numId w:val="9"/>
        </w:numPr>
        <w:spacing w:before="0" w:after="0" w:line="240" w:lineRule="auto"/>
        <w:ind w:left="851" w:firstLine="129"/>
        <w:rPr>
          <w:rFonts w:ascii="Times New Roman" w:hAnsi="Times New Roman"/>
          <w:sz w:val="22"/>
          <w:szCs w:val="22"/>
        </w:rPr>
      </w:pPr>
      <w:bookmarkStart w:id="24" w:name="_Toc424540696"/>
      <w:r w:rsidRPr="00ED752E">
        <w:rPr>
          <w:rFonts w:ascii="Times New Roman" w:hAnsi="Times New Roman"/>
          <w:sz w:val="22"/>
          <w:szCs w:val="22"/>
        </w:rPr>
        <w:t xml:space="preserve">§ 74 zákona </w:t>
      </w:r>
      <w:r w:rsidRPr="00ED752E">
        <w:rPr>
          <w:rFonts w:ascii="Times New Roman" w:hAnsi="Times New Roman"/>
          <w:sz w:val="22"/>
          <w:szCs w:val="22"/>
        </w:rPr>
        <w:tab/>
        <w:t>-splnění základních kvalifikačních předpokladů</w:t>
      </w:r>
    </w:p>
    <w:p w14:paraId="2EF2CBE5" w14:textId="77777777" w:rsidR="006C34F5" w:rsidRPr="00385CF1" w:rsidRDefault="006C34F5" w:rsidP="006C34F5">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77 zákona</w:t>
      </w:r>
      <w:r w:rsidRPr="00385CF1">
        <w:rPr>
          <w:rFonts w:ascii="Times New Roman" w:hAnsi="Times New Roman"/>
          <w:sz w:val="22"/>
          <w:szCs w:val="22"/>
        </w:rPr>
        <w:t xml:space="preserve"> </w:t>
      </w:r>
      <w:r>
        <w:rPr>
          <w:rFonts w:ascii="Times New Roman" w:hAnsi="Times New Roman"/>
          <w:sz w:val="22"/>
          <w:szCs w:val="22"/>
        </w:rPr>
        <w:tab/>
        <w:t>-</w:t>
      </w:r>
      <w:r w:rsidRPr="00385CF1">
        <w:rPr>
          <w:rFonts w:ascii="Times New Roman" w:hAnsi="Times New Roman"/>
          <w:sz w:val="22"/>
          <w:szCs w:val="22"/>
        </w:rPr>
        <w:t>splnění profesních kvalifikačních předpokladů</w:t>
      </w:r>
    </w:p>
    <w:p w14:paraId="0B415B88" w14:textId="77777777" w:rsidR="006C34F5" w:rsidRDefault="006C34F5" w:rsidP="006C34F5">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79 zákona</w:t>
      </w:r>
      <w:r w:rsidRPr="00385CF1">
        <w:rPr>
          <w:rFonts w:ascii="Times New Roman" w:hAnsi="Times New Roman"/>
          <w:sz w:val="22"/>
          <w:szCs w:val="22"/>
        </w:rPr>
        <w:t xml:space="preserve"> </w:t>
      </w:r>
      <w:r>
        <w:rPr>
          <w:rFonts w:ascii="Times New Roman" w:hAnsi="Times New Roman"/>
          <w:sz w:val="22"/>
          <w:szCs w:val="22"/>
        </w:rPr>
        <w:tab/>
        <w:t>-</w:t>
      </w:r>
      <w:r w:rsidRPr="00385CF1">
        <w:rPr>
          <w:rFonts w:ascii="Times New Roman" w:hAnsi="Times New Roman"/>
          <w:sz w:val="22"/>
          <w:szCs w:val="22"/>
        </w:rPr>
        <w:t>splnění technických kvalifikačních předpokladů</w:t>
      </w:r>
    </w:p>
    <w:p w14:paraId="1F0E5B62" w14:textId="77777777" w:rsidR="006C34F5" w:rsidRPr="006C34F5" w:rsidRDefault="006C34F5" w:rsidP="006C34F5"/>
    <w:p w14:paraId="1D8A4AF2" w14:textId="2E9B0512" w:rsidR="009F636E" w:rsidRDefault="005C7801" w:rsidP="009F636E">
      <w:pPr>
        <w:pStyle w:val="Nadpis2"/>
        <w:spacing w:before="0" w:after="0" w:line="240" w:lineRule="auto"/>
        <w:ind w:left="0" w:firstLine="0"/>
        <w:rPr>
          <w:rFonts w:ascii="Times New Roman" w:hAnsi="Times New Roman"/>
          <w:u w:val="single"/>
        </w:rPr>
      </w:pPr>
      <w:bookmarkStart w:id="25" w:name="_Toc147745059"/>
      <w:r w:rsidRPr="009F636E">
        <w:rPr>
          <w:rFonts w:ascii="Times New Roman" w:hAnsi="Times New Roman"/>
          <w:u w:val="single"/>
        </w:rPr>
        <w:t>Prokazování splnění kvalifikace</w:t>
      </w:r>
      <w:bookmarkEnd w:id="24"/>
      <w:bookmarkEnd w:id="25"/>
    </w:p>
    <w:p w14:paraId="0C1E4614" w14:textId="77777777" w:rsidR="00FF119D" w:rsidRPr="00FF119D" w:rsidRDefault="00FF119D" w:rsidP="00FF119D"/>
    <w:p w14:paraId="4F1F70BD" w14:textId="77777777" w:rsidR="006C34F5" w:rsidRPr="00241895" w:rsidRDefault="006C34F5" w:rsidP="006C34F5">
      <w:pPr>
        <w:pStyle w:val="Nadpis3"/>
        <w:spacing w:before="0" w:after="0" w:line="240" w:lineRule="auto"/>
        <w:ind w:left="0" w:firstLine="0"/>
        <w:rPr>
          <w:rFonts w:ascii="Times New Roman" w:hAnsi="Times New Roman"/>
          <w:sz w:val="22"/>
          <w:szCs w:val="22"/>
        </w:rPr>
      </w:pPr>
      <w:r w:rsidRPr="00114972">
        <w:rPr>
          <w:rFonts w:ascii="Times New Roman" w:hAnsi="Times New Roman"/>
          <w:bCs w:val="0"/>
          <w:sz w:val="22"/>
          <w:szCs w:val="22"/>
        </w:rPr>
        <w:t>Dodavatel dle § 53 odst. 4 zákona prokazuje splnění kvalifikace předložením dokladů o kvalifikaci v prostých kopiích nebo je může nahradit</w:t>
      </w:r>
      <w:r w:rsidRPr="00241895">
        <w:rPr>
          <w:rFonts w:ascii="Times New Roman" w:hAnsi="Times New Roman"/>
          <w:b/>
          <w:sz w:val="22"/>
          <w:szCs w:val="22"/>
        </w:rPr>
        <w:t xml:space="preserve"> </w:t>
      </w:r>
      <w:r w:rsidRPr="00114972">
        <w:rPr>
          <w:rFonts w:ascii="Times New Roman" w:hAnsi="Times New Roman"/>
          <w:b/>
          <w:sz w:val="22"/>
          <w:szCs w:val="22"/>
        </w:rPr>
        <w:t>čestným prohlášením</w:t>
      </w:r>
      <w:r w:rsidRPr="00241895">
        <w:rPr>
          <w:rFonts w:ascii="Times New Roman" w:hAnsi="Times New Roman"/>
          <w:b/>
          <w:sz w:val="22"/>
          <w:szCs w:val="22"/>
        </w:rPr>
        <w:t xml:space="preserve"> </w:t>
      </w:r>
      <w:r w:rsidRPr="00114972">
        <w:rPr>
          <w:rFonts w:ascii="Times New Roman" w:hAnsi="Times New Roman"/>
          <w:bCs w:val="0"/>
          <w:sz w:val="22"/>
          <w:szCs w:val="22"/>
        </w:rPr>
        <w:t>nebo jednotným evropským osvědčením pro veřejné zakázky podle § 87 zákona. Zadavatel</w:t>
      </w:r>
      <w:r w:rsidRPr="00241895">
        <w:rPr>
          <w:rFonts w:ascii="Times New Roman" w:hAnsi="Times New Roman"/>
          <w:sz w:val="22"/>
          <w:szCs w:val="22"/>
        </w:rPr>
        <w:t xml:space="preserve"> si může v průběhu zadávacího řízení vyžádat předložení originálů nebo úředně ověřených kopií dokladů o kvalifikaci. </w:t>
      </w:r>
    </w:p>
    <w:p w14:paraId="0434D17D" w14:textId="193747FB" w:rsidR="006C34F5" w:rsidRPr="00241895" w:rsidRDefault="006C34F5" w:rsidP="006C34F5">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Doklady prokazující základní způsobilost dle čl. 9 této zadávací dokumentace a profesní způsobilost dle čl. 10 odst. 1 písm. a) této zadávací dokumentace musí prokazovat splnění požadovaného kritéria kvalifikace nejpozději </w:t>
      </w:r>
      <w:r w:rsidRPr="00DD0BB7">
        <w:rPr>
          <w:rFonts w:ascii="Times New Roman" w:hAnsi="Times New Roman"/>
          <w:sz w:val="22"/>
          <w:szCs w:val="22"/>
          <w:u w:val="single"/>
        </w:rPr>
        <w:t>v době 3 měsíců před</w:t>
      </w:r>
      <w:r>
        <w:rPr>
          <w:rFonts w:ascii="Times New Roman" w:hAnsi="Times New Roman"/>
          <w:sz w:val="22"/>
          <w:szCs w:val="22"/>
          <w:u w:val="single"/>
        </w:rPr>
        <w:t xml:space="preserve"> dnem zahájení veřejné zakázky</w:t>
      </w:r>
      <w:r w:rsidR="00B86C30">
        <w:rPr>
          <w:rFonts w:ascii="Times New Roman" w:hAnsi="Times New Roman"/>
          <w:sz w:val="22"/>
          <w:szCs w:val="22"/>
          <w:u w:val="single"/>
        </w:rPr>
        <w:t>.</w:t>
      </w:r>
    </w:p>
    <w:p w14:paraId="79555F2E" w14:textId="77777777" w:rsidR="006C34F5" w:rsidRPr="00241895" w:rsidRDefault="006C34F5" w:rsidP="006C34F5">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Dodavatel, který podal nabídku v tomto zadávacím řízení, nesmí být současně osobou, jehož prostřednictvím jiný dodavatel v tomto zadávacím řízení prokazuje kvalifikaci.</w:t>
      </w:r>
    </w:p>
    <w:p w14:paraId="5B315F72" w14:textId="0216DD3E" w:rsidR="006C34F5" w:rsidRPr="00241895" w:rsidRDefault="006C34F5" w:rsidP="006C34F5">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Dodavatel může prokázat kvalifikac</w:t>
      </w:r>
      <w:r>
        <w:rPr>
          <w:rFonts w:ascii="Times New Roman" w:hAnsi="Times New Roman"/>
          <w:sz w:val="22"/>
          <w:szCs w:val="22"/>
        </w:rPr>
        <w:t>i</w:t>
      </w:r>
      <w:r w:rsidRPr="00241895">
        <w:rPr>
          <w:rFonts w:ascii="Times New Roman" w:hAnsi="Times New Roman"/>
          <w:sz w:val="22"/>
          <w:szCs w:val="22"/>
        </w:rPr>
        <w:t xml:space="preserve">, s výjimkou kritéria podle dle čl. 10 odst. 1 písm. a) této zadávací dokumentace, požadovaných zadavatelem </w:t>
      </w:r>
      <w:r w:rsidRPr="00417E12">
        <w:rPr>
          <w:rFonts w:ascii="Times New Roman" w:hAnsi="Times New Roman"/>
          <w:b/>
          <w:bCs w:val="0"/>
          <w:sz w:val="22"/>
          <w:szCs w:val="22"/>
        </w:rPr>
        <w:t>prostřednictvím jiných osob</w:t>
      </w:r>
      <w:r w:rsidRPr="00241895">
        <w:rPr>
          <w:rFonts w:ascii="Times New Roman" w:hAnsi="Times New Roman"/>
          <w:sz w:val="22"/>
          <w:szCs w:val="22"/>
        </w:rPr>
        <w:t>. Dodavatel je v takovém případě povinen zadavateli předložit:</w:t>
      </w:r>
    </w:p>
    <w:p w14:paraId="10277C72" w14:textId="77777777" w:rsidR="006C34F5" w:rsidRPr="00241895" w:rsidRDefault="006C34F5" w:rsidP="006C34F5">
      <w:pPr>
        <w:pStyle w:val="Nadpis4"/>
        <w:spacing w:before="0" w:after="0" w:line="240" w:lineRule="auto"/>
        <w:ind w:left="284" w:hanging="297"/>
        <w:rPr>
          <w:rFonts w:ascii="Times New Roman" w:hAnsi="Times New Roman"/>
          <w:sz w:val="22"/>
          <w:szCs w:val="22"/>
        </w:rPr>
      </w:pPr>
      <w:r w:rsidRPr="00241895">
        <w:rPr>
          <w:rFonts w:ascii="Times New Roman" w:hAnsi="Times New Roman"/>
          <w:sz w:val="22"/>
          <w:szCs w:val="22"/>
        </w:rPr>
        <w:t xml:space="preserve">doklady prokazující splnění profesní </w:t>
      </w:r>
      <w:r>
        <w:rPr>
          <w:rFonts w:ascii="Times New Roman" w:hAnsi="Times New Roman"/>
          <w:sz w:val="22"/>
          <w:szCs w:val="22"/>
        </w:rPr>
        <w:t>způsobilosti</w:t>
      </w:r>
      <w:r w:rsidRPr="00241895">
        <w:rPr>
          <w:rFonts w:ascii="Times New Roman" w:hAnsi="Times New Roman"/>
          <w:sz w:val="22"/>
          <w:szCs w:val="22"/>
        </w:rPr>
        <w:t xml:space="preserve"> podle čl. 10 odst. 1 písm. a) této zadávací dokumentace jinou osobou,</w:t>
      </w:r>
    </w:p>
    <w:p w14:paraId="55DDE7B2" w14:textId="77777777" w:rsidR="006C34F5" w:rsidRPr="00B1543C" w:rsidRDefault="006C34F5" w:rsidP="006C34F5">
      <w:pPr>
        <w:pStyle w:val="Nadpis4"/>
        <w:spacing w:before="0" w:after="0" w:line="240" w:lineRule="auto"/>
        <w:ind w:left="284" w:hanging="297"/>
        <w:rPr>
          <w:rFonts w:ascii="Times New Roman" w:hAnsi="Times New Roman"/>
          <w:sz w:val="22"/>
          <w:szCs w:val="22"/>
        </w:rPr>
      </w:pPr>
      <w:r w:rsidRPr="00241895">
        <w:rPr>
          <w:rFonts w:ascii="Times New Roman" w:hAnsi="Times New Roman"/>
          <w:sz w:val="22"/>
          <w:szCs w:val="22"/>
        </w:rPr>
        <w:t>doklady prokazující splnění chybějící části kvalifikace</w:t>
      </w:r>
      <w:r w:rsidRPr="00B1543C">
        <w:rPr>
          <w:rFonts w:ascii="Times New Roman" w:hAnsi="Times New Roman"/>
          <w:sz w:val="22"/>
          <w:szCs w:val="22"/>
        </w:rPr>
        <w:t xml:space="preserve"> prostřednictvím jiné osoby,</w:t>
      </w:r>
    </w:p>
    <w:p w14:paraId="3D0E800A" w14:textId="77777777" w:rsidR="006C34F5" w:rsidRPr="00B1543C" w:rsidRDefault="006C34F5" w:rsidP="006C34F5">
      <w:pPr>
        <w:pStyle w:val="Nadpis4"/>
        <w:spacing w:before="0" w:after="0" w:line="240" w:lineRule="auto"/>
        <w:ind w:left="284" w:hanging="297"/>
        <w:rPr>
          <w:rFonts w:ascii="Times New Roman" w:hAnsi="Times New Roman"/>
          <w:sz w:val="22"/>
          <w:szCs w:val="22"/>
        </w:rPr>
      </w:pPr>
      <w:r>
        <w:rPr>
          <w:rFonts w:ascii="Times New Roman" w:hAnsi="Times New Roman"/>
          <w:sz w:val="22"/>
          <w:szCs w:val="22"/>
        </w:rPr>
        <w:t>doklady</w:t>
      </w:r>
      <w:r w:rsidRPr="00B1543C">
        <w:rPr>
          <w:rFonts w:ascii="Times New Roman" w:hAnsi="Times New Roman"/>
          <w:sz w:val="22"/>
          <w:szCs w:val="22"/>
        </w:rPr>
        <w:t xml:space="preserve"> o splnění základní</w:t>
      </w:r>
      <w:r>
        <w:rPr>
          <w:rFonts w:ascii="Times New Roman" w:hAnsi="Times New Roman"/>
          <w:sz w:val="22"/>
          <w:szCs w:val="22"/>
        </w:rPr>
        <w:t xml:space="preserve"> způsobilosti </w:t>
      </w:r>
      <w:r w:rsidRPr="00B1543C">
        <w:rPr>
          <w:rFonts w:ascii="Times New Roman" w:hAnsi="Times New Roman"/>
          <w:sz w:val="22"/>
          <w:szCs w:val="22"/>
        </w:rPr>
        <w:t>podle čl. 9 této zadávací dokumentace jinou osobou a</w:t>
      </w:r>
    </w:p>
    <w:p w14:paraId="7052DA71" w14:textId="647C6C06" w:rsidR="006C34F5" w:rsidRPr="00B1543C" w:rsidRDefault="006C34F5" w:rsidP="006C34F5">
      <w:pPr>
        <w:pStyle w:val="Nadpis4"/>
        <w:spacing w:before="0" w:after="0" w:line="240" w:lineRule="auto"/>
        <w:ind w:left="284" w:hanging="297"/>
        <w:rPr>
          <w:rFonts w:ascii="Times New Roman" w:hAnsi="Times New Roman"/>
          <w:sz w:val="22"/>
          <w:szCs w:val="22"/>
        </w:rPr>
      </w:pPr>
      <w:bookmarkStart w:id="26" w:name="_Ref463246430"/>
      <w:r>
        <w:rPr>
          <w:rFonts w:ascii="Times New Roman" w:hAnsi="Times New Roman"/>
          <w:sz w:val="22"/>
          <w:szCs w:val="22"/>
        </w:rPr>
        <w:t xml:space="preserve">smlouvu nebo jinou osobou podepsané potvrzení o její existenci, jejímž obsahem je závazek jiné osoby k poskytnutí </w:t>
      </w:r>
      <w:r w:rsidRPr="00B1543C">
        <w:rPr>
          <w:rFonts w:ascii="Times New Roman" w:hAnsi="Times New Roman"/>
          <w:sz w:val="22"/>
          <w:szCs w:val="22"/>
        </w:rPr>
        <w:t xml:space="preserve">plnění určeného k plnění veřejné zakázky nebo k poskytnutí věcí nebo práv, s nimiž bude dodavatel oprávněn disponovat </w:t>
      </w:r>
      <w:r w:rsidRPr="007F4EF6">
        <w:rPr>
          <w:rFonts w:ascii="Times New Roman" w:hAnsi="Times New Roman"/>
          <w:sz w:val="22"/>
          <w:szCs w:val="22"/>
        </w:rPr>
        <w:t>při</w:t>
      </w:r>
      <w:r>
        <w:rPr>
          <w:rFonts w:ascii="Times New Roman" w:hAnsi="Times New Roman"/>
          <w:color w:val="FF0000"/>
          <w:sz w:val="22"/>
          <w:szCs w:val="22"/>
        </w:rPr>
        <w:t xml:space="preserve"> </w:t>
      </w:r>
      <w:r w:rsidRPr="00B1543C">
        <w:rPr>
          <w:rFonts w:ascii="Times New Roman" w:hAnsi="Times New Roman"/>
          <w:sz w:val="22"/>
          <w:szCs w:val="22"/>
        </w:rPr>
        <w:t>plnění veřejné zakázky, a to alespoň v rozsahu, v jakém jiná osoba prokázala kvalifikaci za dodavatele.</w:t>
      </w:r>
      <w:bookmarkEnd w:id="26"/>
    </w:p>
    <w:p w14:paraId="359326F3" w14:textId="77777777" w:rsidR="006C34F5" w:rsidRPr="0070560A" w:rsidRDefault="006C34F5" w:rsidP="006C34F5">
      <w:pPr>
        <w:pStyle w:val="Nadpis3"/>
        <w:spacing w:before="0" w:after="0" w:line="240" w:lineRule="auto"/>
        <w:ind w:left="0" w:firstLine="0"/>
        <w:rPr>
          <w:rFonts w:ascii="Times New Roman" w:hAnsi="Times New Roman"/>
          <w:bCs w:val="0"/>
          <w:sz w:val="22"/>
          <w:szCs w:val="22"/>
        </w:rPr>
      </w:pPr>
      <w:r w:rsidRPr="00417E12">
        <w:rPr>
          <w:rFonts w:ascii="Times New Roman" w:hAnsi="Times New Roman"/>
          <w:b/>
          <w:bCs w:val="0"/>
          <w:sz w:val="22"/>
          <w:szCs w:val="22"/>
        </w:rPr>
        <w:t xml:space="preserve">Prokazuje-li dodavatel prostřednictvím jiné osoby kvalifikaci a předkládá doklady podle § 79 </w:t>
      </w:r>
      <w:r w:rsidRPr="00417E12">
        <w:rPr>
          <w:rFonts w:ascii="Times New Roman" w:hAnsi="Times New Roman"/>
          <w:sz w:val="22"/>
          <w:szCs w:val="22"/>
        </w:rPr>
        <w:t>odst. 2 písm. a), b) nebo d)</w:t>
      </w:r>
      <w:r w:rsidRPr="00B1543C">
        <w:rPr>
          <w:rFonts w:ascii="Times New Roman" w:hAnsi="Times New Roman"/>
          <w:sz w:val="22"/>
          <w:szCs w:val="22"/>
        </w:rPr>
        <w:t xml:space="preserve"> vztahující se k takové osobě, </w:t>
      </w:r>
      <w:r w:rsidRPr="0070560A">
        <w:rPr>
          <w:rFonts w:ascii="Times New Roman" w:hAnsi="Times New Roman"/>
          <w:bCs w:val="0"/>
          <w:sz w:val="22"/>
          <w:szCs w:val="22"/>
        </w:rPr>
        <w:t>musí</w:t>
      </w:r>
      <w:r w:rsidRPr="00B1543C">
        <w:rPr>
          <w:rFonts w:ascii="Times New Roman" w:hAnsi="Times New Roman"/>
          <w:b/>
          <w:sz w:val="22"/>
          <w:szCs w:val="22"/>
        </w:rPr>
        <w:t xml:space="preserve"> </w:t>
      </w:r>
      <w:r w:rsidRPr="0070560A">
        <w:rPr>
          <w:rFonts w:ascii="Times New Roman" w:hAnsi="Times New Roman"/>
          <w:bCs w:val="0"/>
          <w:sz w:val="22"/>
          <w:szCs w:val="22"/>
        </w:rPr>
        <w:t>dokument podle</w:t>
      </w:r>
      <w:r w:rsidRPr="00B1543C">
        <w:rPr>
          <w:rFonts w:ascii="Times New Roman" w:hAnsi="Times New Roman"/>
          <w:b/>
          <w:sz w:val="22"/>
          <w:szCs w:val="22"/>
        </w:rPr>
        <w:t xml:space="preserve"> </w:t>
      </w:r>
      <w:r w:rsidRPr="00B1543C">
        <w:rPr>
          <w:rFonts w:ascii="Times New Roman" w:hAnsi="Times New Roman"/>
          <w:sz w:val="22"/>
          <w:szCs w:val="22"/>
        </w:rPr>
        <w:t xml:space="preserve">8 odst. 4 písm. d) této zadávací dokumentace </w:t>
      </w:r>
      <w:r w:rsidRPr="0070560A">
        <w:rPr>
          <w:rFonts w:ascii="Times New Roman" w:hAnsi="Times New Roman"/>
          <w:bCs w:val="0"/>
          <w:sz w:val="22"/>
          <w:szCs w:val="22"/>
        </w:rPr>
        <w:t>obsahovat závazek, že jiná osoba bude vykonávat stavební práce či služby, ke kterým se prokazované kritérium kvalifikace vztahuje.</w:t>
      </w:r>
    </w:p>
    <w:p w14:paraId="694A0287" w14:textId="77777777" w:rsidR="006C34F5" w:rsidRPr="0070560A" w:rsidRDefault="006C34F5" w:rsidP="006C34F5">
      <w:pPr>
        <w:pStyle w:val="Nadpis3"/>
        <w:spacing w:before="0" w:after="0" w:line="240" w:lineRule="auto"/>
        <w:ind w:left="0" w:hanging="11"/>
        <w:rPr>
          <w:rFonts w:ascii="Times New Roman" w:hAnsi="Times New Roman"/>
          <w:sz w:val="22"/>
          <w:szCs w:val="22"/>
        </w:rPr>
      </w:pPr>
      <w:r w:rsidRPr="0070560A">
        <w:rPr>
          <w:rFonts w:ascii="Times New Roman" w:hAnsi="Times New Roman"/>
          <w:sz w:val="22"/>
          <w:szCs w:val="22"/>
        </w:rPr>
        <w:t>Pokud je prostřednictvím jiné osoby prokazována ekonomická kvalifikace podle čl. 11, požaduje zadavatel v souladu s § 83 odst. 3 zákona, aby dodavatel a jiná osoba, jejímž prostřednictvím dodavatel prokazuje ekonomickou kvalifikaci, nesli společnou a nerozdílnou odpovědnost za plnění veřejné zakázky.</w:t>
      </w:r>
    </w:p>
    <w:p w14:paraId="574FF578" w14:textId="77777777" w:rsidR="006C34F5" w:rsidRPr="00E01BB9" w:rsidRDefault="006C34F5" w:rsidP="006C34F5">
      <w:pPr>
        <w:pStyle w:val="Nadpis3"/>
        <w:spacing w:before="0" w:after="0" w:line="240" w:lineRule="auto"/>
        <w:ind w:left="0" w:hanging="11"/>
        <w:rPr>
          <w:rFonts w:ascii="Times New Roman" w:hAnsi="Times New Roman"/>
          <w:b/>
          <w:bCs w:val="0"/>
          <w:sz w:val="22"/>
          <w:szCs w:val="22"/>
        </w:rPr>
      </w:pPr>
      <w:r w:rsidRPr="00970AFD">
        <w:rPr>
          <w:rFonts w:ascii="Times New Roman" w:hAnsi="Times New Roman"/>
          <w:sz w:val="22"/>
          <w:szCs w:val="22"/>
        </w:rPr>
        <w:t>Zadavatel požaduje, aby v případě společné účasti odpovědnost nesli všichni dodavatelé podávající společnou nabídku společně a nerozdílně</w:t>
      </w:r>
      <w:r w:rsidRPr="00E01BB9">
        <w:rPr>
          <w:rFonts w:ascii="Times New Roman" w:hAnsi="Times New Roman"/>
          <w:b/>
          <w:bCs w:val="0"/>
          <w:sz w:val="22"/>
          <w:szCs w:val="22"/>
        </w:rPr>
        <w:t>.</w:t>
      </w:r>
    </w:p>
    <w:p w14:paraId="6F517E2F" w14:textId="3E51A48D" w:rsidR="002E1AD2" w:rsidRPr="002E1AD2" w:rsidRDefault="006C34F5" w:rsidP="006C34F5">
      <w:pPr>
        <w:pStyle w:val="Nadpis3"/>
        <w:spacing w:before="0" w:after="0" w:line="240" w:lineRule="auto"/>
        <w:ind w:left="0" w:firstLine="0"/>
        <w:rPr>
          <w:rFonts w:ascii="Times New Roman" w:hAnsi="Times New Roman"/>
          <w:sz w:val="22"/>
          <w:szCs w:val="22"/>
        </w:rPr>
      </w:pPr>
      <w:r w:rsidRPr="00E20727">
        <w:rPr>
          <w:rFonts w:ascii="Times New Roman" w:hAnsi="Times New Roman"/>
          <w:b/>
          <w:bCs w:val="0"/>
          <w:sz w:val="22"/>
          <w:szCs w:val="22"/>
          <w:u w:val="single"/>
        </w:rPr>
        <w:t>Účastník, se kterým má být uzavřena smlouva, je povinen před jejím uzavřením předložit zadavateli kopie dokladů prokazujících splnění kvalifikace, pokud je zadavatel již nemá k dispozici</w:t>
      </w:r>
      <w:r w:rsidR="002E1AD2">
        <w:rPr>
          <w:rFonts w:ascii="Times New Roman" w:hAnsi="Times New Roman"/>
          <w:sz w:val="22"/>
          <w:szCs w:val="22"/>
        </w:rPr>
        <w:t>.</w:t>
      </w:r>
    </w:p>
    <w:p w14:paraId="7999B570" w14:textId="77777777" w:rsidR="002E1AD2" w:rsidRPr="002E1AD2" w:rsidRDefault="002E1AD2" w:rsidP="002E1AD2"/>
    <w:p w14:paraId="18D27955" w14:textId="1826A222" w:rsidR="009F636E" w:rsidRDefault="00995CE9" w:rsidP="009F636E">
      <w:pPr>
        <w:pStyle w:val="Nadpis2"/>
        <w:spacing w:before="0" w:after="0" w:line="240" w:lineRule="auto"/>
        <w:ind w:left="0" w:firstLine="0"/>
        <w:rPr>
          <w:rFonts w:ascii="Times New Roman" w:hAnsi="Times New Roman"/>
          <w:u w:val="single"/>
        </w:rPr>
      </w:pPr>
      <w:bookmarkStart w:id="27" w:name="_Toc395706689"/>
      <w:bookmarkStart w:id="28" w:name="_Toc424540697"/>
      <w:bookmarkStart w:id="29" w:name="_Toc147745060"/>
      <w:r w:rsidRPr="009F636E">
        <w:rPr>
          <w:rFonts w:ascii="Times New Roman" w:hAnsi="Times New Roman"/>
          <w:u w:val="single"/>
        </w:rPr>
        <w:t xml:space="preserve">Základní </w:t>
      </w:r>
      <w:bookmarkEnd w:id="27"/>
      <w:bookmarkEnd w:id="28"/>
      <w:r w:rsidR="00162906">
        <w:rPr>
          <w:rFonts w:ascii="Times New Roman" w:hAnsi="Times New Roman"/>
          <w:u w:val="single"/>
        </w:rPr>
        <w:t>způsobilost</w:t>
      </w:r>
      <w:r w:rsidR="00FF119D">
        <w:rPr>
          <w:rFonts w:ascii="Times New Roman" w:hAnsi="Times New Roman"/>
          <w:u w:val="single"/>
        </w:rPr>
        <w:t xml:space="preserve"> </w:t>
      </w:r>
      <w:r w:rsidR="00FF119D" w:rsidRPr="00D72BEB">
        <w:rPr>
          <w:rFonts w:ascii="Times New Roman" w:hAnsi="Times New Roman"/>
          <w:sz w:val="22"/>
          <w:szCs w:val="22"/>
        </w:rPr>
        <w:t>§ 74 zákona</w:t>
      </w:r>
      <w:bookmarkEnd w:id="29"/>
    </w:p>
    <w:p w14:paraId="293FC57A" w14:textId="77777777" w:rsidR="00FF119D" w:rsidRPr="00FF119D" w:rsidRDefault="00FF119D" w:rsidP="00FF119D"/>
    <w:p w14:paraId="7E2577FF" w14:textId="77777777" w:rsidR="00FF119D" w:rsidRPr="00B1543C" w:rsidRDefault="00FF119D" w:rsidP="00FF119D">
      <w:pPr>
        <w:pStyle w:val="Nadpis3"/>
        <w:spacing w:before="0" w:after="0" w:line="240" w:lineRule="auto"/>
        <w:ind w:left="0" w:firstLine="0"/>
        <w:rPr>
          <w:rFonts w:ascii="Times New Roman" w:hAnsi="Times New Roman"/>
          <w:sz w:val="22"/>
          <w:szCs w:val="22"/>
        </w:rPr>
      </w:pPr>
      <w:bookmarkStart w:id="30" w:name="_Toc299618906"/>
      <w:bookmarkStart w:id="31" w:name="_Toc327130177"/>
      <w:bookmarkStart w:id="32" w:name="_Toc395706690"/>
      <w:bookmarkStart w:id="33" w:name="_Toc424540698"/>
      <w:r w:rsidRPr="00241895">
        <w:rPr>
          <w:rFonts w:ascii="Times New Roman" w:hAnsi="Times New Roman"/>
          <w:sz w:val="22"/>
          <w:szCs w:val="22"/>
        </w:rPr>
        <w:t xml:space="preserve">Zadavatel </w:t>
      </w:r>
      <w:r w:rsidRPr="00385CF1">
        <w:rPr>
          <w:rFonts w:ascii="Times New Roman" w:hAnsi="Times New Roman"/>
          <w:sz w:val="22"/>
          <w:szCs w:val="22"/>
        </w:rPr>
        <w:t>požaduje splnění základních kvalifikačních předpokladů. Základní kvalifikační předpoklady nesplňuje dodavatel, který</w:t>
      </w:r>
      <w:r>
        <w:rPr>
          <w:rFonts w:ascii="Times New Roman" w:hAnsi="Times New Roman"/>
          <w:sz w:val="22"/>
          <w:szCs w:val="22"/>
        </w:rPr>
        <w:t>:</w:t>
      </w:r>
    </w:p>
    <w:p w14:paraId="7E795D88"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byl v zemi svého sídla v posledních 5 letech před zahájením zadávacího řízení pravomocně odsouzen pro trestný čin uvedený v příloze č.3 zákona č. 134/2016 Sb., ve znění pozdějších předpisů, nebo obdobný trestný čin podle právního řádu země sídla dodavatele; k zahlazeným odsouzením se nepřihlíží,</w:t>
      </w:r>
    </w:p>
    <w:p w14:paraId="110619D4"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v evidenci daní zachycen splatný daňový nedoplatek</w:t>
      </w:r>
      <w:r>
        <w:rPr>
          <w:rFonts w:ascii="Times New Roman" w:hAnsi="Times New Roman"/>
          <w:sz w:val="22"/>
          <w:szCs w:val="22"/>
        </w:rPr>
        <w:t>,</w:t>
      </w:r>
    </w:p>
    <w:p w14:paraId="32199164"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veřejné zdravotní pojištění,</w:t>
      </w:r>
    </w:p>
    <w:p w14:paraId="19EB65B9"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sociální zabezpečení a příspěvku na státní politiku zaměstnanosti,</w:t>
      </w:r>
    </w:p>
    <w:p w14:paraId="76AA2D1D"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je v likvidaci, proti němuž bylo vydáno rozhodnutí o úpadku, vůči němuž byla nařízena nucená správa podle jiného právního předpisu nebo v obdobné situaci podle právního řádu země sídla dodavatele.</w:t>
      </w:r>
    </w:p>
    <w:p w14:paraId="7991B99A" w14:textId="77777777" w:rsidR="00FF119D" w:rsidRPr="00FD658F" w:rsidRDefault="00FF119D" w:rsidP="00FF119D">
      <w:pPr>
        <w:pStyle w:val="Nadpis3"/>
        <w:spacing w:before="0" w:after="0" w:line="240" w:lineRule="auto"/>
        <w:ind w:left="0" w:firstLine="0"/>
        <w:rPr>
          <w:rFonts w:ascii="Times New Roman" w:hAnsi="Times New Roman"/>
          <w:sz w:val="22"/>
          <w:szCs w:val="22"/>
        </w:rPr>
      </w:pPr>
      <w:r w:rsidRPr="00FD658F">
        <w:rPr>
          <w:rFonts w:ascii="Times New Roman" w:hAnsi="Times New Roman"/>
          <w:sz w:val="22"/>
          <w:szCs w:val="22"/>
        </w:rPr>
        <w:t xml:space="preserve">Dodavatel prokáže splnění </w:t>
      </w:r>
      <w:r>
        <w:rPr>
          <w:rFonts w:ascii="Times New Roman" w:hAnsi="Times New Roman"/>
          <w:sz w:val="22"/>
          <w:szCs w:val="22"/>
        </w:rPr>
        <w:t>základní způsobilosti</w:t>
      </w:r>
      <w:r w:rsidRPr="00FD658F">
        <w:rPr>
          <w:rFonts w:ascii="Times New Roman" w:hAnsi="Times New Roman"/>
          <w:sz w:val="22"/>
          <w:szCs w:val="22"/>
        </w:rPr>
        <w:t xml:space="preserve"> ve vztahu k České republice předložením těchto dokladů:</w:t>
      </w:r>
    </w:p>
    <w:p w14:paraId="668A43C0" w14:textId="77777777" w:rsidR="00FF119D" w:rsidRPr="00FD658F" w:rsidRDefault="00FF119D" w:rsidP="000508E3">
      <w:pPr>
        <w:pStyle w:val="Nadpis4"/>
        <w:numPr>
          <w:ilvl w:val="3"/>
          <w:numId w:val="4"/>
        </w:numPr>
        <w:spacing w:before="0" w:after="0" w:line="240" w:lineRule="auto"/>
        <w:ind w:left="709" w:hanging="283"/>
        <w:rPr>
          <w:rFonts w:ascii="Times New Roman" w:hAnsi="Times New Roman"/>
          <w:sz w:val="22"/>
          <w:szCs w:val="22"/>
        </w:rPr>
      </w:pPr>
      <w:r w:rsidRPr="00970AFD">
        <w:rPr>
          <w:rFonts w:ascii="Times New Roman" w:hAnsi="Times New Roman"/>
          <w:b/>
          <w:bCs w:val="0"/>
          <w:sz w:val="22"/>
          <w:szCs w:val="22"/>
        </w:rPr>
        <w:t>výpisu z evidence Rejstříku trestů</w:t>
      </w:r>
      <w:r w:rsidRPr="00FD658F">
        <w:rPr>
          <w:rFonts w:ascii="Times New Roman" w:hAnsi="Times New Roman"/>
          <w:sz w:val="22"/>
          <w:szCs w:val="22"/>
        </w:rPr>
        <w:t xml:space="preserve"> ve vztahu k čl. 9 odst. 1 písm. a) této zadávací dokumentace,</w:t>
      </w:r>
    </w:p>
    <w:p w14:paraId="615611DC" w14:textId="77777777" w:rsidR="00FF119D" w:rsidRPr="00FD658F" w:rsidRDefault="00FF119D" w:rsidP="000508E3">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potvrzení příslušného finančního úřadu</w:t>
      </w:r>
      <w:r w:rsidRPr="00FD658F">
        <w:rPr>
          <w:rFonts w:ascii="Times New Roman" w:hAnsi="Times New Roman"/>
          <w:sz w:val="22"/>
          <w:szCs w:val="22"/>
        </w:rPr>
        <w:t xml:space="preserve"> ve vztahu k čl. 9 odst. 1 písm. b) této zadávací dokumentace,</w:t>
      </w:r>
    </w:p>
    <w:p w14:paraId="3DF82174" w14:textId="77777777" w:rsidR="00FF119D" w:rsidRPr="00FD658F" w:rsidRDefault="00FF119D" w:rsidP="000508E3">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písemného</w:t>
      </w:r>
      <w:r w:rsidRPr="00FD658F">
        <w:rPr>
          <w:rFonts w:ascii="Times New Roman" w:hAnsi="Times New Roman"/>
          <w:sz w:val="22"/>
          <w:szCs w:val="22"/>
        </w:rPr>
        <w:t xml:space="preserve"> </w:t>
      </w:r>
      <w:r w:rsidRPr="00970AFD">
        <w:rPr>
          <w:rFonts w:ascii="Times New Roman" w:hAnsi="Times New Roman"/>
          <w:b/>
          <w:bCs w:val="0"/>
          <w:sz w:val="22"/>
          <w:szCs w:val="22"/>
        </w:rPr>
        <w:t>čestného prohlášení ve vztahu ke spotřební dani</w:t>
      </w:r>
      <w:r w:rsidRPr="00FD658F">
        <w:rPr>
          <w:rFonts w:ascii="Times New Roman" w:hAnsi="Times New Roman"/>
          <w:sz w:val="22"/>
          <w:szCs w:val="22"/>
        </w:rPr>
        <w:t xml:space="preserve"> ve vztahu k čl. 9 odst. 1 písm. b) této zadávací dokumentace,</w:t>
      </w:r>
    </w:p>
    <w:p w14:paraId="732834A2" w14:textId="77777777" w:rsidR="00FF119D" w:rsidRPr="00FD658F" w:rsidRDefault="00FF119D" w:rsidP="000508E3">
      <w:pPr>
        <w:pStyle w:val="Nadpis4"/>
        <w:numPr>
          <w:ilvl w:val="3"/>
          <w:numId w:val="4"/>
        </w:numPr>
        <w:spacing w:before="0" w:after="0" w:line="240" w:lineRule="auto"/>
        <w:ind w:left="709" w:hanging="283"/>
        <w:rPr>
          <w:rFonts w:ascii="Times New Roman" w:hAnsi="Times New Roman"/>
          <w:sz w:val="22"/>
          <w:szCs w:val="22"/>
        </w:rPr>
      </w:pPr>
      <w:r w:rsidRPr="00970AFD">
        <w:rPr>
          <w:rFonts w:ascii="Times New Roman" w:hAnsi="Times New Roman"/>
          <w:b/>
          <w:bCs w:val="0"/>
          <w:sz w:val="22"/>
          <w:szCs w:val="22"/>
        </w:rPr>
        <w:t>písemného čestného prohlášení</w:t>
      </w:r>
      <w:r w:rsidRPr="00FD658F">
        <w:rPr>
          <w:rFonts w:ascii="Times New Roman" w:hAnsi="Times New Roman"/>
          <w:sz w:val="22"/>
          <w:szCs w:val="22"/>
        </w:rPr>
        <w:t xml:space="preserve"> ve vztahu k čl. 9 odst. 1 písm. c) této zadávací dokumentace,</w:t>
      </w:r>
    </w:p>
    <w:p w14:paraId="68780E5B" w14:textId="77777777" w:rsidR="00FF119D" w:rsidRPr="00FD658F" w:rsidRDefault="00FF119D" w:rsidP="000508E3">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potvrzení příslušné okresní správy sociálního zabezpečení</w:t>
      </w:r>
      <w:r w:rsidRPr="00FD658F">
        <w:rPr>
          <w:rFonts w:ascii="Times New Roman" w:hAnsi="Times New Roman"/>
          <w:sz w:val="22"/>
          <w:szCs w:val="22"/>
        </w:rPr>
        <w:t xml:space="preserve"> ve vztahu k čl. 9 odst. 1 písm. d) této zadávací dokumentace,</w:t>
      </w:r>
    </w:p>
    <w:p w14:paraId="60CB9B4A" w14:textId="77777777" w:rsidR="00FF119D" w:rsidRDefault="00FF119D" w:rsidP="000508E3">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výpisu z obchodního rejstříku</w:t>
      </w:r>
      <w:r w:rsidRPr="00FD658F">
        <w:rPr>
          <w:rFonts w:ascii="Times New Roman" w:hAnsi="Times New Roman"/>
          <w:sz w:val="22"/>
          <w:szCs w:val="22"/>
        </w:rPr>
        <w:t>, nebo předložením písemného čestného prohlášení v případě, že není v obchodním rejstříku zapsán, ve vztahu k čl. 9 odst. 1 písm. e) této zadávací dokumentace.</w:t>
      </w:r>
    </w:p>
    <w:p w14:paraId="7E1144BD" w14:textId="77777777" w:rsidR="00FF119D" w:rsidRPr="00660640" w:rsidRDefault="00FF119D" w:rsidP="00FF119D"/>
    <w:p w14:paraId="2A4CF762" w14:textId="53FDE1B1" w:rsidR="001D75F7" w:rsidRPr="003A601C" w:rsidRDefault="00FF119D" w:rsidP="003A601C">
      <w:pPr>
        <w:pStyle w:val="Nadpis3"/>
        <w:spacing w:before="0" w:after="0" w:line="240" w:lineRule="auto"/>
        <w:ind w:left="0" w:firstLine="0"/>
        <w:rPr>
          <w:rFonts w:ascii="Times New Roman" w:hAnsi="Times New Roman"/>
          <w:sz w:val="22"/>
          <w:szCs w:val="22"/>
        </w:rPr>
      </w:pPr>
      <w:r w:rsidRPr="00CE22B9">
        <w:rPr>
          <w:rFonts w:ascii="Times New Roman" w:hAnsi="Times New Roman"/>
          <w:bCs w:val="0"/>
          <w:sz w:val="22"/>
          <w:szCs w:val="22"/>
        </w:rPr>
        <w:t>Dodavatel dle § 53 odst. 4 zákona prokazuje splnění kvalifikace předložením dokladů v prostých kopiích nebo je může v nabídce nahradit</w:t>
      </w:r>
      <w:r w:rsidRPr="00241895">
        <w:rPr>
          <w:rFonts w:ascii="Times New Roman" w:hAnsi="Times New Roman"/>
          <w:b/>
          <w:sz w:val="22"/>
          <w:szCs w:val="22"/>
        </w:rPr>
        <w:t xml:space="preserve"> </w:t>
      </w:r>
      <w:r w:rsidRPr="00CE22B9">
        <w:rPr>
          <w:rFonts w:ascii="Times New Roman" w:hAnsi="Times New Roman"/>
          <w:b/>
          <w:sz w:val="22"/>
          <w:szCs w:val="22"/>
        </w:rPr>
        <w:t>čestným prohlášením</w:t>
      </w:r>
      <w:r w:rsidRPr="00241895">
        <w:rPr>
          <w:rFonts w:ascii="Times New Roman" w:hAnsi="Times New Roman"/>
          <w:b/>
          <w:sz w:val="22"/>
          <w:szCs w:val="22"/>
        </w:rPr>
        <w:t xml:space="preserve"> </w:t>
      </w:r>
      <w:r w:rsidRPr="00CE22B9">
        <w:rPr>
          <w:rFonts w:ascii="Times New Roman" w:hAnsi="Times New Roman"/>
          <w:bCs w:val="0"/>
          <w:sz w:val="22"/>
          <w:szCs w:val="22"/>
        </w:rPr>
        <w:t xml:space="preserve">nebo jednotným evropským osvědčením pro veřejné zakázky podle § 87 zákona. </w:t>
      </w:r>
      <w:r w:rsidRPr="00241895">
        <w:rPr>
          <w:rFonts w:ascii="Times New Roman" w:hAnsi="Times New Roman"/>
          <w:sz w:val="22"/>
          <w:szCs w:val="22"/>
        </w:rPr>
        <w:t xml:space="preserve">Zadavatel si může v průběhu zadávacího řízení vyžádat předložení originálů nebo úředně ověřených kopií dokladů o kvalifikaci. </w:t>
      </w:r>
    </w:p>
    <w:p w14:paraId="65BB312F" w14:textId="77777777" w:rsidR="009F636E" w:rsidRPr="009F636E" w:rsidRDefault="009F636E" w:rsidP="009F636E"/>
    <w:p w14:paraId="595AB5F5" w14:textId="680B69FF" w:rsidR="009F636E" w:rsidRDefault="00995CE9" w:rsidP="009F636E">
      <w:pPr>
        <w:pStyle w:val="Nadpis2"/>
        <w:spacing w:before="0" w:after="0" w:line="240" w:lineRule="auto"/>
        <w:ind w:left="0" w:firstLine="0"/>
        <w:rPr>
          <w:rFonts w:ascii="Times New Roman" w:hAnsi="Times New Roman"/>
          <w:sz w:val="22"/>
          <w:szCs w:val="22"/>
        </w:rPr>
      </w:pPr>
      <w:bookmarkStart w:id="34" w:name="_Toc147745061"/>
      <w:r w:rsidRPr="009F636E">
        <w:rPr>
          <w:rFonts w:ascii="Times New Roman" w:hAnsi="Times New Roman"/>
          <w:u w:val="single"/>
        </w:rPr>
        <w:t xml:space="preserve">Profesní </w:t>
      </w:r>
      <w:bookmarkEnd w:id="30"/>
      <w:bookmarkEnd w:id="31"/>
      <w:bookmarkEnd w:id="32"/>
      <w:bookmarkEnd w:id="33"/>
      <w:r w:rsidR="00A34A73">
        <w:rPr>
          <w:rFonts w:ascii="Times New Roman" w:hAnsi="Times New Roman"/>
          <w:u w:val="single"/>
        </w:rPr>
        <w:t>způsobilost</w:t>
      </w:r>
      <w:r w:rsidR="00A00BC6">
        <w:rPr>
          <w:rFonts w:ascii="Times New Roman" w:hAnsi="Times New Roman"/>
          <w:u w:val="single"/>
        </w:rPr>
        <w:t xml:space="preserve"> </w:t>
      </w:r>
      <w:r w:rsidR="00A00BC6" w:rsidRPr="00F22183">
        <w:rPr>
          <w:rFonts w:ascii="Times New Roman" w:hAnsi="Times New Roman"/>
          <w:sz w:val="22"/>
          <w:szCs w:val="22"/>
        </w:rPr>
        <w:t>§ 77 zákona</w:t>
      </w:r>
      <w:bookmarkEnd w:id="34"/>
    </w:p>
    <w:p w14:paraId="18EE424B" w14:textId="77777777" w:rsidR="00A00BC6" w:rsidRPr="00A00BC6" w:rsidRDefault="00A00BC6" w:rsidP="00A00BC6"/>
    <w:p w14:paraId="2F008C0C" w14:textId="77777777" w:rsidR="00A00BC6" w:rsidRDefault="00A00BC6" w:rsidP="00A00BC6">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w:t>
      </w:r>
      <w:r w:rsidRPr="00BE757E">
        <w:rPr>
          <w:rFonts w:ascii="Times New Roman" w:hAnsi="Times New Roman"/>
          <w:sz w:val="22"/>
          <w:szCs w:val="22"/>
        </w:rPr>
        <w:t>profesních kvalifikačních předpokladů. Profesní kvalifikační předpoklady splňuje dodavatel, který předloží:</w:t>
      </w:r>
    </w:p>
    <w:p w14:paraId="51F8C13C" w14:textId="77777777" w:rsidR="00B2312B" w:rsidRPr="00B2312B" w:rsidRDefault="00B2312B" w:rsidP="00B2312B"/>
    <w:p w14:paraId="5E3D8A68" w14:textId="77777777" w:rsidR="00B2312B" w:rsidRDefault="00A00BC6" w:rsidP="00B2312B">
      <w:pPr>
        <w:pStyle w:val="Nadpis4"/>
        <w:spacing w:before="0" w:after="0" w:line="240" w:lineRule="auto"/>
        <w:ind w:left="284" w:hanging="284"/>
        <w:rPr>
          <w:rFonts w:ascii="Times New Roman" w:hAnsi="Times New Roman"/>
          <w:sz w:val="22"/>
          <w:szCs w:val="22"/>
        </w:rPr>
      </w:pPr>
      <w:r w:rsidRPr="0062427F">
        <w:rPr>
          <w:rFonts w:ascii="Times New Roman" w:hAnsi="Times New Roman"/>
          <w:b/>
          <w:bCs w:val="0"/>
          <w:sz w:val="22"/>
          <w:szCs w:val="22"/>
        </w:rPr>
        <w:t>výpis z obchodního rejstříku</w:t>
      </w:r>
      <w:r w:rsidRPr="00B1543C">
        <w:rPr>
          <w:rFonts w:ascii="Times New Roman" w:hAnsi="Times New Roman"/>
          <w:sz w:val="22"/>
          <w:szCs w:val="22"/>
        </w:rPr>
        <w:t xml:space="preserve"> či jiné obdobné evidence, pokud jiný právní předpis zápis do takové evidence vyžaduje</w:t>
      </w:r>
      <w:bookmarkStart w:id="35" w:name="_Hlk147146407"/>
    </w:p>
    <w:p w14:paraId="08AA3446" w14:textId="77777777" w:rsidR="00B2312B" w:rsidRPr="00B2312B" w:rsidRDefault="00B2312B" w:rsidP="00B2312B"/>
    <w:p w14:paraId="192222AA" w14:textId="0ABE1EB0" w:rsidR="005C7A11" w:rsidRDefault="00B2312B" w:rsidP="00B2312B">
      <w:pPr>
        <w:pStyle w:val="Nadpis4"/>
        <w:spacing w:before="0" w:after="0" w:line="240" w:lineRule="auto"/>
        <w:ind w:left="284" w:hanging="284"/>
        <w:rPr>
          <w:rFonts w:ascii="Times New Roman" w:hAnsi="Times New Roman"/>
          <w:b/>
          <w:sz w:val="22"/>
          <w:szCs w:val="22"/>
        </w:rPr>
      </w:pPr>
      <w:r w:rsidRPr="00B2312B">
        <w:rPr>
          <w:rFonts w:ascii="Times New Roman" w:hAnsi="Times New Roman"/>
          <w:sz w:val="22"/>
          <w:szCs w:val="22"/>
        </w:rPr>
        <w:t xml:space="preserve">doklad o oprávnění k podnikání v rozsahu odpovídající předmětu veřejné zakázky, zejména doklad prokazující příslušné živnostenské oprávnění. K prokázání způsobilosti dle tohoto písmene dodavatel předloží </w:t>
      </w:r>
      <w:r w:rsidRPr="00B2312B">
        <w:rPr>
          <w:rFonts w:ascii="Times New Roman" w:hAnsi="Times New Roman"/>
          <w:b/>
          <w:bCs w:val="0"/>
          <w:sz w:val="22"/>
          <w:szCs w:val="22"/>
        </w:rPr>
        <w:t>živnostenské oprávnění</w:t>
      </w:r>
      <w:r w:rsidRPr="00B2312B">
        <w:rPr>
          <w:rFonts w:ascii="Times New Roman" w:hAnsi="Times New Roman"/>
          <w:sz w:val="22"/>
          <w:szCs w:val="22"/>
        </w:rPr>
        <w:t xml:space="preserve"> k předmětu podnikání</w:t>
      </w:r>
      <w:bookmarkStart w:id="36" w:name="_Toc299618907"/>
      <w:bookmarkStart w:id="37" w:name="_Toc327130178"/>
      <w:bookmarkStart w:id="38" w:name="_Toc395706691"/>
      <w:bookmarkStart w:id="39" w:name="_Toc424540699"/>
      <w:bookmarkEnd w:id="35"/>
      <w:r w:rsidRPr="00B2312B">
        <w:rPr>
          <w:rFonts w:ascii="Times New Roman" w:hAnsi="Times New Roman"/>
          <w:bCs w:val="0"/>
          <w:sz w:val="22"/>
          <w:szCs w:val="22"/>
        </w:rPr>
        <w:t>:</w:t>
      </w:r>
    </w:p>
    <w:p w14:paraId="30F2A3AA" w14:textId="574740A4" w:rsidR="00882E48" w:rsidRDefault="003A601C" w:rsidP="00882E48">
      <w:pPr>
        <w:pStyle w:val="Nadpis4"/>
        <w:numPr>
          <w:ilvl w:val="0"/>
          <w:numId w:val="10"/>
        </w:numPr>
        <w:spacing w:before="0" w:after="0" w:line="240" w:lineRule="auto"/>
        <w:ind w:left="709" w:hanging="384"/>
        <w:rPr>
          <w:rFonts w:ascii="Times New Roman" w:hAnsi="Times New Roman"/>
          <w:b/>
          <w:sz w:val="22"/>
          <w:szCs w:val="22"/>
        </w:rPr>
      </w:pPr>
      <w:r>
        <w:rPr>
          <w:rFonts w:ascii="Times New Roman" w:hAnsi="Times New Roman"/>
          <w:b/>
          <w:sz w:val="22"/>
          <w:szCs w:val="22"/>
        </w:rPr>
        <w:t>Výroba, obchod a služby neuvedené v přílohách 1 až 3 živnostenského zákona</w:t>
      </w:r>
    </w:p>
    <w:p w14:paraId="3AAA5C70" w14:textId="77777777" w:rsidR="00B2312B" w:rsidRPr="00B2312B" w:rsidRDefault="00B2312B" w:rsidP="00B2312B"/>
    <w:p w14:paraId="5EE7F80D" w14:textId="77777777" w:rsidR="00882E48" w:rsidRPr="00241895" w:rsidRDefault="00882E48" w:rsidP="00882E48">
      <w:pPr>
        <w:pStyle w:val="Nadpis3"/>
        <w:spacing w:before="0" w:after="0" w:line="240" w:lineRule="auto"/>
        <w:ind w:left="0" w:firstLine="0"/>
        <w:rPr>
          <w:rFonts w:ascii="Times New Roman" w:hAnsi="Times New Roman"/>
          <w:sz w:val="22"/>
          <w:szCs w:val="22"/>
        </w:rPr>
      </w:pPr>
      <w:r w:rsidRPr="002B20CE">
        <w:rPr>
          <w:rFonts w:ascii="Times New Roman" w:hAnsi="Times New Roman"/>
          <w:bCs w:val="0"/>
          <w:sz w:val="22"/>
          <w:szCs w:val="22"/>
        </w:rPr>
        <w:t xml:space="preserve">Dodavatel dle § 53 odst. 4 zákona prokazuje splnění způsobilosti předložením dokladů o v kopiích nebo je může v nabídce nahradit </w:t>
      </w:r>
      <w:r w:rsidRPr="002B20CE">
        <w:rPr>
          <w:rFonts w:ascii="Times New Roman" w:hAnsi="Times New Roman"/>
          <w:b/>
          <w:sz w:val="22"/>
          <w:szCs w:val="22"/>
        </w:rPr>
        <w:t>čestným prohlášením</w:t>
      </w:r>
      <w:r w:rsidRPr="002B20CE">
        <w:rPr>
          <w:rFonts w:ascii="Times New Roman" w:hAnsi="Times New Roman"/>
          <w:bCs w:val="0"/>
          <w:sz w:val="22"/>
          <w:szCs w:val="22"/>
        </w:rPr>
        <w:t xml:space="preserve"> nebo jednotným evropským osvědčením pro veřejné zakázky podle § 87 zákon</w:t>
      </w:r>
      <w:r w:rsidRPr="00844346">
        <w:rPr>
          <w:rFonts w:ascii="Times New Roman" w:hAnsi="Times New Roman"/>
          <w:bCs w:val="0"/>
          <w:sz w:val="22"/>
          <w:szCs w:val="22"/>
        </w:rPr>
        <w:t>a.</w:t>
      </w:r>
      <w:r w:rsidRPr="00241895">
        <w:rPr>
          <w:rFonts w:ascii="Times New Roman" w:hAnsi="Times New Roman"/>
          <w:sz w:val="22"/>
          <w:szCs w:val="22"/>
        </w:rPr>
        <w:t xml:space="preserve"> Zadavatel si může v průběhu zadávacího řízení vyžádat předložení originálů nebo úředně ověřených kopií dokladů o kvalifikaci. </w:t>
      </w:r>
    </w:p>
    <w:p w14:paraId="4D989F96" w14:textId="77777777" w:rsidR="008412C1" w:rsidRPr="008412C1" w:rsidRDefault="008412C1" w:rsidP="008412C1"/>
    <w:p w14:paraId="449B8514" w14:textId="08DBFFE3" w:rsidR="00FB639D" w:rsidRDefault="00FB639D" w:rsidP="00FB639D">
      <w:pPr>
        <w:pStyle w:val="Nadpis2"/>
        <w:spacing w:before="0" w:after="0" w:line="240" w:lineRule="auto"/>
        <w:ind w:left="0" w:firstLine="0"/>
        <w:rPr>
          <w:rFonts w:ascii="Times New Roman" w:hAnsi="Times New Roman"/>
          <w:u w:val="single"/>
        </w:rPr>
      </w:pPr>
      <w:bookmarkStart w:id="40" w:name="_Toc536139358"/>
      <w:bookmarkStart w:id="41" w:name="_Toc147745062"/>
      <w:bookmarkEnd w:id="36"/>
      <w:bookmarkEnd w:id="37"/>
      <w:bookmarkEnd w:id="38"/>
      <w:bookmarkEnd w:id="39"/>
      <w:r w:rsidRPr="008412C1">
        <w:rPr>
          <w:rFonts w:ascii="Times New Roman" w:hAnsi="Times New Roman"/>
          <w:u w:val="single"/>
        </w:rPr>
        <w:t>Technické kvalifikační předpoklady</w:t>
      </w:r>
      <w:bookmarkEnd w:id="40"/>
      <w:bookmarkEnd w:id="41"/>
    </w:p>
    <w:p w14:paraId="7AF46188" w14:textId="77777777" w:rsidR="00882E48" w:rsidRPr="00882E48" w:rsidRDefault="00882E48" w:rsidP="00882E48"/>
    <w:p w14:paraId="1D4D2B62" w14:textId="77777777" w:rsidR="00FB639D" w:rsidRDefault="00FB639D" w:rsidP="00FB639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technických kvalifikačních předpokladů, požadavky splňuje dodavatel, který </w:t>
      </w:r>
      <w:r>
        <w:rPr>
          <w:rFonts w:ascii="Times New Roman" w:hAnsi="Times New Roman"/>
          <w:sz w:val="22"/>
          <w:szCs w:val="22"/>
        </w:rPr>
        <w:t>předloží:</w:t>
      </w:r>
    </w:p>
    <w:p w14:paraId="25829CDF" w14:textId="77777777" w:rsidR="00ED2B94" w:rsidRPr="00ED2B94" w:rsidRDefault="00ED2B94" w:rsidP="00ED2B94"/>
    <w:p w14:paraId="3485FD48" w14:textId="31464D72" w:rsidR="00FB639D" w:rsidRPr="00844346" w:rsidRDefault="00844346" w:rsidP="00844346">
      <w:pPr>
        <w:pStyle w:val="Bezmezer"/>
        <w:rPr>
          <w:rFonts w:ascii="Times New Roman" w:hAnsi="Times New Roman"/>
          <w:sz w:val="22"/>
        </w:rPr>
      </w:pPr>
      <w:r w:rsidRPr="000A34D9">
        <w:rPr>
          <w:rFonts w:ascii="Times New Roman" w:hAnsi="Times New Roman"/>
          <w:b/>
          <w:sz w:val="22"/>
          <w:u w:val="single"/>
        </w:rPr>
        <w:t>a) s</w:t>
      </w:r>
      <w:r w:rsidR="00FB639D" w:rsidRPr="000A34D9">
        <w:rPr>
          <w:rFonts w:ascii="Times New Roman" w:hAnsi="Times New Roman"/>
          <w:b/>
          <w:sz w:val="22"/>
          <w:u w:val="single"/>
        </w:rPr>
        <w:t>e</w:t>
      </w:r>
      <w:r w:rsidR="00FB639D" w:rsidRPr="000A34D9">
        <w:rPr>
          <w:rFonts w:ascii="Times New Roman" w:hAnsi="Times New Roman"/>
          <w:sz w:val="22"/>
          <w:u w:val="single"/>
        </w:rPr>
        <w:t>z</w:t>
      </w:r>
      <w:r w:rsidR="00FB639D" w:rsidRPr="000A34D9">
        <w:rPr>
          <w:rFonts w:ascii="Times New Roman" w:hAnsi="Times New Roman"/>
          <w:b/>
          <w:sz w:val="22"/>
          <w:u w:val="single"/>
        </w:rPr>
        <w:t>nam významných dodávek</w:t>
      </w:r>
      <w:r w:rsidR="00FB639D" w:rsidRPr="00844346">
        <w:rPr>
          <w:rFonts w:ascii="Times New Roman" w:hAnsi="Times New Roman"/>
          <w:b/>
          <w:sz w:val="22"/>
        </w:rPr>
        <w:t xml:space="preserve"> </w:t>
      </w:r>
      <w:r w:rsidR="00FB639D" w:rsidRPr="00844346">
        <w:rPr>
          <w:rFonts w:ascii="Times New Roman" w:hAnsi="Times New Roman"/>
          <w:sz w:val="22"/>
        </w:rPr>
        <w:t xml:space="preserve">poskytnutých dodavatelem v posledních </w:t>
      </w:r>
      <w:proofErr w:type="gramStart"/>
      <w:r w:rsidR="00882E48" w:rsidRPr="00844346">
        <w:rPr>
          <w:rFonts w:ascii="Times New Roman" w:hAnsi="Times New Roman"/>
          <w:sz w:val="22"/>
        </w:rPr>
        <w:t>5ti</w:t>
      </w:r>
      <w:proofErr w:type="gramEnd"/>
      <w:r w:rsidR="00FB639D" w:rsidRPr="00844346">
        <w:rPr>
          <w:rFonts w:ascii="Times New Roman" w:hAnsi="Times New Roman"/>
          <w:sz w:val="22"/>
        </w:rPr>
        <w:t xml:space="preserve"> letech před zahájením tohoto zadávacího řízení včetně uvedení ceny</w:t>
      </w:r>
      <w:r>
        <w:rPr>
          <w:rFonts w:ascii="Times New Roman" w:hAnsi="Times New Roman"/>
          <w:sz w:val="22"/>
        </w:rPr>
        <w:t xml:space="preserve">, </w:t>
      </w:r>
      <w:r w:rsidR="00FB639D" w:rsidRPr="00844346">
        <w:rPr>
          <w:rFonts w:ascii="Times New Roman" w:hAnsi="Times New Roman"/>
          <w:sz w:val="22"/>
        </w:rPr>
        <w:t>doby</w:t>
      </w:r>
      <w:r>
        <w:rPr>
          <w:rFonts w:ascii="Times New Roman" w:hAnsi="Times New Roman"/>
          <w:sz w:val="22"/>
        </w:rPr>
        <w:t xml:space="preserve"> a místa</w:t>
      </w:r>
      <w:r w:rsidR="00FB639D" w:rsidRPr="00844346">
        <w:rPr>
          <w:rFonts w:ascii="Times New Roman" w:hAnsi="Times New Roman"/>
          <w:sz w:val="22"/>
        </w:rPr>
        <w:t xml:space="preserve"> jejich poskytnutí a identifikace objednatele. </w:t>
      </w:r>
    </w:p>
    <w:p w14:paraId="363C93FE" w14:textId="512B0717" w:rsidR="00FB639D" w:rsidRDefault="00FB639D" w:rsidP="00844346">
      <w:pPr>
        <w:pStyle w:val="Bezmezer"/>
        <w:rPr>
          <w:rFonts w:ascii="Times New Roman" w:hAnsi="Times New Roman"/>
          <w:sz w:val="22"/>
        </w:rPr>
      </w:pPr>
      <w:r w:rsidRPr="00844346">
        <w:rPr>
          <w:rFonts w:ascii="Times New Roman" w:hAnsi="Times New Roman"/>
          <w:sz w:val="22"/>
        </w:rPr>
        <w:t xml:space="preserve">Pro prokázání splnění kritéria kvalifikace dodavatele musí ze seznamu významných dodávek jednoznačně vyplývat, že dodavatel v uvedeném období </w:t>
      </w:r>
      <w:r w:rsidRPr="00253B6D">
        <w:rPr>
          <w:rFonts w:ascii="Times New Roman" w:hAnsi="Times New Roman"/>
          <w:bCs/>
          <w:sz w:val="22"/>
        </w:rPr>
        <w:t xml:space="preserve">realizoval </w:t>
      </w:r>
      <w:r w:rsidRPr="00844346">
        <w:rPr>
          <w:rFonts w:ascii="Times New Roman" w:hAnsi="Times New Roman"/>
          <w:b/>
          <w:sz w:val="22"/>
        </w:rPr>
        <w:t xml:space="preserve">alespoň </w:t>
      </w:r>
      <w:r w:rsidR="00844346">
        <w:rPr>
          <w:rFonts w:ascii="Times New Roman" w:hAnsi="Times New Roman"/>
          <w:b/>
          <w:sz w:val="22"/>
        </w:rPr>
        <w:t>1</w:t>
      </w:r>
      <w:r w:rsidRPr="00844346">
        <w:rPr>
          <w:rFonts w:ascii="Times New Roman" w:hAnsi="Times New Roman"/>
          <w:b/>
          <w:sz w:val="22"/>
        </w:rPr>
        <w:t xml:space="preserve"> </w:t>
      </w:r>
      <w:r w:rsidRPr="00253B6D">
        <w:rPr>
          <w:rFonts w:ascii="Times New Roman" w:hAnsi="Times New Roman"/>
          <w:b/>
          <w:bCs/>
          <w:sz w:val="22"/>
        </w:rPr>
        <w:t>významn</w:t>
      </w:r>
      <w:r w:rsidR="00844346" w:rsidRPr="00253B6D">
        <w:rPr>
          <w:rFonts w:ascii="Times New Roman" w:hAnsi="Times New Roman"/>
          <w:b/>
          <w:bCs/>
          <w:sz w:val="22"/>
        </w:rPr>
        <w:t>ou</w:t>
      </w:r>
      <w:r w:rsidRPr="00253B6D">
        <w:rPr>
          <w:rFonts w:ascii="Times New Roman" w:hAnsi="Times New Roman"/>
          <w:b/>
          <w:bCs/>
          <w:sz w:val="22"/>
        </w:rPr>
        <w:t xml:space="preserve"> dodávk</w:t>
      </w:r>
      <w:r w:rsidR="00253B6D">
        <w:rPr>
          <w:rFonts w:ascii="Times New Roman" w:hAnsi="Times New Roman"/>
          <w:b/>
          <w:bCs/>
          <w:sz w:val="22"/>
        </w:rPr>
        <w:t>u</w:t>
      </w:r>
      <w:r w:rsidR="00253B6D">
        <w:rPr>
          <w:rFonts w:ascii="Times New Roman" w:hAnsi="Times New Roman"/>
          <w:sz w:val="22"/>
        </w:rPr>
        <w:t xml:space="preserve"> </w:t>
      </w:r>
      <w:r w:rsidRPr="00844346">
        <w:rPr>
          <w:rFonts w:ascii="Times New Roman" w:hAnsi="Times New Roman"/>
          <w:sz w:val="22"/>
        </w:rPr>
        <w:t xml:space="preserve">v celkové hodnotě minimálně </w:t>
      </w:r>
      <w:r w:rsidR="00F62F39">
        <w:rPr>
          <w:rFonts w:ascii="Times New Roman" w:hAnsi="Times New Roman"/>
          <w:b/>
          <w:bCs/>
          <w:sz w:val="22"/>
        </w:rPr>
        <w:t>2 5</w:t>
      </w:r>
      <w:r w:rsidR="00882E48" w:rsidRPr="00844346">
        <w:rPr>
          <w:rFonts w:ascii="Times New Roman" w:hAnsi="Times New Roman"/>
          <w:b/>
          <w:bCs/>
          <w:sz w:val="22"/>
        </w:rPr>
        <w:t>00 000,- Kč</w:t>
      </w:r>
      <w:r w:rsidRPr="00844346">
        <w:rPr>
          <w:rFonts w:ascii="Times New Roman" w:hAnsi="Times New Roman"/>
          <w:b/>
          <w:bCs/>
          <w:sz w:val="22"/>
        </w:rPr>
        <w:t xml:space="preserve"> bez DPH</w:t>
      </w:r>
      <w:r w:rsidRPr="00844346">
        <w:rPr>
          <w:rFonts w:ascii="Times New Roman" w:hAnsi="Times New Roman"/>
          <w:sz w:val="22"/>
        </w:rPr>
        <w:t xml:space="preserve"> u každé takto realizované zakázky. Významnou dodávkou se pro účely této zakázky myslí dodávka </w:t>
      </w:r>
      <w:r w:rsidR="00F62F39" w:rsidRPr="00844346">
        <w:rPr>
          <w:rFonts w:ascii="Times New Roman" w:hAnsi="Times New Roman"/>
          <w:sz w:val="22"/>
        </w:rPr>
        <w:t>nafukovací hal</w:t>
      </w:r>
      <w:r w:rsidR="00F62F39">
        <w:rPr>
          <w:rFonts w:ascii="Times New Roman" w:hAnsi="Times New Roman"/>
          <w:sz w:val="22"/>
        </w:rPr>
        <w:t>y</w:t>
      </w:r>
      <w:r w:rsidR="00F62F39" w:rsidRPr="00844346">
        <w:rPr>
          <w:rFonts w:ascii="Times New Roman" w:hAnsi="Times New Roman"/>
          <w:sz w:val="22"/>
        </w:rPr>
        <w:t xml:space="preserve"> s danými parametry, </w:t>
      </w:r>
      <w:r w:rsidR="00F62F39">
        <w:rPr>
          <w:rFonts w:ascii="Times New Roman" w:hAnsi="Times New Roman"/>
          <w:sz w:val="22"/>
        </w:rPr>
        <w:t xml:space="preserve">zejména se </w:t>
      </w:r>
      <w:r w:rsidR="00F62F39" w:rsidRPr="00844346">
        <w:rPr>
          <w:rFonts w:ascii="Times New Roman" w:hAnsi="Times New Roman"/>
          <w:sz w:val="22"/>
        </w:rPr>
        <w:t>sofistikovaným dálkovým řízením teploty, tlaku a osvětlení v</w:t>
      </w:r>
      <w:r w:rsidR="00F62F39">
        <w:rPr>
          <w:rFonts w:ascii="Times New Roman" w:hAnsi="Times New Roman"/>
          <w:sz w:val="22"/>
        </w:rPr>
        <w:t> </w:t>
      </w:r>
      <w:r w:rsidR="00F62F39" w:rsidRPr="00844346">
        <w:rPr>
          <w:rFonts w:ascii="Times New Roman" w:hAnsi="Times New Roman"/>
          <w:sz w:val="22"/>
        </w:rPr>
        <w:t>hale</w:t>
      </w:r>
      <w:r w:rsidRPr="00844346">
        <w:rPr>
          <w:rFonts w:ascii="Times New Roman" w:hAnsi="Times New Roman"/>
          <w:sz w:val="22"/>
        </w:rPr>
        <w:t>.</w:t>
      </w:r>
    </w:p>
    <w:p w14:paraId="1A011895" w14:textId="77777777" w:rsidR="00ED2B94" w:rsidRDefault="00ED2B94" w:rsidP="00844346">
      <w:pPr>
        <w:pStyle w:val="Bezmezer"/>
        <w:rPr>
          <w:rFonts w:ascii="Times New Roman" w:hAnsi="Times New Roman"/>
          <w:sz w:val="22"/>
        </w:rPr>
      </w:pPr>
    </w:p>
    <w:p w14:paraId="33E7666F" w14:textId="77777777" w:rsidR="00FF1F0C" w:rsidRDefault="00FF1F0C" w:rsidP="00844346">
      <w:pPr>
        <w:pStyle w:val="Bezmezer"/>
        <w:rPr>
          <w:rFonts w:ascii="Times New Roman" w:hAnsi="Times New Roman"/>
          <w:sz w:val="22"/>
        </w:rPr>
      </w:pPr>
    </w:p>
    <w:p w14:paraId="5C413BAE" w14:textId="77777777" w:rsidR="00F25738" w:rsidRDefault="00F25738" w:rsidP="00F25738">
      <w:pPr>
        <w:pStyle w:val="Nadpis2"/>
        <w:spacing w:before="0" w:after="0" w:line="240" w:lineRule="auto"/>
        <w:ind w:left="0" w:firstLine="0"/>
        <w:rPr>
          <w:rFonts w:ascii="Times New Roman" w:hAnsi="Times New Roman"/>
          <w:u w:val="single"/>
        </w:rPr>
      </w:pPr>
      <w:bookmarkStart w:id="42" w:name="_Toc147745063"/>
      <w:r>
        <w:rPr>
          <w:rFonts w:ascii="Times New Roman" w:hAnsi="Times New Roman"/>
          <w:u w:val="single"/>
        </w:rPr>
        <w:t>Technické podmínky</w:t>
      </w:r>
      <w:bookmarkEnd w:id="42"/>
    </w:p>
    <w:p w14:paraId="4D9B603F" w14:textId="77777777" w:rsidR="00F25738" w:rsidRPr="003D5A9F" w:rsidRDefault="00F25738" w:rsidP="00F25738"/>
    <w:p w14:paraId="05DF95F6" w14:textId="52CDAB95" w:rsidR="00F25738" w:rsidRPr="008D1718" w:rsidRDefault="00F25738" w:rsidP="008D1718">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Zadavatel určuje dodavatelům speciální technické podmínky pro předmět veřejné zakázky</w:t>
      </w:r>
      <w:r w:rsidR="008D1718">
        <w:rPr>
          <w:rFonts w:ascii="Times New Roman" w:hAnsi="Times New Roman"/>
          <w:sz w:val="22"/>
          <w:szCs w:val="22"/>
        </w:rPr>
        <w:t xml:space="preserve"> v příloze č. 2</w:t>
      </w:r>
      <w:r>
        <w:rPr>
          <w:rFonts w:ascii="Times New Roman" w:hAnsi="Times New Roman"/>
          <w:sz w:val="22"/>
          <w:szCs w:val="22"/>
        </w:rPr>
        <w:t xml:space="preserve">. </w:t>
      </w:r>
      <w:r w:rsidRPr="008D1718">
        <w:rPr>
          <w:rFonts w:ascii="Times New Roman" w:hAnsi="Times New Roman"/>
          <w:sz w:val="22"/>
          <w:szCs w:val="22"/>
        </w:rPr>
        <w:t xml:space="preserve">Zadavatel technickými podmínkami vymezuje charakteristiku poptávaného předmětu plnění, tj. </w:t>
      </w:r>
      <w:r w:rsidRPr="008D1718">
        <w:rPr>
          <w:rFonts w:ascii="Times New Roman" w:hAnsi="Times New Roman"/>
          <w:b/>
          <w:bCs w:val="0"/>
          <w:sz w:val="22"/>
          <w:szCs w:val="22"/>
        </w:rPr>
        <w:t>minimální technické parametry</w:t>
      </w:r>
      <w:r w:rsidRPr="008D1718">
        <w:rPr>
          <w:rFonts w:ascii="Times New Roman" w:hAnsi="Times New Roman"/>
          <w:sz w:val="22"/>
          <w:szCs w:val="22"/>
        </w:rPr>
        <w:t xml:space="preserve">, které musí splňovat nabízený předmět plnění dodavatelů. V případě, že dodavatel nabídne předmět plnění, který nebude splňovat kteroukoliv z technických podmínek, bude </w:t>
      </w:r>
      <w:r w:rsidRPr="008D1718">
        <w:rPr>
          <w:rFonts w:ascii="Times New Roman" w:hAnsi="Times New Roman"/>
          <w:b/>
          <w:bCs w:val="0"/>
          <w:sz w:val="22"/>
          <w:szCs w:val="22"/>
        </w:rPr>
        <w:t>vyloučen z výběrového řízení</w:t>
      </w:r>
      <w:r w:rsidRPr="008D1718">
        <w:rPr>
          <w:rFonts w:ascii="Times New Roman" w:hAnsi="Times New Roman"/>
          <w:sz w:val="22"/>
          <w:szCs w:val="22"/>
        </w:rPr>
        <w:t xml:space="preserve"> z důvodu nesplnění zadávacích podmínek. </w:t>
      </w:r>
    </w:p>
    <w:p w14:paraId="6D88BB35" w14:textId="477A7C1D" w:rsidR="00F25738" w:rsidRDefault="00F25738" w:rsidP="00D36B90">
      <w:pPr>
        <w:pStyle w:val="Nadpis3"/>
        <w:numPr>
          <w:ilvl w:val="0"/>
          <w:numId w:val="0"/>
        </w:numPr>
        <w:spacing w:before="0" w:after="0" w:line="240" w:lineRule="auto"/>
        <w:rPr>
          <w:rFonts w:ascii="Times New Roman" w:hAnsi="Times New Roman"/>
          <w:bCs w:val="0"/>
          <w:sz w:val="22"/>
        </w:rPr>
      </w:pPr>
      <w:r w:rsidRPr="00743953">
        <w:rPr>
          <w:rFonts w:ascii="Times New Roman" w:hAnsi="Times New Roman"/>
          <w:bCs w:val="0"/>
          <w:sz w:val="22"/>
        </w:rPr>
        <w:t xml:space="preserve">Uchazeč u každé uvedené položky tabulky uvede nabízené technické parametry </w:t>
      </w:r>
      <w:r w:rsidR="008D1718">
        <w:rPr>
          <w:rFonts w:ascii="Times New Roman" w:hAnsi="Times New Roman"/>
          <w:bCs w:val="0"/>
          <w:sz w:val="22"/>
        </w:rPr>
        <w:t xml:space="preserve">předmětu plnění </w:t>
      </w:r>
      <w:r w:rsidRPr="00743953">
        <w:rPr>
          <w:rFonts w:ascii="Times New Roman" w:hAnsi="Times New Roman"/>
          <w:bCs w:val="0"/>
          <w:sz w:val="22"/>
        </w:rPr>
        <w:t>nebo u nevyčíslitelných požadavků uvede ANO/NE, tzn.</w:t>
      </w:r>
      <w:r>
        <w:rPr>
          <w:rFonts w:ascii="Times New Roman" w:hAnsi="Times New Roman"/>
          <w:bCs w:val="0"/>
          <w:sz w:val="22"/>
        </w:rPr>
        <w:t xml:space="preserve"> </w:t>
      </w:r>
      <w:r w:rsidRPr="00743953">
        <w:rPr>
          <w:rFonts w:ascii="Times New Roman" w:hAnsi="Times New Roman"/>
          <w:bCs w:val="0"/>
          <w:sz w:val="22"/>
        </w:rPr>
        <w:t xml:space="preserve">zda </w:t>
      </w:r>
      <w:r w:rsidR="008D1718">
        <w:rPr>
          <w:rFonts w:ascii="Times New Roman" w:hAnsi="Times New Roman"/>
          <w:bCs w:val="0"/>
          <w:sz w:val="22"/>
        </w:rPr>
        <w:t>dodávka</w:t>
      </w:r>
      <w:r w:rsidRPr="00743953">
        <w:rPr>
          <w:rFonts w:ascii="Times New Roman" w:hAnsi="Times New Roman"/>
          <w:bCs w:val="0"/>
          <w:sz w:val="22"/>
        </w:rPr>
        <w:t xml:space="preserve"> splňuje nebo nesplňuje tento požadavek. Pro to, aby nabídka mohla být posuzována a </w:t>
      </w:r>
      <w:r w:rsidRPr="0081447A">
        <w:rPr>
          <w:rFonts w:ascii="Times New Roman" w:hAnsi="Times New Roman"/>
          <w:bCs w:val="0"/>
          <w:sz w:val="22"/>
        </w:rPr>
        <w:t xml:space="preserve">hodnocena, musí uchazeč splnit všechny zadavatelem požadované technické parametry </w:t>
      </w:r>
      <w:r w:rsidR="008D1718">
        <w:rPr>
          <w:rFonts w:ascii="Times New Roman" w:hAnsi="Times New Roman"/>
          <w:bCs w:val="0"/>
          <w:sz w:val="22"/>
        </w:rPr>
        <w:t>předmětu plnění</w:t>
      </w:r>
      <w:r w:rsidRPr="0081447A">
        <w:rPr>
          <w:rFonts w:ascii="Times New Roman" w:hAnsi="Times New Roman"/>
          <w:bCs w:val="0"/>
          <w:sz w:val="22"/>
        </w:rPr>
        <w:t xml:space="preserve">. </w:t>
      </w:r>
    </w:p>
    <w:p w14:paraId="3C5015DB" w14:textId="77777777" w:rsidR="0039147E" w:rsidRDefault="00D36B90" w:rsidP="00D36B90">
      <w:pPr>
        <w:pStyle w:val="Nadpis3"/>
        <w:ind w:left="0" w:hanging="11"/>
        <w:rPr>
          <w:rFonts w:ascii="Times New Roman" w:hAnsi="Times New Roman"/>
          <w:sz w:val="22"/>
          <w:szCs w:val="22"/>
        </w:rPr>
      </w:pPr>
      <w:r w:rsidRPr="00D36B90">
        <w:rPr>
          <w:rFonts w:ascii="Times New Roman" w:hAnsi="Times New Roman"/>
          <w:sz w:val="22"/>
          <w:szCs w:val="22"/>
        </w:rPr>
        <w:t>Zadavatel požaduje od uchazečů doložení vzorků vztahujících se k předmětu plnění veřejné zakázky. Uchazeč je povinen předložit</w:t>
      </w:r>
      <w:r w:rsidR="0039147E">
        <w:rPr>
          <w:rFonts w:ascii="Times New Roman" w:hAnsi="Times New Roman"/>
          <w:sz w:val="22"/>
          <w:szCs w:val="22"/>
        </w:rPr>
        <w:t xml:space="preserve"> </w:t>
      </w:r>
      <w:r w:rsidR="0039147E" w:rsidRPr="0039147E">
        <w:rPr>
          <w:rFonts w:ascii="Times New Roman" w:hAnsi="Times New Roman"/>
          <w:b/>
          <w:bCs w:val="0"/>
          <w:sz w:val="22"/>
          <w:szCs w:val="22"/>
        </w:rPr>
        <w:t>vzorek PVC plachtoviny</w:t>
      </w:r>
      <w:r w:rsidR="0039147E" w:rsidRPr="0039147E">
        <w:rPr>
          <w:rFonts w:ascii="Times New Roman" w:hAnsi="Times New Roman"/>
          <w:sz w:val="22"/>
          <w:szCs w:val="22"/>
        </w:rPr>
        <w:t xml:space="preserve"> jako nosné části nafukovací haly</w:t>
      </w:r>
      <w:r w:rsidR="0039147E">
        <w:rPr>
          <w:rFonts w:ascii="Times New Roman" w:hAnsi="Times New Roman"/>
          <w:sz w:val="22"/>
          <w:szCs w:val="22"/>
        </w:rPr>
        <w:t xml:space="preserve">. </w:t>
      </w:r>
    </w:p>
    <w:p w14:paraId="482A38BE" w14:textId="33118585" w:rsidR="00D36B90" w:rsidRPr="0039147E" w:rsidRDefault="0039147E" w:rsidP="00D36B90">
      <w:pPr>
        <w:pStyle w:val="Nadpis3"/>
        <w:ind w:left="0" w:hanging="11"/>
        <w:rPr>
          <w:rFonts w:ascii="Times New Roman" w:hAnsi="Times New Roman"/>
          <w:sz w:val="22"/>
          <w:szCs w:val="22"/>
        </w:rPr>
      </w:pPr>
      <w:r>
        <w:rPr>
          <w:rFonts w:ascii="Times New Roman" w:hAnsi="Times New Roman"/>
          <w:sz w:val="22"/>
          <w:szCs w:val="22"/>
        </w:rPr>
        <w:t xml:space="preserve">Zadavatel dále požaduje dodání </w:t>
      </w:r>
      <w:r w:rsidR="00D36B90" w:rsidRPr="0039147E">
        <w:rPr>
          <w:rFonts w:ascii="Times New Roman" w:hAnsi="Times New Roman"/>
          <w:b/>
          <w:sz w:val="22"/>
        </w:rPr>
        <w:t>průvodní</w:t>
      </w:r>
      <w:r w:rsidRPr="0039147E">
        <w:rPr>
          <w:rFonts w:ascii="Times New Roman" w:hAnsi="Times New Roman"/>
          <w:b/>
          <w:sz w:val="22"/>
        </w:rPr>
        <w:t>ho</w:t>
      </w:r>
      <w:r w:rsidR="00D36B90" w:rsidRPr="0039147E">
        <w:rPr>
          <w:rFonts w:ascii="Times New Roman" w:hAnsi="Times New Roman"/>
          <w:b/>
          <w:sz w:val="22"/>
        </w:rPr>
        <w:t xml:space="preserve"> list</w:t>
      </w:r>
      <w:r w:rsidR="00BC771F">
        <w:rPr>
          <w:rFonts w:ascii="Times New Roman" w:hAnsi="Times New Roman"/>
          <w:b/>
          <w:sz w:val="22"/>
        </w:rPr>
        <w:t>u</w:t>
      </w:r>
      <w:r w:rsidR="00D36B90" w:rsidRPr="0039147E">
        <w:rPr>
          <w:rFonts w:ascii="Times New Roman" w:hAnsi="Times New Roman"/>
          <w:sz w:val="22"/>
        </w:rPr>
        <w:t xml:space="preserve"> potvrzující napojení haly na sofistikovaný systém vzdálené správy a řízení chodu nafukovací haly z PC, tabletu a smartphonu, včetně fyzické ukázky chodu všech požadovaných funkcionalit</w:t>
      </w:r>
      <w:r w:rsidR="00580686">
        <w:rPr>
          <w:rFonts w:ascii="Times New Roman" w:hAnsi="Times New Roman"/>
          <w:sz w:val="22"/>
        </w:rPr>
        <w:t>.</w:t>
      </w:r>
    </w:p>
    <w:p w14:paraId="67FB056C" w14:textId="77777777" w:rsidR="0010564D" w:rsidRDefault="00CD0229" w:rsidP="00B1543C">
      <w:pPr>
        <w:pStyle w:val="Nadpis1"/>
        <w:pBdr>
          <w:bottom w:val="none" w:sz="0" w:space="0" w:color="auto"/>
        </w:pBdr>
        <w:rPr>
          <w:rFonts w:ascii="Times New Roman" w:hAnsi="Times New Roman"/>
          <w:sz w:val="24"/>
          <w:szCs w:val="24"/>
          <w:u w:val="single"/>
          <w:lang w:val="cs-CZ"/>
        </w:rPr>
      </w:pPr>
      <w:bookmarkStart w:id="43" w:name="_Toc147745064"/>
      <w:r w:rsidRPr="00E63922">
        <w:rPr>
          <w:rFonts w:ascii="Times New Roman" w:hAnsi="Times New Roman"/>
          <w:sz w:val="24"/>
          <w:szCs w:val="24"/>
          <w:u w:val="single"/>
          <w:lang w:val="cs-CZ"/>
        </w:rPr>
        <w:t>DALŠÍ POŽADAVKY</w:t>
      </w:r>
      <w:bookmarkEnd w:id="43"/>
    </w:p>
    <w:p w14:paraId="240BDBE0" w14:textId="77777777" w:rsidR="00E63922" w:rsidRPr="00E63922" w:rsidRDefault="00E63922" w:rsidP="00E63922"/>
    <w:p w14:paraId="75FED978" w14:textId="690DA112" w:rsidR="00E63922" w:rsidRDefault="00F717D5" w:rsidP="00E63922">
      <w:pPr>
        <w:pStyle w:val="Nadpis2"/>
        <w:spacing w:before="0" w:after="0" w:line="240" w:lineRule="auto"/>
        <w:rPr>
          <w:rFonts w:ascii="Times New Roman" w:hAnsi="Times New Roman"/>
          <w:u w:val="single"/>
        </w:rPr>
      </w:pPr>
      <w:bookmarkStart w:id="44" w:name="_Toc147745065"/>
      <w:r w:rsidRPr="00E63922">
        <w:rPr>
          <w:rFonts w:ascii="Times New Roman" w:hAnsi="Times New Roman"/>
          <w:u w:val="single"/>
        </w:rPr>
        <w:t>Varianty</w:t>
      </w:r>
      <w:bookmarkEnd w:id="44"/>
    </w:p>
    <w:p w14:paraId="4AE90BDA" w14:textId="77777777" w:rsidR="00C80FDB" w:rsidRPr="00C80FDB" w:rsidRDefault="00C80FDB" w:rsidP="00C80FDB"/>
    <w:p w14:paraId="4CE9BA2B" w14:textId="77777777" w:rsidR="00F717D5" w:rsidRDefault="00F717D5"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nepřipouští variantní řešení veřejné zakázky.</w:t>
      </w:r>
    </w:p>
    <w:p w14:paraId="67A2C92F" w14:textId="77777777" w:rsidR="00AD6F5D" w:rsidRPr="00AD6F5D" w:rsidRDefault="00AD6F5D" w:rsidP="00AD6F5D"/>
    <w:p w14:paraId="457E6346" w14:textId="77777777" w:rsidR="00AD6F5D" w:rsidRDefault="00AD6F5D" w:rsidP="00AD6F5D">
      <w:pPr>
        <w:pStyle w:val="Nadpis2"/>
        <w:spacing w:before="0" w:after="0" w:line="240" w:lineRule="auto"/>
        <w:ind w:left="0" w:firstLine="0"/>
        <w:rPr>
          <w:rFonts w:ascii="Times New Roman" w:hAnsi="Times New Roman"/>
          <w:u w:val="single"/>
        </w:rPr>
      </w:pPr>
      <w:bookmarkStart w:id="45" w:name="_Toc146617662"/>
      <w:bookmarkStart w:id="46" w:name="_Toc147745066"/>
      <w:r>
        <w:rPr>
          <w:rFonts w:ascii="Times New Roman" w:hAnsi="Times New Roman"/>
          <w:u w:val="single"/>
        </w:rPr>
        <w:t>Jistota</w:t>
      </w:r>
      <w:bookmarkEnd w:id="45"/>
      <w:bookmarkEnd w:id="46"/>
    </w:p>
    <w:p w14:paraId="1CB3505F" w14:textId="77777777" w:rsidR="00AD6F5D" w:rsidRPr="00931401" w:rsidRDefault="00AD6F5D" w:rsidP="00AD6F5D"/>
    <w:p w14:paraId="3D97DAEA" w14:textId="224B885A" w:rsidR="00E63922" w:rsidRPr="00E63922" w:rsidRDefault="00AD6F5D" w:rsidP="00E63922">
      <w:r w:rsidRPr="00B1543C">
        <w:rPr>
          <w:rFonts w:ascii="Times New Roman" w:hAnsi="Times New Roman"/>
          <w:sz w:val="22"/>
        </w:rPr>
        <w:t xml:space="preserve">Zadavatel </w:t>
      </w:r>
      <w:r>
        <w:rPr>
          <w:rFonts w:ascii="Times New Roman" w:hAnsi="Times New Roman"/>
          <w:sz w:val="22"/>
        </w:rPr>
        <w:t>ne</w:t>
      </w:r>
      <w:r w:rsidRPr="00AC5B31">
        <w:rPr>
          <w:rFonts w:ascii="Times New Roman" w:hAnsi="Times New Roman"/>
          <w:sz w:val="22"/>
        </w:rPr>
        <w:t>požaduje,</w:t>
      </w:r>
      <w:r w:rsidRPr="00B1543C">
        <w:rPr>
          <w:rFonts w:ascii="Times New Roman" w:hAnsi="Times New Roman"/>
          <w:sz w:val="22"/>
        </w:rPr>
        <w:t xml:space="preserve"> aby účastníci k zajištění plnění svých povinností vyplývajících z účasti v zadávacím řízení poskytli ve lhůtě pro podání nabídek jistotu dle § 41 zákona</w:t>
      </w:r>
      <w:r>
        <w:rPr>
          <w:rFonts w:ascii="Times New Roman" w:hAnsi="Times New Roman"/>
          <w:sz w:val="22"/>
        </w:rPr>
        <w:t>.</w:t>
      </w:r>
    </w:p>
    <w:p w14:paraId="1FF40DDB" w14:textId="77777777" w:rsidR="003D5A9F" w:rsidRPr="00672303" w:rsidRDefault="003D5A9F" w:rsidP="003D5A9F">
      <w:pPr>
        <w:pStyle w:val="Nadpis2"/>
        <w:ind w:left="567"/>
        <w:rPr>
          <w:rFonts w:ascii="Times New Roman" w:hAnsi="Times New Roman"/>
          <w:u w:val="single"/>
        </w:rPr>
      </w:pPr>
      <w:bookmarkStart w:id="47" w:name="_Toc66097565"/>
      <w:bookmarkStart w:id="48" w:name="_Toc66097689"/>
      <w:bookmarkStart w:id="49" w:name="_Toc74052853"/>
      <w:bookmarkStart w:id="50" w:name="_Toc74135866"/>
      <w:bookmarkStart w:id="51" w:name="_Toc79067072"/>
      <w:bookmarkStart w:id="52" w:name="_Toc87355492"/>
      <w:bookmarkStart w:id="53" w:name="_Toc113828150"/>
      <w:bookmarkStart w:id="54" w:name="_Toc147745067"/>
      <w:r w:rsidRPr="00672303">
        <w:rPr>
          <w:rFonts w:ascii="Times New Roman" w:hAnsi="Times New Roman"/>
          <w:u w:val="single"/>
        </w:rPr>
        <w:t>Odpovědný přístup k veřejným zakázkám</w:t>
      </w:r>
      <w:bookmarkEnd w:id="47"/>
      <w:bookmarkEnd w:id="48"/>
      <w:bookmarkEnd w:id="49"/>
      <w:bookmarkEnd w:id="50"/>
      <w:bookmarkEnd w:id="51"/>
      <w:bookmarkEnd w:id="52"/>
      <w:bookmarkEnd w:id="53"/>
      <w:bookmarkEnd w:id="54"/>
    </w:p>
    <w:p w14:paraId="70C4473F" w14:textId="77777777" w:rsidR="003D5A9F" w:rsidRPr="008373F8" w:rsidRDefault="003D5A9F" w:rsidP="003D5A9F"/>
    <w:p w14:paraId="34EE4109" w14:textId="77777777" w:rsidR="003D5A9F" w:rsidRPr="00E14993" w:rsidRDefault="003D5A9F" w:rsidP="003D5A9F">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Zadavatel má zájem zadat veřejnou zakázku v souladu se zásadami společensky odpovědného veřejného zadávání (dále jen </w:t>
      </w:r>
      <w:r>
        <w:rPr>
          <w:rFonts w:ascii="Times New Roman" w:hAnsi="Times New Roman"/>
          <w:bCs w:val="0"/>
          <w:sz w:val="22"/>
          <w:szCs w:val="22"/>
        </w:rPr>
        <w:t>„</w:t>
      </w:r>
      <w:r w:rsidRPr="00577282">
        <w:rPr>
          <w:rFonts w:ascii="Times New Roman" w:hAnsi="Times New Roman"/>
          <w:bCs w:val="0"/>
          <w:sz w:val="22"/>
          <w:szCs w:val="22"/>
        </w:rPr>
        <w:t>SOVZ“).</w:t>
      </w:r>
      <w:r w:rsidRPr="00577282">
        <w:rPr>
          <w:rFonts w:ascii="Times New Roman" w:hAnsi="Times New Roman"/>
          <w:b/>
          <w:sz w:val="22"/>
          <w:szCs w:val="22"/>
        </w:rPr>
        <w:t xml:space="preserve"> </w:t>
      </w:r>
    </w:p>
    <w:p w14:paraId="3341C791" w14:textId="77777777" w:rsidR="003D5A9F" w:rsidRPr="00577282" w:rsidRDefault="003D5A9F" w:rsidP="003D5A9F">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SOVZ kromě důrazu na čistě ekonomické parametry zohledňuje také související dopady veřejné zakázky zejména </w:t>
      </w:r>
      <w:r w:rsidRPr="00E14993">
        <w:rPr>
          <w:rFonts w:ascii="Times New Roman" w:hAnsi="Times New Roman"/>
          <w:b/>
          <w:bCs w:val="0"/>
          <w:sz w:val="22"/>
          <w:szCs w:val="22"/>
        </w:rPr>
        <w:t>v oblasti zaměstnanosti, sociálních a pracovních práv a životního prostředí</w:t>
      </w:r>
      <w:r>
        <w:rPr>
          <w:rFonts w:ascii="Times New Roman" w:hAnsi="Times New Roman"/>
          <w:b/>
          <w:bCs w:val="0"/>
          <w:sz w:val="22"/>
          <w:szCs w:val="22"/>
        </w:rPr>
        <w:t>.</w:t>
      </w:r>
    </w:p>
    <w:p w14:paraId="7D91E295" w14:textId="77777777" w:rsidR="003D5A9F" w:rsidRDefault="003D5A9F" w:rsidP="003D5A9F">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 xml:space="preserve">Zadavatel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w:t>
      </w:r>
    </w:p>
    <w:p w14:paraId="60AE7752" w14:textId="77777777" w:rsidR="003D5A9F" w:rsidRPr="00E14993" w:rsidRDefault="003D5A9F" w:rsidP="003D5A9F">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Zadavatel bude současně vyžadovat řádné a včasné plnění finančních závazků vůči všem účastníkům dodavatelského řetězce podílejícím se na plnění veřejné zakázky."</w:t>
      </w:r>
    </w:p>
    <w:p w14:paraId="2024751C" w14:textId="77777777" w:rsidR="003D5A9F" w:rsidRPr="00577282" w:rsidRDefault="003D5A9F" w:rsidP="003D5A9F">
      <w:pPr>
        <w:spacing w:after="0" w:line="240" w:lineRule="auto"/>
        <w:rPr>
          <w:rFonts w:ascii="Times New Roman" w:hAnsi="Times New Roman"/>
          <w:sz w:val="22"/>
        </w:rPr>
      </w:pPr>
      <w:r w:rsidRPr="00577282">
        <w:rPr>
          <w:rFonts w:ascii="Times New Roman" w:hAnsi="Times New Roman"/>
          <w:sz w:val="22"/>
        </w:rPr>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31AD715D" w14:textId="77777777" w:rsidR="003D5A9F" w:rsidRPr="00577282" w:rsidRDefault="003D5A9F" w:rsidP="003D5A9F">
      <w:pPr>
        <w:spacing w:after="0" w:line="240" w:lineRule="auto"/>
        <w:rPr>
          <w:rFonts w:ascii="Times New Roman" w:hAnsi="Times New Roman"/>
          <w:sz w:val="22"/>
        </w:rPr>
      </w:pPr>
      <w:r w:rsidRPr="00577282">
        <w:rPr>
          <w:rFonts w:ascii="Times New Roman" w:hAnsi="Times New Roman"/>
          <w:sz w:val="22"/>
        </w:rPr>
        <w: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59181682" w14:textId="65E2CD7B" w:rsidR="0017779E" w:rsidRDefault="003D5A9F" w:rsidP="003D5A9F">
      <w:pPr>
        <w:spacing w:after="0" w:line="240" w:lineRule="auto"/>
        <w:rPr>
          <w:rFonts w:ascii="Times New Roman" w:hAnsi="Times New Roman"/>
          <w:sz w:val="22"/>
        </w:rPr>
      </w:pPr>
      <w:r w:rsidRPr="00577282">
        <w:rPr>
          <w:rFonts w:ascii="Times New Roman" w:hAnsi="Times New Roman"/>
          <w:sz w:val="22"/>
        </w:rPr>
        <w: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r w:rsidR="0017779E" w:rsidRPr="00B1543C">
        <w:rPr>
          <w:rFonts w:ascii="Times New Roman" w:hAnsi="Times New Roman"/>
          <w:sz w:val="22"/>
        </w:rPr>
        <w:t>.</w:t>
      </w:r>
    </w:p>
    <w:p w14:paraId="4C09B647" w14:textId="46BAB59E" w:rsidR="00743953" w:rsidRPr="00743953" w:rsidRDefault="00FB639D" w:rsidP="00740623">
      <w:pPr>
        <w:pStyle w:val="Nadpis3"/>
        <w:numPr>
          <w:ilvl w:val="0"/>
          <w:numId w:val="0"/>
        </w:numPr>
        <w:spacing w:before="0" w:after="0" w:line="240" w:lineRule="auto"/>
      </w:pPr>
      <w:bookmarkStart w:id="55" w:name="_Toc452622508"/>
      <w:r w:rsidRPr="0081447A">
        <w:rPr>
          <w:rFonts w:ascii="Times New Roman" w:hAnsi="Times New Roman"/>
          <w:b/>
          <w:sz w:val="22"/>
        </w:rPr>
        <w:t xml:space="preserve"> </w:t>
      </w:r>
      <w:bookmarkEnd w:id="55"/>
    </w:p>
    <w:p w14:paraId="4FF8AA58" w14:textId="04FD8E8E" w:rsidR="00241243" w:rsidRDefault="00B85345" w:rsidP="00241243">
      <w:pPr>
        <w:pStyle w:val="Nadpis2"/>
        <w:spacing w:before="0" w:after="0" w:line="240" w:lineRule="auto"/>
        <w:ind w:left="0" w:firstLine="0"/>
        <w:rPr>
          <w:rFonts w:ascii="Times New Roman" w:hAnsi="Times New Roman"/>
          <w:u w:val="single"/>
        </w:rPr>
      </w:pPr>
      <w:bookmarkStart w:id="56" w:name="_Toc355954018"/>
      <w:bookmarkStart w:id="57" w:name="_Toc387224204"/>
      <w:bookmarkStart w:id="58" w:name="_Toc450812894"/>
      <w:bookmarkStart w:id="59" w:name="_Toc147745068"/>
      <w:r w:rsidRPr="00241243">
        <w:rPr>
          <w:rFonts w:ascii="Times New Roman" w:hAnsi="Times New Roman"/>
          <w:u w:val="single"/>
        </w:rPr>
        <w:t>Obchodní podmínky</w:t>
      </w:r>
      <w:bookmarkEnd w:id="56"/>
      <w:bookmarkEnd w:id="57"/>
      <w:bookmarkEnd w:id="58"/>
      <w:bookmarkEnd w:id="59"/>
    </w:p>
    <w:p w14:paraId="0E5287D9" w14:textId="77777777" w:rsidR="00463993" w:rsidRPr="00463993" w:rsidRDefault="00463993" w:rsidP="00463993"/>
    <w:p w14:paraId="11ABC584" w14:textId="55955E9E"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stanovil závazné obchodní podmínky pro realizaci veřejné zakázky </w:t>
      </w:r>
      <w:r w:rsidRPr="00463993">
        <w:rPr>
          <w:rFonts w:ascii="Times New Roman" w:hAnsi="Times New Roman"/>
          <w:b/>
          <w:bCs w:val="0"/>
          <w:sz w:val="22"/>
          <w:szCs w:val="22"/>
        </w:rPr>
        <w:t xml:space="preserve">ve formě </w:t>
      </w:r>
      <w:r w:rsidR="00517BEA" w:rsidRPr="00463993">
        <w:rPr>
          <w:rFonts w:ascii="Times New Roman" w:hAnsi="Times New Roman"/>
          <w:b/>
          <w:bCs w:val="0"/>
          <w:sz w:val="22"/>
          <w:szCs w:val="22"/>
        </w:rPr>
        <w:t xml:space="preserve">kupní </w:t>
      </w:r>
      <w:r w:rsidRPr="00463993">
        <w:rPr>
          <w:rFonts w:ascii="Times New Roman" w:hAnsi="Times New Roman"/>
          <w:b/>
          <w:bCs w:val="0"/>
          <w:sz w:val="22"/>
          <w:szCs w:val="22"/>
        </w:rPr>
        <w:t>smlouvy</w:t>
      </w:r>
      <w:r w:rsidRPr="00B1543C">
        <w:rPr>
          <w:rFonts w:ascii="Times New Roman" w:hAnsi="Times New Roman"/>
          <w:sz w:val="22"/>
          <w:szCs w:val="22"/>
        </w:rPr>
        <w:t>, kter</w:t>
      </w:r>
      <w:r w:rsidR="008A5E00" w:rsidRPr="00B1543C">
        <w:rPr>
          <w:rFonts w:ascii="Times New Roman" w:hAnsi="Times New Roman"/>
          <w:sz w:val="22"/>
          <w:szCs w:val="22"/>
        </w:rPr>
        <w:t>á</w:t>
      </w:r>
      <w:r w:rsidRPr="00B1543C">
        <w:rPr>
          <w:rFonts w:ascii="Times New Roman" w:hAnsi="Times New Roman"/>
          <w:sz w:val="22"/>
          <w:szCs w:val="22"/>
        </w:rPr>
        <w:t xml:space="preserve"> je přílohou této zadávací dokumentace. Na obchodních podmínkách (všech ustanoveních návrhu smlouvy) zadavatel bezvýhradně trvá.</w:t>
      </w:r>
      <w:r w:rsidR="00807EC7" w:rsidRPr="00B1543C">
        <w:rPr>
          <w:rFonts w:ascii="Times New Roman" w:hAnsi="Times New Roman"/>
          <w:sz w:val="22"/>
          <w:szCs w:val="22"/>
        </w:rPr>
        <w:t xml:space="preserve"> </w:t>
      </w:r>
      <w:r w:rsidR="00E315F9" w:rsidRPr="00B1543C">
        <w:rPr>
          <w:rFonts w:ascii="Times New Roman" w:hAnsi="Times New Roman"/>
          <w:sz w:val="22"/>
          <w:szCs w:val="22"/>
        </w:rPr>
        <w:t xml:space="preserve">Návrh smlouvy podepsaný osobou oprávněnou jednat jménem či za </w:t>
      </w:r>
      <w:r w:rsidR="001E7C43" w:rsidRPr="00B1543C">
        <w:rPr>
          <w:rFonts w:ascii="Times New Roman" w:hAnsi="Times New Roman"/>
          <w:sz w:val="22"/>
          <w:szCs w:val="22"/>
        </w:rPr>
        <w:t>účastníka</w:t>
      </w:r>
      <w:r w:rsidR="00E315F9" w:rsidRPr="00B1543C">
        <w:rPr>
          <w:rFonts w:ascii="Times New Roman" w:hAnsi="Times New Roman"/>
          <w:sz w:val="22"/>
          <w:szCs w:val="22"/>
        </w:rPr>
        <w:t xml:space="preserve"> musí být součástí nabídky.</w:t>
      </w:r>
    </w:p>
    <w:p w14:paraId="05C520BD" w14:textId="77777777"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Vzorové znění smlouvy dodavatel nesmí měnit, doplňovat ani jinak upravovat, pokud v zadávacích podmínkách není stanoveno výslovně jinak, v opačném případě </w:t>
      </w:r>
      <w:r w:rsidR="00EF62C0" w:rsidRPr="00B1543C">
        <w:rPr>
          <w:rFonts w:ascii="Times New Roman" w:hAnsi="Times New Roman"/>
          <w:sz w:val="22"/>
          <w:szCs w:val="22"/>
        </w:rPr>
        <w:t>může být</w:t>
      </w:r>
      <w:r w:rsidR="00DB2D2B" w:rsidRPr="00B1543C">
        <w:rPr>
          <w:rFonts w:ascii="Times New Roman" w:hAnsi="Times New Roman"/>
          <w:sz w:val="22"/>
          <w:szCs w:val="22"/>
        </w:rPr>
        <w:t xml:space="preserve"> </w:t>
      </w:r>
      <w:r w:rsidRPr="00B1543C">
        <w:rPr>
          <w:rFonts w:ascii="Times New Roman" w:hAnsi="Times New Roman"/>
          <w:sz w:val="22"/>
          <w:szCs w:val="22"/>
        </w:rPr>
        <w:t xml:space="preserve">jeho nabídka vyřazena a dodavatel </w:t>
      </w:r>
      <w:r w:rsidR="00EF62C0" w:rsidRPr="00B1543C">
        <w:rPr>
          <w:rFonts w:ascii="Times New Roman" w:hAnsi="Times New Roman"/>
          <w:sz w:val="22"/>
          <w:szCs w:val="22"/>
        </w:rPr>
        <w:t>může být</w:t>
      </w:r>
      <w:r w:rsidR="00DB2D2B" w:rsidRPr="00B1543C">
        <w:rPr>
          <w:rFonts w:ascii="Times New Roman" w:hAnsi="Times New Roman"/>
          <w:sz w:val="22"/>
          <w:szCs w:val="22"/>
        </w:rPr>
        <w:t xml:space="preserve"> </w:t>
      </w:r>
      <w:r w:rsidRPr="00B1543C">
        <w:rPr>
          <w:rFonts w:ascii="Times New Roman" w:hAnsi="Times New Roman"/>
          <w:sz w:val="22"/>
          <w:szCs w:val="22"/>
        </w:rPr>
        <w:t xml:space="preserve">z další účasti </w:t>
      </w:r>
      <w:r w:rsidR="00EF62C0" w:rsidRPr="00B1543C">
        <w:rPr>
          <w:rFonts w:ascii="Times New Roman" w:hAnsi="Times New Roman"/>
          <w:sz w:val="22"/>
          <w:szCs w:val="22"/>
        </w:rPr>
        <w:t>v zadávacím</w:t>
      </w:r>
      <w:r w:rsidR="00DB2D2B" w:rsidRPr="00B1543C">
        <w:rPr>
          <w:rFonts w:ascii="Times New Roman" w:hAnsi="Times New Roman"/>
          <w:sz w:val="22"/>
          <w:szCs w:val="22"/>
        </w:rPr>
        <w:t xml:space="preserve"> řízení vyloučen.</w:t>
      </w:r>
    </w:p>
    <w:p w14:paraId="7685A695" w14:textId="5E5BBCAC" w:rsidR="00B85345" w:rsidRPr="00B1543C" w:rsidRDefault="00B85345" w:rsidP="00241243">
      <w:pPr>
        <w:pStyle w:val="Nadpis3"/>
        <w:spacing w:before="0" w:after="0" w:line="240" w:lineRule="auto"/>
        <w:ind w:left="0" w:firstLine="0"/>
        <w:rPr>
          <w:rFonts w:ascii="Times New Roman" w:hAnsi="Times New Roman"/>
          <w:sz w:val="22"/>
          <w:szCs w:val="22"/>
        </w:rPr>
      </w:pPr>
      <w:r w:rsidRPr="00463993">
        <w:rPr>
          <w:rFonts w:ascii="Times New Roman" w:hAnsi="Times New Roman"/>
          <w:b/>
          <w:bCs w:val="0"/>
          <w:sz w:val="22"/>
          <w:szCs w:val="22"/>
        </w:rPr>
        <w:t xml:space="preserve">Přílohou zadávací dokumentace je vzorová podoba </w:t>
      </w:r>
      <w:r w:rsidR="00517BEA" w:rsidRPr="00463993">
        <w:rPr>
          <w:rFonts w:ascii="Times New Roman" w:hAnsi="Times New Roman"/>
          <w:b/>
          <w:bCs w:val="0"/>
          <w:sz w:val="22"/>
          <w:szCs w:val="22"/>
        </w:rPr>
        <w:t xml:space="preserve">kupní </w:t>
      </w:r>
      <w:r w:rsidRPr="00463993">
        <w:rPr>
          <w:rFonts w:ascii="Times New Roman" w:hAnsi="Times New Roman"/>
          <w:b/>
          <w:bCs w:val="0"/>
          <w:sz w:val="22"/>
          <w:szCs w:val="22"/>
        </w:rPr>
        <w:t>smlouvy</w:t>
      </w:r>
      <w:r w:rsidRPr="00B1543C">
        <w:rPr>
          <w:rFonts w:ascii="Times New Roman" w:hAnsi="Times New Roman"/>
          <w:sz w:val="22"/>
          <w:szCs w:val="22"/>
        </w:rPr>
        <w:t xml:space="preserve">, která bude sloužit k uzavření smluvního vztahu s vítězem </w:t>
      </w:r>
      <w:r w:rsidR="007C35B8" w:rsidRPr="00B1543C">
        <w:rPr>
          <w:rFonts w:ascii="Times New Roman" w:hAnsi="Times New Roman"/>
          <w:sz w:val="22"/>
          <w:szCs w:val="22"/>
        </w:rPr>
        <w:t>zadávacího</w:t>
      </w:r>
      <w:r w:rsidR="00DB2D2B" w:rsidRPr="00B1543C">
        <w:rPr>
          <w:rFonts w:ascii="Times New Roman" w:hAnsi="Times New Roman"/>
          <w:sz w:val="22"/>
          <w:szCs w:val="22"/>
        </w:rPr>
        <w:t xml:space="preserve"> </w:t>
      </w:r>
      <w:r w:rsidRPr="00B1543C">
        <w:rPr>
          <w:rFonts w:ascii="Times New Roman" w:hAnsi="Times New Roman"/>
          <w:sz w:val="22"/>
          <w:szCs w:val="22"/>
        </w:rPr>
        <w:t>řízení. Zadavatel připouští pouze dále specifikované úpravy vzorové smlouvy dodavatelem v rámci přípravy návrhu smlouvy, který musí být součástí nabídky, a který musí být podepsán oprávněným zástupcem dodavatele. Tento návrh smlouvy musí v plném rozsahu respektovat podmínky uvedené v této zadávací dokumentaci a nesmí znevýhodňovat zadavatele.</w:t>
      </w:r>
    </w:p>
    <w:p w14:paraId="492F50B3" w14:textId="5B25C7F6" w:rsidR="004E73EC" w:rsidRDefault="00B85345" w:rsidP="00F1444A">
      <w:pPr>
        <w:pStyle w:val="Nadpis3"/>
        <w:spacing w:before="0" w:after="0" w:line="240" w:lineRule="auto"/>
        <w:ind w:left="0" w:firstLine="0"/>
        <w:jc w:val="left"/>
        <w:rPr>
          <w:rFonts w:ascii="Times New Roman" w:hAnsi="Times New Roman"/>
          <w:sz w:val="22"/>
          <w:szCs w:val="22"/>
        </w:rPr>
      </w:pPr>
      <w:r w:rsidRPr="00A304D2">
        <w:rPr>
          <w:rFonts w:ascii="Times New Roman" w:hAnsi="Times New Roman"/>
          <w:b/>
          <w:sz w:val="22"/>
          <w:szCs w:val="22"/>
        </w:rPr>
        <w:t>Dodavatel do vzoru smlouvy pouze doplní chybějící údaje, které jsou zvýrazněny a označeny žlutým podbarvením</w:t>
      </w:r>
      <w:r w:rsidRPr="00A304D2">
        <w:rPr>
          <w:rFonts w:ascii="Times New Roman" w:hAnsi="Times New Roman"/>
          <w:sz w:val="22"/>
          <w:szCs w:val="22"/>
        </w:rPr>
        <w:t xml:space="preserve"> „</w:t>
      </w:r>
      <w:r w:rsidRPr="00A304D2">
        <w:rPr>
          <w:rFonts w:ascii="Times New Roman" w:hAnsi="Times New Roman"/>
          <w:sz w:val="22"/>
          <w:szCs w:val="22"/>
          <w:shd w:val="clear" w:color="auto" w:fill="FFFF00"/>
        </w:rPr>
        <w:tab/>
      </w:r>
      <w:r w:rsidRPr="00A304D2">
        <w:rPr>
          <w:rFonts w:ascii="Times New Roman" w:hAnsi="Times New Roman"/>
          <w:sz w:val="22"/>
          <w:szCs w:val="22"/>
          <w:shd w:val="clear" w:color="auto" w:fill="FFFF00"/>
        </w:rPr>
        <w:tab/>
      </w:r>
      <w:r w:rsidRPr="00A304D2">
        <w:rPr>
          <w:rFonts w:ascii="Times New Roman" w:hAnsi="Times New Roman"/>
          <w:sz w:val="22"/>
          <w:szCs w:val="22"/>
          <w:shd w:val="clear" w:color="auto" w:fill="FFFF00"/>
        </w:rPr>
        <w:tab/>
      </w:r>
      <w:r w:rsidRPr="00A304D2">
        <w:rPr>
          <w:rFonts w:ascii="Times New Roman" w:hAnsi="Times New Roman"/>
          <w:sz w:val="22"/>
          <w:szCs w:val="22"/>
        </w:rPr>
        <w:t>“. Znění ostatních ustanovení vzoru smlouvy nesmí dodavatel měnit.</w:t>
      </w:r>
    </w:p>
    <w:p w14:paraId="53750893" w14:textId="77777777" w:rsidR="00A304D2" w:rsidRPr="00A304D2" w:rsidRDefault="00A304D2" w:rsidP="00A304D2"/>
    <w:p w14:paraId="3737B381" w14:textId="77777777" w:rsidR="00F717D5" w:rsidRPr="00241243" w:rsidRDefault="00F717D5" w:rsidP="00241243">
      <w:pPr>
        <w:pStyle w:val="Nadpis1"/>
        <w:pBdr>
          <w:bottom w:val="none" w:sz="0" w:space="0" w:color="auto"/>
        </w:pBdr>
        <w:spacing w:before="0" w:after="0" w:line="240" w:lineRule="auto"/>
        <w:rPr>
          <w:rFonts w:ascii="Times New Roman" w:hAnsi="Times New Roman"/>
          <w:sz w:val="28"/>
          <w:szCs w:val="28"/>
          <w:u w:val="single"/>
          <w:lang w:val="cs-CZ"/>
        </w:rPr>
      </w:pPr>
      <w:bookmarkStart w:id="60" w:name="_Toc147745069"/>
      <w:r w:rsidRPr="00241243">
        <w:rPr>
          <w:rFonts w:ascii="Times New Roman" w:hAnsi="Times New Roman"/>
          <w:sz w:val="28"/>
          <w:szCs w:val="28"/>
          <w:u w:val="single"/>
          <w:lang w:val="cs-CZ"/>
        </w:rPr>
        <w:t>NABÍDKA</w:t>
      </w:r>
      <w:bookmarkEnd w:id="60"/>
    </w:p>
    <w:p w14:paraId="6EEE20DF" w14:textId="77777777" w:rsidR="00241243" w:rsidRPr="00241243" w:rsidRDefault="00241243" w:rsidP="00241243"/>
    <w:p w14:paraId="21579D9A" w14:textId="3BC0D37D" w:rsidR="00241243" w:rsidRDefault="00414562" w:rsidP="00241243">
      <w:pPr>
        <w:pStyle w:val="Nadpis2"/>
        <w:spacing w:before="0" w:after="0" w:line="240" w:lineRule="auto"/>
        <w:rPr>
          <w:rFonts w:ascii="Times New Roman" w:hAnsi="Times New Roman"/>
          <w:u w:val="single"/>
        </w:rPr>
      </w:pPr>
      <w:bookmarkStart w:id="61" w:name="_Toc147745070"/>
      <w:r>
        <w:rPr>
          <w:rFonts w:ascii="Times New Roman" w:hAnsi="Times New Roman"/>
          <w:u w:val="single"/>
        </w:rPr>
        <w:t>O</w:t>
      </w:r>
      <w:r w:rsidR="0011427C">
        <w:rPr>
          <w:rFonts w:ascii="Times New Roman" w:hAnsi="Times New Roman"/>
          <w:u w:val="single"/>
        </w:rPr>
        <w:t>bsah nabídky</w:t>
      </w:r>
      <w:bookmarkEnd w:id="61"/>
    </w:p>
    <w:p w14:paraId="6F7E320E" w14:textId="77777777" w:rsidR="00414562" w:rsidRPr="00414562" w:rsidRDefault="00414562" w:rsidP="00414562"/>
    <w:p w14:paraId="045B86EE" w14:textId="77777777" w:rsidR="00414562" w:rsidRPr="00FD658F" w:rsidRDefault="00414562" w:rsidP="00414562">
      <w:pPr>
        <w:pStyle w:val="Nadpis3"/>
        <w:spacing w:before="0" w:after="0" w:line="240" w:lineRule="auto"/>
        <w:ind w:left="0" w:firstLine="0"/>
        <w:rPr>
          <w:rFonts w:ascii="Times New Roman" w:hAnsi="Times New Roman"/>
          <w:b/>
          <w:color w:val="FF0000"/>
          <w:sz w:val="22"/>
        </w:rPr>
      </w:pPr>
      <w:bookmarkStart w:id="62" w:name="_Toc299618915"/>
      <w:bookmarkStart w:id="63" w:name="_Toc355954022"/>
      <w:r w:rsidRPr="00FD658F">
        <w:rPr>
          <w:rFonts w:ascii="Times New Roman" w:hAnsi="Times New Roman"/>
          <w:sz w:val="22"/>
          <w:szCs w:val="22"/>
        </w:rPr>
        <w:t>Nabídkou se rozumí vyplnění elektronického formuláře v systému JOSEPHINE (josephine.proebiz.com) a přiložení požadovaných písemných dokumentů formou příloh.</w:t>
      </w:r>
      <w:r w:rsidRPr="00FD658F">
        <w:rPr>
          <w:rFonts w:ascii="Times New Roman" w:hAnsi="Times New Roman"/>
          <w:color w:val="FF0000"/>
          <w:sz w:val="22"/>
          <w:szCs w:val="22"/>
        </w:rPr>
        <w:t xml:space="preserve"> </w:t>
      </w:r>
    </w:p>
    <w:p w14:paraId="4654147A" w14:textId="77777777" w:rsidR="00414562" w:rsidRDefault="00414562" w:rsidP="00414562">
      <w:pPr>
        <w:pStyle w:val="Nadpis3"/>
        <w:numPr>
          <w:ilvl w:val="0"/>
          <w:numId w:val="0"/>
        </w:numPr>
        <w:spacing w:before="0" w:after="0" w:line="240" w:lineRule="auto"/>
        <w:rPr>
          <w:rFonts w:ascii="Times New Roman" w:hAnsi="Times New Roman"/>
          <w:b/>
          <w:sz w:val="22"/>
        </w:rPr>
      </w:pPr>
    </w:p>
    <w:p w14:paraId="22A2791E" w14:textId="77777777" w:rsidR="00414562" w:rsidRPr="00FD658F" w:rsidRDefault="00414562" w:rsidP="00414562">
      <w:pPr>
        <w:pStyle w:val="Nadpis3"/>
        <w:numPr>
          <w:ilvl w:val="0"/>
          <w:numId w:val="0"/>
        </w:numPr>
        <w:spacing w:before="0" w:after="0" w:line="240" w:lineRule="auto"/>
        <w:rPr>
          <w:rFonts w:ascii="Times New Roman" w:hAnsi="Times New Roman"/>
          <w:b/>
          <w:sz w:val="22"/>
        </w:rPr>
      </w:pPr>
      <w:r w:rsidRPr="00FD658F">
        <w:rPr>
          <w:rFonts w:ascii="Times New Roman" w:hAnsi="Times New Roman"/>
          <w:b/>
          <w:sz w:val="22"/>
        </w:rPr>
        <w:t>Vyplnění elektronického formuláře</w:t>
      </w:r>
    </w:p>
    <w:p w14:paraId="4E0D43D9" w14:textId="1EBFDBF9" w:rsidR="00414562" w:rsidRDefault="00414562" w:rsidP="00414562">
      <w:pPr>
        <w:spacing w:after="0" w:line="240" w:lineRule="auto"/>
        <w:rPr>
          <w:rFonts w:ascii="Times New Roman" w:hAnsi="Times New Roman"/>
          <w:sz w:val="22"/>
        </w:rPr>
      </w:pPr>
      <w:r w:rsidRPr="00272CC9">
        <w:rPr>
          <w:rFonts w:ascii="Times New Roman" w:hAnsi="Times New Roman"/>
          <w:sz w:val="22"/>
        </w:rPr>
        <w:t xml:space="preserve">Položka nabídková cena celkem bez DPH je cenovým kritériem hodnocení nabídky a bude účastníkem vložena do elektronického formuláře systému JOSEPHINE. Konkrétně, účastník vyplní elektronický formulář ve sloupci „Jednotková cena bez DPH – Kritérium hodnocení </w:t>
      </w:r>
      <w:r w:rsidRPr="00740623">
        <w:rPr>
          <w:rFonts w:ascii="Times New Roman" w:hAnsi="Times New Roman"/>
          <w:sz w:val="22"/>
        </w:rPr>
        <w:t>(</w:t>
      </w:r>
      <w:r w:rsidR="00740623" w:rsidRPr="00740623">
        <w:rPr>
          <w:rFonts w:ascii="Times New Roman" w:hAnsi="Times New Roman"/>
          <w:sz w:val="22"/>
        </w:rPr>
        <w:t>Kč</w:t>
      </w:r>
      <w:r w:rsidRPr="00272CC9">
        <w:rPr>
          <w:rFonts w:ascii="Times New Roman" w:hAnsi="Times New Roman"/>
          <w:sz w:val="22"/>
        </w:rPr>
        <w:t>)“ a do sousedního sloupce označeného textem „Vyplnit DPH“ uvede hodnotu sazby DPH uvedenou v %.</w:t>
      </w:r>
    </w:p>
    <w:p w14:paraId="297AB82F" w14:textId="04E5A900" w:rsidR="00414562" w:rsidRDefault="00414562" w:rsidP="00414562">
      <w:pPr>
        <w:pStyle w:val="Nadpis3"/>
        <w:spacing w:before="0" w:after="0" w:line="240" w:lineRule="auto"/>
        <w:ind w:left="0" w:firstLine="0"/>
        <w:rPr>
          <w:rFonts w:ascii="Times New Roman" w:hAnsi="Times New Roman"/>
          <w:sz w:val="22"/>
          <w:szCs w:val="22"/>
        </w:rPr>
      </w:pPr>
      <w:r w:rsidRPr="00D044AF">
        <w:rPr>
          <w:rFonts w:ascii="Times New Roman" w:hAnsi="Times New Roman"/>
          <w:sz w:val="22"/>
          <w:u w:val="single"/>
        </w:rPr>
        <w:t>Cena uvedená ve sloupci „Kritérium hodnocení“ bude cenou určenou pro hodnocení nabídek</w:t>
      </w:r>
      <w:r w:rsidRPr="00272CC9">
        <w:rPr>
          <w:rFonts w:ascii="Times New Roman" w:hAnsi="Times New Roman"/>
          <w:sz w:val="22"/>
        </w:rPr>
        <w:t xml:space="preserve">. Elektronický formulář tak v této položce bude obsahovat identickou cenovou nabídku jako vyplněný Krycí list </w:t>
      </w:r>
      <w:r w:rsidRPr="00740623">
        <w:rPr>
          <w:rFonts w:ascii="Times New Roman" w:hAnsi="Times New Roman"/>
          <w:sz w:val="22"/>
        </w:rPr>
        <w:t xml:space="preserve">dle </w:t>
      </w:r>
      <w:r w:rsidR="00740623">
        <w:rPr>
          <w:rFonts w:ascii="Times New Roman" w:hAnsi="Times New Roman"/>
          <w:sz w:val="22"/>
        </w:rPr>
        <w:t>p</w:t>
      </w:r>
      <w:r w:rsidRPr="00740623">
        <w:rPr>
          <w:rFonts w:ascii="Times New Roman" w:hAnsi="Times New Roman"/>
          <w:sz w:val="22"/>
        </w:rPr>
        <w:t>řílohy č. 4.</w:t>
      </w:r>
      <w:r w:rsidRPr="00272CC9">
        <w:rPr>
          <w:rFonts w:ascii="Times New Roman" w:hAnsi="Times New Roman"/>
          <w:sz w:val="22"/>
        </w:rPr>
        <w:t xml:space="preserve"> Zadavatel upozorňuje, že v případě neshody hodnoty nabídková cena celkem bez DPH </w:t>
      </w:r>
      <w:r w:rsidRPr="00FD658F">
        <w:rPr>
          <w:rFonts w:ascii="Times New Roman" w:hAnsi="Times New Roman"/>
          <w:sz w:val="22"/>
        </w:rPr>
        <w:t xml:space="preserve">uvedené v elektronickém formuláři s hodnotou uvedenou v Krycím listu dle </w:t>
      </w:r>
      <w:r w:rsidR="00740623" w:rsidRPr="00740623">
        <w:rPr>
          <w:rFonts w:ascii="Times New Roman" w:hAnsi="Times New Roman"/>
          <w:sz w:val="22"/>
        </w:rPr>
        <w:t>p</w:t>
      </w:r>
      <w:r w:rsidRPr="00740623">
        <w:rPr>
          <w:rFonts w:ascii="Times New Roman" w:hAnsi="Times New Roman"/>
          <w:sz w:val="22"/>
        </w:rPr>
        <w:t>řílohy č. 4,</w:t>
      </w:r>
      <w:r w:rsidRPr="00FD658F">
        <w:rPr>
          <w:rFonts w:ascii="Times New Roman" w:hAnsi="Times New Roman"/>
          <w:sz w:val="22"/>
        </w:rPr>
        <w:t xml:space="preserve"> bude mít přednost nabídka uvedená v elektronickém formuláři</w:t>
      </w:r>
      <w:r w:rsidRPr="00414562">
        <w:rPr>
          <w:rFonts w:ascii="Times New Roman" w:hAnsi="Times New Roman"/>
          <w:sz w:val="22"/>
          <w:szCs w:val="22"/>
        </w:rPr>
        <w:t>.</w:t>
      </w:r>
    </w:p>
    <w:p w14:paraId="2A5C6636" w14:textId="321AF36B" w:rsidR="00414562" w:rsidRPr="00414562" w:rsidRDefault="00414562" w:rsidP="00414562">
      <w:r w:rsidRPr="00272CC9">
        <w:rPr>
          <w:rFonts w:ascii="Times New Roman" w:hAnsi="Times New Roman"/>
          <w:sz w:val="22"/>
        </w:rPr>
        <w:t xml:space="preserve">Veškeré informace k elektronické komunikaci jsou uvedeny </w:t>
      </w:r>
      <w:r w:rsidRPr="00F1488C">
        <w:rPr>
          <w:rFonts w:ascii="Times New Roman" w:hAnsi="Times New Roman"/>
          <w:bCs/>
          <w:sz w:val="22"/>
        </w:rPr>
        <w:t>v </w:t>
      </w:r>
      <w:r w:rsidR="00740623">
        <w:rPr>
          <w:rFonts w:ascii="Times New Roman" w:hAnsi="Times New Roman"/>
          <w:b/>
          <w:i/>
          <w:iCs/>
          <w:sz w:val="22"/>
        </w:rPr>
        <w:t>p</w:t>
      </w:r>
      <w:r w:rsidRPr="00F1488C">
        <w:rPr>
          <w:rFonts w:ascii="Times New Roman" w:hAnsi="Times New Roman"/>
          <w:b/>
          <w:i/>
          <w:iCs/>
          <w:sz w:val="22"/>
        </w:rPr>
        <w:t xml:space="preserve">říloze č. </w:t>
      </w:r>
      <w:r w:rsidR="00246EC5">
        <w:rPr>
          <w:rFonts w:ascii="Times New Roman" w:hAnsi="Times New Roman"/>
          <w:b/>
          <w:i/>
          <w:iCs/>
          <w:sz w:val="22"/>
        </w:rPr>
        <w:t>6</w:t>
      </w:r>
      <w:r w:rsidRPr="00F1488C">
        <w:rPr>
          <w:rFonts w:ascii="Times New Roman" w:hAnsi="Times New Roman"/>
          <w:b/>
          <w:i/>
          <w:iCs/>
          <w:sz w:val="22"/>
        </w:rPr>
        <w:t xml:space="preserve"> </w:t>
      </w:r>
      <w:r w:rsidR="00740623">
        <w:rPr>
          <w:rFonts w:ascii="Times New Roman" w:hAnsi="Times New Roman"/>
          <w:b/>
          <w:i/>
          <w:iCs/>
          <w:sz w:val="22"/>
        </w:rPr>
        <w:t>_</w:t>
      </w:r>
      <w:r w:rsidRPr="00F1488C">
        <w:rPr>
          <w:rFonts w:ascii="Times New Roman" w:hAnsi="Times New Roman"/>
          <w:b/>
          <w:i/>
          <w:iCs/>
          <w:sz w:val="22"/>
        </w:rPr>
        <w:t>Požadavky na elektronickou komunikaci</w:t>
      </w:r>
    </w:p>
    <w:p w14:paraId="463FB212" w14:textId="78A33D7C" w:rsidR="00091B3F" w:rsidRPr="00090435" w:rsidRDefault="00091B3F" w:rsidP="00414562">
      <w:pPr>
        <w:pStyle w:val="Nadpis3"/>
        <w:spacing w:before="0" w:after="0" w:line="240" w:lineRule="auto"/>
        <w:ind w:left="0" w:firstLine="0"/>
        <w:rPr>
          <w:rFonts w:ascii="Times New Roman" w:hAnsi="Times New Roman"/>
          <w:sz w:val="22"/>
          <w:szCs w:val="22"/>
        </w:rPr>
      </w:pPr>
      <w:r w:rsidRPr="00090435">
        <w:rPr>
          <w:rFonts w:ascii="Times New Roman" w:hAnsi="Times New Roman"/>
          <w:sz w:val="22"/>
          <w:szCs w:val="22"/>
        </w:rPr>
        <w:t xml:space="preserve">Zadavatel doporučuje, aby nabídka obsahovala tyto samostatné části v pořadí, jak je dále uvedeno: </w:t>
      </w:r>
    </w:p>
    <w:p w14:paraId="149F34A8" w14:textId="24876AD8" w:rsidR="00BD5F5C" w:rsidRPr="00B1543C" w:rsidRDefault="00BD5F5C"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krycí list </w:t>
      </w:r>
      <w:r w:rsidR="00743953" w:rsidRPr="00B1543C">
        <w:rPr>
          <w:rFonts w:ascii="Times New Roman" w:hAnsi="Times New Roman"/>
          <w:b/>
          <w:sz w:val="22"/>
          <w:szCs w:val="22"/>
        </w:rPr>
        <w:t>nabídky</w:t>
      </w:r>
      <w:r w:rsidR="00743953" w:rsidRPr="00B1543C">
        <w:rPr>
          <w:rFonts w:ascii="Times New Roman" w:hAnsi="Times New Roman"/>
          <w:sz w:val="22"/>
          <w:szCs w:val="22"/>
        </w:rPr>
        <w:t xml:space="preserve"> – vyplněný</w:t>
      </w:r>
      <w:r w:rsidRPr="00B1543C">
        <w:rPr>
          <w:rFonts w:ascii="Times New Roman" w:hAnsi="Times New Roman"/>
          <w:sz w:val="22"/>
          <w:szCs w:val="22"/>
        </w:rPr>
        <w:t xml:space="preserve"> formulář zadávací dokumentace</w:t>
      </w:r>
      <w:r w:rsidR="005D1B2A" w:rsidRPr="00B1543C">
        <w:rPr>
          <w:rFonts w:ascii="Times New Roman" w:hAnsi="Times New Roman"/>
          <w:sz w:val="22"/>
          <w:szCs w:val="22"/>
        </w:rPr>
        <w:t xml:space="preserve"> podepsaný osobou oprávněnou jednat jménem či za dodavatele</w:t>
      </w:r>
      <w:r w:rsidRPr="00B1543C">
        <w:rPr>
          <w:rFonts w:ascii="Times New Roman" w:hAnsi="Times New Roman"/>
          <w:sz w:val="22"/>
          <w:szCs w:val="22"/>
        </w:rPr>
        <w:t xml:space="preserve">. Tento dokument tvoří </w:t>
      </w:r>
      <w:r w:rsidR="00706700" w:rsidRPr="00B1543C">
        <w:rPr>
          <w:rFonts w:ascii="Times New Roman" w:hAnsi="Times New Roman"/>
          <w:sz w:val="22"/>
          <w:szCs w:val="22"/>
        </w:rPr>
        <w:t>přílohu č. 4</w:t>
      </w:r>
      <w:r w:rsidR="007A0C00" w:rsidRPr="00B1543C">
        <w:rPr>
          <w:rFonts w:ascii="Times New Roman" w:hAnsi="Times New Roman"/>
          <w:sz w:val="22"/>
          <w:szCs w:val="22"/>
        </w:rPr>
        <w:t xml:space="preserve"> zadávací </w:t>
      </w:r>
      <w:r w:rsidR="00414562">
        <w:rPr>
          <w:rFonts w:ascii="Times New Roman" w:hAnsi="Times New Roman"/>
          <w:sz w:val="22"/>
          <w:szCs w:val="22"/>
        </w:rPr>
        <w:t>dokumentace.</w:t>
      </w:r>
    </w:p>
    <w:p w14:paraId="3AB3DBE3" w14:textId="77777777" w:rsidR="00BD5F5C" w:rsidRPr="00B1543C" w:rsidRDefault="00BD5F5C" w:rsidP="00241243">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 xml:space="preserve">obsah </w:t>
      </w:r>
      <w:r w:rsidRPr="00B1543C">
        <w:rPr>
          <w:rFonts w:ascii="Times New Roman" w:hAnsi="Times New Roman"/>
          <w:sz w:val="22"/>
          <w:szCs w:val="22"/>
        </w:rPr>
        <w:t>s uvedením jednotlivých oddílů s číslem strany, na které se dokumenty tvořící daný oddíl uvedené v obsahu nachází,</w:t>
      </w:r>
    </w:p>
    <w:p w14:paraId="2107588D" w14:textId="61C3C767" w:rsidR="0038736F" w:rsidRDefault="00C711EF" w:rsidP="005B4A46">
      <w:pPr>
        <w:pStyle w:val="Nadpis4"/>
        <w:spacing w:before="0" w:after="0" w:line="240" w:lineRule="auto"/>
        <w:ind w:left="0" w:firstLine="0"/>
        <w:rPr>
          <w:rFonts w:ascii="Times New Roman" w:hAnsi="Times New Roman"/>
          <w:sz w:val="22"/>
          <w:szCs w:val="22"/>
        </w:rPr>
      </w:pPr>
      <w:r w:rsidRPr="00652CC9">
        <w:rPr>
          <w:rFonts w:ascii="Times New Roman" w:hAnsi="Times New Roman"/>
          <w:bCs w:val="0"/>
          <w:sz w:val="22"/>
          <w:szCs w:val="22"/>
        </w:rPr>
        <w:t>doklady o kvalifikaci v kopiích nebo</w:t>
      </w:r>
      <w:r>
        <w:rPr>
          <w:rFonts w:ascii="Times New Roman" w:hAnsi="Times New Roman"/>
          <w:b/>
          <w:sz w:val="22"/>
          <w:szCs w:val="22"/>
        </w:rPr>
        <w:t xml:space="preserve"> četné prohlášení </w:t>
      </w:r>
      <w:r w:rsidRPr="00652CC9">
        <w:rPr>
          <w:rFonts w:ascii="Times New Roman" w:hAnsi="Times New Roman"/>
          <w:bCs w:val="0"/>
          <w:sz w:val="22"/>
          <w:szCs w:val="22"/>
        </w:rPr>
        <w:t>nebo jednotné evropské osvědčen</w:t>
      </w:r>
      <w:r w:rsidRPr="00F80DA5">
        <w:rPr>
          <w:rFonts w:ascii="Times New Roman" w:hAnsi="Times New Roman"/>
          <w:bCs w:val="0"/>
          <w:sz w:val="22"/>
          <w:szCs w:val="22"/>
        </w:rPr>
        <w:t>í.</w:t>
      </w:r>
      <w:r w:rsidRPr="00B1543C">
        <w:rPr>
          <w:rFonts w:ascii="Times New Roman" w:hAnsi="Times New Roman"/>
          <w:sz w:val="22"/>
          <w:szCs w:val="22"/>
        </w:rPr>
        <w:t xml:space="preserve"> </w:t>
      </w:r>
      <w:r w:rsidRPr="00241895">
        <w:rPr>
          <w:rFonts w:ascii="Times New Roman" w:hAnsi="Times New Roman"/>
          <w:sz w:val="22"/>
          <w:szCs w:val="22"/>
        </w:rPr>
        <w:t>Vzor vhodného čestného prohlášení tvoří přílohu č. 3 zadávací dokumentace</w:t>
      </w:r>
      <w:r>
        <w:rPr>
          <w:rFonts w:ascii="Times New Roman" w:hAnsi="Times New Roman"/>
          <w:sz w:val="22"/>
          <w:szCs w:val="22"/>
        </w:rPr>
        <w:t xml:space="preserve">. </w:t>
      </w:r>
      <w:r w:rsidRPr="00B1543C">
        <w:rPr>
          <w:rFonts w:ascii="Times New Roman" w:hAnsi="Times New Roman"/>
          <w:sz w:val="22"/>
          <w:szCs w:val="22"/>
        </w:rPr>
        <w:t>Účastník do uvedeného vzoru doplní požadované údaje</w:t>
      </w:r>
      <w:r w:rsidR="0038736F" w:rsidRPr="0038736F">
        <w:rPr>
          <w:rFonts w:ascii="Times New Roman" w:hAnsi="Times New Roman"/>
          <w:sz w:val="22"/>
          <w:szCs w:val="22"/>
        </w:rPr>
        <w:t xml:space="preserve">, </w:t>
      </w:r>
    </w:p>
    <w:p w14:paraId="31DCDED5" w14:textId="306DD688" w:rsidR="00B85345" w:rsidRPr="0038736F" w:rsidRDefault="00B85345" w:rsidP="005B4A46">
      <w:pPr>
        <w:pStyle w:val="Nadpis4"/>
        <w:spacing w:before="0" w:after="0" w:line="240" w:lineRule="auto"/>
        <w:ind w:left="0" w:firstLine="0"/>
        <w:rPr>
          <w:rFonts w:ascii="Times New Roman" w:hAnsi="Times New Roman"/>
          <w:sz w:val="22"/>
          <w:szCs w:val="22"/>
        </w:rPr>
      </w:pPr>
      <w:r w:rsidRPr="0038736F">
        <w:rPr>
          <w:rFonts w:ascii="Times New Roman" w:hAnsi="Times New Roman"/>
          <w:sz w:val="22"/>
          <w:szCs w:val="22"/>
        </w:rPr>
        <w:t xml:space="preserve">doplněné </w:t>
      </w:r>
      <w:r w:rsidR="00414562">
        <w:rPr>
          <w:rFonts w:ascii="Times New Roman" w:hAnsi="Times New Roman"/>
          <w:b/>
          <w:sz w:val="22"/>
          <w:szCs w:val="22"/>
        </w:rPr>
        <w:t>o</w:t>
      </w:r>
      <w:r w:rsidRPr="0038736F">
        <w:rPr>
          <w:rFonts w:ascii="Times New Roman" w:hAnsi="Times New Roman"/>
          <w:b/>
          <w:sz w:val="22"/>
          <w:szCs w:val="22"/>
        </w:rPr>
        <w:t xml:space="preserve">bchodní podmínky zadavatele ve formě </w:t>
      </w:r>
      <w:r w:rsidR="0038736F">
        <w:rPr>
          <w:rFonts w:ascii="Times New Roman" w:hAnsi="Times New Roman"/>
          <w:b/>
          <w:sz w:val="22"/>
          <w:szCs w:val="22"/>
        </w:rPr>
        <w:t>kupní smlouvy</w:t>
      </w:r>
      <w:r w:rsidRPr="0038736F">
        <w:rPr>
          <w:rFonts w:ascii="Times New Roman" w:hAnsi="Times New Roman"/>
          <w:sz w:val="22"/>
          <w:szCs w:val="22"/>
        </w:rPr>
        <w:t xml:space="preserve"> respektující veškeré zadávací podmínky, zpracované podle pokynů obsažených v této zadávací dokumentaci </w:t>
      </w:r>
      <w:r w:rsidR="00633411" w:rsidRPr="0038736F">
        <w:rPr>
          <w:rFonts w:ascii="Times New Roman" w:hAnsi="Times New Roman"/>
          <w:sz w:val="22"/>
          <w:szCs w:val="22"/>
        </w:rPr>
        <w:t xml:space="preserve">a podepsané </w:t>
      </w:r>
      <w:r w:rsidRPr="0038736F">
        <w:rPr>
          <w:rFonts w:ascii="Times New Roman" w:hAnsi="Times New Roman"/>
          <w:sz w:val="22"/>
          <w:szCs w:val="22"/>
        </w:rPr>
        <w:t>osobou oprávněnou jednat jménem či za dodavatele. Tento dokument tvoří přílohu č</w:t>
      </w:r>
      <w:r w:rsidR="007A0C00" w:rsidRPr="0038736F">
        <w:rPr>
          <w:rFonts w:ascii="Times New Roman" w:hAnsi="Times New Roman"/>
          <w:sz w:val="22"/>
          <w:szCs w:val="22"/>
        </w:rPr>
        <w:t>. 1 zadávací dokumentace</w:t>
      </w:r>
    </w:p>
    <w:p w14:paraId="446CBC87" w14:textId="56F95DD3" w:rsidR="00C711EF" w:rsidRPr="00C711EF" w:rsidRDefault="0038736F" w:rsidP="00C711EF">
      <w:pPr>
        <w:pStyle w:val="Nadpis4"/>
        <w:spacing w:before="0" w:after="0" w:line="240" w:lineRule="auto"/>
        <w:ind w:left="0" w:firstLine="0"/>
        <w:rPr>
          <w:rFonts w:ascii="Times New Roman" w:hAnsi="Times New Roman"/>
          <w:sz w:val="22"/>
          <w:szCs w:val="22"/>
        </w:rPr>
      </w:pPr>
      <w:r>
        <w:rPr>
          <w:rFonts w:ascii="Times New Roman" w:hAnsi="Times New Roman"/>
          <w:sz w:val="22"/>
          <w:szCs w:val="22"/>
        </w:rPr>
        <w:t>plně doplněn</w:t>
      </w:r>
      <w:r w:rsidR="00057B3F">
        <w:rPr>
          <w:rFonts w:ascii="Times New Roman" w:hAnsi="Times New Roman"/>
          <w:sz w:val="22"/>
          <w:szCs w:val="22"/>
        </w:rPr>
        <w:t>ý formulář</w:t>
      </w:r>
      <w:r>
        <w:rPr>
          <w:rFonts w:ascii="Times New Roman" w:hAnsi="Times New Roman"/>
          <w:sz w:val="22"/>
          <w:szCs w:val="22"/>
        </w:rPr>
        <w:t xml:space="preserve"> </w:t>
      </w:r>
      <w:r>
        <w:rPr>
          <w:rFonts w:ascii="Times New Roman" w:hAnsi="Times New Roman"/>
          <w:b/>
          <w:sz w:val="22"/>
          <w:szCs w:val="22"/>
        </w:rPr>
        <w:t>technick</w:t>
      </w:r>
      <w:r w:rsidR="00A07BE8">
        <w:rPr>
          <w:rFonts w:ascii="Times New Roman" w:hAnsi="Times New Roman"/>
          <w:b/>
          <w:sz w:val="22"/>
          <w:szCs w:val="22"/>
        </w:rPr>
        <w:t>ých</w:t>
      </w:r>
      <w:r>
        <w:rPr>
          <w:rFonts w:ascii="Times New Roman" w:hAnsi="Times New Roman"/>
          <w:b/>
          <w:sz w:val="22"/>
          <w:szCs w:val="22"/>
        </w:rPr>
        <w:t xml:space="preserve"> podmín</w:t>
      </w:r>
      <w:r w:rsidR="00A07BE8">
        <w:rPr>
          <w:rFonts w:ascii="Times New Roman" w:hAnsi="Times New Roman"/>
          <w:b/>
          <w:sz w:val="22"/>
          <w:szCs w:val="22"/>
        </w:rPr>
        <w:t>e</w:t>
      </w:r>
      <w:r>
        <w:rPr>
          <w:rFonts w:ascii="Times New Roman" w:hAnsi="Times New Roman"/>
          <w:b/>
          <w:sz w:val="22"/>
          <w:szCs w:val="22"/>
        </w:rPr>
        <w:t xml:space="preserve">k, </w:t>
      </w:r>
      <w:r>
        <w:rPr>
          <w:rFonts w:ascii="Times New Roman" w:hAnsi="Times New Roman"/>
          <w:sz w:val="22"/>
          <w:szCs w:val="22"/>
        </w:rPr>
        <w:t>která tvoří přílohu č. 2 zadávací dokumentace</w:t>
      </w:r>
      <w:r w:rsidR="00633411">
        <w:rPr>
          <w:rFonts w:ascii="Times New Roman" w:hAnsi="Times New Roman"/>
          <w:sz w:val="22"/>
          <w:szCs w:val="22"/>
        </w:rPr>
        <w:t>,</w:t>
      </w:r>
      <w:r w:rsidR="00092651" w:rsidRPr="00B1543C">
        <w:rPr>
          <w:rFonts w:ascii="Times New Roman" w:hAnsi="Times New Roman"/>
          <w:sz w:val="22"/>
          <w:szCs w:val="22"/>
        </w:rPr>
        <w:t xml:space="preserve"> </w:t>
      </w:r>
    </w:p>
    <w:p w14:paraId="1A8966E1" w14:textId="4E805432" w:rsidR="00C711EF" w:rsidRPr="00930820" w:rsidRDefault="00C711EF" w:rsidP="00C711EF">
      <w:pPr>
        <w:pStyle w:val="Nadpis4"/>
        <w:spacing w:before="0" w:after="0" w:line="240" w:lineRule="auto"/>
        <w:ind w:left="0" w:firstLine="0"/>
        <w:rPr>
          <w:rFonts w:ascii="Times New Roman" w:hAnsi="Times New Roman"/>
          <w:sz w:val="22"/>
          <w:szCs w:val="22"/>
        </w:rPr>
      </w:pPr>
      <w:r>
        <w:rPr>
          <w:rFonts w:ascii="Times New Roman" w:hAnsi="Times New Roman"/>
          <w:sz w:val="22"/>
          <w:szCs w:val="22"/>
          <w:lang w:eastAsia="cs-CZ"/>
        </w:rPr>
        <w:t xml:space="preserve">podepsané </w:t>
      </w:r>
      <w:r w:rsidRPr="00823F1E">
        <w:rPr>
          <w:rFonts w:ascii="Times New Roman" w:hAnsi="Times New Roman"/>
          <w:b/>
          <w:bCs w:val="0"/>
          <w:sz w:val="22"/>
          <w:szCs w:val="22"/>
          <w:lang w:eastAsia="cs-CZ"/>
        </w:rPr>
        <w:t>čestné prohlášení o neexistenci střetu zájmů</w:t>
      </w:r>
      <w:r>
        <w:rPr>
          <w:rFonts w:ascii="Times New Roman" w:hAnsi="Times New Roman"/>
          <w:b/>
          <w:bCs w:val="0"/>
          <w:sz w:val="22"/>
          <w:szCs w:val="22"/>
          <w:lang w:eastAsia="cs-CZ"/>
        </w:rPr>
        <w:t xml:space="preserve">. </w:t>
      </w:r>
      <w:r w:rsidRPr="00385CF1">
        <w:rPr>
          <w:rFonts w:ascii="Times New Roman" w:hAnsi="Times New Roman"/>
          <w:sz w:val="22"/>
          <w:szCs w:val="22"/>
        </w:rPr>
        <w:t>Tento dokument tvoří přílohu č.</w:t>
      </w:r>
      <w:r>
        <w:rPr>
          <w:rFonts w:ascii="Times New Roman" w:hAnsi="Times New Roman"/>
          <w:sz w:val="22"/>
          <w:szCs w:val="22"/>
        </w:rPr>
        <w:t xml:space="preserve"> </w:t>
      </w:r>
      <w:r w:rsidR="00246EC5">
        <w:rPr>
          <w:rFonts w:ascii="Times New Roman" w:hAnsi="Times New Roman"/>
          <w:sz w:val="22"/>
          <w:szCs w:val="22"/>
        </w:rPr>
        <w:t>5</w:t>
      </w:r>
      <w:r w:rsidRPr="00385CF1">
        <w:rPr>
          <w:rFonts w:ascii="Times New Roman" w:hAnsi="Times New Roman"/>
          <w:sz w:val="22"/>
          <w:szCs w:val="22"/>
        </w:rPr>
        <w:t xml:space="preserve"> zadávací dokumentace</w:t>
      </w:r>
    </w:p>
    <w:p w14:paraId="766E85F4" w14:textId="7595A567" w:rsidR="0038736F" w:rsidRDefault="00091B3F" w:rsidP="0038736F">
      <w:pPr>
        <w:pStyle w:val="Nadpis4"/>
        <w:spacing w:before="0" w:after="0" w:line="240" w:lineRule="auto"/>
        <w:ind w:left="0" w:firstLine="0"/>
        <w:rPr>
          <w:rFonts w:ascii="Times New Roman" w:hAnsi="Times New Roman"/>
          <w:sz w:val="22"/>
          <w:szCs w:val="22"/>
          <w:lang w:eastAsia="cs-CZ"/>
        </w:rPr>
      </w:pPr>
      <w:r w:rsidRPr="00B1543C">
        <w:rPr>
          <w:rFonts w:ascii="Times New Roman" w:hAnsi="Times New Roman"/>
          <w:sz w:val="22"/>
          <w:szCs w:val="22"/>
          <w:lang w:eastAsia="cs-CZ"/>
        </w:rPr>
        <w:t xml:space="preserve">Případně </w:t>
      </w:r>
      <w:r w:rsidRPr="00F80DA5">
        <w:rPr>
          <w:rFonts w:ascii="Times New Roman" w:hAnsi="Times New Roman"/>
          <w:b/>
          <w:bCs w:val="0"/>
          <w:sz w:val="22"/>
          <w:szCs w:val="22"/>
          <w:lang w:eastAsia="cs-CZ"/>
        </w:rPr>
        <w:t>další dokumenty</w:t>
      </w:r>
      <w:r w:rsidR="00F80DA5" w:rsidRPr="00F80DA5">
        <w:rPr>
          <w:rFonts w:ascii="Times New Roman" w:hAnsi="Times New Roman"/>
          <w:b/>
          <w:bCs w:val="0"/>
          <w:sz w:val="22"/>
          <w:szCs w:val="22"/>
          <w:lang w:eastAsia="cs-CZ"/>
        </w:rPr>
        <w:t xml:space="preserve"> a vzorky</w:t>
      </w:r>
      <w:r w:rsidRPr="00B1543C">
        <w:rPr>
          <w:rFonts w:ascii="Times New Roman" w:hAnsi="Times New Roman"/>
          <w:sz w:val="22"/>
          <w:szCs w:val="22"/>
          <w:lang w:eastAsia="cs-CZ"/>
        </w:rPr>
        <w:t>, pokud je jejich předložení požadováno v zadávacích podmínkách.</w:t>
      </w:r>
    </w:p>
    <w:p w14:paraId="704D8367" w14:textId="77777777" w:rsidR="00EE30DD" w:rsidRPr="00EE30DD" w:rsidRDefault="00EE30DD" w:rsidP="00EE30DD">
      <w:pPr>
        <w:rPr>
          <w:lang w:eastAsia="cs-CZ"/>
        </w:rPr>
      </w:pPr>
    </w:p>
    <w:p w14:paraId="0915E42C" w14:textId="77777777" w:rsidR="00241243" w:rsidRDefault="00091B3F" w:rsidP="005B4A46">
      <w:pPr>
        <w:pStyle w:val="Nadpis3"/>
        <w:spacing w:before="0" w:after="0" w:line="240" w:lineRule="auto"/>
        <w:ind w:left="0" w:firstLine="0"/>
      </w:pPr>
      <w:r w:rsidRPr="0038736F">
        <w:rPr>
          <w:rFonts w:ascii="Times New Roman" w:hAnsi="Times New Roman"/>
          <w:sz w:val="22"/>
          <w:szCs w:val="22"/>
        </w:rPr>
        <w:t>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w:t>
      </w:r>
      <w:r w:rsidR="0038736F" w:rsidRPr="0038736F">
        <w:rPr>
          <w:rFonts w:ascii="Times New Roman" w:hAnsi="Times New Roman"/>
          <w:sz w:val="22"/>
          <w:szCs w:val="22"/>
        </w:rPr>
        <w:t xml:space="preserve"> </w:t>
      </w:r>
    </w:p>
    <w:p w14:paraId="57B324A1" w14:textId="77777777" w:rsidR="00EE30DD" w:rsidRPr="00EE30DD" w:rsidRDefault="00EE30DD" w:rsidP="00EE30DD"/>
    <w:p w14:paraId="1DACCE45" w14:textId="4CCF99DD" w:rsidR="00241243" w:rsidRDefault="004F7E41" w:rsidP="00241243">
      <w:pPr>
        <w:pStyle w:val="Nadpis2"/>
        <w:spacing w:before="0" w:after="0" w:line="240" w:lineRule="auto"/>
        <w:ind w:left="578" w:hanging="578"/>
        <w:rPr>
          <w:rFonts w:ascii="Times New Roman" w:hAnsi="Times New Roman"/>
          <w:u w:val="single"/>
        </w:rPr>
      </w:pPr>
      <w:bookmarkStart w:id="64" w:name="_Toc147745071"/>
      <w:r w:rsidRPr="00241243">
        <w:rPr>
          <w:rFonts w:ascii="Times New Roman" w:hAnsi="Times New Roman"/>
          <w:u w:val="single"/>
        </w:rPr>
        <w:t>Nabídková cena</w:t>
      </w:r>
      <w:bookmarkEnd w:id="62"/>
      <w:bookmarkEnd w:id="63"/>
      <w:bookmarkEnd w:id="64"/>
    </w:p>
    <w:p w14:paraId="502F9763" w14:textId="77777777" w:rsidR="00EE30DD" w:rsidRPr="00EE30DD" w:rsidRDefault="00EE30DD" w:rsidP="00EE30DD"/>
    <w:p w14:paraId="0971EBB6" w14:textId="68582200" w:rsidR="00B85345" w:rsidRPr="00F64E46" w:rsidRDefault="00517589" w:rsidP="00241243">
      <w:pPr>
        <w:pStyle w:val="Nadpis3"/>
        <w:spacing w:before="0" w:after="0" w:line="240" w:lineRule="auto"/>
        <w:ind w:left="0" w:firstLine="0"/>
        <w:rPr>
          <w:rFonts w:ascii="Times New Roman" w:hAnsi="Times New Roman"/>
          <w:sz w:val="22"/>
          <w:szCs w:val="22"/>
        </w:rPr>
      </w:pPr>
      <w:r w:rsidRPr="00517589">
        <w:rPr>
          <w:rFonts w:ascii="Times New Roman" w:eastAsia="Times New Roman" w:hAnsi="Times New Roman"/>
          <w:sz w:val="22"/>
          <w:szCs w:val="22"/>
          <w:lang w:eastAsia="cs-CZ"/>
        </w:rPr>
        <w:t>Nabídková cena bude uvedena v</w:t>
      </w:r>
      <w:r>
        <w:rPr>
          <w:rFonts w:ascii="Times New Roman" w:eastAsia="Times New Roman" w:hAnsi="Times New Roman"/>
          <w:sz w:val="22"/>
          <w:szCs w:val="22"/>
          <w:lang w:eastAsia="cs-CZ"/>
        </w:rPr>
        <w:t xml:space="preserve"> české </w:t>
      </w:r>
      <w:r w:rsidRPr="00517589">
        <w:rPr>
          <w:rFonts w:ascii="Times New Roman" w:eastAsia="Times New Roman" w:hAnsi="Times New Roman"/>
          <w:sz w:val="22"/>
          <w:szCs w:val="22"/>
          <w:lang w:eastAsia="cs-CZ"/>
        </w:rPr>
        <w:t xml:space="preserve">měně </w:t>
      </w:r>
      <w:r>
        <w:rPr>
          <w:rFonts w:ascii="Times New Roman" w:eastAsia="Times New Roman" w:hAnsi="Times New Roman"/>
          <w:sz w:val="22"/>
          <w:szCs w:val="22"/>
          <w:lang w:eastAsia="cs-CZ"/>
        </w:rPr>
        <w:t>(</w:t>
      </w:r>
      <w:r w:rsidRPr="00517589">
        <w:rPr>
          <w:rFonts w:ascii="Times New Roman" w:eastAsia="Times New Roman" w:hAnsi="Times New Roman"/>
          <w:sz w:val="22"/>
          <w:szCs w:val="22"/>
          <w:lang w:eastAsia="cs-CZ"/>
        </w:rPr>
        <w:t>Kč</w:t>
      </w:r>
      <w:r>
        <w:rPr>
          <w:rFonts w:ascii="Times New Roman" w:eastAsia="Times New Roman" w:hAnsi="Times New Roman"/>
          <w:sz w:val="22"/>
          <w:szCs w:val="22"/>
          <w:lang w:eastAsia="cs-CZ"/>
        </w:rPr>
        <w:t>)</w:t>
      </w:r>
      <w:r w:rsidRPr="00517589">
        <w:rPr>
          <w:rFonts w:ascii="Times New Roman" w:eastAsia="Times New Roman" w:hAnsi="Times New Roman"/>
          <w:sz w:val="22"/>
          <w:szCs w:val="22"/>
          <w:lang w:eastAsia="cs-CZ"/>
        </w:rPr>
        <w:t xml:space="preserve"> a musí představovat </w:t>
      </w:r>
      <w:r w:rsidRPr="00F64E46">
        <w:rPr>
          <w:rFonts w:ascii="Times New Roman" w:eastAsia="Times New Roman" w:hAnsi="Times New Roman"/>
          <w:b/>
          <w:bCs w:val="0"/>
          <w:sz w:val="22"/>
          <w:szCs w:val="22"/>
          <w:lang w:eastAsia="cs-CZ"/>
        </w:rPr>
        <w:t>celkovou cenu</w:t>
      </w:r>
      <w:r w:rsidRPr="00517589">
        <w:rPr>
          <w:rFonts w:ascii="Times New Roman" w:eastAsia="Times New Roman" w:hAnsi="Times New Roman"/>
          <w:sz w:val="22"/>
          <w:szCs w:val="22"/>
          <w:lang w:eastAsia="cs-CZ"/>
        </w:rPr>
        <w:t xml:space="preserve"> za dodávku, která je předmětem zadání. V celkové nabídkové ceně budou zahrnuty </w:t>
      </w:r>
      <w:r w:rsidRPr="00F64E46">
        <w:rPr>
          <w:rFonts w:ascii="Times New Roman" w:eastAsia="Times New Roman" w:hAnsi="Times New Roman"/>
          <w:b/>
          <w:bCs w:val="0"/>
          <w:sz w:val="22"/>
          <w:szCs w:val="22"/>
          <w:lang w:eastAsia="cs-CZ"/>
        </w:rPr>
        <w:t>veškeré náklady</w:t>
      </w:r>
      <w:r w:rsidR="00F64E46" w:rsidRPr="00F64E46">
        <w:rPr>
          <w:rFonts w:ascii="Times New Roman" w:eastAsia="Times New Roman" w:hAnsi="Times New Roman"/>
          <w:sz w:val="22"/>
          <w:szCs w:val="22"/>
          <w:lang w:eastAsia="cs-CZ"/>
        </w:rPr>
        <w:t xml:space="preserve"> dodavatele k řádnému plnění</w:t>
      </w:r>
      <w:r w:rsidR="0038736F" w:rsidRPr="00F64E46">
        <w:rPr>
          <w:rFonts w:ascii="Times New Roman" w:hAnsi="Times New Roman"/>
          <w:sz w:val="22"/>
          <w:szCs w:val="22"/>
        </w:rPr>
        <w:t xml:space="preserve">. </w:t>
      </w:r>
    </w:p>
    <w:p w14:paraId="587B2390" w14:textId="165E6EBC" w:rsidR="00517589" w:rsidRPr="00517589" w:rsidRDefault="00517589" w:rsidP="00241243">
      <w:pPr>
        <w:pStyle w:val="Nadpis3"/>
        <w:spacing w:before="0" w:after="0" w:line="240" w:lineRule="auto"/>
        <w:ind w:left="0" w:firstLine="0"/>
        <w:rPr>
          <w:rFonts w:ascii="Times New Roman" w:hAnsi="Times New Roman"/>
          <w:sz w:val="22"/>
          <w:szCs w:val="22"/>
        </w:rPr>
      </w:pPr>
      <w:r w:rsidRPr="00517589">
        <w:rPr>
          <w:rFonts w:ascii="Times New Roman" w:eastAsia="Times New Roman" w:hAnsi="Times New Roman"/>
          <w:sz w:val="22"/>
          <w:szCs w:val="22"/>
          <w:lang w:eastAsia="cs-CZ"/>
        </w:rPr>
        <w:t xml:space="preserve">Celková nabídková cena bude uvedena v krycím listu </w:t>
      </w:r>
      <w:proofErr w:type="spellStart"/>
      <w:r w:rsidRPr="00517589">
        <w:rPr>
          <w:rFonts w:ascii="Times New Roman" w:eastAsia="Times New Roman" w:hAnsi="Times New Roman"/>
          <w:sz w:val="22"/>
          <w:szCs w:val="22"/>
          <w:lang w:eastAsia="cs-CZ"/>
        </w:rPr>
        <w:t>nabídky</w:t>
      </w:r>
      <w:r>
        <w:rPr>
          <w:rFonts w:ascii="Times New Roman" w:eastAsia="Times New Roman" w:hAnsi="Times New Roman"/>
          <w:sz w:val="22"/>
          <w:szCs w:val="22"/>
          <w:lang w:eastAsia="cs-CZ"/>
        </w:rPr>
        <w:t>_příloha</w:t>
      </w:r>
      <w:proofErr w:type="spellEnd"/>
      <w:r>
        <w:rPr>
          <w:rFonts w:ascii="Times New Roman" w:eastAsia="Times New Roman" w:hAnsi="Times New Roman"/>
          <w:sz w:val="22"/>
          <w:szCs w:val="22"/>
          <w:lang w:eastAsia="cs-CZ"/>
        </w:rPr>
        <w:t xml:space="preserve"> č. 4</w:t>
      </w:r>
      <w:r w:rsidRPr="00517589">
        <w:rPr>
          <w:rFonts w:ascii="Times New Roman" w:eastAsia="Times New Roman" w:hAnsi="Times New Roman"/>
          <w:sz w:val="22"/>
          <w:szCs w:val="22"/>
          <w:lang w:eastAsia="cs-CZ"/>
        </w:rPr>
        <w:t xml:space="preserve"> a v návrhu kupní </w:t>
      </w:r>
      <w:proofErr w:type="spellStart"/>
      <w:r w:rsidRPr="00517589">
        <w:rPr>
          <w:rFonts w:ascii="Times New Roman" w:eastAsia="Times New Roman" w:hAnsi="Times New Roman"/>
          <w:sz w:val="22"/>
          <w:szCs w:val="22"/>
          <w:lang w:eastAsia="cs-CZ"/>
        </w:rPr>
        <w:t>smlouvy</w:t>
      </w:r>
      <w:r>
        <w:rPr>
          <w:rFonts w:ascii="Times New Roman" w:eastAsia="Times New Roman" w:hAnsi="Times New Roman"/>
          <w:sz w:val="22"/>
          <w:szCs w:val="22"/>
          <w:lang w:eastAsia="cs-CZ"/>
        </w:rPr>
        <w:t>_příloha</w:t>
      </w:r>
      <w:proofErr w:type="spellEnd"/>
      <w:r>
        <w:rPr>
          <w:rFonts w:ascii="Times New Roman" w:eastAsia="Times New Roman" w:hAnsi="Times New Roman"/>
          <w:sz w:val="22"/>
          <w:szCs w:val="22"/>
          <w:lang w:eastAsia="cs-CZ"/>
        </w:rPr>
        <w:t xml:space="preserve"> č. 1</w:t>
      </w:r>
      <w:r w:rsidRPr="00517589">
        <w:rPr>
          <w:rFonts w:ascii="Times New Roman" w:eastAsia="Times New Roman" w:hAnsi="Times New Roman"/>
          <w:sz w:val="22"/>
          <w:szCs w:val="22"/>
          <w:lang w:eastAsia="cs-CZ"/>
        </w:rPr>
        <w:t xml:space="preserve"> v členění </w:t>
      </w:r>
      <w:r w:rsidRPr="00517589">
        <w:rPr>
          <w:rFonts w:ascii="Times New Roman" w:hAnsi="Times New Roman"/>
          <w:sz w:val="22"/>
          <w:szCs w:val="22"/>
        </w:rPr>
        <w:t>na cenu celkem bez DPH</w:t>
      </w:r>
      <w:r>
        <w:rPr>
          <w:rFonts w:ascii="Times New Roman" w:hAnsi="Times New Roman"/>
          <w:sz w:val="22"/>
          <w:szCs w:val="22"/>
        </w:rPr>
        <w:t xml:space="preserve"> / </w:t>
      </w:r>
      <w:r w:rsidRPr="00517589">
        <w:rPr>
          <w:rFonts w:ascii="Times New Roman" w:hAnsi="Times New Roman"/>
          <w:sz w:val="22"/>
          <w:szCs w:val="22"/>
        </w:rPr>
        <w:t xml:space="preserve">výše sazby DPH </w:t>
      </w:r>
      <w:r>
        <w:rPr>
          <w:rFonts w:ascii="Times New Roman" w:hAnsi="Times New Roman"/>
          <w:sz w:val="22"/>
          <w:szCs w:val="22"/>
        </w:rPr>
        <w:t xml:space="preserve">/ </w:t>
      </w:r>
      <w:r w:rsidRPr="00517589">
        <w:rPr>
          <w:rFonts w:ascii="Times New Roman" w:hAnsi="Times New Roman"/>
          <w:sz w:val="22"/>
          <w:szCs w:val="22"/>
        </w:rPr>
        <w:t>cenu celkem včetně DPH.</w:t>
      </w:r>
    </w:p>
    <w:p w14:paraId="726C52E5" w14:textId="42447CF9" w:rsidR="00B85345" w:rsidRDefault="00C15F67" w:rsidP="00241243">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Platební podmínky jsou obsaženy v obchodních podmínkách zadavatele, které jsou přílohou této zadávací dokumentace. </w:t>
      </w:r>
    </w:p>
    <w:p w14:paraId="40B51AB8" w14:textId="77777777" w:rsidR="00EE0052" w:rsidRPr="00EE0052" w:rsidRDefault="00EE0052" w:rsidP="00EE0052"/>
    <w:p w14:paraId="6227A6E6" w14:textId="2EBE079A" w:rsidR="00241243" w:rsidRDefault="004F7E41" w:rsidP="00241243">
      <w:pPr>
        <w:pStyle w:val="Nadpis2"/>
        <w:spacing w:before="0" w:after="0" w:line="240" w:lineRule="auto"/>
        <w:ind w:left="578" w:hanging="578"/>
        <w:rPr>
          <w:rFonts w:ascii="Times New Roman" w:hAnsi="Times New Roman"/>
          <w:u w:val="single"/>
        </w:rPr>
      </w:pPr>
      <w:bookmarkStart w:id="65" w:name="_Toc299618917"/>
      <w:bookmarkStart w:id="66" w:name="_Toc355954023"/>
      <w:bookmarkStart w:id="67" w:name="_Toc147745072"/>
      <w:r w:rsidRPr="00241243">
        <w:rPr>
          <w:rFonts w:ascii="Times New Roman" w:hAnsi="Times New Roman"/>
          <w:u w:val="single"/>
        </w:rPr>
        <w:t>Místo, způsob a lhůta k podávání nabídek</w:t>
      </w:r>
      <w:bookmarkEnd w:id="65"/>
      <w:bookmarkEnd w:id="66"/>
      <w:bookmarkEnd w:id="67"/>
    </w:p>
    <w:p w14:paraId="4B365A10" w14:textId="77777777" w:rsidR="00386624" w:rsidRPr="00386624" w:rsidRDefault="00386624" w:rsidP="00386624"/>
    <w:p w14:paraId="39B401CB" w14:textId="44D54295" w:rsidR="00386624" w:rsidRPr="003C2333" w:rsidRDefault="00386624" w:rsidP="000508E3">
      <w:pPr>
        <w:pStyle w:val="Odstavecseseznamem"/>
        <w:numPr>
          <w:ilvl w:val="1"/>
          <w:numId w:val="7"/>
        </w:numPr>
        <w:spacing w:after="0" w:line="240" w:lineRule="auto"/>
        <w:ind w:left="0" w:firstLine="0"/>
        <w:rPr>
          <w:rFonts w:ascii="Times New Roman" w:hAnsi="Times New Roman"/>
          <w:i/>
          <w:iCs/>
          <w:sz w:val="22"/>
        </w:rPr>
      </w:pPr>
      <w:r w:rsidRPr="003C2333">
        <w:rPr>
          <w:rFonts w:ascii="Times New Roman" w:hAnsi="Times New Roman"/>
          <w:b/>
          <w:bCs/>
          <w:sz w:val="22"/>
        </w:rPr>
        <w:t>Nabídka bude doručena elektronicky prostřednictvím systému JOSEPHINE</w:t>
      </w:r>
      <w:r w:rsidRPr="003C2333">
        <w:rPr>
          <w:rFonts w:ascii="Times New Roman" w:hAnsi="Times New Roman"/>
          <w:sz w:val="22"/>
        </w:rPr>
        <w:t xml:space="preserve"> (josephine.proebiz.com), a to ve lhůtě pro podání nabídek. Veškeré informace k elektronické komunikaci jsou uvedeny v </w:t>
      </w:r>
      <w:r w:rsidR="00DB419C" w:rsidRPr="00DB419C">
        <w:rPr>
          <w:rFonts w:ascii="Times New Roman" w:hAnsi="Times New Roman"/>
          <w:sz w:val="22"/>
        </w:rPr>
        <w:t>p</w:t>
      </w:r>
      <w:r w:rsidRPr="00DB419C">
        <w:rPr>
          <w:rFonts w:ascii="Times New Roman" w:hAnsi="Times New Roman"/>
          <w:sz w:val="22"/>
        </w:rPr>
        <w:t xml:space="preserve">říloze č. </w:t>
      </w:r>
      <w:r w:rsidR="00FD731C" w:rsidRPr="00DB419C">
        <w:rPr>
          <w:rFonts w:ascii="Times New Roman" w:hAnsi="Times New Roman"/>
          <w:sz w:val="22"/>
        </w:rPr>
        <w:t>6</w:t>
      </w:r>
      <w:r w:rsidRPr="00DB419C">
        <w:rPr>
          <w:rFonts w:ascii="Times New Roman" w:hAnsi="Times New Roman"/>
          <w:sz w:val="22"/>
        </w:rPr>
        <w:t xml:space="preserve"> </w:t>
      </w:r>
      <w:r w:rsidR="00DB419C" w:rsidRPr="00DB419C">
        <w:rPr>
          <w:rFonts w:ascii="Times New Roman" w:hAnsi="Times New Roman"/>
          <w:sz w:val="22"/>
        </w:rPr>
        <w:t>_</w:t>
      </w:r>
      <w:r w:rsidRPr="00DB419C">
        <w:rPr>
          <w:rFonts w:ascii="Times New Roman" w:hAnsi="Times New Roman"/>
          <w:sz w:val="22"/>
        </w:rPr>
        <w:t>Požadavky na elektronickou komunikaci.</w:t>
      </w:r>
      <w:r w:rsidRPr="003C2333">
        <w:rPr>
          <w:rFonts w:ascii="Times New Roman" w:hAnsi="Times New Roman"/>
          <w:i/>
          <w:iCs/>
          <w:sz w:val="22"/>
        </w:rPr>
        <w:t xml:space="preserve"> </w:t>
      </w:r>
    </w:p>
    <w:p w14:paraId="49B58CA2" w14:textId="77777777" w:rsidR="00386624" w:rsidRDefault="00386624" w:rsidP="00386624">
      <w:pPr>
        <w:pStyle w:val="Nadpis3"/>
        <w:ind w:left="0" w:firstLine="0"/>
        <w:rPr>
          <w:rFonts w:ascii="Times New Roman" w:hAnsi="Times New Roman"/>
          <w:sz w:val="22"/>
          <w:szCs w:val="22"/>
        </w:rPr>
      </w:pPr>
      <w:r w:rsidRPr="00000C0C">
        <w:rPr>
          <w:rFonts w:ascii="Times New Roman" w:hAnsi="Times New Roman"/>
          <w:sz w:val="22"/>
          <w:szCs w:val="22"/>
        </w:rPr>
        <w:t xml:space="preserve">Lhůta pro podání nabídek </w:t>
      </w:r>
      <w:r w:rsidRPr="00021EF0">
        <w:rPr>
          <w:rFonts w:ascii="Times New Roman" w:hAnsi="Times New Roman"/>
          <w:sz w:val="22"/>
          <w:szCs w:val="22"/>
        </w:rPr>
        <w:t>počíná běžet dnem zahájení zadávacího řízení, a to uveřejněním výzvy k podání nabídek na profilu zadavatele</w:t>
      </w:r>
      <w:r w:rsidRPr="00000C0C">
        <w:rPr>
          <w:rFonts w:ascii="Times New Roman" w:hAnsi="Times New Roman"/>
          <w:sz w:val="22"/>
          <w:szCs w:val="22"/>
        </w:rPr>
        <w:t xml:space="preserve"> podle § 214 zákona. </w:t>
      </w:r>
    </w:p>
    <w:p w14:paraId="54E0EC0E" w14:textId="2F8F0357" w:rsidR="00386624" w:rsidRPr="009B6693" w:rsidRDefault="00386624" w:rsidP="00386624">
      <w:pPr>
        <w:pStyle w:val="Nadpis3"/>
        <w:numPr>
          <w:ilvl w:val="0"/>
          <w:numId w:val="0"/>
        </w:numPr>
        <w:rPr>
          <w:rFonts w:ascii="Times New Roman" w:hAnsi="Times New Roman"/>
          <w:sz w:val="22"/>
          <w:szCs w:val="22"/>
        </w:rPr>
      </w:pPr>
      <w:r w:rsidRPr="009B6693">
        <w:rPr>
          <w:rFonts w:ascii="Times New Roman" w:hAnsi="Times New Roman"/>
          <w:b/>
          <w:sz w:val="22"/>
          <w:szCs w:val="22"/>
        </w:rPr>
        <w:t>Lhůta pro podání nabídek končí dne</w:t>
      </w:r>
      <w:r w:rsidR="00077846">
        <w:rPr>
          <w:rFonts w:ascii="Times New Roman" w:hAnsi="Times New Roman"/>
          <w:b/>
          <w:sz w:val="22"/>
          <w:szCs w:val="22"/>
        </w:rPr>
        <w:t xml:space="preserve"> </w:t>
      </w:r>
      <w:r w:rsidR="00077846" w:rsidRPr="00ED4147">
        <w:rPr>
          <w:rFonts w:ascii="Times New Roman" w:hAnsi="Times New Roman"/>
          <w:b/>
          <w:sz w:val="22"/>
          <w:szCs w:val="22"/>
          <w:highlight w:val="yellow"/>
        </w:rPr>
        <w:t>2</w:t>
      </w:r>
      <w:r w:rsidR="00ED4147" w:rsidRPr="00ED4147">
        <w:rPr>
          <w:rFonts w:ascii="Times New Roman" w:hAnsi="Times New Roman"/>
          <w:b/>
          <w:sz w:val="22"/>
          <w:szCs w:val="22"/>
          <w:highlight w:val="yellow"/>
        </w:rPr>
        <w:t>6</w:t>
      </w:r>
      <w:r w:rsidR="00077846" w:rsidRPr="00ED4147">
        <w:rPr>
          <w:rFonts w:ascii="Times New Roman" w:hAnsi="Times New Roman"/>
          <w:b/>
          <w:sz w:val="22"/>
          <w:szCs w:val="22"/>
          <w:highlight w:val="yellow"/>
        </w:rPr>
        <w:t>.10.2023</w:t>
      </w:r>
      <w:r w:rsidRPr="00ED4147">
        <w:rPr>
          <w:rFonts w:ascii="Times New Roman" w:hAnsi="Times New Roman"/>
          <w:b/>
          <w:sz w:val="22"/>
          <w:szCs w:val="22"/>
          <w:highlight w:val="yellow"/>
        </w:rPr>
        <w:t xml:space="preserve"> v</w:t>
      </w:r>
      <w:r w:rsidR="00077846" w:rsidRPr="00ED4147">
        <w:rPr>
          <w:rFonts w:ascii="Times New Roman" w:hAnsi="Times New Roman"/>
          <w:b/>
          <w:sz w:val="22"/>
          <w:szCs w:val="22"/>
          <w:highlight w:val="yellow"/>
        </w:rPr>
        <w:t>e 12:00</w:t>
      </w:r>
      <w:r w:rsidR="00077846">
        <w:rPr>
          <w:rFonts w:ascii="Times New Roman" w:hAnsi="Times New Roman"/>
          <w:b/>
          <w:sz w:val="22"/>
          <w:szCs w:val="22"/>
        </w:rPr>
        <w:t xml:space="preserve"> </w:t>
      </w:r>
      <w:r w:rsidRPr="00F520A6">
        <w:rPr>
          <w:rFonts w:ascii="Times New Roman" w:hAnsi="Times New Roman"/>
          <w:b/>
          <w:sz w:val="22"/>
          <w:szCs w:val="22"/>
        </w:rPr>
        <w:t>hodin.</w:t>
      </w:r>
      <w:r w:rsidRPr="009B6693">
        <w:rPr>
          <w:rFonts w:ascii="Times New Roman" w:hAnsi="Times New Roman"/>
          <w:sz w:val="22"/>
          <w:szCs w:val="22"/>
        </w:rPr>
        <w:t xml:space="preserve"> Nabídky podané po uplynutí lhůty pro podání nabídek nebudou zadavateli zpřístupněny.</w:t>
      </w:r>
    </w:p>
    <w:p w14:paraId="23630948" w14:textId="77777777" w:rsidR="00DD32EE" w:rsidRDefault="00386624" w:rsidP="00DD32EE">
      <w:pPr>
        <w:pStyle w:val="Nadpis3"/>
        <w:ind w:left="0" w:firstLine="0"/>
        <w:rPr>
          <w:rFonts w:ascii="Times New Roman" w:hAnsi="Times New Roman"/>
          <w:sz w:val="22"/>
          <w:szCs w:val="22"/>
        </w:rPr>
      </w:pPr>
      <w:r w:rsidRPr="00000C0C">
        <w:rPr>
          <w:rFonts w:ascii="Times New Roman" w:hAnsi="Times New Roman"/>
          <w:sz w:val="22"/>
          <w:szCs w:val="22"/>
        </w:rPr>
        <w:t>Nabídka bude zpracována dle formálních, technických a smluvních požadavků zadavatele uvedených v zadávací dokumentaci. Nabídka i veškeré další doklady požadované zákonem a zadávacími podmínkami, musí být předloženy v českém jazyce. Doklad ve slovenském jazyce a doklad o vzdělání v latinském jazyce se předkládají bez překladu.</w:t>
      </w:r>
      <w:r>
        <w:rPr>
          <w:rFonts w:ascii="Times New Roman" w:hAnsi="Times New Roman"/>
          <w:sz w:val="22"/>
          <w:szCs w:val="22"/>
        </w:rPr>
        <w:t xml:space="preserve"> </w:t>
      </w:r>
    </w:p>
    <w:p w14:paraId="7C49B051" w14:textId="2CFDE5BB" w:rsidR="00386624" w:rsidRPr="00DD32EE" w:rsidRDefault="00386624" w:rsidP="00DD32EE">
      <w:pPr>
        <w:pStyle w:val="Nadpis3"/>
        <w:ind w:left="0" w:firstLine="0"/>
        <w:rPr>
          <w:rFonts w:ascii="Times New Roman" w:hAnsi="Times New Roman"/>
          <w:sz w:val="22"/>
          <w:szCs w:val="22"/>
        </w:rPr>
      </w:pPr>
      <w:r w:rsidRPr="00DD32EE">
        <w:rPr>
          <w:rFonts w:ascii="Times New Roman" w:hAnsi="Times New Roman"/>
          <w:sz w:val="22"/>
        </w:rPr>
        <w:t xml:space="preserve">Pokud nabídka bude obsahovat nepovinné přílohy (fotografie, prospekty a další materiály), pak </w:t>
      </w:r>
    </w:p>
    <w:p w14:paraId="7BD3026B" w14:textId="2EAC6032" w:rsidR="00EE0052" w:rsidRDefault="00386624" w:rsidP="00386624">
      <w:pPr>
        <w:pStyle w:val="Nadpis3"/>
        <w:numPr>
          <w:ilvl w:val="0"/>
          <w:numId w:val="0"/>
        </w:numPr>
        <w:spacing w:before="0" w:after="0" w:line="240" w:lineRule="auto"/>
        <w:rPr>
          <w:rFonts w:ascii="Times New Roman" w:hAnsi="Times New Roman"/>
          <w:sz w:val="22"/>
          <w:szCs w:val="22"/>
        </w:rPr>
      </w:pPr>
      <w:r w:rsidRPr="002E615B">
        <w:rPr>
          <w:rFonts w:ascii="Times New Roman" w:hAnsi="Times New Roman"/>
          <w:sz w:val="22"/>
        </w:rPr>
        <w:t>tyto přílohy budou zařazeny až na závěr (tj. za vlastní nabídkou účastníka</w:t>
      </w:r>
      <w:r w:rsidR="001765D0">
        <w:rPr>
          <w:rFonts w:ascii="Times New Roman" w:hAnsi="Times New Roman"/>
          <w:sz w:val="22"/>
        </w:rPr>
        <w:t>)</w:t>
      </w:r>
      <w:r w:rsidR="00A07BE8">
        <w:rPr>
          <w:rFonts w:ascii="Times New Roman" w:hAnsi="Times New Roman"/>
          <w:sz w:val="22"/>
          <w:szCs w:val="22"/>
        </w:rPr>
        <w:t>.</w:t>
      </w:r>
    </w:p>
    <w:p w14:paraId="10378946" w14:textId="77777777" w:rsidR="00DD32EE" w:rsidRPr="00DD32EE" w:rsidRDefault="00DD32EE" w:rsidP="00DD32EE"/>
    <w:p w14:paraId="6910C89E" w14:textId="77777777" w:rsidR="00EE0052" w:rsidRPr="00EE0052" w:rsidRDefault="00EE0052" w:rsidP="00EE0052">
      <w:pPr>
        <w:spacing w:after="0" w:line="240" w:lineRule="auto"/>
        <w:rPr>
          <w:rFonts w:ascii="Times New Roman" w:hAnsi="Times New Roman"/>
          <w:sz w:val="22"/>
        </w:rPr>
      </w:pPr>
    </w:p>
    <w:p w14:paraId="7E8D3991" w14:textId="31FE179A" w:rsidR="00485236" w:rsidRDefault="004F3B9B" w:rsidP="00485236">
      <w:pPr>
        <w:pStyle w:val="Nadpis2"/>
        <w:spacing w:before="0" w:after="0" w:line="240" w:lineRule="auto"/>
        <w:rPr>
          <w:rFonts w:ascii="Times New Roman" w:hAnsi="Times New Roman"/>
          <w:u w:val="single"/>
        </w:rPr>
      </w:pPr>
      <w:bookmarkStart w:id="68" w:name="_Toc147745073"/>
      <w:r w:rsidRPr="00485236">
        <w:rPr>
          <w:rFonts w:ascii="Times New Roman" w:hAnsi="Times New Roman"/>
          <w:u w:val="single"/>
        </w:rPr>
        <w:t>Hodnotící kritéria</w:t>
      </w:r>
      <w:bookmarkEnd w:id="68"/>
    </w:p>
    <w:p w14:paraId="7BDC324D" w14:textId="77777777" w:rsidR="00386624" w:rsidRPr="00386624" w:rsidRDefault="00386624" w:rsidP="00386624"/>
    <w:p w14:paraId="3945A71E" w14:textId="77777777" w:rsidR="000508E3" w:rsidRPr="002D2B8E" w:rsidRDefault="000508E3" w:rsidP="000508E3">
      <w:pPr>
        <w:pStyle w:val="Nadpis3"/>
        <w:spacing w:before="0" w:after="0" w:line="240" w:lineRule="auto"/>
        <w:ind w:left="0" w:firstLine="0"/>
        <w:rPr>
          <w:rFonts w:ascii="Times New Roman" w:hAnsi="Times New Roman"/>
          <w:sz w:val="22"/>
          <w:szCs w:val="22"/>
        </w:rPr>
      </w:pPr>
      <w:bookmarkStart w:id="69" w:name="_Toc327130191"/>
      <w:r w:rsidRPr="002D2B8E">
        <w:rPr>
          <w:rFonts w:ascii="Times New Roman" w:hAnsi="Times New Roman"/>
          <w:sz w:val="22"/>
          <w:szCs w:val="22"/>
        </w:rPr>
        <w:t xml:space="preserve">Základním kritériem pro zadání veřejné zakázky je </w:t>
      </w:r>
      <w:r w:rsidRPr="002D2B8E">
        <w:rPr>
          <w:rFonts w:ascii="Times New Roman" w:hAnsi="Times New Roman"/>
          <w:b/>
          <w:sz w:val="22"/>
          <w:szCs w:val="22"/>
        </w:rPr>
        <w:t>ekonomická výhodnost nabídek dle § 114 zákona</w:t>
      </w:r>
      <w:r w:rsidRPr="002D2B8E">
        <w:rPr>
          <w:rFonts w:ascii="Times New Roman" w:hAnsi="Times New Roman"/>
          <w:sz w:val="22"/>
          <w:szCs w:val="22"/>
        </w:rPr>
        <w:t xml:space="preserve">. Ekonomická výhodnost nabídek bude hodnocena na základě jediného kritéria, a to podle </w:t>
      </w:r>
      <w:r w:rsidRPr="009D79C0">
        <w:rPr>
          <w:rFonts w:ascii="Times New Roman" w:hAnsi="Times New Roman"/>
          <w:b/>
          <w:sz w:val="22"/>
          <w:szCs w:val="22"/>
        </w:rPr>
        <w:t>nejnižší nabídkové ceny bez DPH</w:t>
      </w:r>
      <w:r w:rsidRPr="009D79C0">
        <w:rPr>
          <w:rFonts w:ascii="Times New Roman" w:hAnsi="Times New Roman"/>
          <w:bCs w:val="0"/>
          <w:sz w:val="22"/>
          <w:szCs w:val="22"/>
        </w:rPr>
        <w:t>.</w:t>
      </w:r>
      <w:r w:rsidRPr="002D2B8E">
        <w:rPr>
          <w:rFonts w:ascii="Times New Roman" w:hAnsi="Times New Roman"/>
          <w:sz w:val="22"/>
          <w:szCs w:val="22"/>
        </w:rPr>
        <w:t xml:space="preserve"> Toto kritérium tak bude mít v hodnocení váhu 100 %.</w:t>
      </w:r>
    </w:p>
    <w:p w14:paraId="4028E983" w14:textId="77777777" w:rsidR="000508E3" w:rsidRPr="003353D5" w:rsidRDefault="000508E3" w:rsidP="000508E3">
      <w:pPr>
        <w:pStyle w:val="Nadpis3"/>
        <w:spacing w:before="0" w:after="0" w:line="240" w:lineRule="auto"/>
        <w:ind w:left="0" w:firstLine="0"/>
        <w:rPr>
          <w:rFonts w:ascii="Times New Roman" w:hAnsi="Times New Roman"/>
          <w:sz w:val="22"/>
        </w:rPr>
      </w:pPr>
      <w:r w:rsidRPr="002D2B8E">
        <w:rPr>
          <w:rFonts w:ascii="Times New Roman" w:hAnsi="Times New Roman"/>
          <w:sz w:val="22"/>
        </w:rPr>
        <w:t>V hodnotícím kritériu – Nejnižší nabídko</w:t>
      </w:r>
      <w:r>
        <w:rPr>
          <w:rFonts w:ascii="Times New Roman" w:hAnsi="Times New Roman"/>
          <w:sz w:val="22"/>
        </w:rPr>
        <w:t>vá</w:t>
      </w:r>
      <w:r w:rsidRPr="002D2B8E">
        <w:rPr>
          <w:rFonts w:ascii="Times New Roman" w:hAnsi="Times New Roman"/>
          <w:sz w:val="22"/>
        </w:rPr>
        <w:t xml:space="preserve"> cena bez DPH bude jako nejvýhodnější hodnocena nabídka obsahující nejnižší nabídkovou cenu bez DPH. </w:t>
      </w:r>
    </w:p>
    <w:p w14:paraId="7C932898" w14:textId="77777777" w:rsidR="000508E3" w:rsidRPr="00220ADA" w:rsidRDefault="000508E3" w:rsidP="000508E3">
      <w:pPr>
        <w:pStyle w:val="Nadpis3"/>
        <w:spacing w:before="0" w:after="0" w:line="240" w:lineRule="auto"/>
        <w:ind w:left="0" w:firstLine="0"/>
        <w:rPr>
          <w:rFonts w:ascii="Times New Roman" w:hAnsi="Times New Roman"/>
          <w:sz w:val="22"/>
        </w:rPr>
      </w:pPr>
      <w:r w:rsidRPr="00220ADA">
        <w:rPr>
          <w:rFonts w:ascii="Times New Roman" w:hAnsi="Times New Roman"/>
          <w:sz w:val="22"/>
          <w:szCs w:val="22"/>
        </w:rPr>
        <w:t>Zadavatel neprovede hodnocení nabídek, pokud by měla hodnotit nabídku pouze jednoho</w:t>
      </w:r>
    </w:p>
    <w:p w14:paraId="187E20D7" w14:textId="34893F8A" w:rsidR="00091B3F" w:rsidRDefault="000508E3" w:rsidP="000508E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rPr>
        <w:t>dodavatele. Pokud je v zadávacím řízení jediný účastník zadávacího řízení, může být zadavatelem vybrán bez provedení hodnocení</w:t>
      </w:r>
      <w:r w:rsidR="00EF62C0" w:rsidRPr="00B1543C">
        <w:rPr>
          <w:rFonts w:ascii="Times New Roman" w:hAnsi="Times New Roman"/>
          <w:sz w:val="22"/>
          <w:szCs w:val="22"/>
        </w:rPr>
        <w:t>.</w:t>
      </w:r>
    </w:p>
    <w:p w14:paraId="39BE9DB7" w14:textId="77777777" w:rsidR="00485236" w:rsidRPr="00485236" w:rsidRDefault="00485236" w:rsidP="00485236"/>
    <w:p w14:paraId="25383F68" w14:textId="3B7B0A7F" w:rsidR="00485236" w:rsidRDefault="00445E2A" w:rsidP="00485236">
      <w:pPr>
        <w:pStyle w:val="Nadpis2"/>
        <w:spacing w:before="0" w:after="0" w:line="240" w:lineRule="auto"/>
        <w:rPr>
          <w:rFonts w:ascii="Times New Roman" w:hAnsi="Times New Roman"/>
          <w:u w:val="single"/>
        </w:rPr>
      </w:pPr>
      <w:bookmarkStart w:id="70" w:name="_Toc147745074"/>
      <w:r w:rsidRPr="00485236">
        <w:rPr>
          <w:rFonts w:ascii="Times New Roman" w:hAnsi="Times New Roman"/>
          <w:u w:val="single"/>
        </w:rPr>
        <w:t>Výběr nejvhodnější nabídky</w:t>
      </w:r>
      <w:bookmarkEnd w:id="69"/>
      <w:bookmarkEnd w:id="70"/>
    </w:p>
    <w:p w14:paraId="7A4E8FD0" w14:textId="77777777" w:rsidR="000508E3" w:rsidRPr="000508E3" w:rsidRDefault="000508E3" w:rsidP="000508E3"/>
    <w:p w14:paraId="4FCECFA9" w14:textId="77777777" w:rsidR="007E4BEA" w:rsidRPr="00272CC9" w:rsidRDefault="007E4BEA" w:rsidP="007E4BEA">
      <w:pPr>
        <w:pStyle w:val="Nadpis3"/>
        <w:spacing w:before="0" w:after="0" w:line="240" w:lineRule="auto"/>
        <w:ind w:left="0" w:firstLine="0"/>
        <w:rPr>
          <w:rStyle w:val="apple-style-span"/>
          <w:rFonts w:ascii="Times New Roman" w:hAnsi="Times New Roman"/>
          <w:sz w:val="22"/>
        </w:rPr>
      </w:pPr>
      <w:r w:rsidRPr="007F1529">
        <w:rPr>
          <w:rFonts w:ascii="Times New Roman" w:hAnsi="Times New Roman"/>
          <w:b/>
          <w:bCs w:val="0"/>
          <w:sz w:val="22"/>
          <w:szCs w:val="22"/>
        </w:rPr>
        <w:t>Zadavatel provede po elektronickém otevření nabídek předběžné hodnocení nabídek</w:t>
      </w:r>
      <w:r w:rsidRPr="00272CC9">
        <w:rPr>
          <w:rFonts w:ascii="Times New Roman" w:hAnsi="Times New Roman"/>
          <w:sz w:val="22"/>
          <w:szCs w:val="22"/>
        </w:rPr>
        <w:t xml:space="preserve"> a v souladu s § 121, odst. 1, písm. b) rozhodne o vyloučení všech účastníků zadávacího řízení u nichž zjistí naplnění důvodů vyloučení dle § 48 zákona. </w:t>
      </w:r>
    </w:p>
    <w:p w14:paraId="4C0163D4" w14:textId="77777777" w:rsidR="007E4BEA" w:rsidRPr="0086328F" w:rsidRDefault="007E4BEA" w:rsidP="007E4BEA">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rPr>
        <w:t xml:space="preserve">Před odesláním oznámení o výběru dodavatele provede zadavatel v souladu s § 113 zákona </w:t>
      </w:r>
      <w:r w:rsidRPr="00CE3079">
        <w:rPr>
          <w:rStyle w:val="apple-style-span"/>
          <w:rFonts w:ascii="Times New Roman" w:hAnsi="Times New Roman"/>
          <w:b/>
          <w:bCs w:val="0"/>
          <w:sz w:val="22"/>
        </w:rPr>
        <w:t>posouzení mimořádně nízké nabídkové ceny</w:t>
      </w:r>
      <w:r w:rsidRPr="00272CC9">
        <w:rPr>
          <w:rStyle w:val="apple-style-span"/>
          <w:rFonts w:ascii="Times New Roman" w:hAnsi="Times New Roman"/>
          <w:sz w:val="22"/>
        </w:rPr>
        <w:t>.</w:t>
      </w:r>
    </w:p>
    <w:p w14:paraId="6C5FA942" w14:textId="4E865110" w:rsidR="007E4BEA" w:rsidRPr="00272CC9" w:rsidRDefault="007E4BEA" w:rsidP="007E4BEA">
      <w:pPr>
        <w:pStyle w:val="Nadpis3"/>
        <w:spacing w:before="0" w:after="0" w:line="240" w:lineRule="auto"/>
        <w:ind w:left="0" w:firstLine="0"/>
        <w:rPr>
          <w:rStyle w:val="apple-style-span"/>
          <w:rFonts w:ascii="Times New Roman" w:hAnsi="Times New Roman"/>
          <w:sz w:val="22"/>
          <w:szCs w:val="22"/>
        </w:rPr>
      </w:pPr>
      <w:r w:rsidRPr="00875484">
        <w:rPr>
          <w:rStyle w:val="apple-style-span"/>
          <w:rFonts w:ascii="Times New Roman" w:hAnsi="Times New Roman"/>
          <w:sz w:val="22"/>
          <w:szCs w:val="22"/>
        </w:rPr>
        <w:t xml:space="preserve">Zadavatel odešle vybranému dodavateli </w:t>
      </w:r>
      <w:r w:rsidRPr="00875484">
        <w:rPr>
          <w:rStyle w:val="apple-style-span"/>
          <w:rFonts w:ascii="Times New Roman" w:hAnsi="Times New Roman"/>
          <w:b/>
          <w:bCs w:val="0"/>
          <w:sz w:val="22"/>
          <w:szCs w:val="22"/>
        </w:rPr>
        <w:t>výzvu k předložení dokladů o jeho kvalifikaci</w:t>
      </w:r>
      <w:r w:rsidRPr="00272CC9">
        <w:rPr>
          <w:rStyle w:val="apple-style-span"/>
          <w:rFonts w:ascii="Times New Roman" w:hAnsi="Times New Roman"/>
          <w:sz w:val="22"/>
          <w:szCs w:val="22"/>
        </w:rPr>
        <w:t xml:space="preserve">, pokud je již nemá k dispozici, případně dokladů nebo vzorků a informací a dokladů podle § 104 odst. 2 písm. a) a b), je-li vybraný dodavatel právnickou osobou. </w:t>
      </w:r>
    </w:p>
    <w:p w14:paraId="3AE13F0C" w14:textId="2CED42BD" w:rsidR="000612AD" w:rsidRDefault="007E4BEA" w:rsidP="007E4BEA">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 xml:space="preserve">Po uplynutí lhůty zákazu uzavřít smlouvu podle § 246 zákona jsou zadavatel a vybraný dodavatel povinni bez zbytečného odkladu uzavřít smlouvu. V případě, že vybraný dodavatel, neposkytne řádnou </w:t>
      </w:r>
      <w:r w:rsidRPr="007F1529">
        <w:rPr>
          <w:rStyle w:val="apple-style-span"/>
          <w:rFonts w:ascii="Times New Roman" w:hAnsi="Times New Roman"/>
          <w:b/>
          <w:bCs w:val="0"/>
          <w:sz w:val="22"/>
          <w:szCs w:val="22"/>
        </w:rPr>
        <w:t>součinnost k uzavření smlouvy nejpozději do 15 kalendářních dnů</w:t>
      </w:r>
      <w:r w:rsidRPr="00272CC9">
        <w:rPr>
          <w:rStyle w:val="apple-style-span"/>
          <w:rFonts w:ascii="Times New Roman" w:hAnsi="Times New Roman"/>
          <w:sz w:val="22"/>
          <w:szCs w:val="22"/>
        </w:rPr>
        <w:t xml:space="preserve"> od uplynutí zákazu uzavřít smlouvu dle § 246 zákona, může ho zadavatel ze zadávacího řízení vyloučit</w:t>
      </w:r>
      <w:r w:rsidR="00434D75" w:rsidRPr="00B1543C">
        <w:rPr>
          <w:rStyle w:val="apple-style-span"/>
          <w:rFonts w:ascii="Times New Roman" w:hAnsi="Times New Roman"/>
          <w:sz w:val="22"/>
          <w:szCs w:val="22"/>
        </w:rPr>
        <w:t>.</w:t>
      </w:r>
    </w:p>
    <w:p w14:paraId="6E3C7CE8" w14:textId="77777777" w:rsidR="00485236" w:rsidRPr="00485236" w:rsidRDefault="00485236" w:rsidP="00485236"/>
    <w:p w14:paraId="4B9816FF" w14:textId="3CF918ED" w:rsidR="00485236" w:rsidRDefault="004F3B9B" w:rsidP="00485236">
      <w:pPr>
        <w:pStyle w:val="Nadpis2"/>
        <w:spacing w:before="0" w:after="0" w:line="240" w:lineRule="auto"/>
        <w:rPr>
          <w:rFonts w:ascii="Times New Roman" w:hAnsi="Times New Roman"/>
          <w:u w:val="single"/>
        </w:rPr>
      </w:pPr>
      <w:bookmarkStart w:id="71" w:name="_Toc147745075"/>
      <w:r w:rsidRPr="00485236">
        <w:rPr>
          <w:rFonts w:ascii="Times New Roman" w:hAnsi="Times New Roman"/>
          <w:u w:val="single"/>
        </w:rPr>
        <w:t>Podání nabídky</w:t>
      </w:r>
      <w:bookmarkEnd w:id="71"/>
    </w:p>
    <w:p w14:paraId="3B3E08AD" w14:textId="77777777" w:rsidR="007E4BEA" w:rsidRPr="007E4BEA" w:rsidRDefault="007E4BEA" w:rsidP="007E4BEA"/>
    <w:p w14:paraId="6153BB3C" w14:textId="77777777" w:rsidR="007E4BEA" w:rsidRPr="00B1543C" w:rsidRDefault="007E4BEA" w:rsidP="007E4BEA">
      <w:pPr>
        <w:pStyle w:val="Nadpis3"/>
        <w:tabs>
          <w:tab w:val="left" w:pos="0"/>
        </w:tabs>
        <w:spacing w:before="0" w:after="0" w:line="240" w:lineRule="auto"/>
        <w:ind w:left="0" w:firstLine="0"/>
        <w:rPr>
          <w:rFonts w:ascii="Times New Roman" w:hAnsi="Times New Roman"/>
          <w:sz w:val="22"/>
          <w:szCs w:val="22"/>
        </w:rPr>
      </w:pPr>
      <w:bookmarkStart w:id="72" w:name="_Hlk107177592"/>
      <w:r w:rsidRPr="005A269E">
        <w:rPr>
          <w:rFonts w:ascii="Times New Roman" w:hAnsi="Times New Roman"/>
          <w:b/>
          <w:bCs w:val="0"/>
          <w:sz w:val="22"/>
          <w:szCs w:val="22"/>
        </w:rPr>
        <w:t>Každý dodavatel může podat pouze jednu nabídku</w:t>
      </w:r>
      <w:r w:rsidRPr="00B1543C">
        <w:rPr>
          <w:rFonts w:ascii="Times New Roman" w:hAnsi="Times New Roman"/>
          <w:sz w:val="22"/>
          <w:szCs w:val="22"/>
        </w:rPr>
        <w:t xml:space="preserve">. Dodavatel, který podal nabídku v zadávacím řízení, nesmí být současně osobou, jejímž prostřednictvím jiný dodavatel v tomtéž zadávacím řízení prokazuje kvalifikaci. </w:t>
      </w:r>
    </w:p>
    <w:p w14:paraId="6442CAE8" w14:textId="77777777" w:rsidR="007E4BEA" w:rsidRPr="00B1543C" w:rsidRDefault="007E4BEA" w:rsidP="007E4BEA">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3EAB73A2" w14:textId="51375698" w:rsidR="00CF059B" w:rsidRPr="007E4BEA" w:rsidRDefault="007E4BEA" w:rsidP="006248B0">
      <w:pPr>
        <w:pStyle w:val="Nadpis3"/>
        <w:tabs>
          <w:tab w:val="left" w:pos="0"/>
        </w:tabs>
        <w:spacing w:before="0" w:after="0" w:line="240" w:lineRule="auto"/>
        <w:ind w:left="0" w:firstLine="0"/>
        <w:jc w:val="left"/>
        <w:rPr>
          <w:rFonts w:ascii="Times New Roman" w:hAnsi="Times New Roman"/>
          <w:sz w:val="22"/>
        </w:rPr>
      </w:pPr>
      <w:r w:rsidRPr="007E4BEA">
        <w:rPr>
          <w:rFonts w:ascii="Times New Roman" w:hAnsi="Times New Roman"/>
          <w:sz w:val="22"/>
          <w:szCs w:val="22"/>
        </w:rPr>
        <w:t>Pokud nebyla nabídka zadavateli doručena ve lhůtě nebo způsobem stanoveným v zadávací dokumentaci, nepovažuje se za podanou a v průběhu zadávacího řízení se k ní nepřihlíží</w:t>
      </w:r>
      <w:bookmarkEnd w:id="72"/>
      <w:r w:rsidR="00CE0A60" w:rsidRPr="007E4BEA">
        <w:rPr>
          <w:rFonts w:ascii="Times New Roman" w:hAnsi="Times New Roman"/>
          <w:sz w:val="22"/>
          <w:szCs w:val="22"/>
        </w:rPr>
        <w:t>.</w:t>
      </w:r>
    </w:p>
    <w:p w14:paraId="527FEA03" w14:textId="77777777" w:rsidR="004F3B9B" w:rsidRDefault="004F3B9B" w:rsidP="00B1543C">
      <w:pPr>
        <w:pStyle w:val="Nadpis1"/>
        <w:pBdr>
          <w:bottom w:val="none" w:sz="0" w:space="0" w:color="auto"/>
        </w:pBdr>
        <w:rPr>
          <w:rFonts w:ascii="Times New Roman" w:hAnsi="Times New Roman"/>
          <w:sz w:val="28"/>
          <w:szCs w:val="28"/>
          <w:lang w:val="cs-CZ"/>
        </w:rPr>
      </w:pPr>
      <w:bookmarkStart w:id="73" w:name="_Toc147745076"/>
      <w:r w:rsidRPr="00303D9D">
        <w:rPr>
          <w:rFonts w:ascii="Times New Roman" w:hAnsi="Times New Roman"/>
          <w:sz w:val="28"/>
          <w:szCs w:val="28"/>
          <w:lang w:val="cs-CZ"/>
        </w:rPr>
        <w:t>KOMUNIKACE MEZI ZADAVATELEM A DODAVATELI</w:t>
      </w:r>
      <w:bookmarkEnd w:id="73"/>
    </w:p>
    <w:p w14:paraId="10415EF7" w14:textId="77777777" w:rsidR="00303D9D" w:rsidRPr="00303D9D" w:rsidRDefault="00303D9D" w:rsidP="00303D9D"/>
    <w:p w14:paraId="08CFC059" w14:textId="5301F456" w:rsidR="00303D9D" w:rsidRDefault="002B5B39" w:rsidP="00303D9D">
      <w:pPr>
        <w:pStyle w:val="Nadpis2"/>
        <w:spacing w:before="0" w:after="0" w:line="240" w:lineRule="auto"/>
        <w:rPr>
          <w:rFonts w:ascii="Times New Roman" w:hAnsi="Times New Roman"/>
          <w:u w:val="single"/>
        </w:rPr>
      </w:pPr>
      <w:bookmarkStart w:id="74" w:name="_Toc147745077"/>
      <w:r w:rsidRPr="00987B52">
        <w:rPr>
          <w:rFonts w:ascii="Times New Roman" w:hAnsi="Times New Roman"/>
          <w:u w:val="single"/>
        </w:rPr>
        <w:t>Vysvětlení zadávací dokumentace</w:t>
      </w:r>
      <w:bookmarkEnd w:id="74"/>
    </w:p>
    <w:p w14:paraId="0D076F65" w14:textId="77777777" w:rsidR="007E4BEA" w:rsidRPr="007E4BEA" w:rsidRDefault="007E4BEA" w:rsidP="007E4BEA"/>
    <w:p w14:paraId="1AB2A372" w14:textId="77777777" w:rsidR="007E4BEA" w:rsidRPr="00272CC9" w:rsidRDefault="007E4BEA" w:rsidP="007E4BEA">
      <w:pPr>
        <w:pStyle w:val="Nadpis3"/>
        <w:spacing w:before="0" w:after="0" w:line="240" w:lineRule="auto"/>
        <w:ind w:left="0" w:firstLine="0"/>
        <w:rPr>
          <w:rFonts w:ascii="Times New Roman" w:hAnsi="Times New Roman"/>
          <w:sz w:val="22"/>
          <w:szCs w:val="22"/>
        </w:rPr>
      </w:pPr>
      <w:bookmarkStart w:id="75" w:name="_Toc450812906"/>
      <w:bookmarkStart w:id="76" w:name="_Toc355954031"/>
      <w:r>
        <w:rPr>
          <w:rFonts w:ascii="Times New Roman" w:hAnsi="Times New Roman"/>
          <w:b/>
          <w:sz w:val="22"/>
        </w:rPr>
        <w:t>Žádosti o vysvětlení zadávací dokumentace se podávají elektronicky</w:t>
      </w:r>
      <w:r>
        <w:rPr>
          <w:rFonts w:ascii="Times New Roman" w:hAnsi="Times New Roman"/>
          <w:sz w:val="22"/>
        </w:rPr>
        <w:t>. Zadavatel doporučuje využít elektronický nástroj JOSEPHINE.</w:t>
      </w:r>
    </w:p>
    <w:p w14:paraId="5234FE17" w14:textId="77777777" w:rsidR="007E4BEA" w:rsidRPr="00272CC9" w:rsidRDefault="007E4BEA" w:rsidP="007E4BEA">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Žádost musí obsahovat název veřejné zakázky, identifikační údaje zadavatele a identifikační údaje dodavatele. Tato žádost musí být doručena nejpozději </w:t>
      </w:r>
      <w:r w:rsidRPr="00635D11">
        <w:rPr>
          <w:rFonts w:ascii="Times New Roman" w:hAnsi="Times New Roman"/>
          <w:b/>
          <w:bCs w:val="0"/>
          <w:sz w:val="22"/>
          <w:szCs w:val="22"/>
        </w:rPr>
        <w:t>do 4 pracovních dní</w:t>
      </w:r>
      <w:r w:rsidRPr="00272CC9">
        <w:rPr>
          <w:rFonts w:ascii="Times New Roman" w:hAnsi="Times New Roman"/>
          <w:sz w:val="22"/>
          <w:szCs w:val="22"/>
        </w:rPr>
        <w:t xml:space="preserve"> před uplynutím lhůt dle § 54 odst. 5 zákona. Zadavatel poskytne vysvětlení zadávací dokumentace účastníkům v souladu s ustanovením zákona.</w:t>
      </w:r>
    </w:p>
    <w:p w14:paraId="5604A29A" w14:textId="77777777" w:rsidR="007E4BEA" w:rsidRDefault="007E4BEA" w:rsidP="007E4BEA">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zadávací dokumentace bude uveřejněna nebo oznámena dodavatelům v souladu se zákonem</w:t>
      </w:r>
      <w:r w:rsidRPr="00385CF1">
        <w:rPr>
          <w:rFonts w:ascii="Times New Roman" w:hAnsi="Times New Roman"/>
          <w:sz w:val="22"/>
          <w:szCs w:val="22"/>
        </w:rPr>
        <w:t>.</w:t>
      </w:r>
      <w:r w:rsidRPr="00E21721">
        <w:rPr>
          <w:rFonts w:ascii="Times New Roman" w:hAnsi="Times New Roman"/>
          <w:sz w:val="22"/>
          <w:szCs w:val="22"/>
        </w:rPr>
        <w:t xml:space="preserve">  </w:t>
      </w:r>
    </w:p>
    <w:p w14:paraId="7908BD51" w14:textId="0ADEDD84" w:rsidR="00BE4447" w:rsidRDefault="007E4BEA" w:rsidP="007E4BEA">
      <w:pPr>
        <w:pStyle w:val="Nadpis3"/>
        <w:spacing w:before="0" w:after="0" w:line="240" w:lineRule="auto"/>
        <w:ind w:left="0" w:firstLine="0"/>
        <w:rPr>
          <w:rFonts w:ascii="Times New Roman" w:hAnsi="Times New Roman"/>
          <w:sz w:val="22"/>
          <w:szCs w:val="22"/>
        </w:rPr>
      </w:pPr>
      <w:r w:rsidRPr="00581474">
        <w:rPr>
          <w:rFonts w:ascii="Times New Roman" w:hAnsi="Times New Roman"/>
          <w:sz w:val="22"/>
          <w:szCs w:val="22"/>
        </w:rPr>
        <w:t xml:space="preserve">Pokud je žádost o vysvětlení zadávacích podmínek doručena včas a zadavatel neuveřejní, neodešle nebo nepředá vysvětlení do 2 pracovních dnů, </w:t>
      </w:r>
      <w:r w:rsidRPr="00B80DBC">
        <w:rPr>
          <w:rFonts w:ascii="Times New Roman" w:hAnsi="Times New Roman"/>
          <w:b/>
          <w:bCs w:val="0"/>
          <w:sz w:val="22"/>
          <w:szCs w:val="22"/>
        </w:rPr>
        <w:t>prodlouží lhůtu pro podání nabídek</w:t>
      </w:r>
      <w:r w:rsidRPr="00581474">
        <w:rPr>
          <w:rFonts w:ascii="Times New Roman" w:hAnsi="Times New Roman"/>
          <w:sz w:val="22"/>
          <w:szCs w:val="22"/>
        </w:rPr>
        <w:t xml:space="preserve"> nejméně o tolik pracovních dnů, o kolik přesáhla doba doručení žádosti o vysvětlení zadávacích podmínek do uveřejnění, odeslání nebo předání vysvětlení 2 pracovní dny</w:t>
      </w:r>
      <w:r w:rsidR="00BE4447" w:rsidRPr="00B1543C">
        <w:rPr>
          <w:rFonts w:ascii="Times New Roman" w:hAnsi="Times New Roman"/>
          <w:sz w:val="22"/>
          <w:szCs w:val="22"/>
        </w:rPr>
        <w:t>.</w:t>
      </w:r>
    </w:p>
    <w:bookmarkEnd w:id="75"/>
    <w:p w14:paraId="5F53BE8A" w14:textId="77777777" w:rsidR="00987B52" w:rsidRPr="00987B52" w:rsidRDefault="00987B52" w:rsidP="00987B52"/>
    <w:p w14:paraId="30F679C3" w14:textId="77777777" w:rsidR="0070362D" w:rsidRDefault="0070362D" w:rsidP="0070362D">
      <w:pPr>
        <w:pStyle w:val="Nadpis2"/>
        <w:spacing w:before="0" w:after="0" w:line="240" w:lineRule="auto"/>
        <w:ind w:left="578" w:hanging="578"/>
        <w:rPr>
          <w:rFonts w:ascii="Times New Roman" w:hAnsi="Times New Roman"/>
          <w:u w:val="single"/>
        </w:rPr>
      </w:pPr>
      <w:bookmarkStart w:id="77" w:name="_Toc146617674"/>
      <w:bookmarkStart w:id="78" w:name="_Toc147745078"/>
      <w:r w:rsidRPr="00AD22ED">
        <w:rPr>
          <w:rFonts w:ascii="Times New Roman" w:hAnsi="Times New Roman"/>
          <w:u w:val="single"/>
        </w:rPr>
        <w:t>Prohlídka místa plnění</w:t>
      </w:r>
      <w:bookmarkEnd w:id="77"/>
      <w:bookmarkEnd w:id="78"/>
    </w:p>
    <w:p w14:paraId="26F31F3E" w14:textId="77777777" w:rsidR="00AD22ED" w:rsidRDefault="00AD22ED" w:rsidP="00AD22ED">
      <w:pPr>
        <w:rPr>
          <w:rFonts w:ascii="Times New Roman" w:hAnsi="Times New Roman"/>
          <w:sz w:val="22"/>
        </w:rPr>
      </w:pPr>
    </w:p>
    <w:p w14:paraId="37F556A6" w14:textId="41B36626" w:rsidR="00AD22ED" w:rsidRPr="00AD22ED" w:rsidRDefault="00AD22ED" w:rsidP="00AD22ED">
      <w:pPr>
        <w:pStyle w:val="Nadpis3"/>
        <w:rPr>
          <w:rFonts w:ascii="Times New Roman" w:hAnsi="Times New Roman"/>
          <w:sz w:val="22"/>
          <w:szCs w:val="22"/>
        </w:rPr>
      </w:pPr>
      <w:r w:rsidRPr="00AD22ED">
        <w:rPr>
          <w:rFonts w:ascii="Times New Roman" w:hAnsi="Times New Roman"/>
          <w:sz w:val="22"/>
          <w:szCs w:val="22"/>
        </w:rPr>
        <w:t>Prohlídku místa plnění zadavatel nemá v plánu uskutečnit.</w:t>
      </w:r>
    </w:p>
    <w:p w14:paraId="27CE5097" w14:textId="77777777" w:rsidR="0070362D" w:rsidRDefault="0070362D" w:rsidP="0070362D">
      <w:pPr>
        <w:pStyle w:val="Nadpis2"/>
        <w:numPr>
          <w:ilvl w:val="0"/>
          <w:numId w:val="0"/>
        </w:numPr>
        <w:spacing w:before="0" w:after="0" w:line="240" w:lineRule="auto"/>
        <w:ind w:left="576"/>
        <w:rPr>
          <w:rFonts w:ascii="Times New Roman" w:hAnsi="Times New Roman"/>
          <w:u w:val="single"/>
        </w:rPr>
      </w:pPr>
    </w:p>
    <w:p w14:paraId="2AC1A68D" w14:textId="453F4888" w:rsidR="004F3B9B" w:rsidRDefault="004F3B9B" w:rsidP="00987B52">
      <w:pPr>
        <w:pStyle w:val="Nadpis2"/>
        <w:spacing w:before="0" w:after="0" w:line="240" w:lineRule="auto"/>
        <w:rPr>
          <w:rFonts w:ascii="Times New Roman" w:hAnsi="Times New Roman"/>
          <w:u w:val="single"/>
        </w:rPr>
      </w:pPr>
      <w:bookmarkStart w:id="79" w:name="_Toc147745079"/>
      <w:r w:rsidRPr="00987B52">
        <w:rPr>
          <w:rFonts w:ascii="Times New Roman" w:hAnsi="Times New Roman"/>
          <w:u w:val="single"/>
        </w:rPr>
        <w:t xml:space="preserve">Otevírání </w:t>
      </w:r>
      <w:bookmarkEnd w:id="76"/>
      <w:r w:rsidR="00F3315C">
        <w:rPr>
          <w:rFonts w:ascii="Times New Roman" w:hAnsi="Times New Roman"/>
          <w:u w:val="single"/>
        </w:rPr>
        <w:t>nabídek</w:t>
      </w:r>
      <w:bookmarkEnd w:id="79"/>
    </w:p>
    <w:p w14:paraId="46EBDB0D" w14:textId="77777777" w:rsidR="00F3315C" w:rsidRPr="00F3315C" w:rsidRDefault="00F3315C" w:rsidP="00F3315C"/>
    <w:p w14:paraId="70816DDF" w14:textId="77777777" w:rsidR="00F3315C" w:rsidRDefault="0084454A" w:rsidP="001335D8">
      <w:pPr>
        <w:pStyle w:val="Nadpis3"/>
        <w:spacing w:before="0" w:after="0" w:line="240" w:lineRule="auto"/>
        <w:rPr>
          <w:rFonts w:ascii="Times New Roman" w:hAnsi="Times New Roman"/>
          <w:sz w:val="22"/>
          <w:szCs w:val="22"/>
        </w:rPr>
      </w:pPr>
      <w:bookmarkStart w:id="80" w:name="_Toc355954032"/>
      <w:r w:rsidRPr="001335D8">
        <w:rPr>
          <w:rFonts w:ascii="Times New Roman" w:hAnsi="Times New Roman"/>
          <w:sz w:val="22"/>
          <w:szCs w:val="22"/>
        </w:rPr>
        <w:t xml:space="preserve">Otevírání nabídek proběhne </w:t>
      </w:r>
      <w:r w:rsidRPr="00F3315C">
        <w:rPr>
          <w:rFonts w:ascii="Times New Roman" w:hAnsi="Times New Roman"/>
          <w:b/>
          <w:bCs w:val="0"/>
          <w:sz w:val="22"/>
          <w:szCs w:val="22"/>
        </w:rPr>
        <w:t>neprodleně po uplynutí lhůty pro podání nabídek</w:t>
      </w:r>
      <w:r w:rsidRPr="001335D8">
        <w:rPr>
          <w:rFonts w:ascii="Times New Roman" w:hAnsi="Times New Roman"/>
          <w:sz w:val="22"/>
          <w:szCs w:val="22"/>
        </w:rPr>
        <w:t xml:space="preserve"> a bude</w:t>
      </w:r>
      <w:r w:rsidR="00F3315C">
        <w:rPr>
          <w:rFonts w:ascii="Times New Roman" w:hAnsi="Times New Roman"/>
          <w:sz w:val="22"/>
          <w:szCs w:val="22"/>
        </w:rPr>
        <w:t xml:space="preserve"> </w:t>
      </w:r>
    </w:p>
    <w:p w14:paraId="619C8683" w14:textId="0C49C33A" w:rsidR="0084454A" w:rsidRPr="001335D8" w:rsidRDefault="0084454A" w:rsidP="0070362D">
      <w:pPr>
        <w:pStyle w:val="Nadpis3"/>
        <w:numPr>
          <w:ilvl w:val="0"/>
          <w:numId w:val="0"/>
        </w:numPr>
        <w:spacing w:before="0" w:after="0" w:line="240" w:lineRule="auto"/>
        <w:rPr>
          <w:rFonts w:ascii="Times New Roman" w:hAnsi="Times New Roman"/>
          <w:sz w:val="22"/>
          <w:szCs w:val="22"/>
        </w:rPr>
      </w:pPr>
      <w:r w:rsidRPr="001335D8">
        <w:rPr>
          <w:rFonts w:ascii="Times New Roman" w:hAnsi="Times New Roman"/>
          <w:sz w:val="22"/>
          <w:szCs w:val="22"/>
        </w:rPr>
        <w:t>provedeno elektronicky v souladu s § 109 zákona. Otevírání nabídek proběhne bez přítomnosti účastníků.</w:t>
      </w:r>
    </w:p>
    <w:p w14:paraId="4CE14BF8" w14:textId="77777777" w:rsidR="001335D8" w:rsidRPr="001335D8" w:rsidRDefault="001335D8" w:rsidP="001335D8"/>
    <w:p w14:paraId="1212F9D7" w14:textId="3060F24F" w:rsidR="00987B52" w:rsidRDefault="00987B52" w:rsidP="00987B52">
      <w:pPr>
        <w:pStyle w:val="Nadpis2"/>
        <w:spacing w:before="0" w:after="0" w:line="240" w:lineRule="auto"/>
        <w:rPr>
          <w:rFonts w:ascii="Times New Roman" w:hAnsi="Times New Roman"/>
          <w:u w:val="single"/>
        </w:rPr>
      </w:pPr>
      <w:bookmarkStart w:id="81" w:name="_Toc147745080"/>
      <w:bookmarkEnd w:id="80"/>
      <w:r>
        <w:rPr>
          <w:rFonts w:ascii="Times New Roman" w:hAnsi="Times New Roman"/>
          <w:u w:val="single"/>
        </w:rPr>
        <w:t>Ostatní podmínky</w:t>
      </w:r>
      <w:bookmarkEnd w:id="81"/>
    </w:p>
    <w:p w14:paraId="123C8290" w14:textId="77777777" w:rsidR="00F3315C" w:rsidRPr="00F3315C" w:rsidRDefault="00F3315C" w:rsidP="00F3315C"/>
    <w:p w14:paraId="18014956" w14:textId="77777777" w:rsidR="00F3315C" w:rsidRPr="00272CC9" w:rsidRDefault="00F3315C" w:rsidP="00F3315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14:paraId="046725EA" w14:textId="77777777" w:rsidR="00F3315C" w:rsidRPr="00241895" w:rsidRDefault="00F3315C" w:rsidP="00F3315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proofErr w:type="spellStart"/>
      <w:r w:rsidRPr="00241895">
        <w:rPr>
          <w:rFonts w:ascii="Times New Roman" w:hAnsi="Times New Roman"/>
          <w:sz w:val="22"/>
          <w:szCs w:val="22"/>
        </w:rPr>
        <w:t>Consulting</w:t>
      </w:r>
      <w:proofErr w:type="spellEnd"/>
      <w:r w:rsidRPr="00241895">
        <w:rPr>
          <w:rFonts w:ascii="Times New Roman" w:hAnsi="Times New Roman"/>
          <w:sz w:val="22"/>
          <w:szCs w:val="22"/>
        </w:rPr>
        <w:t>, s.r.o.</w:t>
      </w:r>
    </w:p>
    <w:p w14:paraId="6DEFBE52" w14:textId="77777777" w:rsidR="00F03B9D" w:rsidRDefault="00F3315C" w:rsidP="00F3315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Písemnosti doručované zadavateli zasílá dodavatel prostřednictvím systému JOSEPHINE. Doručení v systému JOSEPHINE se považuje za doručení zadavateli v souladu s platnou legislativou (kromě uvedených výjimek).</w:t>
      </w:r>
    </w:p>
    <w:p w14:paraId="37B367A4" w14:textId="0FF610D0" w:rsidR="00987B52" w:rsidRPr="00F03B9D" w:rsidRDefault="00F3315C" w:rsidP="00F3315C">
      <w:pPr>
        <w:pStyle w:val="Nadpis3"/>
        <w:spacing w:before="0" w:after="0" w:line="240" w:lineRule="auto"/>
        <w:ind w:left="0" w:firstLine="0"/>
        <w:rPr>
          <w:rFonts w:ascii="Times New Roman" w:hAnsi="Times New Roman"/>
          <w:sz w:val="22"/>
          <w:szCs w:val="22"/>
        </w:rPr>
      </w:pPr>
      <w:r w:rsidRPr="00F03B9D">
        <w:rPr>
          <w:rFonts w:ascii="Times New Roman" w:hAnsi="Times New Roman"/>
          <w:sz w:val="22"/>
        </w:rPr>
        <w:t>V souladu s § 53 odst. 5 zákona si zadavatel vyhrazuje právo uveřejnit oznámení o výběru nejvhodnější nabídky a oznámení o vyloučení na profilu zadavatele. Zadavatel upozorňuje, že v takovém případě se oznámení o výběru či oznámení o vyloučení považují za doručené všem účastníkům zadávacího řízení okamžikem jejich uveřejnění</w:t>
      </w:r>
      <w:r w:rsidR="00987B52" w:rsidRPr="00F03B9D">
        <w:rPr>
          <w:rFonts w:ascii="Times New Roman" w:hAnsi="Times New Roman"/>
          <w:sz w:val="22"/>
        </w:rPr>
        <w:t>.</w:t>
      </w:r>
    </w:p>
    <w:p w14:paraId="0E3A6D81" w14:textId="77777777" w:rsidR="009E2BD5" w:rsidRPr="009E2BD5" w:rsidRDefault="009E2BD5" w:rsidP="009E2BD5"/>
    <w:p w14:paraId="57202578" w14:textId="4285B0E5" w:rsidR="009E2BD5" w:rsidRDefault="0084454A" w:rsidP="009E2BD5">
      <w:pPr>
        <w:pStyle w:val="Nadpis2"/>
        <w:spacing w:before="0" w:after="0" w:line="240" w:lineRule="auto"/>
        <w:rPr>
          <w:rFonts w:ascii="Times New Roman" w:hAnsi="Times New Roman"/>
          <w:u w:val="single"/>
        </w:rPr>
      </w:pPr>
      <w:bookmarkStart w:id="82" w:name="_Toc147745081"/>
      <w:r>
        <w:rPr>
          <w:rFonts w:ascii="Times New Roman" w:hAnsi="Times New Roman"/>
          <w:u w:val="single"/>
        </w:rPr>
        <w:t>Zadávací dokumentace</w:t>
      </w:r>
      <w:bookmarkEnd w:id="82"/>
    </w:p>
    <w:p w14:paraId="1DE0120B" w14:textId="77777777" w:rsidR="00F3315C" w:rsidRPr="00F3315C" w:rsidRDefault="00F3315C" w:rsidP="00F3315C"/>
    <w:p w14:paraId="074A4457" w14:textId="661A197D" w:rsidR="00623D85" w:rsidRDefault="00706700" w:rsidP="00987B5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Celá zadávací dokumentace včetně </w:t>
      </w:r>
      <w:r w:rsidR="0084454A">
        <w:rPr>
          <w:rFonts w:ascii="Times New Roman" w:hAnsi="Times New Roman"/>
          <w:sz w:val="22"/>
          <w:szCs w:val="22"/>
        </w:rPr>
        <w:t>technické specifikace</w:t>
      </w:r>
      <w:r w:rsidR="00DB2D2B" w:rsidRPr="00B1543C">
        <w:rPr>
          <w:rFonts w:ascii="Times New Roman" w:hAnsi="Times New Roman"/>
          <w:sz w:val="22"/>
          <w:szCs w:val="22"/>
        </w:rPr>
        <w:t xml:space="preserve"> </w:t>
      </w:r>
      <w:r w:rsidR="004E29C7" w:rsidRPr="00B1543C">
        <w:rPr>
          <w:rFonts w:ascii="Times New Roman" w:hAnsi="Times New Roman"/>
          <w:sz w:val="22"/>
          <w:szCs w:val="22"/>
        </w:rPr>
        <w:t xml:space="preserve">(kromě formulářů dle § 212 </w:t>
      </w:r>
      <w:r w:rsidR="007E38C5">
        <w:rPr>
          <w:rFonts w:ascii="Times New Roman" w:hAnsi="Times New Roman"/>
          <w:sz w:val="22"/>
          <w:szCs w:val="22"/>
        </w:rPr>
        <w:t>Z</w:t>
      </w:r>
      <w:r w:rsidR="004E29C7" w:rsidRPr="00B1543C">
        <w:rPr>
          <w:rFonts w:ascii="Times New Roman" w:hAnsi="Times New Roman"/>
          <w:sz w:val="22"/>
          <w:szCs w:val="22"/>
        </w:rPr>
        <w:t>ákona)</w:t>
      </w:r>
      <w:r w:rsidRPr="00B1543C">
        <w:rPr>
          <w:rFonts w:ascii="Times New Roman" w:hAnsi="Times New Roman"/>
          <w:sz w:val="22"/>
          <w:szCs w:val="22"/>
        </w:rPr>
        <w:t xml:space="preserve"> je zveřejněna na profilu zadavatele.</w:t>
      </w:r>
    </w:p>
    <w:p w14:paraId="472C659E" w14:textId="77777777" w:rsidR="00CA3964" w:rsidRPr="00CA3964" w:rsidRDefault="00CA3964" w:rsidP="00CA3964"/>
    <w:p w14:paraId="0D433817" w14:textId="77777777" w:rsidR="00CA3964" w:rsidRDefault="00CA3964" w:rsidP="00987B52">
      <w:pPr>
        <w:spacing w:after="0" w:line="240" w:lineRule="auto"/>
        <w:jc w:val="left"/>
        <w:rPr>
          <w:rFonts w:ascii="Times New Roman" w:hAnsi="Times New Roman"/>
          <w:sz w:val="22"/>
        </w:rPr>
      </w:pPr>
    </w:p>
    <w:p w14:paraId="66CB8E17" w14:textId="77777777" w:rsidR="00CA3964" w:rsidRPr="00CA3964" w:rsidRDefault="00CA3964" w:rsidP="00CA3964">
      <w:pPr>
        <w:pStyle w:val="Nadpis1"/>
        <w:pBdr>
          <w:bottom w:val="none" w:sz="0" w:space="0" w:color="auto"/>
        </w:pBdr>
        <w:spacing w:before="0" w:after="0" w:line="240" w:lineRule="auto"/>
        <w:rPr>
          <w:rFonts w:ascii="Times New Roman" w:hAnsi="Times New Roman"/>
          <w:sz w:val="28"/>
          <w:szCs w:val="28"/>
          <w:u w:val="single"/>
          <w:lang w:val="cs-CZ"/>
        </w:rPr>
      </w:pPr>
      <w:bookmarkStart w:id="83" w:name="_Toc147745082"/>
      <w:r w:rsidRPr="00CA3964">
        <w:rPr>
          <w:rFonts w:ascii="Times New Roman" w:hAnsi="Times New Roman"/>
          <w:sz w:val="28"/>
          <w:szCs w:val="28"/>
          <w:u w:val="single"/>
          <w:lang w:val="cs-CZ"/>
        </w:rPr>
        <w:t>SEZNAM PŘÍLOH</w:t>
      </w:r>
      <w:bookmarkEnd w:id="83"/>
    </w:p>
    <w:p w14:paraId="2A16E9FD" w14:textId="77777777" w:rsidR="00CA3964" w:rsidRPr="00CA3964" w:rsidRDefault="00CA3964" w:rsidP="00CA3964"/>
    <w:p w14:paraId="4C1B5C63" w14:textId="77777777" w:rsidR="00CA3964" w:rsidRPr="00CA3964" w:rsidRDefault="00CA3964" w:rsidP="00CA3964">
      <w:pPr>
        <w:pStyle w:val="Nadpis2"/>
        <w:spacing w:before="0" w:after="0" w:line="240" w:lineRule="auto"/>
        <w:rPr>
          <w:rFonts w:ascii="Times New Roman" w:hAnsi="Times New Roman"/>
          <w:u w:val="single"/>
        </w:rPr>
      </w:pPr>
      <w:bookmarkStart w:id="84" w:name="_Toc147745083"/>
      <w:r w:rsidRPr="00CA3964">
        <w:rPr>
          <w:rFonts w:ascii="Times New Roman" w:hAnsi="Times New Roman"/>
          <w:u w:val="single"/>
        </w:rPr>
        <w:t>Přílohy zadávací dokumentace</w:t>
      </w:r>
      <w:bookmarkEnd w:id="84"/>
    </w:p>
    <w:p w14:paraId="50B414C3" w14:textId="77777777" w:rsidR="00CA3964" w:rsidRPr="00CA3964" w:rsidRDefault="00CA3964" w:rsidP="00CA3964"/>
    <w:p w14:paraId="278D4BAB" w14:textId="77777777" w:rsidR="00CA3964" w:rsidRDefault="00CA3964" w:rsidP="00CA3964">
      <w:pPr>
        <w:pStyle w:val="Nadpis3"/>
        <w:spacing w:before="0" w:after="0" w:line="240" w:lineRule="auto"/>
        <w:rPr>
          <w:rFonts w:ascii="Times New Roman" w:hAnsi="Times New Roman"/>
          <w:sz w:val="22"/>
          <w:szCs w:val="22"/>
        </w:rPr>
      </w:pPr>
      <w:r w:rsidRPr="00B1543C">
        <w:rPr>
          <w:rFonts w:ascii="Times New Roman" w:hAnsi="Times New Roman"/>
          <w:sz w:val="22"/>
          <w:szCs w:val="22"/>
        </w:rPr>
        <w:t>Seznam příloh zadávací dokumentace:</w:t>
      </w:r>
    </w:p>
    <w:p w14:paraId="5D04862B" w14:textId="77777777" w:rsidR="00F03B9D" w:rsidRPr="00F03B9D" w:rsidRDefault="00F03B9D" w:rsidP="00F03B9D"/>
    <w:p w14:paraId="729C95E4" w14:textId="32F3618C" w:rsidR="0084454A" w:rsidRDefault="0084454A" w:rsidP="0084454A">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1 </w:t>
      </w:r>
      <w:r w:rsidR="007E38C5">
        <w:rPr>
          <w:rFonts w:ascii="Times New Roman" w:eastAsia="Times New Roman" w:hAnsi="Times New Roman"/>
          <w:bCs/>
          <w:i/>
          <w:sz w:val="22"/>
        </w:rPr>
        <w:t>Obchodné podmínky v podobě návrhu Kupní smlouvy</w:t>
      </w:r>
    </w:p>
    <w:p w14:paraId="7C2F438F" w14:textId="77875506" w:rsidR="0084454A" w:rsidRPr="00272CC9" w:rsidRDefault="0084454A" w:rsidP="0084454A">
      <w:pPr>
        <w:spacing w:after="0" w:line="240" w:lineRule="auto"/>
        <w:ind w:firstLine="709"/>
        <w:jc w:val="left"/>
        <w:outlineLvl w:val="3"/>
        <w:rPr>
          <w:rFonts w:ascii="Times New Roman" w:eastAsia="Times New Roman" w:hAnsi="Times New Roman"/>
          <w:bCs/>
          <w:i/>
          <w:sz w:val="22"/>
        </w:rPr>
      </w:pPr>
      <w:r>
        <w:rPr>
          <w:rFonts w:ascii="Times New Roman" w:eastAsia="Times New Roman" w:hAnsi="Times New Roman"/>
          <w:bCs/>
          <w:i/>
          <w:sz w:val="22"/>
        </w:rPr>
        <w:t xml:space="preserve">Příloha č. 2 </w:t>
      </w:r>
      <w:r w:rsidR="00DB5EDD">
        <w:rPr>
          <w:rFonts w:ascii="Times New Roman" w:eastAsia="Times New Roman" w:hAnsi="Times New Roman"/>
          <w:bCs/>
          <w:i/>
          <w:sz w:val="22"/>
        </w:rPr>
        <w:t>Technická specifikace</w:t>
      </w:r>
    </w:p>
    <w:p w14:paraId="3C3FCF58" w14:textId="77777777" w:rsidR="0084454A" w:rsidRPr="00272CC9" w:rsidRDefault="0084454A" w:rsidP="0084454A">
      <w:pPr>
        <w:spacing w:after="0" w:line="240" w:lineRule="auto"/>
        <w:ind w:left="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3 Vzor čestného prohlášení o splnění kvalifikačních předpokladů </w:t>
      </w:r>
    </w:p>
    <w:p w14:paraId="77022953" w14:textId="77777777" w:rsidR="0084454A" w:rsidRPr="00272CC9" w:rsidRDefault="0084454A" w:rsidP="0084454A">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4 Krycí list nabídky dodavatele</w:t>
      </w:r>
    </w:p>
    <w:p w14:paraId="2628EEF9" w14:textId="05D95E18" w:rsidR="007E38C5" w:rsidRDefault="007E38C5" w:rsidP="007E38C5">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sidR="008572B1">
        <w:rPr>
          <w:rFonts w:ascii="Times New Roman" w:hAnsi="Times New Roman"/>
          <w:i/>
          <w:sz w:val="22"/>
        </w:rPr>
        <w:t>5</w:t>
      </w:r>
      <w:r w:rsidRPr="00272CC9">
        <w:rPr>
          <w:rFonts w:ascii="Times New Roman" w:hAnsi="Times New Roman"/>
          <w:i/>
          <w:sz w:val="22"/>
        </w:rPr>
        <w:t xml:space="preserve"> </w:t>
      </w:r>
      <w:r>
        <w:rPr>
          <w:rFonts w:ascii="Times New Roman" w:hAnsi="Times New Roman"/>
          <w:i/>
          <w:sz w:val="22"/>
        </w:rPr>
        <w:t>Čestné prohlášení o neexistenci střetu zájmů</w:t>
      </w:r>
    </w:p>
    <w:p w14:paraId="0B35D518" w14:textId="65A6E8E6" w:rsidR="007E38C5" w:rsidRPr="00272CC9" w:rsidRDefault="007E38C5" w:rsidP="007E38C5">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sidR="008572B1">
        <w:rPr>
          <w:rFonts w:ascii="Times New Roman" w:hAnsi="Times New Roman"/>
          <w:i/>
          <w:sz w:val="22"/>
        </w:rPr>
        <w:t>6</w:t>
      </w:r>
      <w:r>
        <w:rPr>
          <w:rFonts w:ascii="Times New Roman" w:hAnsi="Times New Roman"/>
          <w:i/>
          <w:sz w:val="22"/>
        </w:rPr>
        <w:t xml:space="preserve"> Požadavky na elektronickou komunikaci</w:t>
      </w:r>
    </w:p>
    <w:p w14:paraId="7C740D79" w14:textId="77777777" w:rsidR="007E38C5" w:rsidRPr="00272CC9" w:rsidRDefault="007E38C5" w:rsidP="007E38C5">
      <w:pPr>
        <w:spacing w:after="0" w:line="240" w:lineRule="auto"/>
        <w:ind w:firstLine="709"/>
        <w:jc w:val="left"/>
        <w:outlineLvl w:val="3"/>
        <w:rPr>
          <w:rFonts w:ascii="Times New Roman" w:hAnsi="Times New Roman"/>
          <w:i/>
          <w:sz w:val="22"/>
        </w:rPr>
      </w:pPr>
    </w:p>
    <w:p w14:paraId="61DB6EAA" w14:textId="77777777" w:rsidR="001B161C" w:rsidRPr="00CA3964" w:rsidRDefault="001B161C" w:rsidP="00CA3964">
      <w:pPr>
        <w:spacing w:after="0" w:line="240" w:lineRule="auto"/>
        <w:jc w:val="left"/>
        <w:rPr>
          <w:rFonts w:ascii="Times New Roman" w:hAnsi="Times New Roman"/>
          <w:bCs/>
          <w:sz w:val="22"/>
        </w:rPr>
      </w:pPr>
    </w:p>
    <w:sectPr w:rsidR="001B161C" w:rsidRPr="00CA3964" w:rsidSect="00D52A81">
      <w:footerReference w:type="default" r:id="rId10"/>
      <w:headerReference w:type="first" r:id="rId11"/>
      <w:footerReference w:type="first" r:id="rId12"/>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58DA" w14:textId="77777777" w:rsidR="00EF0756" w:rsidRDefault="00EF0756" w:rsidP="001527DA">
      <w:pPr>
        <w:spacing w:line="240" w:lineRule="auto"/>
      </w:pPr>
      <w:r>
        <w:separator/>
      </w:r>
    </w:p>
  </w:endnote>
  <w:endnote w:type="continuationSeparator" w:id="0">
    <w:p w14:paraId="167DC492" w14:textId="77777777" w:rsidR="00EF0756" w:rsidRDefault="00EF0756" w:rsidP="0015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5948E889" w14:textId="77777777" w:rsidR="00351047" w:rsidRDefault="00351047">
            <w:pPr>
              <w:pStyle w:val="Zpat"/>
              <w:jc w:val="right"/>
            </w:pPr>
            <w:r>
              <w:t xml:space="preserve">Stránka </w:t>
            </w:r>
            <w:r>
              <w:rPr>
                <w:b/>
                <w:bCs/>
                <w:szCs w:val="24"/>
              </w:rPr>
              <w:fldChar w:fldCharType="begin"/>
            </w:r>
            <w:r>
              <w:rPr>
                <w:b/>
                <w:bCs/>
              </w:rPr>
              <w:instrText>PAGE</w:instrText>
            </w:r>
            <w:r>
              <w:rPr>
                <w:b/>
                <w:bCs/>
                <w:szCs w:val="24"/>
              </w:rPr>
              <w:fldChar w:fldCharType="separate"/>
            </w:r>
            <w:r w:rsidR="00DA5AED">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A5AED">
              <w:rPr>
                <w:b/>
                <w:bCs/>
                <w:noProof/>
              </w:rPr>
              <w:t>14</w:t>
            </w:r>
            <w:r>
              <w:rPr>
                <w:b/>
                <w:bCs/>
                <w:szCs w:val="24"/>
              </w:rPr>
              <w:fldChar w:fldCharType="end"/>
            </w:r>
          </w:p>
        </w:sdtContent>
      </w:sdt>
    </w:sdtContent>
  </w:sdt>
  <w:p w14:paraId="5D0DAF4D" w14:textId="77777777" w:rsidR="00351047" w:rsidRDefault="003510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5012540C" w14:textId="77777777" w:rsidR="00351047" w:rsidRDefault="00351047">
            <w:pPr>
              <w:pStyle w:val="Zpat"/>
              <w:jc w:val="right"/>
            </w:pPr>
            <w:r>
              <w:t xml:space="preserve">Stránka </w:t>
            </w:r>
            <w:r>
              <w:rPr>
                <w:b/>
                <w:bCs/>
                <w:szCs w:val="24"/>
              </w:rPr>
              <w:fldChar w:fldCharType="begin"/>
            </w:r>
            <w:r>
              <w:rPr>
                <w:b/>
                <w:bCs/>
              </w:rPr>
              <w:instrText>PAGE</w:instrText>
            </w:r>
            <w:r>
              <w:rPr>
                <w:b/>
                <w:bCs/>
                <w:szCs w:val="24"/>
              </w:rPr>
              <w:fldChar w:fldCharType="separate"/>
            </w:r>
            <w:r w:rsidR="00EF0756">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EF0756">
              <w:rPr>
                <w:b/>
                <w:bCs/>
                <w:noProof/>
              </w:rPr>
              <w:t>1</w:t>
            </w:r>
            <w:r>
              <w:rPr>
                <w:b/>
                <w:bCs/>
                <w:szCs w:val="24"/>
              </w:rPr>
              <w:fldChar w:fldCharType="end"/>
            </w:r>
          </w:p>
        </w:sdtContent>
      </w:sdt>
    </w:sdtContent>
  </w:sdt>
  <w:p w14:paraId="6A2F3B21" w14:textId="77777777" w:rsidR="00351047" w:rsidRDefault="003510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8BAE" w14:textId="77777777" w:rsidR="00EF0756" w:rsidRDefault="00EF0756" w:rsidP="001527DA">
      <w:pPr>
        <w:spacing w:line="240" w:lineRule="auto"/>
      </w:pPr>
      <w:r>
        <w:separator/>
      </w:r>
    </w:p>
  </w:footnote>
  <w:footnote w:type="continuationSeparator" w:id="0">
    <w:p w14:paraId="1E14C218" w14:textId="77777777" w:rsidR="00EF0756" w:rsidRDefault="00EF0756" w:rsidP="00152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F847" w14:textId="77777777" w:rsidR="006C5FEC" w:rsidRDefault="006C5FEC" w:rsidP="006C5FEC">
    <w:pPr>
      <w:pStyle w:val="Zhlav"/>
      <w:ind w:left="-567"/>
      <w:rPr>
        <w:rFonts w:asciiTheme="majorHAnsi" w:hAnsiTheme="majorHAnsi"/>
        <w:sz w:val="16"/>
        <w:szCs w:val="16"/>
      </w:rPr>
    </w:pPr>
    <w:bookmarkStart w:id="85" w:name="_Hlk511209251"/>
    <w:bookmarkStart w:id="86" w:name="_Hlk91444075"/>
    <w:bookmarkStart w:id="87" w:name="_Hlk91444076"/>
    <w:r>
      <w:rPr>
        <w:rFonts w:asciiTheme="majorHAnsi" w:hAnsiTheme="majorHAnsi"/>
        <w:sz w:val="16"/>
        <w:szCs w:val="16"/>
      </w:rPr>
      <w:t>ZADÁVACÍ DOKUMENTACE</w:t>
    </w:r>
  </w:p>
  <w:p w14:paraId="17F195C9" w14:textId="5D3AD467" w:rsidR="006C5FEC" w:rsidRDefault="006C5FEC" w:rsidP="006C5FEC">
    <w:pPr>
      <w:pStyle w:val="Zhlav"/>
      <w:ind w:left="-567"/>
      <w:rPr>
        <w:rFonts w:asciiTheme="majorHAnsi" w:hAnsiTheme="majorHAnsi"/>
        <w:sz w:val="16"/>
        <w:szCs w:val="16"/>
      </w:rPr>
    </w:pPr>
    <w:r>
      <w:rPr>
        <w:rFonts w:asciiTheme="majorHAnsi" w:hAnsiTheme="majorHAnsi"/>
        <w:sz w:val="16"/>
        <w:szCs w:val="16"/>
      </w:rPr>
      <w:t>0_VÝZVA VČETNĚ ZADÁVACÍCH PODMÍNEK k </w:t>
    </w:r>
    <w:bookmarkEnd w:id="85"/>
    <w:r>
      <w:rPr>
        <w:rFonts w:asciiTheme="majorHAnsi" w:hAnsiTheme="majorHAnsi"/>
        <w:sz w:val="16"/>
        <w:szCs w:val="16"/>
      </w:rPr>
      <w:t xml:space="preserve">zakázce </w:t>
    </w:r>
    <w:bookmarkStart w:id="88" w:name="_Hlk147426176"/>
    <w:r>
      <w:rPr>
        <w:rFonts w:asciiTheme="majorHAnsi" w:hAnsiTheme="majorHAnsi"/>
        <w:sz w:val="16"/>
        <w:szCs w:val="16"/>
      </w:rPr>
      <w:t>„</w:t>
    </w:r>
    <w:r w:rsidR="007835FC">
      <w:rPr>
        <w:rFonts w:asciiTheme="majorHAnsi" w:hAnsiTheme="majorHAnsi"/>
        <w:sz w:val="16"/>
        <w:szCs w:val="16"/>
      </w:rPr>
      <w:t>POŘÍZENÍ NAFUKOVACÍ HALY</w:t>
    </w:r>
    <w:bookmarkEnd w:id="88"/>
    <w:r>
      <w:rPr>
        <w:rFonts w:asciiTheme="majorHAnsi" w:hAnsiTheme="majorHAnsi"/>
        <w:sz w:val="16"/>
        <w:szCs w:val="16"/>
      </w:rPr>
      <w:t>“</w:t>
    </w:r>
  </w:p>
  <w:p w14:paraId="2A0BF944" w14:textId="50C7215F" w:rsidR="006C5FEC" w:rsidRDefault="006C5FEC" w:rsidP="006C5FEC">
    <w:pPr>
      <w:pStyle w:val="Zhlav"/>
      <w:ind w:left="-567"/>
      <w:rPr>
        <w:rFonts w:asciiTheme="majorHAnsi" w:hAnsiTheme="majorHAnsi"/>
        <w:sz w:val="16"/>
        <w:szCs w:val="16"/>
      </w:rPr>
    </w:pPr>
    <w:r>
      <w:rPr>
        <w:rFonts w:asciiTheme="majorHAnsi" w:hAnsiTheme="majorHAnsi"/>
        <w:sz w:val="16"/>
        <w:szCs w:val="16"/>
      </w:rPr>
      <w:t xml:space="preserve">Zadavatel: </w:t>
    </w:r>
    <w:bookmarkStart w:id="89" w:name="_Hlk147426189"/>
    <w:r w:rsidR="007835FC">
      <w:rPr>
        <w:rFonts w:asciiTheme="majorHAnsi" w:hAnsiTheme="majorHAnsi"/>
        <w:sz w:val="16"/>
        <w:szCs w:val="16"/>
      </w:rPr>
      <w:t xml:space="preserve">Orel jednota </w:t>
    </w:r>
    <w:bookmarkEnd w:id="89"/>
    <w:proofErr w:type="spellStart"/>
    <w:r w:rsidR="001A1595">
      <w:rPr>
        <w:rFonts w:asciiTheme="majorHAnsi" w:hAnsiTheme="majorHAnsi"/>
        <w:sz w:val="16"/>
        <w:szCs w:val="16"/>
      </w:rPr>
      <w:t>Rakšice</w:t>
    </w:r>
    <w:proofErr w:type="spellEnd"/>
  </w:p>
  <w:p w14:paraId="286676DA" w14:textId="20F4B2B1" w:rsidR="006C5FEC" w:rsidRDefault="006C5FEC" w:rsidP="006C5FEC">
    <w:pPr>
      <w:pStyle w:val="Zhlav"/>
      <w:ind w:left="-567"/>
      <w:rPr>
        <w:rFonts w:asciiTheme="majorHAnsi" w:hAnsiTheme="majorHAnsi"/>
        <w:sz w:val="16"/>
        <w:szCs w:val="16"/>
      </w:rPr>
    </w:pPr>
    <w:r>
      <w:rPr>
        <w:rFonts w:asciiTheme="majorHAnsi" w:hAnsiTheme="majorHAnsi"/>
        <w:sz w:val="16"/>
        <w:szCs w:val="16"/>
      </w:rPr>
      <w:t xml:space="preserve">IČ: </w:t>
    </w:r>
    <w:bookmarkEnd w:id="86"/>
    <w:bookmarkEnd w:id="87"/>
    <w:r w:rsidR="001A1595">
      <w:rPr>
        <w:rFonts w:asciiTheme="majorHAnsi" w:hAnsiTheme="majorHAnsi"/>
        <w:sz w:val="16"/>
        <w:szCs w:val="16"/>
      </w:rPr>
      <w:t>70288607</w:t>
    </w:r>
  </w:p>
  <w:p w14:paraId="7C64C763" w14:textId="77777777" w:rsidR="00295AEE" w:rsidRDefault="00295AEE" w:rsidP="006C5FEC">
    <w:pPr>
      <w:pStyle w:val="Zhlav"/>
      <w:ind w:left="-567"/>
      <w:rPr>
        <w:rFonts w:asciiTheme="majorHAnsi" w:hAnsiTheme="majorHAnsi"/>
        <w:sz w:val="16"/>
        <w:szCs w:val="16"/>
      </w:rPr>
    </w:pPr>
  </w:p>
  <w:p w14:paraId="0237161C" w14:textId="10ED7F70" w:rsidR="00A85271" w:rsidRDefault="00295AEE" w:rsidP="00295AEE">
    <w:pPr>
      <w:pStyle w:val="Zhlav"/>
      <w:jc w:val="center"/>
    </w:pPr>
    <w:r>
      <w:rPr>
        <w:noProof/>
      </w:rPr>
      <w:drawing>
        <wp:inline distT="0" distB="0" distL="0" distR="0" wp14:anchorId="51786FDF" wp14:editId="7D3F37B9">
          <wp:extent cx="2259351" cy="1135380"/>
          <wp:effectExtent l="0" t="0" r="7620" b="7620"/>
          <wp:docPr id="800529740" name="Obrázek 1" descr="Dotační průvodce - Dotační průvod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ační průvodce - Dotační průvod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178" cy="11438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C722810"/>
    <w:multiLevelType w:val="multilevel"/>
    <w:tmpl w:val="3302367E"/>
    <w:lvl w:ilvl="0">
      <w:start w:val="21"/>
      <w:numFmt w:val="decimal"/>
      <w:lvlText w:val="%1"/>
      <w:lvlJc w:val="left"/>
      <w:pPr>
        <w:ind w:left="384" w:hanging="384"/>
      </w:pPr>
      <w:rPr>
        <w:rFonts w:hint="default"/>
        <w:i w:val="0"/>
      </w:rPr>
    </w:lvl>
    <w:lvl w:ilvl="1">
      <w:start w:val="1"/>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 w15:restartNumberingAfterBreak="0">
    <w:nsid w:val="1E782930"/>
    <w:multiLevelType w:val="multilevel"/>
    <w:tmpl w:val="953A4810"/>
    <w:lvl w:ilvl="0">
      <w:start w:val="17"/>
      <w:numFmt w:val="decimal"/>
      <w:lvlText w:val="%1"/>
      <w:lvlJc w:val="left"/>
      <w:pPr>
        <w:ind w:left="384" w:hanging="384"/>
      </w:pPr>
      <w:rPr>
        <w:rFonts w:hint="default"/>
        <w:b w:val="0"/>
        <w:i w:val="0"/>
      </w:rPr>
    </w:lvl>
    <w:lvl w:ilvl="1">
      <w:start w:val="3"/>
      <w:numFmt w:val="decimal"/>
      <w:lvlText w:val="%1.%2"/>
      <w:lvlJc w:val="left"/>
      <w:pPr>
        <w:ind w:left="384" w:hanging="384"/>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2CA0C37"/>
    <w:multiLevelType w:val="hybridMultilevel"/>
    <w:tmpl w:val="A33E13D0"/>
    <w:lvl w:ilvl="0" w:tplc="1F6E40CE">
      <w:start w:val="3"/>
      <w:numFmt w:val="bullet"/>
      <w:lvlText w:val=""/>
      <w:lvlJc w:val="left"/>
      <w:pPr>
        <w:ind w:left="644" w:hanging="360"/>
      </w:pPr>
      <w:rPr>
        <w:rFonts w:ascii="Symbol" w:eastAsia="Times New Roman" w:hAnsi="Symbol"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4D352995"/>
    <w:multiLevelType w:val="multilevel"/>
    <w:tmpl w:val="06509ECC"/>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720"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5AB178BF"/>
    <w:multiLevelType w:val="hybridMultilevel"/>
    <w:tmpl w:val="7B38AE16"/>
    <w:lvl w:ilvl="0" w:tplc="9942FAD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C230E2"/>
    <w:multiLevelType w:val="hybridMultilevel"/>
    <w:tmpl w:val="05364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5258601">
    <w:abstractNumId w:val="6"/>
  </w:num>
  <w:num w:numId="2" w16cid:durableId="808518564">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244931">
    <w:abstractNumId w:val="3"/>
  </w:num>
  <w:num w:numId="4" w16cid:durableId="1895851415">
    <w:abstractNumId w:val="4"/>
  </w:num>
  <w:num w:numId="5" w16cid:durableId="215632957">
    <w:abstractNumId w:val="8"/>
  </w:num>
  <w:num w:numId="6" w16cid:durableId="152717578">
    <w:abstractNumId w:val="7"/>
  </w:num>
  <w:num w:numId="7" w16cid:durableId="70082270">
    <w:abstractNumId w:val="1"/>
  </w:num>
  <w:num w:numId="8" w16cid:durableId="2012634113">
    <w:abstractNumId w:val="2"/>
  </w:num>
  <w:num w:numId="9" w16cid:durableId="2140030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25090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DA"/>
    <w:rsid w:val="00000CC3"/>
    <w:rsid w:val="0000280E"/>
    <w:rsid w:val="000036C1"/>
    <w:rsid w:val="0000416A"/>
    <w:rsid w:val="00005049"/>
    <w:rsid w:val="0000567B"/>
    <w:rsid w:val="0000682E"/>
    <w:rsid w:val="00007E75"/>
    <w:rsid w:val="000101C8"/>
    <w:rsid w:val="0001092C"/>
    <w:rsid w:val="0001137D"/>
    <w:rsid w:val="0001206E"/>
    <w:rsid w:val="00013209"/>
    <w:rsid w:val="00014387"/>
    <w:rsid w:val="000143E3"/>
    <w:rsid w:val="000145B7"/>
    <w:rsid w:val="00015626"/>
    <w:rsid w:val="000202D6"/>
    <w:rsid w:val="00020575"/>
    <w:rsid w:val="000206DF"/>
    <w:rsid w:val="00020803"/>
    <w:rsid w:val="000219C2"/>
    <w:rsid w:val="00021EF0"/>
    <w:rsid w:val="00022173"/>
    <w:rsid w:val="00022348"/>
    <w:rsid w:val="00023FEA"/>
    <w:rsid w:val="000246A5"/>
    <w:rsid w:val="00024745"/>
    <w:rsid w:val="000258F2"/>
    <w:rsid w:val="000259F2"/>
    <w:rsid w:val="00025E13"/>
    <w:rsid w:val="00025F1B"/>
    <w:rsid w:val="000264A3"/>
    <w:rsid w:val="000344C4"/>
    <w:rsid w:val="000365BD"/>
    <w:rsid w:val="00036F7E"/>
    <w:rsid w:val="000371E2"/>
    <w:rsid w:val="000377C0"/>
    <w:rsid w:val="00040ACD"/>
    <w:rsid w:val="00042CD3"/>
    <w:rsid w:val="0004391B"/>
    <w:rsid w:val="00044331"/>
    <w:rsid w:val="00044946"/>
    <w:rsid w:val="00044F7A"/>
    <w:rsid w:val="00047C66"/>
    <w:rsid w:val="00050366"/>
    <w:rsid w:val="000505C3"/>
    <w:rsid w:val="000508E3"/>
    <w:rsid w:val="000511C3"/>
    <w:rsid w:val="00051B56"/>
    <w:rsid w:val="0005219D"/>
    <w:rsid w:val="00055274"/>
    <w:rsid w:val="00056726"/>
    <w:rsid w:val="00057B3F"/>
    <w:rsid w:val="000600E7"/>
    <w:rsid w:val="000603B9"/>
    <w:rsid w:val="000612AD"/>
    <w:rsid w:val="00061ED3"/>
    <w:rsid w:val="00062236"/>
    <w:rsid w:val="00063CBB"/>
    <w:rsid w:val="0006411D"/>
    <w:rsid w:val="00064EC1"/>
    <w:rsid w:val="000655F7"/>
    <w:rsid w:val="00065FBA"/>
    <w:rsid w:val="00070115"/>
    <w:rsid w:val="00071422"/>
    <w:rsid w:val="0007169C"/>
    <w:rsid w:val="0007230A"/>
    <w:rsid w:val="00072D15"/>
    <w:rsid w:val="000730CB"/>
    <w:rsid w:val="00073417"/>
    <w:rsid w:val="0007465B"/>
    <w:rsid w:val="00075C54"/>
    <w:rsid w:val="00075F6B"/>
    <w:rsid w:val="00076C9F"/>
    <w:rsid w:val="000777E7"/>
    <w:rsid w:val="00077846"/>
    <w:rsid w:val="00080C6B"/>
    <w:rsid w:val="00081409"/>
    <w:rsid w:val="00082789"/>
    <w:rsid w:val="0008284F"/>
    <w:rsid w:val="0008407E"/>
    <w:rsid w:val="0008536E"/>
    <w:rsid w:val="0008582E"/>
    <w:rsid w:val="00085A17"/>
    <w:rsid w:val="00086210"/>
    <w:rsid w:val="000863AB"/>
    <w:rsid w:val="00086658"/>
    <w:rsid w:val="00087EA6"/>
    <w:rsid w:val="00090066"/>
    <w:rsid w:val="00090435"/>
    <w:rsid w:val="00090D7D"/>
    <w:rsid w:val="00091B3F"/>
    <w:rsid w:val="00091C2F"/>
    <w:rsid w:val="00092254"/>
    <w:rsid w:val="000922C7"/>
    <w:rsid w:val="00092651"/>
    <w:rsid w:val="000927BA"/>
    <w:rsid w:val="00093075"/>
    <w:rsid w:val="00093537"/>
    <w:rsid w:val="00093894"/>
    <w:rsid w:val="00093A65"/>
    <w:rsid w:val="000950B6"/>
    <w:rsid w:val="00095443"/>
    <w:rsid w:val="00095DB9"/>
    <w:rsid w:val="0009612E"/>
    <w:rsid w:val="000976D9"/>
    <w:rsid w:val="0009776E"/>
    <w:rsid w:val="000A014A"/>
    <w:rsid w:val="000A1662"/>
    <w:rsid w:val="000A1A7B"/>
    <w:rsid w:val="000A2031"/>
    <w:rsid w:val="000A25E4"/>
    <w:rsid w:val="000A34D9"/>
    <w:rsid w:val="000A4C9E"/>
    <w:rsid w:val="000A59D6"/>
    <w:rsid w:val="000A7A09"/>
    <w:rsid w:val="000B0785"/>
    <w:rsid w:val="000B1335"/>
    <w:rsid w:val="000B16D4"/>
    <w:rsid w:val="000B1E0F"/>
    <w:rsid w:val="000B201E"/>
    <w:rsid w:val="000B2125"/>
    <w:rsid w:val="000B32F1"/>
    <w:rsid w:val="000B3DDE"/>
    <w:rsid w:val="000B48BA"/>
    <w:rsid w:val="000B581D"/>
    <w:rsid w:val="000B5BB8"/>
    <w:rsid w:val="000B76B4"/>
    <w:rsid w:val="000C0195"/>
    <w:rsid w:val="000C0989"/>
    <w:rsid w:val="000C0F3B"/>
    <w:rsid w:val="000C2306"/>
    <w:rsid w:val="000C23E2"/>
    <w:rsid w:val="000C2E80"/>
    <w:rsid w:val="000C3917"/>
    <w:rsid w:val="000C3F4E"/>
    <w:rsid w:val="000C54CA"/>
    <w:rsid w:val="000C584E"/>
    <w:rsid w:val="000C5B63"/>
    <w:rsid w:val="000C60DE"/>
    <w:rsid w:val="000C634D"/>
    <w:rsid w:val="000C78E5"/>
    <w:rsid w:val="000D0E5D"/>
    <w:rsid w:val="000D1790"/>
    <w:rsid w:val="000D1B43"/>
    <w:rsid w:val="000D2A9F"/>
    <w:rsid w:val="000D3106"/>
    <w:rsid w:val="000D378B"/>
    <w:rsid w:val="000D4134"/>
    <w:rsid w:val="000D4763"/>
    <w:rsid w:val="000D4C54"/>
    <w:rsid w:val="000D4CF0"/>
    <w:rsid w:val="000D4DF0"/>
    <w:rsid w:val="000D5349"/>
    <w:rsid w:val="000D603B"/>
    <w:rsid w:val="000D6BDE"/>
    <w:rsid w:val="000D787A"/>
    <w:rsid w:val="000D78BC"/>
    <w:rsid w:val="000E0314"/>
    <w:rsid w:val="000E088F"/>
    <w:rsid w:val="000E2652"/>
    <w:rsid w:val="000E28EE"/>
    <w:rsid w:val="000E2AEC"/>
    <w:rsid w:val="000E3875"/>
    <w:rsid w:val="000E4727"/>
    <w:rsid w:val="000E4E48"/>
    <w:rsid w:val="000E5136"/>
    <w:rsid w:val="000E5916"/>
    <w:rsid w:val="000E59F5"/>
    <w:rsid w:val="000E75EB"/>
    <w:rsid w:val="000F00A4"/>
    <w:rsid w:val="000F1587"/>
    <w:rsid w:val="000F2847"/>
    <w:rsid w:val="000F2A08"/>
    <w:rsid w:val="000F3C8E"/>
    <w:rsid w:val="000F4B75"/>
    <w:rsid w:val="000F5222"/>
    <w:rsid w:val="000F5716"/>
    <w:rsid w:val="000F591D"/>
    <w:rsid w:val="000F601C"/>
    <w:rsid w:val="000F6730"/>
    <w:rsid w:val="000F6D3D"/>
    <w:rsid w:val="000F6E11"/>
    <w:rsid w:val="000F790D"/>
    <w:rsid w:val="000F7A16"/>
    <w:rsid w:val="00100593"/>
    <w:rsid w:val="001018B8"/>
    <w:rsid w:val="00101A6D"/>
    <w:rsid w:val="00101ADF"/>
    <w:rsid w:val="001032C9"/>
    <w:rsid w:val="0010364E"/>
    <w:rsid w:val="00103719"/>
    <w:rsid w:val="001047CB"/>
    <w:rsid w:val="001047EA"/>
    <w:rsid w:val="0010564D"/>
    <w:rsid w:val="00105FC5"/>
    <w:rsid w:val="00106F61"/>
    <w:rsid w:val="001079D4"/>
    <w:rsid w:val="00107B85"/>
    <w:rsid w:val="00110210"/>
    <w:rsid w:val="0011031C"/>
    <w:rsid w:val="00110639"/>
    <w:rsid w:val="0011184F"/>
    <w:rsid w:val="0011427C"/>
    <w:rsid w:val="00114829"/>
    <w:rsid w:val="00114D03"/>
    <w:rsid w:val="001151EC"/>
    <w:rsid w:val="001152B7"/>
    <w:rsid w:val="001158AB"/>
    <w:rsid w:val="00115E73"/>
    <w:rsid w:val="00120B45"/>
    <w:rsid w:val="00121C7B"/>
    <w:rsid w:val="001235B2"/>
    <w:rsid w:val="001243B1"/>
    <w:rsid w:val="00125043"/>
    <w:rsid w:val="0012689E"/>
    <w:rsid w:val="00126DD9"/>
    <w:rsid w:val="00130092"/>
    <w:rsid w:val="0013065E"/>
    <w:rsid w:val="001308D9"/>
    <w:rsid w:val="00131097"/>
    <w:rsid w:val="001315D7"/>
    <w:rsid w:val="001328AD"/>
    <w:rsid w:val="001335D8"/>
    <w:rsid w:val="00133F63"/>
    <w:rsid w:val="00135737"/>
    <w:rsid w:val="0013606B"/>
    <w:rsid w:val="0014174D"/>
    <w:rsid w:val="0014178A"/>
    <w:rsid w:val="00141F98"/>
    <w:rsid w:val="00142567"/>
    <w:rsid w:val="0014267B"/>
    <w:rsid w:val="00142ED4"/>
    <w:rsid w:val="001435ED"/>
    <w:rsid w:val="00144230"/>
    <w:rsid w:val="00144A6F"/>
    <w:rsid w:val="00145D51"/>
    <w:rsid w:val="001461BE"/>
    <w:rsid w:val="001464E2"/>
    <w:rsid w:val="001468A4"/>
    <w:rsid w:val="0014780C"/>
    <w:rsid w:val="00151220"/>
    <w:rsid w:val="00151304"/>
    <w:rsid w:val="00151C11"/>
    <w:rsid w:val="0015224B"/>
    <w:rsid w:val="001527DA"/>
    <w:rsid w:val="001531ED"/>
    <w:rsid w:val="001551FE"/>
    <w:rsid w:val="001560C3"/>
    <w:rsid w:val="0015701C"/>
    <w:rsid w:val="0015750B"/>
    <w:rsid w:val="00157F2F"/>
    <w:rsid w:val="00162174"/>
    <w:rsid w:val="00162766"/>
    <w:rsid w:val="00162906"/>
    <w:rsid w:val="0016358B"/>
    <w:rsid w:val="00165759"/>
    <w:rsid w:val="00165D80"/>
    <w:rsid w:val="00165F65"/>
    <w:rsid w:val="001664B9"/>
    <w:rsid w:val="0016663C"/>
    <w:rsid w:val="00166A85"/>
    <w:rsid w:val="00167236"/>
    <w:rsid w:val="00167FB8"/>
    <w:rsid w:val="00170310"/>
    <w:rsid w:val="00170C68"/>
    <w:rsid w:val="00171EBC"/>
    <w:rsid w:val="001743E9"/>
    <w:rsid w:val="00174EBA"/>
    <w:rsid w:val="001751E5"/>
    <w:rsid w:val="00175F26"/>
    <w:rsid w:val="00176142"/>
    <w:rsid w:val="001765D0"/>
    <w:rsid w:val="00176AE7"/>
    <w:rsid w:val="0017779E"/>
    <w:rsid w:val="001779C0"/>
    <w:rsid w:val="00177A3A"/>
    <w:rsid w:val="00177B9A"/>
    <w:rsid w:val="00180CAC"/>
    <w:rsid w:val="00181CC6"/>
    <w:rsid w:val="00182688"/>
    <w:rsid w:val="00182C80"/>
    <w:rsid w:val="00182CE8"/>
    <w:rsid w:val="001830FD"/>
    <w:rsid w:val="00184270"/>
    <w:rsid w:val="0018548D"/>
    <w:rsid w:val="00186AE7"/>
    <w:rsid w:val="00186BDF"/>
    <w:rsid w:val="001908C8"/>
    <w:rsid w:val="00192289"/>
    <w:rsid w:val="00192E6C"/>
    <w:rsid w:val="00193EF5"/>
    <w:rsid w:val="0019476F"/>
    <w:rsid w:val="00195059"/>
    <w:rsid w:val="00195469"/>
    <w:rsid w:val="00197F25"/>
    <w:rsid w:val="001A1595"/>
    <w:rsid w:val="001A1610"/>
    <w:rsid w:val="001A314F"/>
    <w:rsid w:val="001A35CF"/>
    <w:rsid w:val="001A408F"/>
    <w:rsid w:val="001A599F"/>
    <w:rsid w:val="001A7215"/>
    <w:rsid w:val="001A7461"/>
    <w:rsid w:val="001A7EDA"/>
    <w:rsid w:val="001B0696"/>
    <w:rsid w:val="001B0DB9"/>
    <w:rsid w:val="001B161C"/>
    <w:rsid w:val="001B1E4A"/>
    <w:rsid w:val="001B5186"/>
    <w:rsid w:val="001B6AB5"/>
    <w:rsid w:val="001B6F60"/>
    <w:rsid w:val="001B7ABC"/>
    <w:rsid w:val="001B7AE7"/>
    <w:rsid w:val="001B7FD2"/>
    <w:rsid w:val="001C0BE6"/>
    <w:rsid w:val="001C10E2"/>
    <w:rsid w:val="001C12AA"/>
    <w:rsid w:val="001C2B0A"/>
    <w:rsid w:val="001C3C18"/>
    <w:rsid w:val="001C75B5"/>
    <w:rsid w:val="001C7A23"/>
    <w:rsid w:val="001D01DE"/>
    <w:rsid w:val="001D0254"/>
    <w:rsid w:val="001D14B6"/>
    <w:rsid w:val="001D1A52"/>
    <w:rsid w:val="001D2213"/>
    <w:rsid w:val="001D444F"/>
    <w:rsid w:val="001D5233"/>
    <w:rsid w:val="001D5437"/>
    <w:rsid w:val="001D59F7"/>
    <w:rsid w:val="001D6ABE"/>
    <w:rsid w:val="001D72BA"/>
    <w:rsid w:val="001D730A"/>
    <w:rsid w:val="001D75F7"/>
    <w:rsid w:val="001D7AE3"/>
    <w:rsid w:val="001E025E"/>
    <w:rsid w:val="001E2591"/>
    <w:rsid w:val="001E51A6"/>
    <w:rsid w:val="001E6B97"/>
    <w:rsid w:val="001E7C0A"/>
    <w:rsid w:val="001E7C43"/>
    <w:rsid w:val="001F0C85"/>
    <w:rsid w:val="001F3087"/>
    <w:rsid w:val="001F450F"/>
    <w:rsid w:val="001F6255"/>
    <w:rsid w:val="001F68BE"/>
    <w:rsid w:val="001F7281"/>
    <w:rsid w:val="001F7311"/>
    <w:rsid w:val="00200173"/>
    <w:rsid w:val="00200330"/>
    <w:rsid w:val="00203401"/>
    <w:rsid w:val="00203718"/>
    <w:rsid w:val="0020463F"/>
    <w:rsid w:val="00205498"/>
    <w:rsid w:val="00207222"/>
    <w:rsid w:val="0020767D"/>
    <w:rsid w:val="0020779D"/>
    <w:rsid w:val="00207890"/>
    <w:rsid w:val="00207EFA"/>
    <w:rsid w:val="002103BB"/>
    <w:rsid w:val="0021358A"/>
    <w:rsid w:val="00214EB0"/>
    <w:rsid w:val="0021556A"/>
    <w:rsid w:val="00217EF0"/>
    <w:rsid w:val="00220246"/>
    <w:rsid w:val="00221C40"/>
    <w:rsid w:val="002228BE"/>
    <w:rsid w:val="00222ADC"/>
    <w:rsid w:val="00223915"/>
    <w:rsid w:val="00224B02"/>
    <w:rsid w:val="00224BE3"/>
    <w:rsid w:val="002255AF"/>
    <w:rsid w:val="00225845"/>
    <w:rsid w:val="00226541"/>
    <w:rsid w:val="00226D17"/>
    <w:rsid w:val="00227451"/>
    <w:rsid w:val="002275FF"/>
    <w:rsid w:val="00230992"/>
    <w:rsid w:val="00231047"/>
    <w:rsid w:val="00232EFD"/>
    <w:rsid w:val="002336B8"/>
    <w:rsid w:val="00233885"/>
    <w:rsid w:val="002354AF"/>
    <w:rsid w:val="00235A07"/>
    <w:rsid w:val="00236473"/>
    <w:rsid w:val="0023720B"/>
    <w:rsid w:val="002402A7"/>
    <w:rsid w:val="00240AE2"/>
    <w:rsid w:val="00241243"/>
    <w:rsid w:val="00241635"/>
    <w:rsid w:val="002436E7"/>
    <w:rsid w:val="0024383C"/>
    <w:rsid w:val="00243DC7"/>
    <w:rsid w:val="002448E6"/>
    <w:rsid w:val="00244954"/>
    <w:rsid w:val="002457CD"/>
    <w:rsid w:val="00246185"/>
    <w:rsid w:val="00246AC7"/>
    <w:rsid w:val="00246EC5"/>
    <w:rsid w:val="00246EDF"/>
    <w:rsid w:val="00247674"/>
    <w:rsid w:val="00247A55"/>
    <w:rsid w:val="00247D3C"/>
    <w:rsid w:val="00250661"/>
    <w:rsid w:val="00250BAB"/>
    <w:rsid w:val="00251860"/>
    <w:rsid w:val="002518CA"/>
    <w:rsid w:val="00251FD1"/>
    <w:rsid w:val="00252CCA"/>
    <w:rsid w:val="00252F23"/>
    <w:rsid w:val="00253506"/>
    <w:rsid w:val="00253B6D"/>
    <w:rsid w:val="00254164"/>
    <w:rsid w:val="00254D86"/>
    <w:rsid w:val="00255823"/>
    <w:rsid w:val="00255F53"/>
    <w:rsid w:val="00256497"/>
    <w:rsid w:val="00256AF7"/>
    <w:rsid w:val="00257B17"/>
    <w:rsid w:val="002600EA"/>
    <w:rsid w:val="002608B1"/>
    <w:rsid w:val="00261F98"/>
    <w:rsid w:val="0026238A"/>
    <w:rsid w:val="00262702"/>
    <w:rsid w:val="002646A9"/>
    <w:rsid w:val="0026662D"/>
    <w:rsid w:val="002673F8"/>
    <w:rsid w:val="00267771"/>
    <w:rsid w:val="00270093"/>
    <w:rsid w:val="00270467"/>
    <w:rsid w:val="00270B36"/>
    <w:rsid w:val="00271620"/>
    <w:rsid w:val="00272585"/>
    <w:rsid w:val="002732C1"/>
    <w:rsid w:val="002732DB"/>
    <w:rsid w:val="002742C2"/>
    <w:rsid w:val="002751AF"/>
    <w:rsid w:val="0028008F"/>
    <w:rsid w:val="00280E51"/>
    <w:rsid w:val="002827A3"/>
    <w:rsid w:val="00283DAD"/>
    <w:rsid w:val="00284898"/>
    <w:rsid w:val="0028569E"/>
    <w:rsid w:val="00285BEA"/>
    <w:rsid w:val="00286D4F"/>
    <w:rsid w:val="00287119"/>
    <w:rsid w:val="00287439"/>
    <w:rsid w:val="00290E35"/>
    <w:rsid w:val="002925CE"/>
    <w:rsid w:val="002926CD"/>
    <w:rsid w:val="0029358E"/>
    <w:rsid w:val="00293D6E"/>
    <w:rsid w:val="0029441E"/>
    <w:rsid w:val="0029448A"/>
    <w:rsid w:val="002946A0"/>
    <w:rsid w:val="00295AEE"/>
    <w:rsid w:val="00295EFC"/>
    <w:rsid w:val="002961E6"/>
    <w:rsid w:val="002962E5"/>
    <w:rsid w:val="002966CF"/>
    <w:rsid w:val="00297219"/>
    <w:rsid w:val="00297BB1"/>
    <w:rsid w:val="002A041E"/>
    <w:rsid w:val="002A053C"/>
    <w:rsid w:val="002A11FA"/>
    <w:rsid w:val="002A2B62"/>
    <w:rsid w:val="002A3122"/>
    <w:rsid w:val="002A4243"/>
    <w:rsid w:val="002A4446"/>
    <w:rsid w:val="002A494C"/>
    <w:rsid w:val="002A549A"/>
    <w:rsid w:val="002A573F"/>
    <w:rsid w:val="002A6380"/>
    <w:rsid w:val="002A6980"/>
    <w:rsid w:val="002A6C9F"/>
    <w:rsid w:val="002A7BB4"/>
    <w:rsid w:val="002B0D9F"/>
    <w:rsid w:val="002B2820"/>
    <w:rsid w:val="002B2E92"/>
    <w:rsid w:val="002B321C"/>
    <w:rsid w:val="002B34DE"/>
    <w:rsid w:val="002B363B"/>
    <w:rsid w:val="002B44C9"/>
    <w:rsid w:val="002B4F49"/>
    <w:rsid w:val="002B565B"/>
    <w:rsid w:val="002B5A69"/>
    <w:rsid w:val="002B5B39"/>
    <w:rsid w:val="002B61A4"/>
    <w:rsid w:val="002B6C48"/>
    <w:rsid w:val="002B7C28"/>
    <w:rsid w:val="002C08A1"/>
    <w:rsid w:val="002C09F2"/>
    <w:rsid w:val="002C1824"/>
    <w:rsid w:val="002C224C"/>
    <w:rsid w:val="002C2ACD"/>
    <w:rsid w:val="002C3654"/>
    <w:rsid w:val="002C3C6A"/>
    <w:rsid w:val="002C3C87"/>
    <w:rsid w:val="002C3FC8"/>
    <w:rsid w:val="002C47AD"/>
    <w:rsid w:val="002C4D63"/>
    <w:rsid w:val="002C70C0"/>
    <w:rsid w:val="002C71C0"/>
    <w:rsid w:val="002C7708"/>
    <w:rsid w:val="002D153A"/>
    <w:rsid w:val="002D16AE"/>
    <w:rsid w:val="002D230E"/>
    <w:rsid w:val="002D3014"/>
    <w:rsid w:val="002D33EA"/>
    <w:rsid w:val="002D4FF4"/>
    <w:rsid w:val="002D5404"/>
    <w:rsid w:val="002D5535"/>
    <w:rsid w:val="002D6BD7"/>
    <w:rsid w:val="002D6E3D"/>
    <w:rsid w:val="002E1AD2"/>
    <w:rsid w:val="002E2269"/>
    <w:rsid w:val="002E32F5"/>
    <w:rsid w:val="002E474D"/>
    <w:rsid w:val="002E574B"/>
    <w:rsid w:val="002E5DCB"/>
    <w:rsid w:val="002E5E9B"/>
    <w:rsid w:val="002E6721"/>
    <w:rsid w:val="002E6EDC"/>
    <w:rsid w:val="002F0B0E"/>
    <w:rsid w:val="002F4163"/>
    <w:rsid w:val="002F467C"/>
    <w:rsid w:val="002F6E11"/>
    <w:rsid w:val="002F72BD"/>
    <w:rsid w:val="003000B0"/>
    <w:rsid w:val="0030038A"/>
    <w:rsid w:val="00300813"/>
    <w:rsid w:val="0030103D"/>
    <w:rsid w:val="00303D9D"/>
    <w:rsid w:val="0030490E"/>
    <w:rsid w:val="00305141"/>
    <w:rsid w:val="00305780"/>
    <w:rsid w:val="00305D1C"/>
    <w:rsid w:val="00305D99"/>
    <w:rsid w:val="00306DA5"/>
    <w:rsid w:val="00307B7F"/>
    <w:rsid w:val="00310AEC"/>
    <w:rsid w:val="00311485"/>
    <w:rsid w:val="00311A37"/>
    <w:rsid w:val="00313D2E"/>
    <w:rsid w:val="00315C92"/>
    <w:rsid w:val="00316233"/>
    <w:rsid w:val="003205DD"/>
    <w:rsid w:val="003206A1"/>
    <w:rsid w:val="0032093A"/>
    <w:rsid w:val="003209DB"/>
    <w:rsid w:val="003213FD"/>
    <w:rsid w:val="00321418"/>
    <w:rsid w:val="0032239A"/>
    <w:rsid w:val="0032525A"/>
    <w:rsid w:val="003260B4"/>
    <w:rsid w:val="0032642F"/>
    <w:rsid w:val="00327265"/>
    <w:rsid w:val="00327408"/>
    <w:rsid w:val="00327DDF"/>
    <w:rsid w:val="003305B8"/>
    <w:rsid w:val="00331FC9"/>
    <w:rsid w:val="00332438"/>
    <w:rsid w:val="003327A7"/>
    <w:rsid w:val="00332DF4"/>
    <w:rsid w:val="0033516A"/>
    <w:rsid w:val="0033597E"/>
    <w:rsid w:val="00335D78"/>
    <w:rsid w:val="00337927"/>
    <w:rsid w:val="00337AFA"/>
    <w:rsid w:val="00337F17"/>
    <w:rsid w:val="00340C22"/>
    <w:rsid w:val="00340C59"/>
    <w:rsid w:val="00341A70"/>
    <w:rsid w:val="00341E47"/>
    <w:rsid w:val="00342D7C"/>
    <w:rsid w:val="00343789"/>
    <w:rsid w:val="00343F9A"/>
    <w:rsid w:val="0034444B"/>
    <w:rsid w:val="00345841"/>
    <w:rsid w:val="00350F45"/>
    <w:rsid w:val="00351047"/>
    <w:rsid w:val="00351691"/>
    <w:rsid w:val="00352474"/>
    <w:rsid w:val="003562F6"/>
    <w:rsid w:val="003568DA"/>
    <w:rsid w:val="00356C69"/>
    <w:rsid w:val="00357FB1"/>
    <w:rsid w:val="00360561"/>
    <w:rsid w:val="00360A31"/>
    <w:rsid w:val="00362976"/>
    <w:rsid w:val="00363FBB"/>
    <w:rsid w:val="0036403F"/>
    <w:rsid w:val="00364153"/>
    <w:rsid w:val="00366824"/>
    <w:rsid w:val="00366F91"/>
    <w:rsid w:val="00367467"/>
    <w:rsid w:val="00370FF0"/>
    <w:rsid w:val="0037109D"/>
    <w:rsid w:val="00371A14"/>
    <w:rsid w:val="0037240F"/>
    <w:rsid w:val="00374381"/>
    <w:rsid w:val="0037451D"/>
    <w:rsid w:val="003754FB"/>
    <w:rsid w:val="00375B17"/>
    <w:rsid w:val="00376A70"/>
    <w:rsid w:val="0037736C"/>
    <w:rsid w:val="00377B15"/>
    <w:rsid w:val="003809C0"/>
    <w:rsid w:val="00381252"/>
    <w:rsid w:val="0038156F"/>
    <w:rsid w:val="00381E7B"/>
    <w:rsid w:val="00381F15"/>
    <w:rsid w:val="003855B5"/>
    <w:rsid w:val="00385B5A"/>
    <w:rsid w:val="00386624"/>
    <w:rsid w:val="00386DB2"/>
    <w:rsid w:val="0038736F"/>
    <w:rsid w:val="00387630"/>
    <w:rsid w:val="003908BB"/>
    <w:rsid w:val="0039147E"/>
    <w:rsid w:val="00394F16"/>
    <w:rsid w:val="0039548D"/>
    <w:rsid w:val="00395A93"/>
    <w:rsid w:val="00396DA1"/>
    <w:rsid w:val="00396FD5"/>
    <w:rsid w:val="003A0DB2"/>
    <w:rsid w:val="003A1475"/>
    <w:rsid w:val="003A16AD"/>
    <w:rsid w:val="003A2AF5"/>
    <w:rsid w:val="003A30BE"/>
    <w:rsid w:val="003A38D4"/>
    <w:rsid w:val="003A601C"/>
    <w:rsid w:val="003A617B"/>
    <w:rsid w:val="003A6BE1"/>
    <w:rsid w:val="003A7307"/>
    <w:rsid w:val="003A7D51"/>
    <w:rsid w:val="003A7F27"/>
    <w:rsid w:val="003B0141"/>
    <w:rsid w:val="003B1683"/>
    <w:rsid w:val="003B1B31"/>
    <w:rsid w:val="003B288C"/>
    <w:rsid w:val="003B2CA9"/>
    <w:rsid w:val="003B3C17"/>
    <w:rsid w:val="003B3D35"/>
    <w:rsid w:val="003B4CD2"/>
    <w:rsid w:val="003B5F69"/>
    <w:rsid w:val="003B64A5"/>
    <w:rsid w:val="003B672F"/>
    <w:rsid w:val="003B6945"/>
    <w:rsid w:val="003B6CE8"/>
    <w:rsid w:val="003C11C9"/>
    <w:rsid w:val="003C15E7"/>
    <w:rsid w:val="003C2A67"/>
    <w:rsid w:val="003C2C01"/>
    <w:rsid w:val="003C3605"/>
    <w:rsid w:val="003C3D19"/>
    <w:rsid w:val="003C5054"/>
    <w:rsid w:val="003C51DB"/>
    <w:rsid w:val="003C5B52"/>
    <w:rsid w:val="003C6213"/>
    <w:rsid w:val="003D03C7"/>
    <w:rsid w:val="003D0B56"/>
    <w:rsid w:val="003D12CA"/>
    <w:rsid w:val="003D2425"/>
    <w:rsid w:val="003D287A"/>
    <w:rsid w:val="003D34C1"/>
    <w:rsid w:val="003D4328"/>
    <w:rsid w:val="003D43F3"/>
    <w:rsid w:val="003D550A"/>
    <w:rsid w:val="003D5A9F"/>
    <w:rsid w:val="003D6E5D"/>
    <w:rsid w:val="003D7CAF"/>
    <w:rsid w:val="003E0FC6"/>
    <w:rsid w:val="003E1630"/>
    <w:rsid w:val="003E214B"/>
    <w:rsid w:val="003E24E0"/>
    <w:rsid w:val="003E34A4"/>
    <w:rsid w:val="003E450B"/>
    <w:rsid w:val="003E48E8"/>
    <w:rsid w:val="003E53B8"/>
    <w:rsid w:val="003E5D39"/>
    <w:rsid w:val="003E662A"/>
    <w:rsid w:val="003E6EC9"/>
    <w:rsid w:val="003E7B4E"/>
    <w:rsid w:val="003F077D"/>
    <w:rsid w:val="003F1497"/>
    <w:rsid w:val="003F2112"/>
    <w:rsid w:val="003F2255"/>
    <w:rsid w:val="003F22C9"/>
    <w:rsid w:val="003F3ACC"/>
    <w:rsid w:val="003F3BF4"/>
    <w:rsid w:val="003F3EAB"/>
    <w:rsid w:val="003F54A1"/>
    <w:rsid w:val="003F5FC4"/>
    <w:rsid w:val="003F7685"/>
    <w:rsid w:val="00401644"/>
    <w:rsid w:val="00402B0E"/>
    <w:rsid w:val="00402B78"/>
    <w:rsid w:val="00402F75"/>
    <w:rsid w:val="00402FFD"/>
    <w:rsid w:val="00404B04"/>
    <w:rsid w:val="00404B94"/>
    <w:rsid w:val="00404D3C"/>
    <w:rsid w:val="00405E6E"/>
    <w:rsid w:val="00406467"/>
    <w:rsid w:val="0041122A"/>
    <w:rsid w:val="00411A16"/>
    <w:rsid w:val="00411AE9"/>
    <w:rsid w:val="00412EBA"/>
    <w:rsid w:val="00413A25"/>
    <w:rsid w:val="00413E53"/>
    <w:rsid w:val="004141CF"/>
    <w:rsid w:val="0041427E"/>
    <w:rsid w:val="00414562"/>
    <w:rsid w:val="00415330"/>
    <w:rsid w:val="00416792"/>
    <w:rsid w:val="00417958"/>
    <w:rsid w:val="00417D80"/>
    <w:rsid w:val="00420E89"/>
    <w:rsid w:val="00421596"/>
    <w:rsid w:val="00421C88"/>
    <w:rsid w:val="004224DD"/>
    <w:rsid w:val="00422A4C"/>
    <w:rsid w:val="00422B51"/>
    <w:rsid w:val="00422C0E"/>
    <w:rsid w:val="00423A75"/>
    <w:rsid w:val="00427124"/>
    <w:rsid w:val="0042739D"/>
    <w:rsid w:val="00427D2F"/>
    <w:rsid w:val="0043015E"/>
    <w:rsid w:val="004305AB"/>
    <w:rsid w:val="00430D14"/>
    <w:rsid w:val="00430EC6"/>
    <w:rsid w:val="00431755"/>
    <w:rsid w:val="0043429B"/>
    <w:rsid w:val="00434D75"/>
    <w:rsid w:val="00435091"/>
    <w:rsid w:val="00435294"/>
    <w:rsid w:val="0043578F"/>
    <w:rsid w:val="00435B9E"/>
    <w:rsid w:val="00435BF6"/>
    <w:rsid w:val="00436B0F"/>
    <w:rsid w:val="00436CCD"/>
    <w:rsid w:val="00436D65"/>
    <w:rsid w:val="00436DF4"/>
    <w:rsid w:val="00440BFF"/>
    <w:rsid w:val="004417B3"/>
    <w:rsid w:val="00442954"/>
    <w:rsid w:val="00442F76"/>
    <w:rsid w:val="004443D8"/>
    <w:rsid w:val="00444616"/>
    <w:rsid w:val="004449C3"/>
    <w:rsid w:val="00445D80"/>
    <w:rsid w:val="00445E2A"/>
    <w:rsid w:val="004464DE"/>
    <w:rsid w:val="00446645"/>
    <w:rsid w:val="00450A73"/>
    <w:rsid w:val="004511FE"/>
    <w:rsid w:val="00451F7B"/>
    <w:rsid w:val="00452099"/>
    <w:rsid w:val="00452BF2"/>
    <w:rsid w:val="00452FE9"/>
    <w:rsid w:val="00453F6A"/>
    <w:rsid w:val="0045470E"/>
    <w:rsid w:val="00456ADD"/>
    <w:rsid w:val="00457266"/>
    <w:rsid w:val="0045794A"/>
    <w:rsid w:val="00457FFB"/>
    <w:rsid w:val="00460764"/>
    <w:rsid w:val="00461762"/>
    <w:rsid w:val="00461D03"/>
    <w:rsid w:val="00462332"/>
    <w:rsid w:val="00462B1E"/>
    <w:rsid w:val="00462B90"/>
    <w:rsid w:val="00463993"/>
    <w:rsid w:val="0046586B"/>
    <w:rsid w:val="00465A89"/>
    <w:rsid w:val="00465B18"/>
    <w:rsid w:val="00467B5B"/>
    <w:rsid w:val="00467BC1"/>
    <w:rsid w:val="00470E55"/>
    <w:rsid w:val="00471894"/>
    <w:rsid w:val="00471B24"/>
    <w:rsid w:val="00471E6C"/>
    <w:rsid w:val="00472C21"/>
    <w:rsid w:val="004731BF"/>
    <w:rsid w:val="00474086"/>
    <w:rsid w:val="0047437B"/>
    <w:rsid w:val="00474870"/>
    <w:rsid w:val="00474906"/>
    <w:rsid w:val="00475347"/>
    <w:rsid w:val="0047570C"/>
    <w:rsid w:val="00475FE3"/>
    <w:rsid w:val="00476193"/>
    <w:rsid w:val="0047631C"/>
    <w:rsid w:val="004768C7"/>
    <w:rsid w:val="004804E5"/>
    <w:rsid w:val="00481614"/>
    <w:rsid w:val="00481EC5"/>
    <w:rsid w:val="0048234F"/>
    <w:rsid w:val="004833BD"/>
    <w:rsid w:val="004835E2"/>
    <w:rsid w:val="004837A2"/>
    <w:rsid w:val="00484C27"/>
    <w:rsid w:val="00485236"/>
    <w:rsid w:val="00486C40"/>
    <w:rsid w:val="00486ED2"/>
    <w:rsid w:val="0048789D"/>
    <w:rsid w:val="00487B15"/>
    <w:rsid w:val="0049030E"/>
    <w:rsid w:val="00492B1C"/>
    <w:rsid w:val="004935F3"/>
    <w:rsid w:val="004951F5"/>
    <w:rsid w:val="00495B4C"/>
    <w:rsid w:val="00495BC7"/>
    <w:rsid w:val="00496289"/>
    <w:rsid w:val="004976B9"/>
    <w:rsid w:val="00497729"/>
    <w:rsid w:val="004A053E"/>
    <w:rsid w:val="004A0BA2"/>
    <w:rsid w:val="004A1C52"/>
    <w:rsid w:val="004A1CCF"/>
    <w:rsid w:val="004A2453"/>
    <w:rsid w:val="004A272F"/>
    <w:rsid w:val="004A2A71"/>
    <w:rsid w:val="004A439F"/>
    <w:rsid w:val="004A5603"/>
    <w:rsid w:val="004A6B14"/>
    <w:rsid w:val="004A768C"/>
    <w:rsid w:val="004A7D72"/>
    <w:rsid w:val="004B0BE8"/>
    <w:rsid w:val="004B1E49"/>
    <w:rsid w:val="004B2772"/>
    <w:rsid w:val="004B2A99"/>
    <w:rsid w:val="004B3995"/>
    <w:rsid w:val="004B3A7F"/>
    <w:rsid w:val="004B3F62"/>
    <w:rsid w:val="004B4CD8"/>
    <w:rsid w:val="004B4E2C"/>
    <w:rsid w:val="004B511C"/>
    <w:rsid w:val="004B61ED"/>
    <w:rsid w:val="004B7504"/>
    <w:rsid w:val="004B7535"/>
    <w:rsid w:val="004C004B"/>
    <w:rsid w:val="004C0664"/>
    <w:rsid w:val="004C16DD"/>
    <w:rsid w:val="004C1C1E"/>
    <w:rsid w:val="004C2592"/>
    <w:rsid w:val="004C2AA4"/>
    <w:rsid w:val="004C2FFB"/>
    <w:rsid w:val="004C3137"/>
    <w:rsid w:val="004C3159"/>
    <w:rsid w:val="004C45B6"/>
    <w:rsid w:val="004C4CA2"/>
    <w:rsid w:val="004C5CAF"/>
    <w:rsid w:val="004C61D4"/>
    <w:rsid w:val="004C63EA"/>
    <w:rsid w:val="004C7510"/>
    <w:rsid w:val="004D5E05"/>
    <w:rsid w:val="004D706F"/>
    <w:rsid w:val="004D7249"/>
    <w:rsid w:val="004E1265"/>
    <w:rsid w:val="004E145E"/>
    <w:rsid w:val="004E20FD"/>
    <w:rsid w:val="004E29C7"/>
    <w:rsid w:val="004E3754"/>
    <w:rsid w:val="004E3BB8"/>
    <w:rsid w:val="004E67E0"/>
    <w:rsid w:val="004E68CD"/>
    <w:rsid w:val="004E73EC"/>
    <w:rsid w:val="004E782C"/>
    <w:rsid w:val="004F0382"/>
    <w:rsid w:val="004F0ACB"/>
    <w:rsid w:val="004F235F"/>
    <w:rsid w:val="004F28CB"/>
    <w:rsid w:val="004F3B9B"/>
    <w:rsid w:val="004F3C59"/>
    <w:rsid w:val="004F5B84"/>
    <w:rsid w:val="004F6898"/>
    <w:rsid w:val="004F6D50"/>
    <w:rsid w:val="004F6FF9"/>
    <w:rsid w:val="004F7668"/>
    <w:rsid w:val="004F7E41"/>
    <w:rsid w:val="004F7FB0"/>
    <w:rsid w:val="00500225"/>
    <w:rsid w:val="00500680"/>
    <w:rsid w:val="005013D7"/>
    <w:rsid w:val="005016D3"/>
    <w:rsid w:val="00503240"/>
    <w:rsid w:val="00503A30"/>
    <w:rsid w:val="00503D84"/>
    <w:rsid w:val="005048E2"/>
    <w:rsid w:val="005065B2"/>
    <w:rsid w:val="00507935"/>
    <w:rsid w:val="005100BE"/>
    <w:rsid w:val="005112B8"/>
    <w:rsid w:val="00511CB2"/>
    <w:rsid w:val="00513592"/>
    <w:rsid w:val="00513976"/>
    <w:rsid w:val="00513AC1"/>
    <w:rsid w:val="00513ECE"/>
    <w:rsid w:val="005146D6"/>
    <w:rsid w:val="005157EC"/>
    <w:rsid w:val="00515B63"/>
    <w:rsid w:val="00515F1C"/>
    <w:rsid w:val="00516239"/>
    <w:rsid w:val="00517589"/>
    <w:rsid w:val="005178A4"/>
    <w:rsid w:val="00517933"/>
    <w:rsid w:val="00517BE6"/>
    <w:rsid w:val="00517BEA"/>
    <w:rsid w:val="00517BEC"/>
    <w:rsid w:val="00517F79"/>
    <w:rsid w:val="00520A05"/>
    <w:rsid w:val="005211CD"/>
    <w:rsid w:val="0052120B"/>
    <w:rsid w:val="00525FA8"/>
    <w:rsid w:val="00530203"/>
    <w:rsid w:val="005303E7"/>
    <w:rsid w:val="00530DA9"/>
    <w:rsid w:val="00534A2A"/>
    <w:rsid w:val="0053586D"/>
    <w:rsid w:val="00541134"/>
    <w:rsid w:val="005416CA"/>
    <w:rsid w:val="005423E7"/>
    <w:rsid w:val="005424E1"/>
    <w:rsid w:val="005447FB"/>
    <w:rsid w:val="00545B7E"/>
    <w:rsid w:val="00545CC5"/>
    <w:rsid w:val="005500A4"/>
    <w:rsid w:val="00550C81"/>
    <w:rsid w:val="005520D6"/>
    <w:rsid w:val="00552639"/>
    <w:rsid w:val="00555B08"/>
    <w:rsid w:val="00557286"/>
    <w:rsid w:val="00557891"/>
    <w:rsid w:val="0056004A"/>
    <w:rsid w:val="00560F19"/>
    <w:rsid w:val="005611E2"/>
    <w:rsid w:val="0056197C"/>
    <w:rsid w:val="00562CE6"/>
    <w:rsid w:val="0056310F"/>
    <w:rsid w:val="00563707"/>
    <w:rsid w:val="00564F82"/>
    <w:rsid w:val="005658AF"/>
    <w:rsid w:val="005658CA"/>
    <w:rsid w:val="00567608"/>
    <w:rsid w:val="00567663"/>
    <w:rsid w:val="00570474"/>
    <w:rsid w:val="00570A75"/>
    <w:rsid w:val="00571117"/>
    <w:rsid w:val="00572ED3"/>
    <w:rsid w:val="0057683F"/>
    <w:rsid w:val="005768F5"/>
    <w:rsid w:val="00576932"/>
    <w:rsid w:val="00580686"/>
    <w:rsid w:val="005808D9"/>
    <w:rsid w:val="00580DAB"/>
    <w:rsid w:val="005810E3"/>
    <w:rsid w:val="00581504"/>
    <w:rsid w:val="005842E5"/>
    <w:rsid w:val="00584757"/>
    <w:rsid w:val="00584CBE"/>
    <w:rsid w:val="00586F65"/>
    <w:rsid w:val="0058767C"/>
    <w:rsid w:val="0059047E"/>
    <w:rsid w:val="00591265"/>
    <w:rsid w:val="0059178D"/>
    <w:rsid w:val="0059234D"/>
    <w:rsid w:val="00592AE7"/>
    <w:rsid w:val="00593E80"/>
    <w:rsid w:val="00594FF5"/>
    <w:rsid w:val="0059754C"/>
    <w:rsid w:val="00597A9A"/>
    <w:rsid w:val="005A03A8"/>
    <w:rsid w:val="005A0F7B"/>
    <w:rsid w:val="005A1C66"/>
    <w:rsid w:val="005A1ED0"/>
    <w:rsid w:val="005A2417"/>
    <w:rsid w:val="005A2C47"/>
    <w:rsid w:val="005A491D"/>
    <w:rsid w:val="005A7484"/>
    <w:rsid w:val="005B041F"/>
    <w:rsid w:val="005B085A"/>
    <w:rsid w:val="005B0C44"/>
    <w:rsid w:val="005B12C3"/>
    <w:rsid w:val="005B1336"/>
    <w:rsid w:val="005B2983"/>
    <w:rsid w:val="005B2BD3"/>
    <w:rsid w:val="005B331E"/>
    <w:rsid w:val="005B3C27"/>
    <w:rsid w:val="005B444A"/>
    <w:rsid w:val="005B45A6"/>
    <w:rsid w:val="005B4A46"/>
    <w:rsid w:val="005B550D"/>
    <w:rsid w:val="005B663C"/>
    <w:rsid w:val="005B6B55"/>
    <w:rsid w:val="005B6DC0"/>
    <w:rsid w:val="005B798D"/>
    <w:rsid w:val="005B7C46"/>
    <w:rsid w:val="005C0682"/>
    <w:rsid w:val="005C1378"/>
    <w:rsid w:val="005C354D"/>
    <w:rsid w:val="005C35FB"/>
    <w:rsid w:val="005C3943"/>
    <w:rsid w:val="005C3978"/>
    <w:rsid w:val="005C4AEF"/>
    <w:rsid w:val="005C4EAA"/>
    <w:rsid w:val="005C55A1"/>
    <w:rsid w:val="005C58E4"/>
    <w:rsid w:val="005C5999"/>
    <w:rsid w:val="005C5E21"/>
    <w:rsid w:val="005C6C50"/>
    <w:rsid w:val="005C7801"/>
    <w:rsid w:val="005C7A11"/>
    <w:rsid w:val="005D0596"/>
    <w:rsid w:val="005D0F33"/>
    <w:rsid w:val="005D11E7"/>
    <w:rsid w:val="005D1B2A"/>
    <w:rsid w:val="005D3070"/>
    <w:rsid w:val="005D4421"/>
    <w:rsid w:val="005D5FDF"/>
    <w:rsid w:val="005D6AB1"/>
    <w:rsid w:val="005D720E"/>
    <w:rsid w:val="005D7857"/>
    <w:rsid w:val="005E0747"/>
    <w:rsid w:val="005E075F"/>
    <w:rsid w:val="005E0F80"/>
    <w:rsid w:val="005E15BF"/>
    <w:rsid w:val="005E23FB"/>
    <w:rsid w:val="005E2F00"/>
    <w:rsid w:val="005E4B10"/>
    <w:rsid w:val="005E63B0"/>
    <w:rsid w:val="005E784C"/>
    <w:rsid w:val="005E7F05"/>
    <w:rsid w:val="005F011B"/>
    <w:rsid w:val="005F0426"/>
    <w:rsid w:val="005F082E"/>
    <w:rsid w:val="005F08B0"/>
    <w:rsid w:val="005F0D98"/>
    <w:rsid w:val="005F1086"/>
    <w:rsid w:val="005F1256"/>
    <w:rsid w:val="005F1466"/>
    <w:rsid w:val="005F16F1"/>
    <w:rsid w:val="005F1A3B"/>
    <w:rsid w:val="005F2161"/>
    <w:rsid w:val="005F34E4"/>
    <w:rsid w:val="005F3984"/>
    <w:rsid w:val="005F577B"/>
    <w:rsid w:val="005F6471"/>
    <w:rsid w:val="005F6627"/>
    <w:rsid w:val="005F7729"/>
    <w:rsid w:val="00601B8A"/>
    <w:rsid w:val="0060421E"/>
    <w:rsid w:val="00604FF5"/>
    <w:rsid w:val="00604FFD"/>
    <w:rsid w:val="00605F66"/>
    <w:rsid w:val="006061FF"/>
    <w:rsid w:val="00606D30"/>
    <w:rsid w:val="006078DF"/>
    <w:rsid w:val="006109FD"/>
    <w:rsid w:val="006116BD"/>
    <w:rsid w:val="0061304F"/>
    <w:rsid w:val="006134E5"/>
    <w:rsid w:val="006135BF"/>
    <w:rsid w:val="006143AE"/>
    <w:rsid w:val="00614D6D"/>
    <w:rsid w:val="00615141"/>
    <w:rsid w:val="006151ED"/>
    <w:rsid w:val="006178B8"/>
    <w:rsid w:val="00620796"/>
    <w:rsid w:val="00620BC0"/>
    <w:rsid w:val="00621A09"/>
    <w:rsid w:val="00622310"/>
    <w:rsid w:val="006225DA"/>
    <w:rsid w:val="00622BC1"/>
    <w:rsid w:val="00622C7C"/>
    <w:rsid w:val="00623437"/>
    <w:rsid w:val="0062344A"/>
    <w:rsid w:val="00623D85"/>
    <w:rsid w:val="00625001"/>
    <w:rsid w:val="00626258"/>
    <w:rsid w:val="006302F1"/>
    <w:rsid w:val="00630C50"/>
    <w:rsid w:val="00631845"/>
    <w:rsid w:val="00631CCD"/>
    <w:rsid w:val="00632152"/>
    <w:rsid w:val="00633130"/>
    <w:rsid w:val="00633411"/>
    <w:rsid w:val="00634B06"/>
    <w:rsid w:val="00634EDF"/>
    <w:rsid w:val="006359B3"/>
    <w:rsid w:val="00637161"/>
    <w:rsid w:val="00637E94"/>
    <w:rsid w:val="00641BEA"/>
    <w:rsid w:val="00641D2E"/>
    <w:rsid w:val="006421CC"/>
    <w:rsid w:val="006425B5"/>
    <w:rsid w:val="00642EF9"/>
    <w:rsid w:val="00644C57"/>
    <w:rsid w:val="0064541E"/>
    <w:rsid w:val="00646791"/>
    <w:rsid w:val="00646E67"/>
    <w:rsid w:val="006478F9"/>
    <w:rsid w:val="0065099F"/>
    <w:rsid w:val="0065123C"/>
    <w:rsid w:val="006514E1"/>
    <w:rsid w:val="0065257C"/>
    <w:rsid w:val="0065265E"/>
    <w:rsid w:val="006526D3"/>
    <w:rsid w:val="006528CA"/>
    <w:rsid w:val="0065340B"/>
    <w:rsid w:val="00653FCB"/>
    <w:rsid w:val="006541B0"/>
    <w:rsid w:val="00654397"/>
    <w:rsid w:val="00654A7D"/>
    <w:rsid w:val="00654C8E"/>
    <w:rsid w:val="00655210"/>
    <w:rsid w:val="00656364"/>
    <w:rsid w:val="00662079"/>
    <w:rsid w:val="006624F4"/>
    <w:rsid w:val="006625D0"/>
    <w:rsid w:val="006632E6"/>
    <w:rsid w:val="0066402E"/>
    <w:rsid w:val="0066553C"/>
    <w:rsid w:val="00666D45"/>
    <w:rsid w:val="006671A1"/>
    <w:rsid w:val="00667659"/>
    <w:rsid w:val="00667DF5"/>
    <w:rsid w:val="00670B2A"/>
    <w:rsid w:val="00670C1A"/>
    <w:rsid w:val="00671029"/>
    <w:rsid w:val="00671753"/>
    <w:rsid w:val="00672289"/>
    <w:rsid w:val="00672303"/>
    <w:rsid w:val="00673CF1"/>
    <w:rsid w:val="006749E8"/>
    <w:rsid w:val="00674E67"/>
    <w:rsid w:val="00675555"/>
    <w:rsid w:val="006759B7"/>
    <w:rsid w:val="00675A39"/>
    <w:rsid w:val="00676505"/>
    <w:rsid w:val="0067666F"/>
    <w:rsid w:val="00676D3D"/>
    <w:rsid w:val="00677371"/>
    <w:rsid w:val="00677A65"/>
    <w:rsid w:val="006816D6"/>
    <w:rsid w:val="00681F03"/>
    <w:rsid w:val="006823A8"/>
    <w:rsid w:val="00682750"/>
    <w:rsid w:val="00683466"/>
    <w:rsid w:val="0068396D"/>
    <w:rsid w:val="00685632"/>
    <w:rsid w:val="00685D03"/>
    <w:rsid w:val="00685DF0"/>
    <w:rsid w:val="00686451"/>
    <w:rsid w:val="0068737C"/>
    <w:rsid w:val="006913CC"/>
    <w:rsid w:val="006917BB"/>
    <w:rsid w:val="0069239F"/>
    <w:rsid w:val="00693F58"/>
    <w:rsid w:val="00694120"/>
    <w:rsid w:val="00694261"/>
    <w:rsid w:val="00694726"/>
    <w:rsid w:val="00694AF4"/>
    <w:rsid w:val="00695CE5"/>
    <w:rsid w:val="00697011"/>
    <w:rsid w:val="006971A1"/>
    <w:rsid w:val="006A0946"/>
    <w:rsid w:val="006A1D5D"/>
    <w:rsid w:val="006A4C23"/>
    <w:rsid w:val="006A53F6"/>
    <w:rsid w:val="006A5656"/>
    <w:rsid w:val="006A63B2"/>
    <w:rsid w:val="006A6484"/>
    <w:rsid w:val="006A6AF2"/>
    <w:rsid w:val="006A6B07"/>
    <w:rsid w:val="006B0573"/>
    <w:rsid w:val="006B103E"/>
    <w:rsid w:val="006B1457"/>
    <w:rsid w:val="006B1A8B"/>
    <w:rsid w:val="006B4893"/>
    <w:rsid w:val="006B4CD1"/>
    <w:rsid w:val="006B56AC"/>
    <w:rsid w:val="006B6878"/>
    <w:rsid w:val="006B7B94"/>
    <w:rsid w:val="006C1F51"/>
    <w:rsid w:val="006C22FE"/>
    <w:rsid w:val="006C2489"/>
    <w:rsid w:val="006C34F5"/>
    <w:rsid w:val="006C48D9"/>
    <w:rsid w:val="006C5FEC"/>
    <w:rsid w:val="006C6562"/>
    <w:rsid w:val="006C6766"/>
    <w:rsid w:val="006C7C0D"/>
    <w:rsid w:val="006D06D9"/>
    <w:rsid w:val="006D14A6"/>
    <w:rsid w:val="006D271F"/>
    <w:rsid w:val="006D2F43"/>
    <w:rsid w:val="006D456B"/>
    <w:rsid w:val="006D6719"/>
    <w:rsid w:val="006D6ED2"/>
    <w:rsid w:val="006D7085"/>
    <w:rsid w:val="006D70D7"/>
    <w:rsid w:val="006D72F4"/>
    <w:rsid w:val="006D7712"/>
    <w:rsid w:val="006D78A8"/>
    <w:rsid w:val="006E0203"/>
    <w:rsid w:val="006E0C53"/>
    <w:rsid w:val="006E23EA"/>
    <w:rsid w:val="006E269C"/>
    <w:rsid w:val="006E3BD9"/>
    <w:rsid w:val="006E3C03"/>
    <w:rsid w:val="006E4FEA"/>
    <w:rsid w:val="006E7288"/>
    <w:rsid w:val="006F08FC"/>
    <w:rsid w:val="006F1E53"/>
    <w:rsid w:val="006F26A7"/>
    <w:rsid w:val="006F3383"/>
    <w:rsid w:val="006F4295"/>
    <w:rsid w:val="006F47D0"/>
    <w:rsid w:val="006F51F9"/>
    <w:rsid w:val="006F7C47"/>
    <w:rsid w:val="006F7D6E"/>
    <w:rsid w:val="006F7DF4"/>
    <w:rsid w:val="0070064C"/>
    <w:rsid w:val="00702F70"/>
    <w:rsid w:val="0070362D"/>
    <w:rsid w:val="007044C3"/>
    <w:rsid w:val="00706293"/>
    <w:rsid w:val="00706700"/>
    <w:rsid w:val="00707AAB"/>
    <w:rsid w:val="00710057"/>
    <w:rsid w:val="00710D1E"/>
    <w:rsid w:val="0071184E"/>
    <w:rsid w:val="00712EAC"/>
    <w:rsid w:val="00713444"/>
    <w:rsid w:val="00713E70"/>
    <w:rsid w:val="00713F7A"/>
    <w:rsid w:val="00715068"/>
    <w:rsid w:val="00715903"/>
    <w:rsid w:val="00717FAC"/>
    <w:rsid w:val="00721AFE"/>
    <w:rsid w:val="0072231B"/>
    <w:rsid w:val="007226AB"/>
    <w:rsid w:val="0072577B"/>
    <w:rsid w:val="00725B42"/>
    <w:rsid w:val="00725E4B"/>
    <w:rsid w:val="00726FA0"/>
    <w:rsid w:val="0072725B"/>
    <w:rsid w:val="007278FB"/>
    <w:rsid w:val="0073045F"/>
    <w:rsid w:val="00730E26"/>
    <w:rsid w:val="007312EE"/>
    <w:rsid w:val="00734EF5"/>
    <w:rsid w:val="00735709"/>
    <w:rsid w:val="00735C15"/>
    <w:rsid w:val="0073626A"/>
    <w:rsid w:val="007376BD"/>
    <w:rsid w:val="00740623"/>
    <w:rsid w:val="007406DB"/>
    <w:rsid w:val="0074301B"/>
    <w:rsid w:val="0074308B"/>
    <w:rsid w:val="00743953"/>
    <w:rsid w:val="007457F8"/>
    <w:rsid w:val="00746540"/>
    <w:rsid w:val="00750F59"/>
    <w:rsid w:val="0075170A"/>
    <w:rsid w:val="00751D4D"/>
    <w:rsid w:val="0075261F"/>
    <w:rsid w:val="00752A6C"/>
    <w:rsid w:val="007557A4"/>
    <w:rsid w:val="00756248"/>
    <w:rsid w:val="0075658E"/>
    <w:rsid w:val="0075662D"/>
    <w:rsid w:val="0075671B"/>
    <w:rsid w:val="007573AD"/>
    <w:rsid w:val="0075776A"/>
    <w:rsid w:val="00761ACE"/>
    <w:rsid w:val="00761ADE"/>
    <w:rsid w:val="007641F0"/>
    <w:rsid w:val="00764900"/>
    <w:rsid w:val="00765292"/>
    <w:rsid w:val="007664E5"/>
    <w:rsid w:val="00766B8C"/>
    <w:rsid w:val="0076739C"/>
    <w:rsid w:val="007705F9"/>
    <w:rsid w:val="007714E1"/>
    <w:rsid w:val="00771D16"/>
    <w:rsid w:val="00771EDA"/>
    <w:rsid w:val="00772E50"/>
    <w:rsid w:val="007733A2"/>
    <w:rsid w:val="00774131"/>
    <w:rsid w:val="007745AE"/>
    <w:rsid w:val="0077494B"/>
    <w:rsid w:val="00774F23"/>
    <w:rsid w:val="00775502"/>
    <w:rsid w:val="00776AA8"/>
    <w:rsid w:val="00777403"/>
    <w:rsid w:val="007801B4"/>
    <w:rsid w:val="00781CCA"/>
    <w:rsid w:val="007835FC"/>
    <w:rsid w:val="00783E45"/>
    <w:rsid w:val="00784D6D"/>
    <w:rsid w:val="007850EE"/>
    <w:rsid w:val="00785217"/>
    <w:rsid w:val="00785B9F"/>
    <w:rsid w:val="00786A16"/>
    <w:rsid w:val="00786BFF"/>
    <w:rsid w:val="00786C67"/>
    <w:rsid w:val="0079078F"/>
    <w:rsid w:val="0079142B"/>
    <w:rsid w:val="0079159F"/>
    <w:rsid w:val="0079351A"/>
    <w:rsid w:val="007940B8"/>
    <w:rsid w:val="0079456F"/>
    <w:rsid w:val="00794D2B"/>
    <w:rsid w:val="00795873"/>
    <w:rsid w:val="007959EE"/>
    <w:rsid w:val="00795BD2"/>
    <w:rsid w:val="007970C5"/>
    <w:rsid w:val="007A0C00"/>
    <w:rsid w:val="007A2F22"/>
    <w:rsid w:val="007A3674"/>
    <w:rsid w:val="007A4889"/>
    <w:rsid w:val="007A4AAF"/>
    <w:rsid w:val="007A5380"/>
    <w:rsid w:val="007A5ABA"/>
    <w:rsid w:val="007A5C4A"/>
    <w:rsid w:val="007A647A"/>
    <w:rsid w:val="007A74D7"/>
    <w:rsid w:val="007B1386"/>
    <w:rsid w:val="007B1FD0"/>
    <w:rsid w:val="007B2549"/>
    <w:rsid w:val="007B2A09"/>
    <w:rsid w:val="007B2A3F"/>
    <w:rsid w:val="007B2AFB"/>
    <w:rsid w:val="007B2CFD"/>
    <w:rsid w:val="007B34EA"/>
    <w:rsid w:val="007B3C3D"/>
    <w:rsid w:val="007B4DD6"/>
    <w:rsid w:val="007B55E0"/>
    <w:rsid w:val="007C03A8"/>
    <w:rsid w:val="007C0933"/>
    <w:rsid w:val="007C2949"/>
    <w:rsid w:val="007C35B8"/>
    <w:rsid w:val="007C3B0D"/>
    <w:rsid w:val="007C58F8"/>
    <w:rsid w:val="007C5FAA"/>
    <w:rsid w:val="007C6278"/>
    <w:rsid w:val="007C6996"/>
    <w:rsid w:val="007C7011"/>
    <w:rsid w:val="007C7282"/>
    <w:rsid w:val="007D118F"/>
    <w:rsid w:val="007D16C9"/>
    <w:rsid w:val="007D3609"/>
    <w:rsid w:val="007D3AD2"/>
    <w:rsid w:val="007D4427"/>
    <w:rsid w:val="007D5080"/>
    <w:rsid w:val="007D5163"/>
    <w:rsid w:val="007D558A"/>
    <w:rsid w:val="007E13AF"/>
    <w:rsid w:val="007E1AD4"/>
    <w:rsid w:val="007E2709"/>
    <w:rsid w:val="007E38C5"/>
    <w:rsid w:val="007E49F5"/>
    <w:rsid w:val="007E4BEA"/>
    <w:rsid w:val="007E5D17"/>
    <w:rsid w:val="007E6823"/>
    <w:rsid w:val="007E727B"/>
    <w:rsid w:val="007E7C44"/>
    <w:rsid w:val="007E7EC0"/>
    <w:rsid w:val="007F1B53"/>
    <w:rsid w:val="007F24F3"/>
    <w:rsid w:val="007F2AF1"/>
    <w:rsid w:val="007F33BD"/>
    <w:rsid w:val="007F560D"/>
    <w:rsid w:val="007F5D2E"/>
    <w:rsid w:val="007F69E3"/>
    <w:rsid w:val="007F6D1C"/>
    <w:rsid w:val="008003A5"/>
    <w:rsid w:val="00800567"/>
    <w:rsid w:val="00801479"/>
    <w:rsid w:val="00801831"/>
    <w:rsid w:val="008020AA"/>
    <w:rsid w:val="00802EFF"/>
    <w:rsid w:val="00803EFE"/>
    <w:rsid w:val="00805578"/>
    <w:rsid w:val="00806189"/>
    <w:rsid w:val="00806B82"/>
    <w:rsid w:val="00807EC7"/>
    <w:rsid w:val="008104E1"/>
    <w:rsid w:val="00810837"/>
    <w:rsid w:val="00810AA4"/>
    <w:rsid w:val="00810CBF"/>
    <w:rsid w:val="00811733"/>
    <w:rsid w:val="00811CFB"/>
    <w:rsid w:val="00812534"/>
    <w:rsid w:val="0081447A"/>
    <w:rsid w:val="00814524"/>
    <w:rsid w:val="00814563"/>
    <w:rsid w:val="00816C6F"/>
    <w:rsid w:val="00816D64"/>
    <w:rsid w:val="00820801"/>
    <w:rsid w:val="00821249"/>
    <w:rsid w:val="008224E2"/>
    <w:rsid w:val="00823416"/>
    <w:rsid w:val="008237D4"/>
    <w:rsid w:val="0082581A"/>
    <w:rsid w:val="00825BBE"/>
    <w:rsid w:val="00825CA2"/>
    <w:rsid w:val="00827655"/>
    <w:rsid w:val="0083075E"/>
    <w:rsid w:val="00830B67"/>
    <w:rsid w:val="00830CBD"/>
    <w:rsid w:val="008316B4"/>
    <w:rsid w:val="00831B3E"/>
    <w:rsid w:val="00831BD0"/>
    <w:rsid w:val="008340C3"/>
    <w:rsid w:val="008341DF"/>
    <w:rsid w:val="00835231"/>
    <w:rsid w:val="00835CA6"/>
    <w:rsid w:val="00835D4A"/>
    <w:rsid w:val="00835DC8"/>
    <w:rsid w:val="00836584"/>
    <w:rsid w:val="00836BB6"/>
    <w:rsid w:val="00837271"/>
    <w:rsid w:val="008374C8"/>
    <w:rsid w:val="008376BD"/>
    <w:rsid w:val="00837758"/>
    <w:rsid w:val="008412C1"/>
    <w:rsid w:val="00841599"/>
    <w:rsid w:val="00841974"/>
    <w:rsid w:val="00841C7C"/>
    <w:rsid w:val="008429D7"/>
    <w:rsid w:val="00842E02"/>
    <w:rsid w:val="00843227"/>
    <w:rsid w:val="00843BFE"/>
    <w:rsid w:val="00844346"/>
    <w:rsid w:val="0084454A"/>
    <w:rsid w:val="008451D5"/>
    <w:rsid w:val="0084619D"/>
    <w:rsid w:val="008466B9"/>
    <w:rsid w:val="00846794"/>
    <w:rsid w:val="00846875"/>
    <w:rsid w:val="00847A52"/>
    <w:rsid w:val="00847D6F"/>
    <w:rsid w:val="0085094F"/>
    <w:rsid w:val="00850BE8"/>
    <w:rsid w:val="00850D41"/>
    <w:rsid w:val="008516D4"/>
    <w:rsid w:val="00851C90"/>
    <w:rsid w:val="00853B9D"/>
    <w:rsid w:val="00854A3F"/>
    <w:rsid w:val="00855DC4"/>
    <w:rsid w:val="0085657D"/>
    <w:rsid w:val="00856B85"/>
    <w:rsid w:val="008572B1"/>
    <w:rsid w:val="0085738F"/>
    <w:rsid w:val="00857B7F"/>
    <w:rsid w:val="008603AA"/>
    <w:rsid w:val="008604F8"/>
    <w:rsid w:val="00860D33"/>
    <w:rsid w:val="008620CE"/>
    <w:rsid w:val="00862120"/>
    <w:rsid w:val="008627C5"/>
    <w:rsid w:val="00862BD8"/>
    <w:rsid w:val="00862FE1"/>
    <w:rsid w:val="00863B5F"/>
    <w:rsid w:val="0086464E"/>
    <w:rsid w:val="008663E9"/>
    <w:rsid w:val="008719FB"/>
    <w:rsid w:val="00873431"/>
    <w:rsid w:val="0087383E"/>
    <w:rsid w:val="0087385F"/>
    <w:rsid w:val="00873AEB"/>
    <w:rsid w:val="0087436E"/>
    <w:rsid w:val="0087453C"/>
    <w:rsid w:val="0087485D"/>
    <w:rsid w:val="00874869"/>
    <w:rsid w:val="00874A59"/>
    <w:rsid w:val="00875484"/>
    <w:rsid w:val="00875E24"/>
    <w:rsid w:val="008770A4"/>
    <w:rsid w:val="008771EC"/>
    <w:rsid w:val="008779AD"/>
    <w:rsid w:val="0088205B"/>
    <w:rsid w:val="00882C0A"/>
    <w:rsid w:val="00882E48"/>
    <w:rsid w:val="00883736"/>
    <w:rsid w:val="00883F60"/>
    <w:rsid w:val="0088446E"/>
    <w:rsid w:val="00884AC7"/>
    <w:rsid w:val="00885859"/>
    <w:rsid w:val="00887C16"/>
    <w:rsid w:val="00887E00"/>
    <w:rsid w:val="00890416"/>
    <w:rsid w:val="0089067A"/>
    <w:rsid w:val="0089163D"/>
    <w:rsid w:val="00892503"/>
    <w:rsid w:val="00892C20"/>
    <w:rsid w:val="00893C9D"/>
    <w:rsid w:val="00895AD0"/>
    <w:rsid w:val="008960D7"/>
    <w:rsid w:val="008961AF"/>
    <w:rsid w:val="0089682D"/>
    <w:rsid w:val="008A18AA"/>
    <w:rsid w:val="008A1DB8"/>
    <w:rsid w:val="008A37C2"/>
    <w:rsid w:val="008A4E29"/>
    <w:rsid w:val="008A4E66"/>
    <w:rsid w:val="008A5862"/>
    <w:rsid w:val="008A5E00"/>
    <w:rsid w:val="008A635A"/>
    <w:rsid w:val="008A6697"/>
    <w:rsid w:val="008A6B7F"/>
    <w:rsid w:val="008A6BAE"/>
    <w:rsid w:val="008A7937"/>
    <w:rsid w:val="008A79CD"/>
    <w:rsid w:val="008A7D65"/>
    <w:rsid w:val="008B1523"/>
    <w:rsid w:val="008B2878"/>
    <w:rsid w:val="008B30FF"/>
    <w:rsid w:val="008B3775"/>
    <w:rsid w:val="008B43DC"/>
    <w:rsid w:val="008B4A7A"/>
    <w:rsid w:val="008B7371"/>
    <w:rsid w:val="008C08FE"/>
    <w:rsid w:val="008C10A1"/>
    <w:rsid w:val="008C206A"/>
    <w:rsid w:val="008C2D6C"/>
    <w:rsid w:val="008C2DFF"/>
    <w:rsid w:val="008C34C0"/>
    <w:rsid w:val="008C4183"/>
    <w:rsid w:val="008C47F4"/>
    <w:rsid w:val="008C5256"/>
    <w:rsid w:val="008C6454"/>
    <w:rsid w:val="008C660A"/>
    <w:rsid w:val="008C75D0"/>
    <w:rsid w:val="008C7BFA"/>
    <w:rsid w:val="008D0CA1"/>
    <w:rsid w:val="008D1718"/>
    <w:rsid w:val="008D42BD"/>
    <w:rsid w:val="008D4EF7"/>
    <w:rsid w:val="008D79D0"/>
    <w:rsid w:val="008D7C7D"/>
    <w:rsid w:val="008E0F5C"/>
    <w:rsid w:val="008E1A98"/>
    <w:rsid w:val="008E3271"/>
    <w:rsid w:val="008E3963"/>
    <w:rsid w:val="008E42CF"/>
    <w:rsid w:val="008E537A"/>
    <w:rsid w:val="008E543E"/>
    <w:rsid w:val="008E5C43"/>
    <w:rsid w:val="008E7861"/>
    <w:rsid w:val="008F03E3"/>
    <w:rsid w:val="008F0A1B"/>
    <w:rsid w:val="008F12C5"/>
    <w:rsid w:val="008F1350"/>
    <w:rsid w:val="008F2791"/>
    <w:rsid w:val="008F5AE0"/>
    <w:rsid w:val="008F78FF"/>
    <w:rsid w:val="009024AC"/>
    <w:rsid w:val="009037FB"/>
    <w:rsid w:val="00904C98"/>
    <w:rsid w:val="00905642"/>
    <w:rsid w:val="009060AA"/>
    <w:rsid w:val="0090633E"/>
    <w:rsid w:val="009069DD"/>
    <w:rsid w:val="00907687"/>
    <w:rsid w:val="00907C3F"/>
    <w:rsid w:val="0091183A"/>
    <w:rsid w:val="0091187C"/>
    <w:rsid w:val="00912680"/>
    <w:rsid w:val="00913CEB"/>
    <w:rsid w:val="00914475"/>
    <w:rsid w:val="00914A66"/>
    <w:rsid w:val="00914B66"/>
    <w:rsid w:val="00916ECF"/>
    <w:rsid w:val="009172CD"/>
    <w:rsid w:val="00917BC3"/>
    <w:rsid w:val="009207CD"/>
    <w:rsid w:val="0092200F"/>
    <w:rsid w:val="00922215"/>
    <w:rsid w:val="00922856"/>
    <w:rsid w:val="00922DA3"/>
    <w:rsid w:val="009231F4"/>
    <w:rsid w:val="0092351C"/>
    <w:rsid w:val="009235D2"/>
    <w:rsid w:val="0092367D"/>
    <w:rsid w:val="00923FE1"/>
    <w:rsid w:val="0092421A"/>
    <w:rsid w:val="00924A83"/>
    <w:rsid w:val="00925047"/>
    <w:rsid w:val="00925C13"/>
    <w:rsid w:val="009269E8"/>
    <w:rsid w:val="00927D3C"/>
    <w:rsid w:val="00930131"/>
    <w:rsid w:val="00931451"/>
    <w:rsid w:val="00932421"/>
    <w:rsid w:val="00933255"/>
    <w:rsid w:val="00933804"/>
    <w:rsid w:val="0093475A"/>
    <w:rsid w:val="0093580B"/>
    <w:rsid w:val="00935AF7"/>
    <w:rsid w:val="009363D3"/>
    <w:rsid w:val="009365E3"/>
    <w:rsid w:val="00937049"/>
    <w:rsid w:val="0094060E"/>
    <w:rsid w:val="00940EC7"/>
    <w:rsid w:val="00941442"/>
    <w:rsid w:val="00942B44"/>
    <w:rsid w:val="0094330E"/>
    <w:rsid w:val="00944527"/>
    <w:rsid w:val="00944B12"/>
    <w:rsid w:val="00944BD6"/>
    <w:rsid w:val="00945EB6"/>
    <w:rsid w:val="0094692B"/>
    <w:rsid w:val="009471F6"/>
    <w:rsid w:val="0094750A"/>
    <w:rsid w:val="00947E25"/>
    <w:rsid w:val="009504C0"/>
    <w:rsid w:val="009521D8"/>
    <w:rsid w:val="00952DC9"/>
    <w:rsid w:val="00952F81"/>
    <w:rsid w:val="00954605"/>
    <w:rsid w:val="00954E76"/>
    <w:rsid w:val="009557C9"/>
    <w:rsid w:val="00961628"/>
    <w:rsid w:val="00961D89"/>
    <w:rsid w:val="00964423"/>
    <w:rsid w:val="00965780"/>
    <w:rsid w:val="00966035"/>
    <w:rsid w:val="009665F4"/>
    <w:rsid w:val="00966CE2"/>
    <w:rsid w:val="009675A6"/>
    <w:rsid w:val="0097245D"/>
    <w:rsid w:val="00972DE2"/>
    <w:rsid w:val="00973FE0"/>
    <w:rsid w:val="00974D63"/>
    <w:rsid w:val="00975360"/>
    <w:rsid w:val="00975692"/>
    <w:rsid w:val="00975783"/>
    <w:rsid w:val="00976986"/>
    <w:rsid w:val="009775C8"/>
    <w:rsid w:val="00977E9F"/>
    <w:rsid w:val="00984255"/>
    <w:rsid w:val="009842FA"/>
    <w:rsid w:val="009844F2"/>
    <w:rsid w:val="009848E4"/>
    <w:rsid w:val="00984A40"/>
    <w:rsid w:val="00984C68"/>
    <w:rsid w:val="009853F9"/>
    <w:rsid w:val="00985D24"/>
    <w:rsid w:val="00987B52"/>
    <w:rsid w:val="00993A76"/>
    <w:rsid w:val="00993C76"/>
    <w:rsid w:val="00995788"/>
    <w:rsid w:val="00995B9A"/>
    <w:rsid w:val="00995CE9"/>
    <w:rsid w:val="009963AC"/>
    <w:rsid w:val="0099672D"/>
    <w:rsid w:val="009A1174"/>
    <w:rsid w:val="009A12A1"/>
    <w:rsid w:val="009A3D57"/>
    <w:rsid w:val="009A4752"/>
    <w:rsid w:val="009A5292"/>
    <w:rsid w:val="009A5B92"/>
    <w:rsid w:val="009A64C8"/>
    <w:rsid w:val="009A6E5F"/>
    <w:rsid w:val="009B03F4"/>
    <w:rsid w:val="009B19CF"/>
    <w:rsid w:val="009B1D69"/>
    <w:rsid w:val="009B4AB9"/>
    <w:rsid w:val="009B7F7E"/>
    <w:rsid w:val="009C0EEA"/>
    <w:rsid w:val="009C22B6"/>
    <w:rsid w:val="009C27C1"/>
    <w:rsid w:val="009C2E25"/>
    <w:rsid w:val="009C4142"/>
    <w:rsid w:val="009C4BD0"/>
    <w:rsid w:val="009C73EB"/>
    <w:rsid w:val="009D066E"/>
    <w:rsid w:val="009D081F"/>
    <w:rsid w:val="009D12AB"/>
    <w:rsid w:val="009D1FEF"/>
    <w:rsid w:val="009D20DC"/>
    <w:rsid w:val="009D5602"/>
    <w:rsid w:val="009D5861"/>
    <w:rsid w:val="009D5C97"/>
    <w:rsid w:val="009D7909"/>
    <w:rsid w:val="009E09C8"/>
    <w:rsid w:val="009E1A64"/>
    <w:rsid w:val="009E21D1"/>
    <w:rsid w:val="009E2BD5"/>
    <w:rsid w:val="009E3F0E"/>
    <w:rsid w:val="009E4950"/>
    <w:rsid w:val="009E4B1F"/>
    <w:rsid w:val="009E4BE0"/>
    <w:rsid w:val="009E5F0F"/>
    <w:rsid w:val="009F000A"/>
    <w:rsid w:val="009F0C3D"/>
    <w:rsid w:val="009F2380"/>
    <w:rsid w:val="009F3EB1"/>
    <w:rsid w:val="009F4365"/>
    <w:rsid w:val="009F46B2"/>
    <w:rsid w:val="009F52EA"/>
    <w:rsid w:val="009F636E"/>
    <w:rsid w:val="00A000A7"/>
    <w:rsid w:val="00A00B8F"/>
    <w:rsid w:val="00A00BC6"/>
    <w:rsid w:val="00A0109D"/>
    <w:rsid w:val="00A0147D"/>
    <w:rsid w:val="00A0268A"/>
    <w:rsid w:val="00A026D0"/>
    <w:rsid w:val="00A02B58"/>
    <w:rsid w:val="00A038BF"/>
    <w:rsid w:val="00A03E54"/>
    <w:rsid w:val="00A04B30"/>
    <w:rsid w:val="00A04D47"/>
    <w:rsid w:val="00A05635"/>
    <w:rsid w:val="00A05E46"/>
    <w:rsid w:val="00A07BE8"/>
    <w:rsid w:val="00A10B31"/>
    <w:rsid w:val="00A10D77"/>
    <w:rsid w:val="00A12B6A"/>
    <w:rsid w:val="00A12D37"/>
    <w:rsid w:val="00A13B03"/>
    <w:rsid w:val="00A13FF0"/>
    <w:rsid w:val="00A149A0"/>
    <w:rsid w:val="00A14C37"/>
    <w:rsid w:val="00A1748C"/>
    <w:rsid w:val="00A176A8"/>
    <w:rsid w:val="00A20323"/>
    <w:rsid w:val="00A21ED0"/>
    <w:rsid w:val="00A21FC8"/>
    <w:rsid w:val="00A227D8"/>
    <w:rsid w:val="00A2500B"/>
    <w:rsid w:val="00A2508D"/>
    <w:rsid w:val="00A25435"/>
    <w:rsid w:val="00A304D2"/>
    <w:rsid w:val="00A3104B"/>
    <w:rsid w:val="00A31083"/>
    <w:rsid w:val="00A31E23"/>
    <w:rsid w:val="00A321F9"/>
    <w:rsid w:val="00A329FE"/>
    <w:rsid w:val="00A32B45"/>
    <w:rsid w:val="00A32DC4"/>
    <w:rsid w:val="00A33152"/>
    <w:rsid w:val="00A335E2"/>
    <w:rsid w:val="00A336F0"/>
    <w:rsid w:val="00A340B0"/>
    <w:rsid w:val="00A34A73"/>
    <w:rsid w:val="00A35BA2"/>
    <w:rsid w:val="00A36E32"/>
    <w:rsid w:val="00A40F2D"/>
    <w:rsid w:val="00A4100F"/>
    <w:rsid w:val="00A41390"/>
    <w:rsid w:val="00A4255F"/>
    <w:rsid w:val="00A4265A"/>
    <w:rsid w:val="00A426A9"/>
    <w:rsid w:val="00A426EF"/>
    <w:rsid w:val="00A42BB3"/>
    <w:rsid w:val="00A43742"/>
    <w:rsid w:val="00A439DD"/>
    <w:rsid w:val="00A44CEE"/>
    <w:rsid w:val="00A45CB5"/>
    <w:rsid w:val="00A463FC"/>
    <w:rsid w:val="00A46D85"/>
    <w:rsid w:val="00A511C7"/>
    <w:rsid w:val="00A5161D"/>
    <w:rsid w:val="00A516EF"/>
    <w:rsid w:val="00A51A92"/>
    <w:rsid w:val="00A524E9"/>
    <w:rsid w:val="00A53227"/>
    <w:rsid w:val="00A536B7"/>
    <w:rsid w:val="00A53B63"/>
    <w:rsid w:val="00A5514C"/>
    <w:rsid w:val="00A553C1"/>
    <w:rsid w:val="00A55A98"/>
    <w:rsid w:val="00A560E7"/>
    <w:rsid w:val="00A5613C"/>
    <w:rsid w:val="00A565DA"/>
    <w:rsid w:val="00A604BE"/>
    <w:rsid w:val="00A60EAA"/>
    <w:rsid w:val="00A61856"/>
    <w:rsid w:val="00A62194"/>
    <w:rsid w:val="00A624B5"/>
    <w:rsid w:val="00A6370C"/>
    <w:rsid w:val="00A64533"/>
    <w:rsid w:val="00A64756"/>
    <w:rsid w:val="00A647BC"/>
    <w:rsid w:val="00A64950"/>
    <w:rsid w:val="00A65B14"/>
    <w:rsid w:val="00A6627C"/>
    <w:rsid w:val="00A66D2A"/>
    <w:rsid w:val="00A6779D"/>
    <w:rsid w:val="00A67850"/>
    <w:rsid w:val="00A67C96"/>
    <w:rsid w:val="00A7146B"/>
    <w:rsid w:val="00A734A2"/>
    <w:rsid w:val="00A738A5"/>
    <w:rsid w:val="00A73D71"/>
    <w:rsid w:val="00A74385"/>
    <w:rsid w:val="00A745FA"/>
    <w:rsid w:val="00A74813"/>
    <w:rsid w:val="00A757E3"/>
    <w:rsid w:val="00A758B3"/>
    <w:rsid w:val="00A767D4"/>
    <w:rsid w:val="00A77287"/>
    <w:rsid w:val="00A7745B"/>
    <w:rsid w:val="00A8001C"/>
    <w:rsid w:val="00A800AE"/>
    <w:rsid w:val="00A8034A"/>
    <w:rsid w:val="00A8143E"/>
    <w:rsid w:val="00A82D89"/>
    <w:rsid w:val="00A845E5"/>
    <w:rsid w:val="00A85271"/>
    <w:rsid w:val="00A858DF"/>
    <w:rsid w:val="00A85CE0"/>
    <w:rsid w:val="00A86F5E"/>
    <w:rsid w:val="00A872FA"/>
    <w:rsid w:val="00A87CF1"/>
    <w:rsid w:val="00A9060D"/>
    <w:rsid w:val="00A90B04"/>
    <w:rsid w:val="00A90D1A"/>
    <w:rsid w:val="00A91515"/>
    <w:rsid w:val="00A92700"/>
    <w:rsid w:val="00A93507"/>
    <w:rsid w:val="00A94965"/>
    <w:rsid w:val="00A95D10"/>
    <w:rsid w:val="00A960F5"/>
    <w:rsid w:val="00A96997"/>
    <w:rsid w:val="00A96A7C"/>
    <w:rsid w:val="00A96FCB"/>
    <w:rsid w:val="00A97EAF"/>
    <w:rsid w:val="00AA1DEA"/>
    <w:rsid w:val="00AA1F97"/>
    <w:rsid w:val="00AA30BF"/>
    <w:rsid w:val="00AA36BD"/>
    <w:rsid w:val="00AA36CB"/>
    <w:rsid w:val="00AA48C9"/>
    <w:rsid w:val="00AA6CD3"/>
    <w:rsid w:val="00AA7597"/>
    <w:rsid w:val="00AB0573"/>
    <w:rsid w:val="00AB3355"/>
    <w:rsid w:val="00AB6C30"/>
    <w:rsid w:val="00AB774B"/>
    <w:rsid w:val="00AB790E"/>
    <w:rsid w:val="00AB7979"/>
    <w:rsid w:val="00AB7BCF"/>
    <w:rsid w:val="00AC19B9"/>
    <w:rsid w:val="00AC1BBB"/>
    <w:rsid w:val="00AC360F"/>
    <w:rsid w:val="00AC57F0"/>
    <w:rsid w:val="00AC77B2"/>
    <w:rsid w:val="00AC7E07"/>
    <w:rsid w:val="00AD034C"/>
    <w:rsid w:val="00AD0608"/>
    <w:rsid w:val="00AD07B1"/>
    <w:rsid w:val="00AD1B70"/>
    <w:rsid w:val="00AD2184"/>
    <w:rsid w:val="00AD22ED"/>
    <w:rsid w:val="00AD2434"/>
    <w:rsid w:val="00AD262F"/>
    <w:rsid w:val="00AD2923"/>
    <w:rsid w:val="00AD3788"/>
    <w:rsid w:val="00AD3C9B"/>
    <w:rsid w:val="00AD3EA5"/>
    <w:rsid w:val="00AD5AD6"/>
    <w:rsid w:val="00AD6B8C"/>
    <w:rsid w:val="00AD6F5D"/>
    <w:rsid w:val="00AE0310"/>
    <w:rsid w:val="00AE075B"/>
    <w:rsid w:val="00AE0771"/>
    <w:rsid w:val="00AE12E8"/>
    <w:rsid w:val="00AE1547"/>
    <w:rsid w:val="00AE18AD"/>
    <w:rsid w:val="00AE1C03"/>
    <w:rsid w:val="00AE2882"/>
    <w:rsid w:val="00AE37A3"/>
    <w:rsid w:val="00AE39ED"/>
    <w:rsid w:val="00AE47DA"/>
    <w:rsid w:val="00AE4E8B"/>
    <w:rsid w:val="00AE576B"/>
    <w:rsid w:val="00AE6694"/>
    <w:rsid w:val="00AE683F"/>
    <w:rsid w:val="00AE71A2"/>
    <w:rsid w:val="00AE7846"/>
    <w:rsid w:val="00AE7FAA"/>
    <w:rsid w:val="00AF0B40"/>
    <w:rsid w:val="00AF0FC2"/>
    <w:rsid w:val="00AF1109"/>
    <w:rsid w:val="00AF2AF4"/>
    <w:rsid w:val="00AF3569"/>
    <w:rsid w:val="00AF36D6"/>
    <w:rsid w:val="00AF3CD5"/>
    <w:rsid w:val="00AF41E5"/>
    <w:rsid w:val="00AF4C5D"/>
    <w:rsid w:val="00AF4F67"/>
    <w:rsid w:val="00AF562F"/>
    <w:rsid w:val="00AF5719"/>
    <w:rsid w:val="00AF779C"/>
    <w:rsid w:val="00B00210"/>
    <w:rsid w:val="00B0087B"/>
    <w:rsid w:val="00B01B6E"/>
    <w:rsid w:val="00B0225E"/>
    <w:rsid w:val="00B029F5"/>
    <w:rsid w:val="00B0461A"/>
    <w:rsid w:val="00B05254"/>
    <w:rsid w:val="00B052CC"/>
    <w:rsid w:val="00B0674B"/>
    <w:rsid w:val="00B07BBF"/>
    <w:rsid w:val="00B1071F"/>
    <w:rsid w:val="00B10961"/>
    <w:rsid w:val="00B10E19"/>
    <w:rsid w:val="00B110DF"/>
    <w:rsid w:val="00B11852"/>
    <w:rsid w:val="00B11F30"/>
    <w:rsid w:val="00B12062"/>
    <w:rsid w:val="00B14728"/>
    <w:rsid w:val="00B14F4D"/>
    <w:rsid w:val="00B15099"/>
    <w:rsid w:val="00B1543C"/>
    <w:rsid w:val="00B164B2"/>
    <w:rsid w:val="00B16F31"/>
    <w:rsid w:val="00B2081C"/>
    <w:rsid w:val="00B20DD0"/>
    <w:rsid w:val="00B2192F"/>
    <w:rsid w:val="00B21CC1"/>
    <w:rsid w:val="00B2312B"/>
    <w:rsid w:val="00B2399C"/>
    <w:rsid w:val="00B24700"/>
    <w:rsid w:val="00B263D0"/>
    <w:rsid w:val="00B27D2E"/>
    <w:rsid w:val="00B30086"/>
    <w:rsid w:val="00B316C8"/>
    <w:rsid w:val="00B32F40"/>
    <w:rsid w:val="00B32F94"/>
    <w:rsid w:val="00B332B1"/>
    <w:rsid w:val="00B33ABC"/>
    <w:rsid w:val="00B33C76"/>
    <w:rsid w:val="00B35B9E"/>
    <w:rsid w:val="00B36E65"/>
    <w:rsid w:val="00B371D4"/>
    <w:rsid w:val="00B4085C"/>
    <w:rsid w:val="00B40B46"/>
    <w:rsid w:val="00B40C2E"/>
    <w:rsid w:val="00B4138A"/>
    <w:rsid w:val="00B42227"/>
    <w:rsid w:val="00B424A0"/>
    <w:rsid w:val="00B43ABA"/>
    <w:rsid w:val="00B43D7F"/>
    <w:rsid w:val="00B4411D"/>
    <w:rsid w:val="00B4432D"/>
    <w:rsid w:val="00B44AB7"/>
    <w:rsid w:val="00B451E4"/>
    <w:rsid w:val="00B45367"/>
    <w:rsid w:val="00B45648"/>
    <w:rsid w:val="00B456F1"/>
    <w:rsid w:val="00B45EDB"/>
    <w:rsid w:val="00B46108"/>
    <w:rsid w:val="00B47C7F"/>
    <w:rsid w:val="00B50B48"/>
    <w:rsid w:val="00B5165A"/>
    <w:rsid w:val="00B51C97"/>
    <w:rsid w:val="00B52475"/>
    <w:rsid w:val="00B5274F"/>
    <w:rsid w:val="00B528E6"/>
    <w:rsid w:val="00B52C04"/>
    <w:rsid w:val="00B53EE4"/>
    <w:rsid w:val="00B541A3"/>
    <w:rsid w:val="00B55AE6"/>
    <w:rsid w:val="00B55E9E"/>
    <w:rsid w:val="00B571E6"/>
    <w:rsid w:val="00B60067"/>
    <w:rsid w:val="00B6061F"/>
    <w:rsid w:val="00B61636"/>
    <w:rsid w:val="00B62136"/>
    <w:rsid w:val="00B625AC"/>
    <w:rsid w:val="00B6343B"/>
    <w:rsid w:val="00B64C49"/>
    <w:rsid w:val="00B65097"/>
    <w:rsid w:val="00B66422"/>
    <w:rsid w:val="00B66609"/>
    <w:rsid w:val="00B66C6A"/>
    <w:rsid w:val="00B66D80"/>
    <w:rsid w:val="00B67E54"/>
    <w:rsid w:val="00B67FCF"/>
    <w:rsid w:val="00B701A7"/>
    <w:rsid w:val="00B70667"/>
    <w:rsid w:val="00B71399"/>
    <w:rsid w:val="00B71943"/>
    <w:rsid w:val="00B71945"/>
    <w:rsid w:val="00B731D5"/>
    <w:rsid w:val="00B7344B"/>
    <w:rsid w:val="00B7404F"/>
    <w:rsid w:val="00B74568"/>
    <w:rsid w:val="00B74953"/>
    <w:rsid w:val="00B74FCB"/>
    <w:rsid w:val="00B75DF1"/>
    <w:rsid w:val="00B76FDB"/>
    <w:rsid w:val="00B778D2"/>
    <w:rsid w:val="00B77B91"/>
    <w:rsid w:val="00B80686"/>
    <w:rsid w:val="00B81397"/>
    <w:rsid w:val="00B82D52"/>
    <w:rsid w:val="00B82F7C"/>
    <w:rsid w:val="00B831B8"/>
    <w:rsid w:val="00B85326"/>
    <w:rsid w:val="00B85345"/>
    <w:rsid w:val="00B86C30"/>
    <w:rsid w:val="00B877EA"/>
    <w:rsid w:val="00B909BF"/>
    <w:rsid w:val="00B90EB0"/>
    <w:rsid w:val="00B91538"/>
    <w:rsid w:val="00B9200A"/>
    <w:rsid w:val="00B92BEB"/>
    <w:rsid w:val="00B93B8A"/>
    <w:rsid w:val="00B93CED"/>
    <w:rsid w:val="00B93F3F"/>
    <w:rsid w:val="00B94929"/>
    <w:rsid w:val="00B9661F"/>
    <w:rsid w:val="00BA0A52"/>
    <w:rsid w:val="00BA23B3"/>
    <w:rsid w:val="00BA2734"/>
    <w:rsid w:val="00BA2F2B"/>
    <w:rsid w:val="00BA3058"/>
    <w:rsid w:val="00BA4093"/>
    <w:rsid w:val="00BA43ED"/>
    <w:rsid w:val="00BA46C9"/>
    <w:rsid w:val="00BA5AE1"/>
    <w:rsid w:val="00BA6896"/>
    <w:rsid w:val="00BA6F3A"/>
    <w:rsid w:val="00BA7BCC"/>
    <w:rsid w:val="00BB1372"/>
    <w:rsid w:val="00BB1F15"/>
    <w:rsid w:val="00BB227E"/>
    <w:rsid w:val="00BB228A"/>
    <w:rsid w:val="00BB28F2"/>
    <w:rsid w:val="00BB2B82"/>
    <w:rsid w:val="00BB3FAB"/>
    <w:rsid w:val="00BB5DB2"/>
    <w:rsid w:val="00BB5E26"/>
    <w:rsid w:val="00BB65EF"/>
    <w:rsid w:val="00BB6FE8"/>
    <w:rsid w:val="00BC0A7C"/>
    <w:rsid w:val="00BC20A0"/>
    <w:rsid w:val="00BC492C"/>
    <w:rsid w:val="00BC4F3A"/>
    <w:rsid w:val="00BC51D4"/>
    <w:rsid w:val="00BC771F"/>
    <w:rsid w:val="00BC7F33"/>
    <w:rsid w:val="00BD042F"/>
    <w:rsid w:val="00BD0958"/>
    <w:rsid w:val="00BD0DFD"/>
    <w:rsid w:val="00BD348B"/>
    <w:rsid w:val="00BD368A"/>
    <w:rsid w:val="00BD3802"/>
    <w:rsid w:val="00BD4187"/>
    <w:rsid w:val="00BD516C"/>
    <w:rsid w:val="00BD54EC"/>
    <w:rsid w:val="00BD5F5C"/>
    <w:rsid w:val="00BE143D"/>
    <w:rsid w:val="00BE2279"/>
    <w:rsid w:val="00BE3298"/>
    <w:rsid w:val="00BE4447"/>
    <w:rsid w:val="00BE44E9"/>
    <w:rsid w:val="00BE4618"/>
    <w:rsid w:val="00BE4D18"/>
    <w:rsid w:val="00BE4F74"/>
    <w:rsid w:val="00BE50B9"/>
    <w:rsid w:val="00BE6382"/>
    <w:rsid w:val="00BF0D81"/>
    <w:rsid w:val="00BF15B6"/>
    <w:rsid w:val="00BF2215"/>
    <w:rsid w:val="00BF2FCB"/>
    <w:rsid w:val="00BF487A"/>
    <w:rsid w:val="00BF4E2A"/>
    <w:rsid w:val="00BF55FE"/>
    <w:rsid w:val="00BF64EE"/>
    <w:rsid w:val="00BF7086"/>
    <w:rsid w:val="00C00661"/>
    <w:rsid w:val="00C0390F"/>
    <w:rsid w:val="00C04408"/>
    <w:rsid w:val="00C0714B"/>
    <w:rsid w:val="00C0750E"/>
    <w:rsid w:val="00C11DBB"/>
    <w:rsid w:val="00C12EE6"/>
    <w:rsid w:val="00C14665"/>
    <w:rsid w:val="00C14788"/>
    <w:rsid w:val="00C15F67"/>
    <w:rsid w:val="00C16088"/>
    <w:rsid w:val="00C16788"/>
    <w:rsid w:val="00C217D9"/>
    <w:rsid w:val="00C21D7E"/>
    <w:rsid w:val="00C23DF9"/>
    <w:rsid w:val="00C24A71"/>
    <w:rsid w:val="00C24F4C"/>
    <w:rsid w:val="00C253AB"/>
    <w:rsid w:val="00C25DCA"/>
    <w:rsid w:val="00C27208"/>
    <w:rsid w:val="00C273D2"/>
    <w:rsid w:val="00C27DDB"/>
    <w:rsid w:val="00C306BB"/>
    <w:rsid w:val="00C3359D"/>
    <w:rsid w:val="00C33A16"/>
    <w:rsid w:val="00C33F44"/>
    <w:rsid w:val="00C353B0"/>
    <w:rsid w:val="00C3545E"/>
    <w:rsid w:val="00C35559"/>
    <w:rsid w:val="00C36563"/>
    <w:rsid w:val="00C368D1"/>
    <w:rsid w:val="00C36930"/>
    <w:rsid w:val="00C37F89"/>
    <w:rsid w:val="00C41808"/>
    <w:rsid w:val="00C430EC"/>
    <w:rsid w:val="00C43763"/>
    <w:rsid w:val="00C4415B"/>
    <w:rsid w:val="00C4415F"/>
    <w:rsid w:val="00C444F9"/>
    <w:rsid w:val="00C44722"/>
    <w:rsid w:val="00C45C1A"/>
    <w:rsid w:val="00C46E91"/>
    <w:rsid w:val="00C47644"/>
    <w:rsid w:val="00C47B07"/>
    <w:rsid w:val="00C51A07"/>
    <w:rsid w:val="00C5253A"/>
    <w:rsid w:val="00C552BC"/>
    <w:rsid w:val="00C559C6"/>
    <w:rsid w:val="00C55AF8"/>
    <w:rsid w:val="00C56D86"/>
    <w:rsid w:val="00C57214"/>
    <w:rsid w:val="00C5748F"/>
    <w:rsid w:val="00C602FB"/>
    <w:rsid w:val="00C617BA"/>
    <w:rsid w:val="00C642DE"/>
    <w:rsid w:val="00C646DE"/>
    <w:rsid w:val="00C64BCB"/>
    <w:rsid w:val="00C66783"/>
    <w:rsid w:val="00C66E6F"/>
    <w:rsid w:val="00C67C81"/>
    <w:rsid w:val="00C704A6"/>
    <w:rsid w:val="00C70F18"/>
    <w:rsid w:val="00C711EF"/>
    <w:rsid w:val="00C7267C"/>
    <w:rsid w:val="00C73838"/>
    <w:rsid w:val="00C73987"/>
    <w:rsid w:val="00C740E9"/>
    <w:rsid w:val="00C7520F"/>
    <w:rsid w:val="00C75418"/>
    <w:rsid w:val="00C764B9"/>
    <w:rsid w:val="00C765C6"/>
    <w:rsid w:val="00C773E1"/>
    <w:rsid w:val="00C77FE2"/>
    <w:rsid w:val="00C8044F"/>
    <w:rsid w:val="00C80ACD"/>
    <w:rsid w:val="00C80FDB"/>
    <w:rsid w:val="00C81E59"/>
    <w:rsid w:val="00C82661"/>
    <w:rsid w:val="00C83E7E"/>
    <w:rsid w:val="00C84799"/>
    <w:rsid w:val="00C8584A"/>
    <w:rsid w:val="00C86944"/>
    <w:rsid w:val="00C86E4B"/>
    <w:rsid w:val="00C871C7"/>
    <w:rsid w:val="00C876C4"/>
    <w:rsid w:val="00C914AE"/>
    <w:rsid w:val="00C9215A"/>
    <w:rsid w:val="00C92489"/>
    <w:rsid w:val="00C92621"/>
    <w:rsid w:val="00C93854"/>
    <w:rsid w:val="00C942EB"/>
    <w:rsid w:val="00C958BF"/>
    <w:rsid w:val="00C9698A"/>
    <w:rsid w:val="00C96BF3"/>
    <w:rsid w:val="00C97683"/>
    <w:rsid w:val="00CA000A"/>
    <w:rsid w:val="00CA076E"/>
    <w:rsid w:val="00CA11F6"/>
    <w:rsid w:val="00CA1283"/>
    <w:rsid w:val="00CA20D0"/>
    <w:rsid w:val="00CA322A"/>
    <w:rsid w:val="00CA3964"/>
    <w:rsid w:val="00CA3DC0"/>
    <w:rsid w:val="00CA3ECC"/>
    <w:rsid w:val="00CA44BF"/>
    <w:rsid w:val="00CA4C86"/>
    <w:rsid w:val="00CA620B"/>
    <w:rsid w:val="00CA653D"/>
    <w:rsid w:val="00CA7C1F"/>
    <w:rsid w:val="00CB0EED"/>
    <w:rsid w:val="00CB1109"/>
    <w:rsid w:val="00CB1807"/>
    <w:rsid w:val="00CB3278"/>
    <w:rsid w:val="00CB355D"/>
    <w:rsid w:val="00CB3968"/>
    <w:rsid w:val="00CB552F"/>
    <w:rsid w:val="00CB56A3"/>
    <w:rsid w:val="00CB5B4C"/>
    <w:rsid w:val="00CB5C25"/>
    <w:rsid w:val="00CB67E3"/>
    <w:rsid w:val="00CB79AA"/>
    <w:rsid w:val="00CB7C8E"/>
    <w:rsid w:val="00CC0262"/>
    <w:rsid w:val="00CC0480"/>
    <w:rsid w:val="00CC1570"/>
    <w:rsid w:val="00CC167E"/>
    <w:rsid w:val="00CC19DA"/>
    <w:rsid w:val="00CC1E37"/>
    <w:rsid w:val="00CC23DB"/>
    <w:rsid w:val="00CC291B"/>
    <w:rsid w:val="00CC3CB5"/>
    <w:rsid w:val="00CC47C1"/>
    <w:rsid w:val="00CD0229"/>
    <w:rsid w:val="00CD0A28"/>
    <w:rsid w:val="00CD19F4"/>
    <w:rsid w:val="00CD20AC"/>
    <w:rsid w:val="00CD3357"/>
    <w:rsid w:val="00CD44DC"/>
    <w:rsid w:val="00CD4A92"/>
    <w:rsid w:val="00CD4E67"/>
    <w:rsid w:val="00CD5D02"/>
    <w:rsid w:val="00CD6CCC"/>
    <w:rsid w:val="00CD72C2"/>
    <w:rsid w:val="00CD778A"/>
    <w:rsid w:val="00CD7879"/>
    <w:rsid w:val="00CD7E6A"/>
    <w:rsid w:val="00CE0192"/>
    <w:rsid w:val="00CE0A60"/>
    <w:rsid w:val="00CE13DC"/>
    <w:rsid w:val="00CE1677"/>
    <w:rsid w:val="00CE3079"/>
    <w:rsid w:val="00CE35B3"/>
    <w:rsid w:val="00CE46A7"/>
    <w:rsid w:val="00CE5427"/>
    <w:rsid w:val="00CE5E16"/>
    <w:rsid w:val="00CE65A5"/>
    <w:rsid w:val="00CE7087"/>
    <w:rsid w:val="00CE7D06"/>
    <w:rsid w:val="00CF00F5"/>
    <w:rsid w:val="00CF0381"/>
    <w:rsid w:val="00CF059B"/>
    <w:rsid w:val="00CF0971"/>
    <w:rsid w:val="00CF0973"/>
    <w:rsid w:val="00CF2375"/>
    <w:rsid w:val="00CF2B15"/>
    <w:rsid w:val="00CF3069"/>
    <w:rsid w:val="00CF3DD8"/>
    <w:rsid w:val="00CF4166"/>
    <w:rsid w:val="00CF478B"/>
    <w:rsid w:val="00CF4B54"/>
    <w:rsid w:val="00CF4D8B"/>
    <w:rsid w:val="00CF5EC2"/>
    <w:rsid w:val="00CF68B0"/>
    <w:rsid w:val="00CF6CCC"/>
    <w:rsid w:val="00CF7CA7"/>
    <w:rsid w:val="00D00103"/>
    <w:rsid w:val="00D001A0"/>
    <w:rsid w:val="00D01665"/>
    <w:rsid w:val="00D017C4"/>
    <w:rsid w:val="00D024D6"/>
    <w:rsid w:val="00D02EF9"/>
    <w:rsid w:val="00D0477E"/>
    <w:rsid w:val="00D04A42"/>
    <w:rsid w:val="00D04A50"/>
    <w:rsid w:val="00D04BA7"/>
    <w:rsid w:val="00D06F31"/>
    <w:rsid w:val="00D07283"/>
    <w:rsid w:val="00D1131C"/>
    <w:rsid w:val="00D123F0"/>
    <w:rsid w:val="00D132F5"/>
    <w:rsid w:val="00D137C6"/>
    <w:rsid w:val="00D139AB"/>
    <w:rsid w:val="00D16B5C"/>
    <w:rsid w:val="00D17475"/>
    <w:rsid w:val="00D20FDE"/>
    <w:rsid w:val="00D21513"/>
    <w:rsid w:val="00D2155C"/>
    <w:rsid w:val="00D2197B"/>
    <w:rsid w:val="00D2200F"/>
    <w:rsid w:val="00D22B1B"/>
    <w:rsid w:val="00D234DA"/>
    <w:rsid w:val="00D23C17"/>
    <w:rsid w:val="00D276C3"/>
    <w:rsid w:val="00D3070E"/>
    <w:rsid w:val="00D30D70"/>
    <w:rsid w:val="00D3122B"/>
    <w:rsid w:val="00D31ED8"/>
    <w:rsid w:val="00D3382C"/>
    <w:rsid w:val="00D33F32"/>
    <w:rsid w:val="00D36B90"/>
    <w:rsid w:val="00D36BEB"/>
    <w:rsid w:val="00D37212"/>
    <w:rsid w:val="00D41F19"/>
    <w:rsid w:val="00D422DA"/>
    <w:rsid w:val="00D42D7E"/>
    <w:rsid w:val="00D44155"/>
    <w:rsid w:val="00D449FE"/>
    <w:rsid w:val="00D45277"/>
    <w:rsid w:val="00D45C24"/>
    <w:rsid w:val="00D46182"/>
    <w:rsid w:val="00D46F4E"/>
    <w:rsid w:val="00D47258"/>
    <w:rsid w:val="00D47A5C"/>
    <w:rsid w:val="00D47BF4"/>
    <w:rsid w:val="00D50A77"/>
    <w:rsid w:val="00D514BA"/>
    <w:rsid w:val="00D514C3"/>
    <w:rsid w:val="00D528A6"/>
    <w:rsid w:val="00D5291E"/>
    <w:rsid w:val="00D52A81"/>
    <w:rsid w:val="00D52C8E"/>
    <w:rsid w:val="00D53AEF"/>
    <w:rsid w:val="00D53ECA"/>
    <w:rsid w:val="00D54919"/>
    <w:rsid w:val="00D54CB9"/>
    <w:rsid w:val="00D55074"/>
    <w:rsid w:val="00D5521A"/>
    <w:rsid w:val="00D5767F"/>
    <w:rsid w:val="00D577F2"/>
    <w:rsid w:val="00D57DE2"/>
    <w:rsid w:val="00D6098C"/>
    <w:rsid w:val="00D60F34"/>
    <w:rsid w:val="00D63141"/>
    <w:rsid w:val="00D641BF"/>
    <w:rsid w:val="00D657D6"/>
    <w:rsid w:val="00D65F75"/>
    <w:rsid w:val="00D66193"/>
    <w:rsid w:val="00D66CA8"/>
    <w:rsid w:val="00D67593"/>
    <w:rsid w:val="00D70FBB"/>
    <w:rsid w:val="00D71C8F"/>
    <w:rsid w:val="00D726C8"/>
    <w:rsid w:val="00D7274F"/>
    <w:rsid w:val="00D73204"/>
    <w:rsid w:val="00D732DA"/>
    <w:rsid w:val="00D73531"/>
    <w:rsid w:val="00D73FB4"/>
    <w:rsid w:val="00D74336"/>
    <w:rsid w:val="00D75474"/>
    <w:rsid w:val="00D758D5"/>
    <w:rsid w:val="00D75AFD"/>
    <w:rsid w:val="00D7619E"/>
    <w:rsid w:val="00D763C5"/>
    <w:rsid w:val="00D7674A"/>
    <w:rsid w:val="00D76F71"/>
    <w:rsid w:val="00D77D83"/>
    <w:rsid w:val="00D808EC"/>
    <w:rsid w:val="00D8098F"/>
    <w:rsid w:val="00D80FE3"/>
    <w:rsid w:val="00D81BCD"/>
    <w:rsid w:val="00D82E21"/>
    <w:rsid w:val="00D83E72"/>
    <w:rsid w:val="00D84688"/>
    <w:rsid w:val="00D8499A"/>
    <w:rsid w:val="00D86745"/>
    <w:rsid w:val="00D90EF3"/>
    <w:rsid w:val="00D92098"/>
    <w:rsid w:val="00D92E96"/>
    <w:rsid w:val="00D92F8C"/>
    <w:rsid w:val="00D937A2"/>
    <w:rsid w:val="00D93E3B"/>
    <w:rsid w:val="00D94C6D"/>
    <w:rsid w:val="00D9511C"/>
    <w:rsid w:val="00D968E5"/>
    <w:rsid w:val="00D96AED"/>
    <w:rsid w:val="00D97118"/>
    <w:rsid w:val="00D97D21"/>
    <w:rsid w:val="00DA1C29"/>
    <w:rsid w:val="00DA1D08"/>
    <w:rsid w:val="00DA25E0"/>
    <w:rsid w:val="00DA2C63"/>
    <w:rsid w:val="00DA3B44"/>
    <w:rsid w:val="00DA407F"/>
    <w:rsid w:val="00DA4084"/>
    <w:rsid w:val="00DA5AED"/>
    <w:rsid w:val="00DA64C7"/>
    <w:rsid w:val="00DA6AB7"/>
    <w:rsid w:val="00DA6ABA"/>
    <w:rsid w:val="00DA77B4"/>
    <w:rsid w:val="00DB0842"/>
    <w:rsid w:val="00DB0CA4"/>
    <w:rsid w:val="00DB1D75"/>
    <w:rsid w:val="00DB2D2B"/>
    <w:rsid w:val="00DB3556"/>
    <w:rsid w:val="00DB419C"/>
    <w:rsid w:val="00DB46B9"/>
    <w:rsid w:val="00DB4B2A"/>
    <w:rsid w:val="00DB5EDD"/>
    <w:rsid w:val="00DB7875"/>
    <w:rsid w:val="00DB78AC"/>
    <w:rsid w:val="00DC0A34"/>
    <w:rsid w:val="00DC13EA"/>
    <w:rsid w:val="00DC160C"/>
    <w:rsid w:val="00DC2AF8"/>
    <w:rsid w:val="00DC3ECB"/>
    <w:rsid w:val="00DC465B"/>
    <w:rsid w:val="00DC4828"/>
    <w:rsid w:val="00DC4ADD"/>
    <w:rsid w:val="00DC6D4A"/>
    <w:rsid w:val="00DC6F17"/>
    <w:rsid w:val="00DD040D"/>
    <w:rsid w:val="00DD12B7"/>
    <w:rsid w:val="00DD1337"/>
    <w:rsid w:val="00DD2646"/>
    <w:rsid w:val="00DD32EE"/>
    <w:rsid w:val="00DD35A1"/>
    <w:rsid w:val="00DD3C71"/>
    <w:rsid w:val="00DD3E49"/>
    <w:rsid w:val="00DD47BA"/>
    <w:rsid w:val="00DD4C15"/>
    <w:rsid w:val="00DD6653"/>
    <w:rsid w:val="00DD6719"/>
    <w:rsid w:val="00DD6EC7"/>
    <w:rsid w:val="00DE0787"/>
    <w:rsid w:val="00DE07AA"/>
    <w:rsid w:val="00DE17FC"/>
    <w:rsid w:val="00DE2041"/>
    <w:rsid w:val="00DE4C0A"/>
    <w:rsid w:val="00DE5326"/>
    <w:rsid w:val="00DE54EA"/>
    <w:rsid w:val="00DE5CED"/>
    <w:rsid w:val="00DE6ABA"/>
    <w:rsid w:val="00DF01C8"/>
    <w:rsid w:val="00DF0548"/>
    <w:rsid w:val="00DF0980"/>
    <w:rsid w:val="00DF10C1"/>
    <w:rsid w:val="00DF2740"/>
    <w:rsid w:val="00DF3E96"/>
    <w:rsid w:val="00DF4F14"/>
    <w:rsid w:val="00DF5D5F"/>
    <w:rsid w:val="00DF6C08"/>
    <w:rsid w:val="00DF6D40"/>
    <w:rsid w:val="00DF748D"/>
    <w:rsid w:val="00DF75AF"/>
    <w:rsid w:val="00DF7B17"/>
    <w:rsid w:val="00DF7DC4"/>
    <w:rsid w:val="00E0050D"/>
    <w:rsid w:val="00E00577"/>
    <w:rsid w:val="00E006A1"/>
    <w:rsid w:val="00E00848"/>
    <w:rsid w:val="00E016C5"/>
    <w:rsid w:val="00E02C14"/>
    <w:rsid w:val="00E032CC"/>
    <w:rsid w:val="00E0585E"/>
    <w:rsid w:val="00E05F34"/>
    <w:rsid w:val="00E06BCB"/>
    <w:rsid w:val="00E071AA"/>
    <w:rsid w:val="00E07337"/>
    <w:rsid w:val="00E07D47"/>
    <w:rsid w:val="00E10B69"/>
    <w:rsid w:val="00E11EB7"/>
    <w:rsid w:val="00E12BC6"/>
    <w:rsid w:val="00E13C98"/>
    <w:rsid w:val="00E13D8A"/>
    <w:rsid w:val="00E1539E"/>
    <w:rsid w:val="00E15CDE"/>
    <w:rsid w:val="00E15F7E"/>
    <w:rsid w:val="00E16B00"/>
    <w:rsid w:val="00E16CA4"/>
    <w:rsid w:val="00E17843"/>
    <w:rsid w:val="00E179B5"/>
    <w:rsid w:val="00E17E18"/>
    <w:rsid w:val="00E20727"/>
    <w:rsid w:val="00E21AD7"/>
    <w:rsid w:val="00E21B08"/>
    <w:rsid w:val="00E22AC3"/>
    <w:rsid w:val="00E23B7D"/>
    <w:rsid w:val="00E23C66"/>
    <w:rsid w:val="00E23CC9"/>
    <w:rsid w:val="00E2522E"/>
    <w:rsid w:val="00E25784"/>
    <w:rsid w:val="00E2609F"/>
    <w:rsid w:val="00E263D5"/>
    <w:rsid w:val="00E26910"/>
    <w:rsid w:val="00E270C3"/>
    <w:rsid w:val="00E27634"/>
    <w:rsid w:val="00E30B3E"/>
    <w:rsid w:val="00E31473"/>
    <w:rsid w:val="00E315F9"/>
    <w:rsid w:val="00E32333"/>
    <w:rsid w:val="00E32AD9"/>
    <w:rsid w:val="00E34194"/>
    <w:rsid w:val="00E34D15"/>
    <w:rsid w:val="00E3771D"/>
    <w:rsid w:val="00E37DE3"/>
    <w:rsid w:val="00E42404"/>
    <w:rsid w:val="00E42928"/>
    <w:rsid w:val="00E43993"/>
    <w:rsid w:val="00E45BD9"/>
    <w:rsid w:val="00E4600E"/>
    <w:rsid w:val="00E463D9"/>
    <w:rsid w:val="00E465CB"/>
    <w:rsid w:val="00E46C45"/>
    <w:rsid w:val="00E5031C"/>
    <w:rsid w:val="00E5235B"/>
    <w:rsid w:val="00E52876"/>
    <w:rsid w:val="00E52991"/>
    <w:rsid w:val="00E52E2C"/>
    <w:rsid w:val="00E54586"/>
    <w:rsid w:val="00E54E27"/>
    <w:rsid w:val="00E55BC0"/>
    <w:rsid w:val="00E55CD7"/>
    <w:rsid w:val="00E568D1"/>
    <w:rsid w:val="00E56AF6"/>
    <w:rsid w:val="00E57CA5"/>
    <w:rsid w:val="00E6141D"/>
    <w:rsid w:val="00E62E6C"/>
    <w:rsid w:val="00E63848"/>
    <w:rsid w:val="00E63922"/>
    <w:rsid w:val="00E63B42"/>
    <w:rsid w:val="00E64522"/>
    <w:rsid w:val="00E64541"/>
    <w:rsid w:val="00E647C7"/>
    <w:rsid w:val="00E65160"/>
    <w:rsid w:val="00E659D9"/>
    <w:rsid w:val="00E65AA2"/>
    <w:rsid w:val="00E65F6E"/>
    <w:rsid w:val="00E66034"/>
    <w:rsid w:val="00E66069"/>
    <w:rsid w:val="00E66A46"/>
    <w:rsid w:val="00E66C2D"/>
    <w:rsid w:val="00E67871"/>
    <w:rsid w:val="00E678F6"/>
    <w:rsid w:val="00E67972"/>
    <w:rsid w:val="00E702D0"/>
    <w:rsid w:val="00E706BC"/>
    <w:rsid w:val="00E709EA"/>
    <w:rsid w:val="00E70EC0"/>
    <w:rsid w:val="00E722B1"/>
    <w:rsid w:val="00E726A6"/>
    <w:rsid w:val="00E7339A"/>
    <w:rsid w:val="00E7375D"/>
    <w:rsid w:val="00E74944"/>
    <w:rsid w:val="00E75C61"/>
    <w:rsid w:val="00E76091"/>
    <w:rsid w:val="00E76D53"/>
    <w:rsid w:val="00E76F64"/>
    <w:rsid w:val="00E7751F"/>
    <w:rsid w:val="00E77BE7"/>
    <w:rsid w:val="00E77E3E"/>
    <w:rsid w:val="00E80690"/>
    <w:rsid w:val="00E809AC"/>
    <w:rsid w:val="00E80DDB"/>
    <w:rsid w:val="00E835A5"/>
    <w:rsid w:val="00E83906"/>
    <w:rsid w:val="00E83AA5"/>
    <w:rsid w:val="00E84434"/>
    <w:rsid w:val="00E84AB8"/>
    <w:rsid w:val="00E90762"/>
    <w:rsid w:val="00E9133D"/>
    <w:rsid w:val="00E917A8"/>
    <w:rsid w:val="00E930AA"/>
    <w:rsid w:val="00E934FA"/>
    <w:rsid w:val="00E94DD8"/>
    <w:rsid w:val="00E9514D"/>
    <w:rsid w:val="00E95524"/>
    <w:rsid w:val="00E95AF4"/>
    <w:rsid w:val="00E96990"/>
    <w:rsid w:val="00E96A37"/>
    <w:rsid w:val="00E96DCD"/>
    <w:rsid w:val="00E976A9"/>
    <w:rsid w:val="00E9797C"/>
    <w:rsid w:val="00EA0958"/>
    <w:rsid w:val="00EA172D"/>
    <w:rsid w:val="00EA2135"/>
    <w:rsid w:val="00EA2A02"/>
    <w:rsid w:val="00EA2DDC"/>
    <w:rsid w:val="00EA381E"/>
    <w:rsid w:val="00EA4558"/>
    <w:rsid w:val="00EA4C5C"/>
    <w:rsid w:val="00EA4CA2"/>
    <w:rsid w:val="00EA52A6"/>
    <w:rsid w:val="00EA66A7"/>
    <w:rsid w:val="00EA7AA1"/>
    <w:rsid w:val="00EA7E3C"/>
    <w:rsid w:val="00EB039C"/>
    <w:rsid w:val="00EB03B7"/>
    <w:rsid w:val="00EB0B16"/>
    <w:rsid w:val="00EB0EED"/>
    <w:rsid w:val="00EB1679"/>
    <w:rsid w:val="00EB1A92"/>
    <w:rsid w:val="00EB2AD7"/>
    <w:rsid w:val="00EB34A5"/>
    <w:rsid w:val="00EB4C3C"/>
    <w:rsid w:val="00EB4EDD"/>
    <w:rsid w:val="00EB5250"/>
    <w:rsid w:val="00EB6FF9"/>
    <w:rsid w:val="00EB71E5"/>
    <w:rsid w:val="00EB7428"/>
    <w:rsid w:val="00EB7665"/>
    <w:rsid w:val="00EB7F80"/>
    <w:rsid w:val="00EC05A5"/>
    <w:rsid w:val="00EC156E"/>
    <w:rsid w:val="00EC3332"/>
    <w:rsid w:val="00EC3A0B"/>
    <w:rsid w:val="00EC42AB"/>
    <w:rsid w:val="00EC4FF0"/>
    <w:rsid w:val="00EC5D5D"/>
    <w:rsid w:val="00EC6064"/>
    <w:rsid w:val="00EC6390"/>
    <w:rsid w:val="00EC7627"/>
    <w:rsid w:val="00ED0425"/>
    <w:rsid w:val="00ED059E"/>
    <w:rsid w:val="00ED08E7"/>
    <w:rsid w:val="00ED0D85"/>
    <w:rsid w:val="00ED1371"/>
    <w:rsid w:val="00ED14B3"/>
    <w:rsid w:val="00ED2B94"/>
    <w:rsid w:val="00ED4147"/>
    <w:rsid w:val="00ED44F0"/>
    <w:rsid w:val="00ED496F"/>
    <w:rsid w:val="00ED5E64"/>
    <w:rsid w:val="00ED66F7"/>
    <w:rsid w:val="00EE0052"/>
    <w:rsid w:val="00EE0093"/>
    <w:rsid w:val="00EE061A"/>
    <w:rsid w:val="00EE0D9D"/>
    <w:rsid w:val="00EE147C"/>
    <w:rsid w:val="00EE15BC"/>
    <w:rsid w:val="00EE1A4D"/>
    <w:rsid w:val="00EE2863"/>
    <w:rsid w:val="00EE2B6C"/>
    <w:rsid w:val="00EE30DD"/>
    <w:rsid w:val="00EE3EFD"/>
    <w:rsid w:val="00EE4948"/>
    <w:rsid w:val="00EE5B79"/>
    <w:rsid w:val="00EE6F4B"/>
    <w:rsid w:val="00EE76D0"/>
    <w:rsid w:val="00EE79B2"/>
    <w:rsid w:val="00EE7CAE"/>
    <w:rsid w:val="00EF0380"/>
    <w:rsid w:val="00EF0756"/>
    <w:rsid w:val="00EF0BEF"/>
    <w:rsid w:val="00EF3CD4"/>
    <w:rsid w:val="00EF47B2"/>
    <w:rsid w:val="00EF5873"/>
    <w:rsid w:val="00EF624D"/>
    <w:rsid w:val="00EF62C0"/>
    <w:rsid w:val="00F0052D"/>
    <w:rsid w:val="00F00792"/>
    <w:rsid w:val="00F0091B"/>
    <w:rsid w:val="00F00F0F"/>
    <w:rsid w:val="00F01662"/>
    <w:rsid w:val="00F02616"/>
    <w:rsid w:val="00F02D57"/>
    <w:rsid w:val="00F036E9"/>
    <w:rsid w:val="00F03800"/>
    <w:rsid w:val="00F03B9D"/>
    <w:rsid w:val="00F04D5B"/>
    <w:rsid w:val="00F04EFE"/>
    <w:rsid w:val="00F04F67"/>
    <w:rsid w:val="00F06011"/>
    <w:rsid w:val="00F06738"/>
    <w:rsid w:val="00F07611"/>
    <w:rsid w:val="00F077BC"/>
    <w:rsid w:val="00F12E9D"/>
    <w:rsid w:val="00F14BD7"/>
    <w:rsid w:val="00F16478"/>
    <w:rsid w:val="00F202F6"/>
    <w:rsid w:val="00F22E5E"/>
    <w:rsid w:val="00F2347B"/>
    <w:rsid w:val="00F2396E"/>
    <w:rsid w:val="00F23C27"/>
    <w:rsid w:val="00F248C3"/>
    <w:rsid w:val="00F24AFD"/>
    <w:rsid w:val="00F25738"/>
    <w:rsid w:val="00F258FF"/>
    <w:rsid w:val="00F25C9D"/>
    <w:rsid w:val="00F261C8"/>
    <w:rsid w:val="00F26E82"/>
    <w:rsid w:val="00F2790A"/>
    <w:rsid w:val="00F27F72"/>
    <w:rsid w:val="00F30043"/>
    <w:rsid w:val="00F30A30"/>
    <w:rsid w:val="00F324D9"/>
    <w:rsid w:val="00F32F57"/>
    <w:rsid w:val="00F32FDF"/>
    <w:rsid w:val="00F33048"/>
    <w:rsid w:val="00F3315C"/>
    <w:rsid w:val="00F33378"/>
    <w:rsid w:val="00F33CBB"/>
    <w:rsid w:val="00F3523C"/>
    <w:rsid w:val="00F359C5"/>
    <w:rsid w:val="00F35C45"/>
    <w:rsid w:val="00F36D35"/>
    <w:rsid w:val="00F40AD7"/>
    <w:rsid w:val="00F40EDF"/>
    <w:rsid w:val="00F410AB"/>
    <w:rsid w:val="00F42480"/>
    <w:rsid w:val="00F42B03"/>
    <w:rsid w:val="00F430B6"/>
    <w:rsid w:val="00F43935"/>
    <w:rsid w:val="00F45DE5"/>
    <w:rsid w:val="00F46E96"/>
    <w:rsid w:val="00F4733B"/>
    <w:rsid w:val="00F510FD"/>
    <w:rsid w:val="00F5123A"/>
    <w:rsid w:val="00F5135D"/>
    <w:rsid w:val="00F5161E"/>
    <w:rsid w:val="00F51CD7"/>
    <w:rsid w:val="00F520A6"/>
    <w:rsid w:val="00F5515C"/>
    <w:rsid w:val="00F5530E"/>
    <w:rsid w:val="00F55596"/>
    <w:rsid w:val="00F55EBD"/>
    <w:rsid w:val="00F55FFE"/>
    <w:rsid w:val="00F565ED"/>
    <w:rsid w:val="00F57CDC"/>
    <w:rsid w:val="00F607CC"/>
    <w:rsid w:val="00F60F6C"/>
    <w:rsid w:val="00F62F39"/>
    <w:rsid w:val="00F63187"/>
    <w:rsid w:val="00F63A25"/>
    <w:rsid w:val="00F63F80"/>
    <w:rsid w:val="00F6418A"/>
    <w:rsid w:val="00F64E46"/>
    <w:rsid w:val="00F654E1"/>
    <w:rsid w:val="00F66532"/>
    <w:rsid w:val="00F66886"/>
    <w:rsid w:val="00F6784E"/>
    <w:rsid w:val="00F70E1D"/>
    <w:rsid w:val="00F70EBF"/>
    <w:rsid w:val="00F717D5"/>
    <w:rsid w:val="00F72E10"/>
    <w:rsid w:val="00F732B7"/>
    <w:rsid w:val="00F7369E"/>
    <w:rsid w:val="00F73821"/>
    <w:rsid w:val="00F73AE9"/>
    <w:rsid w:val="00F74470"/>
    <w:rsid w:val="00F74C68"/>
    <w:rsid w:val="00F75259"/>
    <w:rsid w:val="00F75510"/>
    <w:rsid w:val="00F75C1E"/>
    <w:rsid w:val="00F77484"/>
    <w:rsid w:val="00F802A3"/>
    <w:rsid w:val="00F80DA5"/>
    <w:rsid w:val="00F80E6D"/>
    <w:rsid w:val="00F815A3"/>
    <w:rsid w:val="00F821FB"/>
    <w:rsid w:val="00F82E47"/>
    <w:rsid w:val="00F847D9"/>
    <w:rsid w:val="00F84B46"/>
    <w:rsid w:val="00F85B4F"/>
    <w:rsid w:val="00F85EC7"/>
    <w:rsid w:val="00F86862"/>
    <w:rsid w:val="00F86F67"/>
    <w:rsid w:val="00F86F6C"/>
    <w:rsid w:val="00F8776C"/>
    <w:rsid w:val="00F878CB"/>
    <w:rsid w:val="00F87D06"/>
    <w:rsid w:val="00F9043D"/>
    <w:rsid w:val="00F90EC3"/>
    <w:rsid w:val="00F94A7B"/>
    <w:rsid w:val="00F950AD"/>
    <w:rsid w:val="00F9534E"/>
    <w:rsid w:val="00F9572F"/>
    <w:rsid w:val="00F97C86"/>
    <w:rsid w:val="00FA0DC7"/>
    <w:rsid w:val="00FA1A39"/>
    <w:rsid w:val="00FA21FB"/>
    <w:rsid w:val="00FA2D99"/>
    <w:rsid w:val="00FA2EC5"/>
    <w:rsid w:val="00FA365D"/>
    <w:rsid w:val="00FA45A9"/>
    <w:rsid w:val="00FB120D"/>
    <w:rsid w:val="00FB20F7"/>
    <w:rsid w:val="00FB2285"/>
    <w:rsid w:val="00FB369D"/>
    <w:rsid w:val="00FB434A"/>
    <w:rsid w:val="00FB639D"/>
    <w:rsid w:val="00FB6B1F"/>
    <w:rsid w:val="00FB78D7"/>
    <w:rsid w:val="00FC11AD"/>
    <w:rsid w:val="00FC1252"/>
    <w:rsid w:val="00FC2761"/>
    <w:rsid w:val="00FC416F"/>
    <w:rsid w:val="00FC4B6F"/>
    <w:rsid w:val="00FC5009"/>
    <w:rsid w:val="00FC5BE1"/>
    <w:rsid w:val="00FC608D"/>
    <w:rsid w:val="00FC7400"/>
    <w:rsid w:val="00FC7546"/>
    <w:rsid w:val="00FC7B23"/>
    <w:rsid w:val="00FD03B8"/>
    <w:rsid w:val="00FD0B1D"/>
    <w:rsid w:val="00FD0F41"/>
    <w:rsid w:val="00FD0FD3"/>
    <w:rsid w:val="00FD11AF"/>
    <w:rsid w:val="00FD2139"/>
    <w:rsid w:val="00FD265A"/>
    <w:rsid w:val="00FD2906"/>
    <w:rsid w:val="00FD3F12"/>
    <w:rsid w:val="00FD41C8"/>
    <w:rsid w:val="00FD4DA3"/>
    <w:rsid w:val="00FD5681"/>
    <w:rsid w:val="00FD62C3"/>
    <w:rsid w:val="00FD731C"/>
    <w:rsid w:val="00FD7E4D"/>
    <w:rsid w:val="00FE08C6"/>
    <w:rsid w:val="00FE2861"/>
    <w:rsid w:val="00FE2A95"/>
    <w:rsid w:val="00FE3045"/>
    <w:rsid w:val="00FE3477"/>
    <w:rsid w:val="00FE4668"/>
    <w:rsid w:val="00FE4674"/>
    <w:rsid w:val="00FE6299"/>
    <w:rsid w:val="00FE6C80"/>
    <w:rsid w:val="00FF0402"/>
    <w:rsid w:val="00FF0E68"/>
    <w:rsid w:val="00FF119D"/>
    <w:rsid w:val="00FF1F0C"/>
    <w:rsid w:val="00FF2B1A"/>
    <w:rsid w:val="00FF346D"/>
    <w:rsid w:val="00FF3558"/>
    <w:rsid w:val="00FF427A"/>
    <w:rsid w:val="00FF4449"/>
    <w:rsid w:val="00FF4EBB"/>
    <w:rsid w:val="00FF507D"/>
    <w:rsid w:val="00FF53F8"/>
    <w:rsid w:val="00FF60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CAE68BA"/>
  <w15:docId w15:val="{1E5B66B8-7D23-4472-A6D6-A63E4082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15E"/>
    <w:pPr>
      <w:spacing w:after="240" w:line="276" w:lineRule="auto"/>
      <w:jc w:val="both"/>
    </w:pPr>
    <w:rPr>
      <w:rFonts w:ascii="Cambria" w:hAnsi="Cambria"/>
      <w:sz w:val="24"/>
      <w:szCs w:val="22"/>
      <w:lang w:eastAsia="en-US"/>
    </w:rPr>
  </w:style>
  <w:style w:type="paragraph" w:styleId="Nadpis1">
    <w:name w:val="heading 1"/>
    <w:aliases w:val="H1,_Nadpis 1"/>
    <w:basedOn w:val="Normln"/>
    <w:next w:val="Normln"/>
    <w:link w:val="Nadpis1Char"/>
    <w:uiPriority w:val="9"/>
    <w:qFormat/>
    <w:rsid w:val="00024745"/>
    <w:pPr>
      <w:keepNext/>
      <w:numPr>
        <w:numId w:val="1"/>
      </w:numPr>
      <w:pBdr>
        <w:bottom w:val="single" w:sz="12" w:space="1" w:color="FF0000"/>
      </w:pBdr>
      <w:spacing w:before="480" w:after="60"/>
      <w:ind w:left="432"/>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1908C8"/>
    <w:pPr>
      <w:keepNext/>
      <w:numPr>
        <w:ilvl w:val="1"/>
        <w:numId w:val="1"/>
      </w:numPr>
      <w:spacing w:before="480" w:after="60"/>
      <w:ind w:left="576"/>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024745"/>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5A0F7B"/>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AE12E8"/>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F03800"/>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F03800"/>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F03800"/>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F03800"/>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link w:val="Nadpis1"/>
    <w:uiPriority w:val="9"/>
    <w:rsid w:val="00024745"/>
    <w:rPr>
      <w:rFonts w:ascii="Cambria" w:eastAsia="Times New Roman" w:hAnsi="Cambria"/>
      <w:b/>
      <w:bCs/>
      <w:kern w:val="32"/>
      <w:sz w:val="32"/>
      <w:szCs w:val="32"/>
      <w:lang w:val="sk-SK" w:eastAsia="en-US"/>
    </w:rPr>
  </w:style>
  <w:style w:type="character" w:customStyle="1" w:styleId="Nadpis2Char">
    <w:name w:val="Nadpis 2 Char"/>
    <w:link w:val="Nadpis2"/>
    <w:uiPriority w:val="9"/>
    <w:rsid w:val="001908C8"/>
    <w:rPr>
      <w:rFonts w:ascii="Cambria" w:eastAsia="Times New Roman" w:hAnsi="Cambria"/>
      <w:b/>
      <w:bCs/>
      <w:iCs/>
      <w:sz w:val="28"/>
      <w:szCs w:val="28"/>
      <w:lang w:eastAsia="en-US"/>
    </w:rPr>
  </w:style>
  <w:style w:type="character" w:customStyle="1" w:styleId="Nadpis3Char">
    <w:name w:val="Nadpis 3 Char"/>
    <w:aliases w:val="H3 Char"/>
    <w:link w:val="Nadpis3"/>
    <w:uiPriority w:val="9"/>
    <w:rsid w:val="00024745"/>
    <w:rPr>
      <w:rFonts w:ascii="Cambria" w:hAnsi="Cambria"/>
      <w:bCs/>
      <w:sz w:val="24"/>
      <w:szCs w:val="24"/>
      <w:lang w:eastAsia="en-US"/>
    </w:rPr>
  </w:style>
  <w:style w:type="character" w:customStyle="1" w:styleId="Nadpis4Char">
    <w:name w:val="Nadpis 4 Char"/>
    <w:aliases w:val="H4 Char"/>
    <w:link w:val="Nadpis4"/>
    <w:uiPriority w:val="9"/>
    <w:rsid w:val="005A0F7B"/>
    <w:rPr>
      <w:rFonts w:ascii="Cambria" w:eastAsia="Times New Roman" w:hAnsi="Cambria"/>
      <w:bCs/>
      <w:sz w:val="24"/>
      <w:szCs w:val="28"/>
      <w:lang w:eastAsia="en-US"/>
    </w:rPr>
  </w:style>
  <w:style w:type="character" w:customStyle="1" w:styleId="Nadpis5Char">
    <w:name w:val="Nadpis 5 Char"/>
    <w:aliases w:val="H5 Char"/>
    <w:link w:val="Nadpis5"/>
    <w:rsid w:val="00AE12E8"/>
    <w:rPr>
      <w:rFonts w:ascii="Cambria" w:hAnsi="Cambria"/>
      <w:bCs/>
      <w:sz w:val="24"/>
      <w:szCs w:val="28"/>
      <w:lang w:eastAsia="en-US"/>
    </w:rPr>
  </w:style>
  <w:style w:type="character" w:customStyle="1" w:styleId="Nadpis6Char">
    <w:name w:val="Nadpis 6 Char"/>
    <w:link w:val="Nadpis6"/>
    <w:uiPriority w:val="9"/>
    <w:rsid w:val="00F03800"/>
    <w:rPr>
      <w:rFonts w:eastAsia="Times New Roman"/>
      <w:b/>
      <w:bCs/>
      <w:sz w:val="22"/>
      <w:szCs w:val="22"/>
      <w:lang w:val="sk-SK" w:eastAsia="en-US"/>
    </w:rPr>
  </w:style>
  <w:style w:type="character" w:customStyle="1" w:styleId="Nadpis7Char">
    <w:name w:val="Nadpis 7 Char"/>
    <w:link w:val="Nadpis7"/>
    <w:uiPriority w:val="9"/>
    <w:rsid w:val="00F03800"/>
    <w:rPr>
      <w:rFonts w:eastAsia="Times New Roman"/>
      <w:sz w:val="24"/>
      <w:szCs w:val="24"/>
      <w:lang w:val="sk-SK" w:eastAsia="en-US"/>
    </w:rPr>
  </w:style>
  <w:style w:type="character" w:customStyle="1" w:styleId="Nadpis8Char">
    <w:name w:val="Nadpis 8 Char"/>
    <w:link w:val="Nadpis8"/>
    <w:uiPriority w:val="9"/>
    <w:rsid w:val="00F03800"/>
    <w:rPr>
      <w:rFonts w:eastAsia="Times New Roman"/>
      <w:i/>
      <w:iCs/>
      <w:sz w:val="24"/>
      <w:szCs w:val="24"/>
      <w:lang w:val="sk-SK" w:eastAsia="en-US"/>
    </w:rPr>
  </w:style>
  <w:style w:type="character" w:customStyle="1" w:styleId="Nadpis9Char">
    <w:name w:val="Nadpis 9 Char"/>
    <w:link w:val="Nadpis9"/>
    <w:uiPriority w:val="9"/>
    <w:rsid w:val="00F03800"/>
    <w:rPr>
      <w:rFonts w:ascii="Cambria" w:eastAsia="Times New Roman" w:hAnsi="Cambria"/>
      <w:sz w:val="22"/>
      <w:szCs w:val="22"/>
      <w:lang w:val="sk-SK" w:eastAsia="en-US"/>
    </w:rPr>
  </w:style>
  <w:style w:type="paragraph" w:styleId="Zhlav">
    <w:name w:val="header"/>
    <w:basedOn w:val="Normln"/>
    <w:link w:val="ZhlavChar"/>
    <w:uiPriority w:val="99"/>
    <w:unhideWhenUsed/>
    <w:rsid w:val="001527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7DA"/>
  </w:style>
  <w:style w:type="paragraph" w:styleId="Zpat">
    <w:name w:val="footer"/>
    <w:basedOn w:val="Normln"/>
    <w:link w:val="ZpatChar"/>
    <w:uiPriority w:val="99"/>
    <w:unhideWhenUsed/>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7DA"/>
  </w:style>
  <w:style w:type="paragraph" w:styleId="Textbubliny">
    <w:name w:val="Balloon Text"/>
    <w:basedOn w:val="Normln"/>
    <w:link w:val="TextbublinyChar"/>
    <w:uiPriority w:val="99"/>
    <w:semiHidden/>
    <w:unhideWhenUsed/>
    <w:rsid w:val="001527DA"/>
    <w:pPr>
      <w:spacing w:after="0" w:line="240" w:lineRule="auto"/>
    </w:pPr>
    <w:rPr>
      <w:rFonts w:ascii="Tahoma" w:hAnsi="Tahoma"/>
      <w:sz w:val="16"/>
      <w:szCs w:val="16"/>
    </w:rPr>
  </w:style>
  <w:style w:type="character" w:customStyle="1" w:styleId="TextbublinyChar">
    <w:name w:val="Text bubliny Char"/>
    <w:link w:val="Textbubliny"/>
    <w:uiPriority w:val="99"/>
    <w:semiHidden/>
    <w:rsid w:val="001527DA"/>
    <w:rPr>
      <w:rFonts w:ascii="Tahoma" w:hAnsi="Tahoma" w:cs="Tahoma"/>
      <w:sz w:val="16"/>
      <w:szCs w:val="16"/>
    </w:rPr>
  </w:style>
  <w:style w:type="character" w:customStyle="1" w:styleId="apple-style-span">
    <w:name w:val="apple-style-span"/>
    <w:basedOn w:val="Standardnpsmoodstavce"/>
    <w:rsid w:val="001527DA"/>
  </w:style>
  <w:style w:type="character" w:styleId="Hypertextovodkaz">
    <w:name w:val="Hyperlink"/>
    <w:uiPriority w:val="99"/>
    <w:unhideWhenUsed/>
    <w:rsid w:val="0093475A"/>
    <w:rPr>
      <w:color w:val="0000FF"/>
      <w:u w:val="single"/>
    </w:rPr>
  </w:style>
  <w:style w:type="character" w:styleId="Sledovanodkaz">
    <w:name w:val="FollowedHyperlink"/>
    <w:uiPriority w:val="99"/>
    <w:semiHidden/>
    <w:unhideWhenUsed/>
    <w:rsid w:val="0093475A"/>
    <w:rPr>
      <w:color w:val="800080"/>
      <w:u w:val="single"/>
    </w:rPr>
  </w:style>
  <w:style w:type="paragraph" w:styleId="Bezmezer">
    <w:name w:val="No Spacing"/>
    <w:link w:val="BezmezerChar"/>
    <w:uiPriority w:val="1"/>
    <w:qFormat/>
    <w:rsid w:val="0068396D"/>
    <w:pPr>
      <w:jc w:val="both"/>
    </w:pPr>
    <w:rPr>
      <w:rFonts w:asciiTheme="majorHAnsi" w:eastAsia="Times New Roman" w:hAnsiTheme="majorHAnsi"/>
      <w:sz w:val="24"/>
      <w:szCs w:val="22"/>
      <w:lang w:eastAsia="en-US"/>
    </w:rPr>
  </w:style>
  <w:style w:type="character" w:customStyle="1" w:styleId="BezmezerChar">
    <w:name w:val="Bez mezer Char"/>
    <w:link w:val="Bezmezer"/>
    <w:uiPriority w:val="1"/>
    <w:rsid w:val="0068396D"/>
    <w:rPr>
      <w:rFonts w:asciiTheme="majorHAnsi" w:eastAsia="Times New Roman" w:hAnsiTheme="majorHAnsi"/>
      <w:sz w:val="24"/>
      <w:szCs w:val="22"/>
      <w:lang w:eastAsia="en-US"/>
    </w:rPr>
  </w:style>
  <w:style w:type="paragraph" w:customStyle="1" w:styleId="psmenovzoru">
    <w:name w:val="písmeno vzoru"/>
    <w:basedOn w:val="Normln"/>
    <w:link w:val="psmenovzoruChar"/>
    <w:rsid w:val="00F732B7"/>
    <w:pPr>
      <w:pBdr>
        <w:bottom w:val="single" w:sz="24" w:space="1" w:color="C00000"/>
      </w:pBdr>
      <w:jc w:val="center"/>
    </w:pPr>
    <w:rPr>
      <w:b/>
      <w:sz w:val="48"/>
      <w:szCs w:val="48"/>
    </w:rPr>
  </w:style>
  <w:style w:type="character" w:customStyle="1" w:styleId="psmenovzoruChar">
    <w:name w:val="písmeno vzoru Char"/>
    <w:link w:val="psmenovzoru"/>
    <w:rsid w:val="00F732B7"/>
    <w:rPr>
      <w:rFonts w:ascii="Cambria" w:hAnsi="Cambria"/>
      <w:b/>
      <w:sz w:val="48"/>
      <w:szCs w:val="48"/>
      <w:lang w:val="cs-CZ"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B4411D"/>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F84B46"/>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F84B46"/>
    <w:pPr>
      <w:ind w:left="660"/>
    </w:pPr>
  </w:style>
  <w:style w:type="paragraph" w:styleId="Obsah5">
    <w:name w:val="toc 5"/>
    <w:basedOn w:val="Normln"/>
    <w:next w:val="Normln"/>
    <w:autoRedefine/>
    <w:uiPriority w:val="39"/>
    <w:unhideWhenUsed/>
    <w:rsid w:val="00F84B46"/>
    <w:pPr>
      <w:ind w:left="880"/>
    </w:pPr>
  </w:style>
  <w:style w:type="character" w:styleId="Odkaznakoment">
    <w:name w:val="annotation reference"/>
    <w:uiPriority w:val="99"/>
    <w:semiHidden/>
    <w:unhideWhenUsed/>
    <w:rsid w:val="005423E7"/>
    <w:rPr>
      <w:sz w:val="16"/>
      <w:szCs w:val="16"/>
    </w:rPr>
  </w:style>
  <w:style w:type="paragraph" w:styleId="Textkomente">
    <w:name w:val="annotation text"/>
    <w:basedOn w:val="Normln"/>
    <w:link w:val="TextkomenteChar"/>
    <w:uiPriority w:val="99"/>
    <w:unhideWhenUsed/>
    <w:rsid w:val="005423E7"/>
    <w:rPr>
      <w:rFonts w:ascii="Calibri" w:hAnsi="Calibri"/>
      <w:sz w:val="20"/>
      <w:szCs w:val="20"/>
    </w:rPr>
  </w:style>
  <w:style w:type="character" w:customStyle="1" w:styleId="TextkomenteChar">
    <w:name w:val="Text komentáře Char"/>
    <w:link w:val="Textkomente"/>
    <w:uiPriority w:val="99"/>
    <w:rsid w:val="005423E7"/>
    <w:rPr>
      <w:lang w:eastAsia="en-US"/>
    </w:rPr>
  </w:style>
  <w:style w:type="paragraph" w:styleId="Pedmtkomente">
    <w:name w:val="annotation subject"/>
    <w:basedOn w:val="Textkomente"/>
    <w:next w:val="Textkomente"/>
    <w:link w:val="PedmtkomenteChar"/>
    <w:uiPriority w:val="99"/>
    <w:semiHidden/>
    <w:unhideWhenUsed/>
    <w:rsid w:val="005423E7"/>
    <w:rPr>
      <w:b/>
      <w:bCs/>
    </w:rPr>
  </w:style>
  <w:style w:type="character" w:customStyle="1" w:styleId="PedmtkomenteChar">
    <w:name w:val="Předmět komentáře Char"/>
    <w:link w:val="Pedmtkomente"/>
    <w:uiPriority w:val="99"/>
    <w:semiHidden/>
    <w:rsid w:val="005423E7"/>
    <w:rPr>
      <w:b/>
      <w:bCs/>
      <w:lang w:eastAsia="en-US"/>
    </w:rPr>
  </w:style>
  <w:style w:type="paragraph" w:styleId="Odstavecseseznamem">
    <w:name w:val="List Paragraph"/>
    <w:aliases w:val="Nad,List Paragraph,Odstavec_muj,Odstavec cíl se seznamem,Odstavec se seznamem5"/>
    <w:basedOn w:val="Normln"/>
    <w:link w:val="OdstavecseseznamemChar"/>
    <w:uiPriority w:val="99"/>
    <w:qFormat/>
    <w:rsid w:val="00351691"/>
    <w:pPr>
      <w:ind w:left="708"/>
    </w:pPr>
  </w:style>
  <w:style w:type="paragraph" w:customStyle="1" w:styleId="AAOdstavec">
    <w:name w:val="AA_Odstavec"/>
    <w:basedOn w:val="Normln"/>
    <w:rsid w:val="00FB434A"/>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link w:val="FormtovanvHTML"/>
    <w:uiPriority w:val="99"/>
    <w:rsid w:val="00270B36"/>
    <w:rPr>
      <w:rFonts w:ascii="Courier New" w:eastAsia="Times New Roman" w:hAnsi="Courier New" w:cs="Courier New"/>
    </w:rPr>
  </w:style>
  <w:style w:type="character" w:styleId="Siln">
    <w:name w:val="Strong"/>
    <w:rsid w:val="00F815A3"/>
    <w:rPr>
      <w:rFonts w:ascii="Cambria" w:hAnsi="Cambria"/>
      <w:b/>
      <w:bCs/>
      <w:sz w:val="24"/>
    </w:rPr>
  </w:style>
  <w:style w:type="paragraph" w:customStyle="1" w:styleId="Char">
    <w:name w:val="Char"/>
    <w:basedOn w:val="Nadpis1"/>
    <w:rsid w:val="00E75C61"/>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semiHidden/>
    <w:rsid w:val="00E6141D"/>
    <w:pPr>
      <w:shd w:val="clear" w:color="auto" w:fill="000080"/>
    </w:pPr>
    <w:rPr>
      <w:rFonts w:ascii="Tahoma" w:hAnsi="Tahoma" w:cs="Tahoma"/>
      <w:sz w:val="20"/>
      <w:szCs w:val="20"/>
    </w:rPr>
  </w:style>
  <w:style w:type="paragraph" w:styleId="Zkladntext">
    <w:name w:val="Body Text"/>
    <w:basedOn w:val="Normln"/>
    <w:link w:val="ZkladntextChar"/>
    <w:uiPriority w:val="1"/>
    <w:rsid w:val="00F815A3"/>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link w:val="Zkladntext"/>
    <w:uiPriority w:val="1"/>
    <w:rsid w:val="00F815A3"/>
    <w:rPr>
      <w:rFonts w:ascii="Cambria" w:eastAsia="Times New Roman" w:hAnsi="Cambria" w:cs="Arial"/>
      <w:sz w:val="24"/>
      <w:szCs w:val="22"/>
      <w:u w:val="single"/>
    </w:rPr>
  </w:style>
  <w:style w:type="table" w:styleId="Mkatabulky">
    <w:name w:val="Table Grid"/>
    <w:basedOn w:val="Normlntabulka"/>
    <w:uiPriority w:val="59"/>
    <w:rsid w:val="00F3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976986"/>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976986"/>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976986"/>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976986"/>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976986"/>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C35559"/>
  </w:style>
  <w:style w:type="character" w:styleId="PromnnHTML">
    <w:name w:val="HTML Variable"/>
    <w:basedOn w:val="Standardnpsmoodstavce"/>
    <w:uiPriority w:val="99"/>
    <w:semiHidden/>
    <w:unhideWhenUsed/>
    <w:rsid w:val="0094750A"/>
    <w:rPr>
      <w:b/>
      <w:bCs/>
      <w:i w:val="0"/>
      <w:iCs w:val="0"/>
    </w:rPr>
  </w:style>
  <w:style w:type="character" w:customStyle="1" w:styleId="cpvselected1">
    <w:name w:val="cpvselected1"/>
    <w:basedOn w:val="Standardnpsmoodstavce"/>
    <w:rsid w:val="00461D03"/>
    <w:rPr>
      <w:color w:val="FF0000"/>
    </w:rPr>
  </w:style>
  <w:style w:type="character" w:customStyle="1" w:styleId="odstChar">
    <w:name w:val="odst. Char"/>
    <w:basedOn w:val="Standardnpsmoodstavce"/>
    <w:link w:val="odst"/>
    <w:locked/>
    <w:rsid w:val="00DC0A34"/>
    <w:rPr>
      <w:rFonts w:ascii="Times New Roman" w:hAnsi="Times New Roman"/>
      <w:sz w:val="24"/>
      <w:szCs w:val="24"/>
    </w:rPr>
  </w:style>
  <w:style w:type="paragraph" w:customStyle="1" w:styleId="odst">
    <w:name w:val="odst."/>
    <w:link w:val="odstChar"/>
    <w:qFormat/>
    <w:rsid w:val="00DC0A34"/>
    <w:pPr>
      <w:spacing w:before="120" w:after="120" w:line="276" w:lineRule="auto"/>
      <w:jc w:val="both"/>
    </w:pPr>
    <w:rPr>
      <w:rFonts w:ascii="Times New Roman" w:hAnsi="Times New Roman"/>
      <w:sz w:val="24"/>
      <w:szCs w:val="24"/>
    </w:rPr>
  </w:style>
  <w:style w:type="paragraph" w:customStyle="1" w:styleId="Default">
    <w:name w:val="Default"/>
    <w:rsid w:val="004E73EC"/>
    <w:pPr>
      <w:autoSpaceDE w:val="0"/>
      <w:autoSpaceDN w:val="0"/>
      <w:adjustRightInd w:val="0"/>
    </w:pPr>
    <w:rPr>
      <w:rFonts w:ascii="Cambria" w:hAnsi="Cambria" w:cs="Cambria"/>
      <w:color w:val="000000"/>
      <w:sz w:val="24"/>
      <w:szCs w:val="24"/>
    </w:rPr>
  </w:style>
  <w:style w:type="paragraph" w:customStyle="1" w:styleId="textpsmene">
    <w:name w:val="textpsmene"/>
    <w:basedOn w:val="Normln"/>
    <w:rsid w:val="00620BC0"/>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1F450F"/>
    <w:rPr>
      <w:color w:val="808080"/>
      <w:shd w:val="clear" w:color="auto" w:fill="E6E6E6"/>
    </w:rPr>
  </w:style>
  <w:style w:type="character" w:customStyle="1" w:styleId="Nevyeenzmnka2">
    <w:name w:val="Nevyřešená zmínka2"/>
    <w:basedOn w:val="Standardnpsmoodstavce"/>
    <w:uiPriority w:val="99"/>
    <w:semiHidden/>
    <w:unhideWhenUsed/>
    <w:rsid w:val="00496289"/>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EE0052"/>
    <w:rPr>
      <w:rFonts w:ascii="Cambria" w:hAnsi="Cambria"/>
      <w:sz w:val="24"/>
      <w:szCs w:val="22"/>
      <w:lang w:eastAsia="en-US"/>
    </w:rPr>
  </w:style>
  <w:style w:type="character" w:styleId="Nevyeenzmnka">
    <w:name w:val="Unresolved Mention"/>
    <w:basedOn w:val="Standardnpsmoodstavce"/>
    <w:uiPriority w:val="99"/>
    <w:semiHidden/>
    <w:unhideWhenUsed/>
    <w:rsid w:val="0009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7625">
      <w:bodyDiv w:val="1"/>
      <w:marLeft w:val="0"/>
      <w:marRight w:val="0"/>
      <w:marTop w:val="0"/>
      <w:marBottom w:val="0"/>
      <w:divBdr>
        <w:top w:val="none" w:sz="0" w:space="0" w:color="auto"/>
        <w:left w:val="none" w:sz="0" w:space="0" w:color="auto"/>
        <w:bottom w:val="none" w:sz="0" w:space="0" w:color="auto"/>
        <w:right w:val="none" w:sz="0" w:space="0" w:color="auto"/>
      </w:divBdr>
    </w:div>
    <w:div w:id="160236794">
      <w:bodyDiv w:val="1"/>
      <w:marLeft w:val="0"/>
      <w:marRight w:val="0"/>
      <w:marTop w:val="0"/>
      <w:marBottom w:val="0"/>
      <w:divBdr>
        <w:top w:val="none" w:sz="0" w:space="0" w:color="auto"/>
        <w:left w:val="none" w:sz="0" w:space="0" w:color="auto"/>
        <w:bottom w:val="none" w:sz="0" w:space="0" w:color="auto"/>
        <w:right w:val="none" w:sz="0" w:space="0" w:color="auto"/>
      </w:divBdr>
    </w:div>
    <w:div w:id="166142934">
      <w:bodyDiv w:val="1"/>
      <w:marLeft w:val="0"/>
      <w:marRight w:val="0"/>
      <w:marTop w:val="0"/>
      <w:marBottom w:val="0"/>
      <w:divBdr>
        <w:top w:val="none" w:sz="0" w:space="0" w:color="auto"/>
        <w:left w:val="none" w:sz="0" w:space="0" w:color="auto"/>
        <w:bottom w:val="none" w:sz="0" w:space="0" w:color="auto"/>
        <w:right w:val="none" w:sz="0" w:space="0" w:color="auto"/>
      </w:divBdr>
      <w:divsChild>
        <w:div w:id="1381981461">
          <w:marLeft w:val="0"/>
          <w:marRight w:val="0"/>
          <w:marTop w:val="0"/>
          <w:marBottom w:val="0"/>
          <w:divBdr>
            <w:top w:val="none" w:sz="0" w:space="0" w:color="auto"/>
            <w:left w:val="none" w:sz="0" w:space="0" w:color="auto"/>
            <w:bottom w:val="none" w:sz="0" w:space="0" w:color="auto"/>
            <w:right w:val="none" w:sz="0" w:space="0" w:color="auto"/>
          </w:divBdr>
          <w:divsChild>
            <w:div w:id="140461833">
              <w:marLeft w:val="0"/>
              <w:marRight w:val="0"/>
              <w:marTop w:val="0"/>
              <w:marBottom w:val="0"/>
              <w:divBdr>
                <w:top w:val="none" w:sz="0" w:space="0" w:color="auto"/>
                <w:left w:val="none" w:sz="0" w:space="0" w:color="auto"/>
                <w:bottom w:val="none" w:sz="0" w:space="0" w:color="auto"/>
                <w:right w:val="none" w:sz="0" w:space="0" w:color="auto"/>
              </w:divBdr>
              <w:divsChild>
                <w:div w:id="1915620793">
                  <w:marLeft w:val="0"/>
                  <w:marRight w:val="0"/>
                  <w:marTop w:val="0"/>
                  <w:marBottom w:val="0"/>
                  <w:divBdr>
                    <w:top w:val="none" w:sz="0" w:space="0" w:color="auto"/>
                    <w:left w:val="none" w:sz="0" w:space="0" w:color="auto"/>
                    <w:bottom w:val="none" w:sz="0" w:space="0" w:color="auto"/>
                    <w:right w:val="none" w:sz="0" w:space="0" w:color="auto"/>
                  </w:divBdr>
                  <w:divsChild>
                    <w:div w:id="417555332">
                      <w:marLeft w:val="0"/>
                      <w:marRight w:val="0"/>
                      <w:marTop w:val="0"/>
                      <w:marBottom w:val="0"/>
                      <w:divBdr>
                        <w:top w:val="none" w:sz="0" w:space="0" w:color="auto"/>
                        <w:left w:val="none" w:sz="0" w:space="0" w:color="auto"/>
                        <w:bottom w:val="none" w:sz="0" w:space="0" w:color="auto"/>
                        <w:right w:val="none" w:sz="0" w:space="0" w:color="auto"/>
                      </w:divBdr>
                      <w:divsChild>
                        <w:div w:id="1922105768">
                          <w:marLeft w:val="0"/>
                          <w:marRight w:val="0"/>
                          <w:marTop w:val="0"/>
                          <w:marBottom w:val="0"/>
                          <w:divBdr>
                            <w:top w:val="none" w:sz="0" w:space="0" w:color="auto"/>
                            <w:left w:val="none" w:sz="0" w:space="0" w:color="auto"/>
                            <w:bottom w:val="none" w:sz="0" w:space="0" w:color="auto"/>
                            <w:right w:val="none" w:sz="0" w:space="0" w:color="auto"/>
                          </w:divBdr>
                          <w:divsChild>
                            <w:div w:id="770858824">
                              <w:marLeft w:val="0"/>
                              <w:marRight w:val="0"/>
                              <w:marTop w:val="0"/>
                              <w:marBottom w:val="0"/>
                              <w:divBdr>
                                <w:top w:val="none" w:sz="0" w:space="0" w:color="auto"/>
                                <w:left w:val="none" w:sz="0" w:space="0" w:color="auto"/>
                                <w:bottom w:val="none" w:sz="0" w:space="0" w:color="auto"/>
                                <w:right w:val="none" w:sz="0" w:space="0" w:color="auto"/>
                              </w:divBdr>
                              <w:divsChild>
                                <w:div w:id="2075197931">
                                  <w:marLeft w:val="0"/>
                                  <w:marRight w:val="0"/>
                                  <w:marTop w:val="0"/>
                                  <w:marBottom w:val="0"/>
                                  <w:divBdr>
                                    <w:top w:val="none" w:sz="0" w:space="0" w:color="auto"/>
                                    <w:left w:val="none" w:sz="0" w:space="0" w:color="auto"/>
                                    <w:bottom w:val="none" w:sz="0" w:space="0" w:color="auto"/>
                                    <w:right w:val="none" w:sz="0" w:space="0" w:color="auto"/>
                                  </w:divBdr>
                                  <w:divsChild>
                                    <w:div w:id="989285471">
                                      <w:marLeft w:val="0"/>
                                      <w:marRight w:val="0"/>
                                      <w:marTop w:val="0"/>
                                      <w:marBottom w:val="0"/>
                                      <w:divBdr>
                                        <w:top w:val="none" w:sz="0" w:space="0" w:color="auto"/>
                                        <w:left w:val="none" w:sz="0" w:space="0" w:color="auto"/>
                                        <w:bottom w:val="none" w:sz="0" w:space="0" w:color="auto"/>
                                        <w:right w:val="none" w:sz="0" w:space="0" w:color="auto"/>
                                      </w:divBdr>
                                      <w:divsChild>
                                        <w:div w:id="55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143104">
      <w:bodyDiv w:val="1"/>
      <w:marLeft w:val="0"/>
      <w:marRight w:val="0"/>
      <w:marTop w:val="0"/>
      <w:marBottom w:val="0"/>
      <w:divBdr>
        <w:top w:val="none" w:sz="0" w:space="0" w:color="auto"/>
        <w:left w:val="none" w:sz="0" w:space="0" w:color="auto"/>
        <w:bottom w:val="none" w:sz="0" w:space="0" w:color="auto"/>
        <w:right w:val="none" w:sz="0" w:space="0" w:color="auto"/>
      </w:divBdr>
      <w:divsChild>
        <w:div w:id="411466414">
          <w:marLeft w:val="0"/>
          <w:marRight w:val="0"/>
          <w:marTop w:val="0"/>
          <w:marBottom w:val="0"/>
          <w:divBdr>
            <w:top w:val="none" w:sz="0" w:space="0" w:color="auto"/>
            <w:left w:val="none" w:sz="0" w:space="0" w:color="auto"/>
            <w:bottom w:val="none" w:sz="0" w:space="0" w:color="auto"/>
            <w:right w:val="none" w:sz="0" w:space="0" w:color="auto"/>
          </w:divBdr>
          <w:divsChild>
            <w:div w:id="613169727">
              <w:marLeft w:val="0"/>
              <w:marRight w:val="0"/>
              <w:marTop w:val="0"/>
              <w:marBottom w:val="0"/>
              <w:divBdr>
                <w:top w:val="none" w:sz="0" w:space="0" w:color="auto"/>
                <w:left w:val="none" w:sz="0" w:space="0" w:color="auto"/>
                <w:bottom w:val="none" w:sz="0" w:space="0" w:color="auto"/>
                <w:right w:val="none" w:sz="0" w:space="0" w:color="auto"/>
              </w:divBdr>
              <w:divsChild>
                <w:div w:id="809592760">
                  <w:marLeft w:val="0"/>
                  <w:marRight w:val="0"/>
                  <w:marTop w:val="0"/>
                  <w:marBottom w:val="0"/>
                  <w:divBdr>
                    <w:top w:val="none" w:sz="0" w:space="0" w:color="auto"/>
                    <w:left w:val="none" w:sz="0" w:space="0" w:color="auto"/>
                    <w:bottom w:val="none" w:sz="0" w:space="0" w:color="auto"/>
                    <w:right w:val="none" w:sz="0" w:space="0" w:color="auto"/>
                  </w:divBdr>
                  <w:divsChild>
                    <w:div w:id="1490975730">
                      <w:marLeft w:val="0"/>
                      <w:marRight w:val="0"/>
                      <w:marTop w:val="0"/>
                      <w:marBottom w:val="0"/>
                      <w:divBdr>
                        <w:top w:val="none" w:sz="0" w:space="0" w:color="auto"/>
                        <w:left w:val="none" w:sz="0" w:space="0" w:color="auto"/>
                        <w:bottom w:val="none" w:sz="0" w:space="0" w:color="auto"/>
                        <w:right w:val="none" w:sz="0" w:space="0" w:color="auto"/>
                      </w:divBdr>
                      <w:divsChild>
                        <w:div w:id="1734235127">
                          <w:marLeft w:val="0"/>
                          <w:marRight w:val="0"/>
                          <w:marTop w:val="0"/>
                          <w:marBottom w:val="0"/>
                          <w:divBdr>
                            <w:top w:val="none" w:sz="0" w:space="0" w:color="auto"/>
                            <w:left w:val="none" w:sz="0" w:space="0" w:color="auto"/>
                            <w:bottom w:val="none" w:sz="0" w:space="0" w:color="auto"/>
                            <w:right w:val="none" w:sz="0" w:space="0" w:color="auto"/>
                          </w:divBdr>
                          <w:divsChild>
                            <w:div w:id="1832941282">
                              <w:marLeft w:val="0"/>
                              <w:marRight w:val="0"/>
                              <w:marTop w:val="0"/>
                              <w:marBottom w:val="0"/>
                              <w:divBdr>
                                <w:top w:val="none" w:sz="0" w:space="0" w:color="auto"/>
                                <w:left w:val="none" w:sz="0" w:space="0" w:color="auto"/>
                                <w:bottom w:val="none" w:sz="0" w:space="0" w:color="auto"/>
                                <w:right w:val="none" w:sz="0" w:space="0" w:color="auto"/>
                              </w:divBdr>
                              <w:divsChild>
                                <w:div w:id="243105170">
                                  <w:marLeft w:val="0"/>
                                  <w:marRight w:val="0"/>
                                  <w:marTop w:val="0"/>
                                  <w:marBottom w:val="0"/>
                                  <w:divBdr>
                                    <w:top w:val="none" w:sz="0" w:space="0" w:color="auto"/>
                                    <w:left w:val="none" w:sz="0" w:space="0" w:color="auto"/>
                                    <w:bottom w:val="none" w:sz="0" w:space="0" w:color="auto"/>
                                    <w:right w:val="none" w:sz="0" w:space="0" w:color="auto"/>
                                  </w:divBdr>
                                  <w:divsChild>
                                    <w:div w:id="1673415952">
                                      <w:marLeft w:val="0"/>
                                      <w:marRight w:val="0"/>
                                      <w:marTop w:val="0"/>
                                      <w:marBottom w:val="0"/>
                                      <w:divBdr>
                                        <w:top w:val="none" w:sz="0" w:space="0" w:color="auto"/>
                                        <w:left w:val="none" w:sz="0" w:space="0" w:color="auto"/>
                                        <w:bottom w:val="none" w:sz="0" w:space="0" w:color="auto"/>
                                        <w:right w:val="none" w:sz="0" w:space="0" w:color="auto"/>
                                      </w:divBdr>
                                      <w:divsChild>
                                        <w:div w:id="491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166360">
      <w:bodyDiv w:val="1"/>
      <w:marLeft w:val="0"/>
      <w:marRight w:val="0"/>
      <w:marTop w:val="0"/>
      <w:marBottom w:val="0"/>
      <w:divBdr>
        <w:top w:val="none" w:sz="0" w:space="0" w:color="auto"/>
        <w:left w:val="none" w:sz="0" w:space="0" w:color="auto"/>
        <w:bottom w:val="none" w:sz="0" w:space="0" w:color="auto"/>
        <w:right w:val="none" w:sz="0" w:space="0" w:color="auto"/>
      </w:divBdr>
      <w:divsChild>
        <w:div w:id="754669431">
          <w:marLeft w:val="0"/>
          <w:marRight w:val="0"/>
          <w:marTop w:val="0"/>
          <w:marBottom w:val="0"/>
          <w:divBdr>
            <w:top w:val="none" w:sz="0" w:space="0" w:color="auto"/>
            <w:left w:val="none" w:sz="0" w:space="0" w:color="auto"/>
            <w:bottom w:val="none" w:sz="0" w:space="0" w:color="auto"/>
            <w:right w:val="none" w:sz="0" w:space="0" w:color="auto"/>
          </w:divBdr>
          <w:divsChild>
            <w:div w:id="146748721">
              <w:marLeft w:val="0"/>
              <w:marRight w:val="0"/>
              <w:marTop w:val="0"/>
              <w:marBottom w:val="0"/>
              <w:divBdr>
                <w:top w:val="none" w:sz="0" w:space="0" w:color="auto"/>
                <w:left w:val="none" w:sz="0" w:space="0" w:color="auto"/>
                <w:bottom w:val="none" w:sz="0" w:space="0" w:color="auto"/>
                <w:right w:val="none" w:sz="0" w:space="0" w:color="auto"/>
              </w:divBdr>
              <w:divsChild>
                <w:div w:id="1762337247">
                  <w:marLeft w:val="0"/>
                  <w:marRight w:val="0"/>
                  <w:marTop w:val="0"/>
                  <w:marBottom w:val="0"/>
                  <w:divBdr>
                    <w:top w:val="none" w:sz="0" w:space="0" w:color="auto"/>
                    <w:left w:val="none" w:sz="0" w:space="0" w:color="auto"/>
                    <w:bottom w:val="none" w:sz="0" w:space="0" w:color="auto"/>
                    <w:right w:val="none" w:sz="0" w:space="0" w:color="auto"/>
                  </w:divBdr>
                  <w:divsChild>
                    <w:div w:id="1451434199">
                      <w:marLeft w:val="0"/>
                      <w:marRight w:val="0"/>
                      <w:marTop w:val="0"/>
                      <w:marBottom w:val="0"/>
                      <w:divBdr>
                        <w:top w:val="none" w:sz="0" w:space="0" w:color="auto"/>
                        <w:left w:val="none" w:sz="0" w:space="0" w:color="auto"/>
                        <w:bottom w:val="none" w:sz="0" w:space="0" w:color="auto"/>
                        <w:right w:val="none" w:sz="0" w:space="0" w:color="auto"/>
                      </w:divBdr>
                      <w:divsChild>
                        <w:div w:id="1406029138">
                          <w:marLeft w:val="0"/>
                          <w:marRight w:val="0"/>
                          <w:marTop w:val="0"/>
                          <w:marBottom w:val="0"/>
                          <w:divBdr>
                            <w:top w:val="none" w:sz="0" w:space="0" w:color="auto"/>
                            <w:left w:val="none" w:sz="0" w:space="0" w:color="auto"/>
                            <w:bottom w:val="none" w:sz="0" w:space="0" w:color="auto"/>
                            <w:right w:val="none" w:sz="0" w:space="0" w:color="auto"/>
                          </w:divBdr>
                          <w:divsChild>
                            <w:div w:id="1532105101">
                              <w:marLeft w:val="0"/>
                              <w:marRight w:val="0"/>
                              <w:marTop w:val="0"/>
                              <w:marBottom w:val="0"/>
                              <w:divBdr>
                                <w:top w:val="none" w:sz="0" w:space="0" w:color="auto"/>
                                <w:left w:val="none" w:sz="0" w:space="0" w:color="auto"/>
                                <w:bottom w:val="none" w:sz="0" w:space="0" w:color="auto"/>
                                <w:right w:val="none" w:sz="0" w:space="0" w:color="auto"/>
                              </w:divBdr>
                              <w:divsChild>
                                <w:div w:id="1842115494">
                                  <w:marLeft w:val="0"/>
                                  <w:marRight w:val="0"/>
                                  <w:marTop w:val="0"/>
                                  <w:marBottom w:val="0"/>
                                  <w:divBdr>
                                    <w:top w:val="none" w:sz="0" w:space="0" w:color="auto"/>
                                    <w:left w:val="none" w:sz="0" w:space="0" w:color="auto"/>
                                    <w:bottom w:val="none" w:sz="0" w:space="0" w:color="auto"/>
                                    <w:right w:val="none" w:sz="0" w:space="0" w:color="auto"/>
                                  </w:divBdr>
                                  <w:divsChild>
                                    <w:div w:id="3742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656727">
      <w:bodyDiv w:val="1"/>
      <w:marLeft w:val="0"/>
      <w:marRight w:val="0"/>
      <w:marTop w:val="0"/>
      <w:marBottom w:val="0"/>
      <w:divBdr>
        <w:top w:val="none" w:sz="0" w:space="0" w:color="auto"/>
        <w:left w:val="none" w:sz="0" w:space="0" w:color="auto"/>
        <w:bottom w:val="none" w:sz="0" w:space="0" w:color="auto"/>
        <w:right w:val="none" w:sz="0" w:space="0" w:color="auto"/>
      </w:divBdr>
    </w:div>
    <w:div w:id="407577449">
      <w:bodyDiv w:val="1"/>
      <w:marLeft w:val="0"/>
      <w:marRight w:val="0"/>
      <w:marTop w:val="0"/>
      <w:marBottom w:val="0"/>
      <w:divBdr>
        <w:top w:val="none" w:sz="0" w:space="0" w:color="auto"/>
        <w:left w:val="none" w:sz="0" w:space="0" w:color="auto"/>
        <w:bottom w:val="none" w:sz="0" w:space="0" w:color="auto"/>
        <w:right w:val="none" w:sz="0" w:space="0" w:color="auto"/>
      </w:divBdr>
    </w:div>
    <w:div w:id="435636187">
      <w:bodyDiv w:val="1"/>
      <w:marLeft w:val="0"/>
      <w:marRight w:val="0"/>
      <w:marTop w:val="100"/>
      <w:marBottom w:val="100"/>
      <w:divBdr>
        <w:top w:val="none" w:sz="0" w:space="0" w:color="auto"/>
        <w:left w:val="none" w:sz="0" w:space="0" w:color="auto"/>
        <w:bottom w:val="none" w:sz="0" w:space="0" w:color="auto"/>
        <w:right w:val="none" w:sz="0" w:space="0" w:color="auto"/>
      </w:divBdr>
      <w:divsChild>
        <w:div w:id="595290293">
          <w:marLeft w:val="0"/>
          <w:marRight w:val="0"/>
          <w:marTop w:val="0"/>
          <w:marBottom w:val="0"/>
          <w:divBdr>
            <w:top w:val="none" w:sz="0" w:space="0" w:color="auto"/>
            <w:left w:val="none" w:sz="0" w:space="0" w:color="auto"/>
            <w:bottom w:val="none" w:sz="0" w:space="0" w:color="auto"/>
            <w:right w:val="none" w:sz="0" w:space="0" w:color="auto"/>
          </w:divBdr>
          <w:divsChild>
            <w:div w:id="358624597">
              <w:marLeft w:val="3225"/>
              <w:marRight w:val="0"/>
              <w:marTop w:val="0"/>
              <w:marBottom w:val="0"/>
              <w:divBdr>
                <w:top w:val="none" w:sz="0" w:space="0" w:color="auto"/>
                <w:left w:val="none" w:sz="0" w:space="0" w:color="auto"/>
                <w:bottom w:val="none" w:sz="0" w:space="0" w:color="auto"/>
                <w:right w:val="none" w:sz="0" w:space="0" w:color="auto"/>
              </w:divBdr>
              <w:divsChild>
                <w:div w:id="586154148">
                  <w:marLeft w:val="0"/>
                  <w:marRight w:val="0"/>
                  <w:marTop w:val="0"/>
                  <w:marBottom w:val="0"/>
                  <w:divBdr>
                    <w:top w:val="none" w:sz="0" w:space="0" w:color="auto"/>
                    <w:left w:val="none" w:sz="0" w:space="0" w:color="auto"/>
                    <w:bottom w:val="none" w:sz="0" w:space="0" w:color="auto"/>
                    <w:right w:val="none" w:sz="0" w:space="0" w:color="auto"/>
                  </w:divBdr>
                  <w:divsChild>
                    <w:div w:id="1725178429">
                      <w:marLeft w:val="0"/>
                      <w:marRight w:val="0"/>
                      <w:marTop w:val="0"/>
                      <w:marBottom w:val="0"/>
                      <w:divBdr>
                        <w:top w:val="none" w:sz="0" w:space="0" w:color="auto"/>
                        <w:left w:val="none" w:sz="0" w:space="0" w:color="auto"/>
                        <w:bottom w:val="none" w:sz="0" w:space="0" w:color="auto"/>
                        <w:right w:val="none" w:sz="0" w:space="0" w:color="auto"/>
                      </w:divBdr>
                      <w:divsChild>
                        <w:div w:id="1956474814">
                          <w:marLeft w:val="0"/>
                          <w:marRight w:val="0"/>
                          <w:marTop w:val="0"/>
                          <w:marBottom w:val="0"/>
                          <w:divBdr>
                            <w:top w:val="none" w:sz="0" w:space="0" w:color="auto"/>
                            <w:left w:val="none" w:sz="0" w:space="0" w:color="auto"/>
                            <w:bottom w:val="none" w:sz="0" w:space="0" w:color="auto"/>
                            <w:right w:val="none" w:sz="0" w:space="0" w:color="auto"/>
                          </w:divBdr>
                          <w:divsChild>
                            <w:div w:id="1481145399">
                              <w:marLeft w:val="0"/>
                              <w:marRight w:val="0"/>
                              <w:marTop w:val="0"/>
                              <w:marBottom w:val="0"/>
                              <w:divBdr>
                                <w:top w:val="none" w:sz="0" w:space="0" w:color="auto"/>
                                <w:left w:val="none" w:sz="0" w:space="0" w:color="auto"/>
                                <w:bottom w:val="none" w:sz="0" w:space="0" w:color="auto"/>
                                <w:right w:val="none" w:sz="0" w:space="0" w:color="auto"/>
                              </w:divBdr>
                              <w:divsChild>
                                <w:div w:id="548689668">
                                  <w:marLeft w:val="0"/>
                                  <w:marRight w:val="0"/>
                                  <w:marTop w:val="0"/>
                                  <w:marBottom w:val="0"/>
                                  <w:divBdr>
                                    <w:top w:val="none" w:sz="0" w:space="0" w:color="auto"/>
                                    <w:left w:val="none" w:sz="0" w:space="0" w:color="auto"/>
                                    <w:bottom w:val="none" w:sz="0" w:space="0" w:color="auto"/>
                                    <w:right w:val="none" w:sz="0" w:space="0" w:color="auto"/>
                                  </w:divBdr>
                                  <w:divsChild>
                                    <w:div w:id="118766932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66316183">
      <w:bodyDiv w:val="1"/>
      <w:marLeft w:val="0"/>
      <w:marRight w:val="0"/>
      <w:marTop w:val="0"/>
      <w:marBottom w:val="0"/>
      <w:divBdr>
        <w:top w:val="none" w:sz="0" w:space="0" w:color="auto"/>
        <w:left w:val="none" w:sz="0" w:space="0" w:color="auto"/>
        <w:bottom w:val="none" w:sz="0" w:space="0" w:color="auto"/>
        <w:right w:val="none" w:sz="0" w:space="0" w:color="auto"/>
      </w:divBdr>
    </w:div>
    <w:div w:id="483276141">
      <w:bodyDiv w:val="1"/>
      <w:marLeft w:val="0"/>
      <w:marRight w:val="0"/>
      <w:marTop w:val="0"/>
      <w:marBottom w:val="0"/>
      <w:divBdr>
        <w:top w:val="none" w:sz="0" w:space="0" w:color="auto"/>
        <w:left w:val="none" w:sz="0" w:space="0" w:color="auto"/>
        <w:bottom w:val="none" w:sz="0" w:space="0" w:color="auto"/>
        <w:right w:val="none" w:sz="0" w:space="0" w:color="auto"/>
      </w:divBdr>
    </w:div>
    <w:div w:id="583341984">
      <w:bodyDiv w:val="1"/>
      <w:marLeft w:val="0"/>
      <w:marRight w:val="0"/>
      <w:marTop w:val="0"/>
      <w:marBottom w:val="0"/>
      <w:divBdr>
        <w:top w:val="none" w:sz="0" w:space="0" w:color="auto"/>
        <w:left w:val="none" w:sz="0" w:space="0" w:color="auto"/>
        <w:bottom w:val="none" w:sz="0" w:space="0" w:color="auto"/>
        <w:right w:val="none" w:sz="0" w:space="0" w:color="auto"/>
      </w:divBdr>
    </w:div>
    <w:div w:id="623073289">
      <w:bodyDiv w:val="1"/>
      <w:marLeft w:val="0"/>
      <w:marRight w:val="0"/>
      <w:marTop w:val="0"/>
      <w:marBottom w:val="0"/>
      <w:divBdr>
        <w:top w:val="none" w:sz="0" w:space="0" w:color="auto"/>
        <w:left w:val="none" w:sz="0" w:space="0" w:color="auto"/>
        <w:bottom w:val="none" w:sz="0" w:space="0" w:color="auto"/>
        <w:right w:val="none" w:sz="0" w:space="0" w:color="auto"/>
      </w:divBdr>
    </w:div>
    <w:div w:id="648218307">
      <w:bodyDiv w:val="1"/>
      <w:marLeft w:val="0"/>
      <w:marRight w:val="0"/>
      <w:marTop w:val="0"/>
      <w:marBottom w:val="0"/>
      <w:divBdr>
        <w:top w:val="none" w:sz="0" w:space="0" w:color="auto"/>
        <w:left w:val="none" w:sz="0" w:space="0" w:color="auto"/>
        <w:bottom w:val="none" w:sz="0" w:space="0" w:color="auto"/>
        <w:right w:val="none" w:sz="0" w:space="0" w:color="auto"/>
      </w:divBdr>
      <w:divsChild>
        <w:div w:id="290940689">
          <w:marLeft w:val="0"/>
          <w:marRight w:val="0"/>
          <w:marTop w:val="0"/>
          <w:marBottom w:val="0"/>
          <w:divBdr>
            <w:top w:val="none" w:sz="0" w:space="0" w:color="auto"/>
            <w:left w:val="none" w:sz="0" w:space="0" w:color="auto"/>
            <w:bottom w:val="none" w:sz="0" w:space="0" w:color="auto"/>
            <w:right w:val="none" w:sz="0" w:space="0" w:color="auto"/>
          </w:divBdr>
          <w:divsChild>
            <w:div w:id="197933511">
              <w:marLeft w:val="0"/>
              <w:marRight w:val="0"/>
              <w:marTop w:val="0"/>
              <w:marBottom w:val="0"/>
              <w:divBdr>
                <w:top w:val="none" w:sz="0" w:space="0" w:color="auto"/>
                <w:left w:val="none" w:sz="0" w:space="0" w:color="auto"/>
                <w:bottom w:val="none" w:sz="0" w:space="0" w:color="auto"/>
                <w:right w:val="none" w:sz="0" w:space="0" w:color="auto"/>
              </w:divBdr>
              <w:divsChild>
                <w:div w:id="1071808127">
                  <w:marLeft w:val="0"/>
                  <w:marRight w:val="0"/>
                  <w:marTop w:val="0"/>
                  <w:marBottom w:val="0"/>
                  <w:divBdr>
                    <w:top w:val="none" w:sz="0" w:space="0" w:color="auto"/>
                    <w:left w:val="none" w:sz="0" w:space="0" w:color="auto"/>
                    <w:bottom w:val="none" w:sz="0" w:space="0" w:color="auto"/>
                    <w:right w:val="none" w:sz="0" w:space="0" w:color="auto"/>
                  </w:divBdr>
                  <w:divsChild>
                    <w:div w:id="1282686191">
                      <w:marLeft w:val="0"/>
                      <w:marRight w:val="0"/>
                      <w:marTop w:val="0"/>
                      <w:marBottom w:val="0"/>
                      <w:divBdr>
                        <w:top w:val="none" w:sz="0" w:space="0" w:color="auto"/>
                        <w:left w:val="none" w:sz="0" w:space="0" w:color="auto"/>
                        <w:bottom w:val="none" w:sz="0" w:space="0" w:color="auto"/>
                        <w:right w:val="none" w:sz="0" w:space="0" w:color="auto"/>
                      </w:divBdr>
                      <w:divsChild>
                        <w:div w:id="1354646334">
                          <w:marLeft w:val="0"/>
                          <w:marRight w:val="0"/>
                          <w:marTop w:val="0"/>
                          <w:marBottom w:val="0"/>
                          <w:divBdr>
                            <w:top w:val="none" w:sz="0" w:space="0" w:color="auto"/>
                            <w:left w:val="none" w:sz="0" w:space="0" w:color="auto"/>
                            <w:bottom w:val="none" w:sz="0" w:space="0" w:color="auto"/>
                            <w:right w:val="none" w:sz="0" w:space="0" w:color="auto"/>
                          </w:divBdr>
                          <w:divsChild>
                            <w:div w:id="887646474">
                              <w:marLeft w:val="0"/>
                              <w:marRight w:val="0"/>
                              <w:marTop w:val="0"/>
                              <w:marBottom w:val="0"/>
                              <w:divBdr>
                                <w:top w:val="none" w:sz="0" w:space="0" w:color="auto"/>
                                <w:left w:val="none" w:sz="0" w:space="0" w:color="auto"/>
                                <w:bottom w:val="none" w:sz="0" w:space="0" w:color="auto"/>
                                <w:right w:val="none" w:sz="0" w:space="0" w:color="auto"/>
                              </w:divBdr>
                              <w:divsChild>
                                <w:div w:id="168913108">
                                  <w:marLeft w:val="0"/>
                                  <w:marRight w:val="0"/>
                                  <w:marTop w:val="0"/>
                                  <w:marBottom w:val="0"/>
                                  <w:divBdr>
                                    <w:top w:val="none" w:sz="0" w:space="0" w:color="auto"/>
                                    <w:left w:val="none" w:sz="0" w:space="0" w:color="auto"/>
                                    <w:bottom w:val="none" w:sz="0" w:space="0" w:color="auto"/>
                                    <w:right w:val="none" w:sz="0" w:space="0" w:color="auto"/>
                                  </w:divBdr>
                                  <w:divsChild>
                                    <w:div w:id="515770482">
                                      <w:marLeft w:val="0"/>
                                      <w:marRight w:val="0"/>
                                      <w:marTop w:val="0"/>
                                      <w:marBottom w:val="0"/>
                                      <w:divBdr>
                                        <w:top w:val="none" w:sz="0" w:space="0" w:color="auto"/>
                                        <w:left w:val="none" w:sz="0" w:space="0" w:color="auto"/>
                                        <w:bottom w:val="none" w:sz="0" w:space="0" w:color="auto"/>
                                        <w:right w:val="none" w:sz="0" w:space="0" w:color="auto"/>
                                      </w:divBdr>
                                      <w:divsChild>
                                        <w:div w:id="8342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247221">
      <w:bodyDiv w:val="1"/>
      <w:marLeft w:val="0"/>
      <w:marRight w:val="0"/>
      <w:marTop w:val="0"/>
      <w:marBottom w:val="0"/>
      <w:divBdr>
        <w:top w:val="none" w:sz="0" w:space="0" w:color="auto"/>
        <w:left w:val="none" w:sz="0" w:space="0" w:color="auto"/>
        <w:bottom w:val="none" w:sz="0" w:space="0" w:color="auto"/>
        <w:right w:val="none" w:sz="0" w:space="0" w:color="auto"/>
      </w:divBdr>
      <w:divsChild>
        <w:div w:id="360789210">
          <w:marLeft w:val="0"/>
          <w:marRight w:val="0"/>
          <w:marTop w:val="0"/>
          <w:marBottom w:val="0"/>
          <w:divBdr>
            <w:top w:val="none" w:sz="0" w:space="0" w:color="auto"/>
            <w:left w:val="none" w:sz="0" w:space="0" w:color="auto"/>
            <w:bottom w:val="none" w:sz="0" w:space="0" w:color="auto"/>
            <w:right w:val="none" w:sz="0" w:space="0" w:color="auto"/>
          </w:divBdr>
          <w:divsChild>
            <w:div w:id="1202787660">
              <w:marLeft w:val="0"/>
              <w:marRight w:val="0"/>
              <w:marTop w:val="0"/>
              <w:marBottom w:val="0"/>
              <w:divBdr>
                <w:top w:val="none" w:sz="0" w:space="0" w:color="auto"/>
                <w:left w:val="none" w:sz="0" w:space="0" w:color="auto"/>
                <w:bottom w:val="none" w:sz="0" w:space="0" w:color="auto"/>
                <w:right w:val="none" w:sz="0" w:space="0" w:color="auto"/>
              </w:divBdr>
              <w:divsChild>
                <w:div w:id="558591779">
                  <w:marLeft w:val="0"/>
                  <w:marRight w:val="0"/>
                  <w:marTop w:val="0"/>
                  <w:marBottom w:val="0"/>
                  <w:divBdr>
                    <w:top w:val="none" w:sz="0" w:space="0" w:color="auto"/>
                    <w:left w:val="none" w:sz="0" w:space="0" w:color="auto"/>
                    <w:bottom w:val="none" w:sz="0" w:space="0" w:color="auto"/>
                    <w:right w:val="none" w:sz="0" w:space="0" w:color="auto"/>
                  </w:divBdr>
                  <w:divsChild>
                    <w:div w:id="328097139">
                      <w:marLeft w:val="0"/>
                      <w:marRight w:val="0"/>
                      <w:marTop w:val="0"/>
                      <w:marBottom w:val="0"/>
                      <w:divBdr>
                        <w:top w:val="none" w:sz="0" w:space="0" w:color="auto"/>
                        <w:left w:val="none" w:sz="0" w:space="0" w:color="auto"/>
                        <w:bottom w:val="none" w:sz="0" w:space="0" w:color="auto"/>
                        <w:right w:val="none" w:sz="0" w:space="0" w:color="auto"/>
                      </w:divBdr>
                      <w:divsChild>
                        <w:div w:id="243688956">
                          <w:marLeft w:val="0"/>
                          <w:marRight w:val="0"/>
                          <w:marTop w:val="0"/>
                          <w:marBottom w:val="0"/>
                          <w:divBdr>
                            <w:top w:val="none" w:sz="0" w:space="0" w:color="auto"/>
                            <w:left w:val="none" w:sz="0" w:space="0" w:color="auto"/>
                            <w:bottom w:val="none" w:sz="0" w:space="0" w:color="auto"/>
                            <w:right w:val="none" w:sz="0" w:space="0" w:color="auto"/>
                          </w:divBdr>
                          <w:divsChild>
                            <w:div w:id="1908683039">
                              <w:marLeft w:val="0"/>
                              <w:marRight w:val="0"/>
                              <w:marTop w:val="0"/>
                              <w:marBottom w:val="0"/>
                              <w:divBdr>
                                <w:top w:val="none" w:sz="0" w:space="0" w:color="auto"/>
                                <w:left w:val="none" w:sz="0" w:space="0" w:color="auto"/>
                                <w:bottom w:val="none" w:sz="0" w:space="0" w:color="auto"/>
                                <w:right w:val="none" w:sz="0" w:space="0" w:color="auto"/>
                              </w:divBdr>
                              <w:divsChild>
                                <w:div w:id="1969777484">
                                  <w:marLeft w:val="0"/>
                                  <w:marRight w:val="0"/>
                                  <w:marTop w:val="0"/>
                                  <w:marBottom w:val="0"/>
                                  <w:divBdr>
                                    <w:top w:val="none" w:sz="0" w:space="0" w:color="auto"/>
                                    <w:left w:val="none" w:sz="0" w:space="0" w:color="auto"/>
                                    <w:bottom w:val="none" w:sz="0" w:space="0" w:color="auto"/>
                                    <w:right w:val="none" w:sz="0" w:space="0" w:color="auto"/>
                                  </w:divBdr>
                                  <w:divsChild>
                                    <w:div w:id="9210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72001">
      <w:bodyDiv w:val="1"/>
      <w:marLeft w:val="0"/>
      <w:marRight w:val="0"/>
      <w:marTop w:val="0"/>
      <w:marBottom w:val="0"/>
      <w:divBdr>
        <w:top w:val="none" w:sz="0" w:space="0" w:color="auto"/>
        <w:left w:val="none" w:sz="0" w:space="0" w:color="auto"/>
        <w:bottom w:val="none" w:sz="0" w:space="0" w:color="auto"/>
        <w:right w:val="none" w:sz="0" w:space="0" w:color="auto"/>
      </w:divBdr>
      <w:divsChild>
        <w:div w:id="459958974">
          <w:marLeft w:val="0"/>
          <w:marRight w:val="0"/>
          <w:marTop w:val="0"/>
          <w:marBottom w:val="0"/>
          <w:divBdr>
            <w:top w:val="none" w:sz="0" w:space="0" w:color="auto"/>
            <w:left w:val="none" w:sz="0" w:space="0" w:color="auto"/>
            <w:bottom w:val="none" w:sz="0" w:space="0" w:color="auto"/>
            <w:right w:val="none" w:sz="0" w:space="0" w:color="auto"/>
          </w:divBdr>
          <w:divsChild>
            <w:div w:id="1844708867">
              <w:marLeft w:val="0"/>
              <w:marRight w:val="0"/>
              <w:marTop w:val="0"/>
              <w:marBottom w:val="0"/>
              <w:divBdr>
                <w:top w:val="none" w:sz="0" w:space="0" w:color="auto"/>
                <w:left w:val="none" w:sz="0" w:space="0" w:color="auto"/>
                <w:bottom w:val="none" w:sz="0" w:space="0" w:color="auto"/>
                <w:right w:val="none" w:sz="0" w:space="0" w:color="auto"/>
              </w:divBdr>
              <w:divsChild>
                <w:div w:id="1417019752">
                  <w:marLeft w:val="0"/>
                  <w:marRight w:val="0"/>
                  <w:marTop w:val="100"/>
                  <w:marBottom w:val="100"/>
                  <w:divBdr>
                    <w:top w:val="none" w:sz="0" w:space="0" w:color="auto"/>
                    <w:left w:val="none" w:sz="0" w:space="0" w:color="auto"/>
                    <w:bottom w:val="none" w:sz="0" w:space="0" w:color="auto"/>
                    <w:right w:val="none" w:sz="0" w:space="0" w:color="auto"/>
                  </w:divBdr>
                  <w:divsChild>
                    <w:div w:id="155613084">
                      <w:marLeft w:val="0"/>
                      <w:marRight w:val="0"/>
                      <w:marTop w:val="30"/>
                      <w:marBottom w:val="0"/>
                      <w:divBdr>
                        <w:top w:val="none" w:sz="0" w:space="0" w:color="auto"/>
                        <w:left w:val="none" w:sz="0" w:space="0" w:color="auto"/>
                        <w:bottom w:val="none" w:sz="0" w:space="0" w:color="auto"/>
                        <w:right w:val="none" w:sz="0" w:space="0" w:color="auto"/>
                      </w:divBdr>
                      <w:divsChild>
                        <w:div w:id="90368697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96027166">
      <w:bodyDiv w:val="1"/>
      <w:marLeft w:val="0"/>
      <w:marRight w:val="0"/>
      <w:marTop w:val="0"/>
      <w:marBottom w:val="0"/>
      <w:divBdr>
        <w:top w:val="none" w:sz="0" w:space="0" w:color="auto"/>
        <w:left w:val="none" w:sz="0" w:space="0" w:color="auto"/>
        <w:bottom w:val="none" w:sz="0" w:space="0" w:color="auto"/>
        <w:right w:val="none" w:sz="0" w:space="0" w:color="auto"/>
      </w:divBdr>
    </w:div>
    <w:div w:id="829441861">
      <w:bodyDiv w:val="1"/>
      <w:marLeft w:val="0"/>
      <w:marRight w:val="0"/>
      <w:marTop w:val="100"/>
      <w:marBottom w:val="100"/>
      <w:divBdr>
        <w:top w:val="none" w:sz="0" w:space="0" w:color="auto"/>
        <w:left w:val="none" w:sz="0" w:space="0" w:color="auto"/>
        <w:bottom w:val="none" w:sz="0" w:space="0" w:color="auto"/>
        <w:right w:val="none" w:sz="0" w:space="0" w:color="auto"/>
      </w:divBdr>
      <w:divsChild>
        <w:div w:id="964971209">
          <w:marLeft w:val="0"/>
          <w:marRight w:val="0"/>
          <w:marTop w:val="0"/>
          <w:marBottom w:val="0"/>
          <w:divBdr>
            <w:top w:val="none" w:sz="0" w:space="0" w:color="auto"/>
            <w:left w:val="none" w:sz="0" w:space="0" w:color="auto"/>
            <w:bottom w:val="none" w:sz="0" w:space="0" w:color="auto"/>
            <w:right w:val="none" w:sz="0" w:space="0" w:color="auto"/>
          </w:divBdr>
          <w:divsChild>
            <w:div w:id="491408641">
              <w:marLeft w:val="3225"/>
              <w:marRight w:val="0"/>
              <w:marTop w:val="0"/>
              <w:marBottom w:val="0"/>
              <w:divBdr>
                <w:top w:val="none" w:sz="0" w:space="0" w:color="auto"/>
                <w:left w:val="none" w:sz="0" w:space="0" w:color="auto"/>
                <w:bottom w:val="none" w:sz="0" w:space="0" w:color="auto"/>
                <w:right w:val="none" w:sz="0" w:space="0" w:color="auto"/>
              </w:divBdr>
              <w:divsChild>
                <w:div w:id="1992975801">
                  <w:marLeft w:val="0"/>
                  <w:marRight w:val="0"/>
                  <w:marTop w:val="0"/>
                  <w:marBottom w:val="0"/>
                  <w:divBdr>
                    <w:top w:val="none" w:sz="0" w:space="0" w:color="auto"/>
                    <w:left w:val="none" w:sz="0" w:space="0" w:color="auto"/>
                    <w:bottom w:val="none" w:sz="0" w:space="0" w:color="auto"/>
                    <w:right w:val="none" w:sz="0" w:space="0" w:color="auto"/>
                  </w:divBdr>
                  <w:divsChild>
                    <w:div w:id="701712589">
                      <w:marLeft w:val="0"/>
                      <w:marRight w:val="0"/>
                      <w:marTop w:val="0"/>
                      <w:marBottom w:val="0"/>
                      <w:divBdr>
                        <w:top w:val="none" w:sz="0" w:space="0" w:color="auto"/>
                        <w:left w:val="none" w:sz="0" w:space="0" w:color="auto"/>
                        <w:bottom w:val="none" w:sz="0" w:space="0" w:color="auto"/>
                        <w:right w:val="none" w:sz="0" w:space="0" w:color="auto"/>
                      </w:divBdr>
                      <w:divsChild>
                        <w:div w:id="1131511091">
                          <w:marLeft w:val="0"/>
                          <w:marRight w:val="0"/>
                          <w:marTop w:val="0"/>
                          <w:marBottom w:val="0"/>
                          <w:divBdr>
                            <w:top w:val="none" w:sz="0" w:space="0" w:color="auto"/>
                            <w:left w:val="none" w:sz="0" w:space="0" w:color="auto"/>
                            <w:bottom w:val="none" w:sz="0" w:space="0" w:color="auto"/>
                            <w:right w:val="none" w:sz="0" w:space="0" w:color="auto"/>
                          </w:divBdr>
                          <w:divsChild>
                            <w:div w:id="1891501809">
                              <w:marLeft w:val="0"/>
                              <w:marRight w:val="0"/>
                              <w:marTop w:val="0"/>
                              <w:marBottom w:val="0"/>
                              <w:divBdr>
                                <w:top w:val="none" w:sz="0" w:space="0" w:color="auto"/>
                                <w:left w:val="none" w:sz="0" w:space="0" w:color="auto"/>
                                <w:bottom w:val="none" w:sz="0" w:space="0" w:color="auto"/>
                                <w:right w:val="none" w:sz="0" w:space="0" w:color="auto"/>
                              </w:divBdr>
                              <w:divsChild>
                                <w:div w:id="1047070573">
                                  <w:marLeft w:val="0"/>
                                  <w:marRight w:val="0"/>
                                  <w:marTop w:val="0"/>
                                  <w:marBottom w:val="0"/>
                                  <w:divBdr>
                                    <w:top w:val="none" w:sz="0" w:space="0" w:color="auto"/>
                                    <w:left w:val="none" w:sz="0" w:space="0" w:color="auto"/>
                                    <w:bottom w:val="none" w:sz="0" w:space="0" w:color="auto"/>
                                    <w:right w:val="none" w:sz="0" w:space="0" w:color="auto"/>
                                  </w:divBdr>
                                  <w:divsChild>
                                    <w:div w:id="1724255341">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873806927">
      <w:bodyDiv w:val="1"/>
      <w:marLeft w:val="0"/>
      <w:marRight w:val="0"/>
      <w:marTop w:val="0"/>
      <w:marBottom w:val="0"/>
      <w:divBdr>
        <w:top w:val="none" w:sz="0" w:space="0" w:color="auto"/>
        <w:left w:val="none" w:sz="0" w:space="0" w:color="auto"/>
        <w:bottom w:val="none" w:sz="0" w:space="0" w:color="auto"/>
        <w:right w:val="none" w:sz="0" w:space="0" w:color="auto"/>
      </w:divBdr>
      <w:divsChild>
        <w:div w:id="424956211">
          <w:marLeft w:val="0"/>
          <w:marRight w:val="0"/>
          <w:marTop w:val="0"/>
          <w:marBottom w:val="0"/>
          <w:divBdr>
            <w:top w:val="none" w:sz="0" w:space="0" w:color="auto"/>
            <w:left w:val="none" w:sz="0" w:space="0" w:color="auto"/>
            <w:bottom w:val="none" w:sz="0" w:space="0" w:color="auto"/>
            <w:right w:val="none" w:sz="0" w:space="0" w:color="auto"/>
          </w:divBdr>
          <w:divsChild>
            <w:div w:id="1313870296">
              <w:marLeft w:val="0"/>
              <w:marRight w:val="0"/>
              <w:marTop w:val="0"/>
              <w:marBottom w:val="0"/>
              <w:divBdr>
                <w:top w:val="none" w:sz="0" w:space="0" w:color="auto"/>
                <w:left w:val="none" w:sz="0" w:space="0" w:color="auto"/>
                <w:bottom w:val="none" w:sz="0" w:space="0" w:color="auto"/>
                <w:right w:val="none" w:sz="0" w:space="0" w:color="auto"/>
              </w:divBdr>
              <w:divsChild>
                <w:div w:id="562639921">
                  <w:marLeft w:val="0"/>
                  <w:marRight w:val="0"/>
                  <w:marTop w:val="0"/>
                  <w:marBottom w:val="0"/>
                  <w:divBdr>
                    <w:top w:val="none" w:sz="0" w:space="0" w:color="auto"/>
                    <w:left w:val="none" w:sz="0" w:space="0" w:color="auto"/>
                    <w:bottom w:val="none" w:sz="0" w:space="0" w:color="auto"/>
                    <w:right w:val="none" w:sz="0" w:space="0" w:color="auto"/>
                  </w:divBdr>
                  <w:divsChild>
                    <w:div w:id="654408083">
                      <w:marLeft w:val="0"/>
                      <w:marRight w:val="0"/>
                      <w:marTop w:val="0"/>
                      <w:marBottom w:val="0"/>
                      <w:divBdr>
                        <w:top w:val="none" w:sz="0" w:space="0" w:color="auto"/>
                        <w:left w:val="none" w:sz="0" w:space="0" w:color="auto"/>
                        <w:bottom w:val="none" w:sz="0" w:space="0" w:color="auto"/>
                        <w:right w:val="none" w:sz="0" w:space="0" w:color="auto"/>
                      </w:divBdr>
                      <w:divsChild>
                        <w:div w:id="928123806">
                          <w:marLeft w:val="0"/>
                          <w:marRight w:val="0"/>
                          <w:marTop w:val="0"/>
                          <w:marBottom w:val="0"/>
                          <w:divBdr>
                            <w:top w:val="none" w:sz="0" w:space="0" w:color="auto"/>
                            <w:left w:val="none" w:sz="0" w:space="0" w:color="auto"/>
                            <w:bottom w:val="none" w:sz="0" w:space="0" w:color="auto"/>
                            <w:right w:val="none" w:sz="0" w:space="0" w:color="auto"/>
                          </w:divBdr>
                          <w:divsChild>
                            <w:div w:id="2065593627">
                              <w:marLeft w:val="0"/>
                              <w:marRight w:val="0"/>
                              <w:marTop w:val="0"/>
                              <w:marBottom w:val="0"/>
                              <w:divBdr>
                                <w:top w:val="none" w:sz="0" w:space="0" w:color="auto"/>
                                <w:left w:val="none" w:sz="0" w:space="0" w:color="auto"/>
                                <w:bottom w:val="none" w:sz="0" w:space="0" w:color="auto"/>
                                <w:right w:val="none" w:sz="0" w:space="0" w:color="auto"/>
                              </w:divBdr>
                              <w:divsChild>
                                <w:div w:id="1343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01876">
      <w:bodyDiv w:val="1"/>
      <w:marLeft w:val="0"/>
      <w:marRight w:val="0"/>
      <w:marTop w:val="0"/>
      <w:marBottom w:val="0"/>
      <w:divBdr>
        <w:top w:val="none" w:sz="0" w:space="0" w:color="auto"/>
        <w:left w:val="none" w:sz="0" w:space="0" w:color="auto"/>
        <w:bottom w:val="none" w:sz="0" w:space="0" w:color="auto"/>
        <w:right w:val="none" w:sz="0" w:space="0" w:color="auto"/>
      </w:divBdr>
    </w:div>
    <w:div w:id="1148478924">
      <w:bodyDiv w:val="1"/>
      <w:marLeft w:val="0"/>
      <w:marRight w:val="0"/>
      <w:marTop w:val="0"/>
      <w:marBottom w:val="0"/>
      <w:divBdr>
        <w:top w:val="none" w:sz="0" w:space="0" w:color="auto"/>
        <w:left w:val="none" w:sz="0" w:space="0" w:color="auto"/>
        <w:bottom w:val="none" w:sz="0" w:space="0" w:color="auto"/>
        <w:right w:val="none" w:sz="0" w:space="0" w:color="auto"/>
      </w:divBdr>
    </w:div>
    <w:div w:id="1151631317">
      <w:bodyDiv w:val="1"/>
      <w:marLeft w:val="0"/>
      <w:marRight w:val="0"/>
      <w:marTop w:val="0"/>
      <w:marBottom w:val="0"/>
      <w:divBdr>
        <w:top w:val="none" w:sz="0" w:space="0" w:color="auto"/>
        <w:left w:val="none" w:sz="0" w:space="0" w:color="auto"/>
        <w:bottom w:val="none" w:sz="0" w:space="0" w:color="auto"/>
        <w:right w:val="none" w:sz="0" w:space="0" w:color="auto"/>
      </w:divBdr>
    </w:div>
    <w:div w:id="1253510710">
      <w:bodyDiv w:val="1"/>
      <w:marLeft w:val="0"/>
      <w:marRight w:val="0"/>
      <w:marTop w:val="0"/>
      <w:marBottom w:val="0"/>
      <w:divBdr>
        <w:top w:val="none" w:sz="0" w:space="0" w:color="auto"/>
        <w:left w:val="none" w:sz="0" w:space="0" w:color="auto"/>
        <w:bottom w:val="none" w:sz="0" w:space="0" w:color="auto"/>
        <w:right w:val="none" w:sz="0" w:space="0" w:color="auto"/>
      </w:divBdr>
    </w:div>
    <w:div w:id="1321999568">
      <w:bodyDiv w:val="1"/>
      <w:marLeft w:val="0"/>
      <w:marRight w:val="0"/>
      <w:marTop w:val="0"/>
      <w:marBottom w:val="0"/>
      <w:divBdr>
        <w:top w:val="none" w:sz="0" w:space="0" w:color="auto"/>
        <w:left w:val="none" w:sz="0" w:space="0" w:color="auto"/>
        <w:bottom w:val="none" w:sz="0" w:space="0" w:color="auto"/>
        <w:right w:val="none" w:sz="0" w:space="0" w:color="auto"/>
      </w:divBdr>
    </w:div>
    <w:div w:id="1334600999">
      <w:bodyDiv w:val="1"/>
      <w:marLeft w:val="0"/>
      <w:marRight w:val="0"/>
      <w:marTop w:val="0"/>
      <w:marBottom w:val="0"/>
      <w:divBdr>
        <w:top w:val="none" w:sz="0" w:space="0" w:color="auto"/>
        <w:left w:val="none" w:sz="0" w:space="0" w:color="auto"/>
        <w:bottom w:val="none" w:sz="0" w:space="0" w:color="auto"/>
        <w:right w:val="none" w:sz="0" w:space="0" w:color="auto"/>
      </w:divBdr>
    </w:div>
    <w:div w:id="1373533968">
      <w:bodyDiv w:val="1"/>
      <w:marLeft w:val="0"/>
      <w:marRight w:val="0"/>
      <w:marTop w:val="0"/>
      <w:marBottom w:val="0"/>
      <w:divBdr>
        <w:top w:val="none" w:sz="0" w:space="0" w:color="auto"/>
        <w:left w:val="none" w:sz="0" w:space="0" w:color="auto"/>
        <w:bottom w:val="none" w:sz="0" w:space="0" w:color="auto"/>
        <w:right w:val="none" w:sz="0" w:space="0" w:color="auto"/>
      </w:divBdr>
    </w:div>
    <w:div w:id="1437363385">
      <w:bodyDiv w:val="1"/>
      <w:marLeft w:val="0"/>
      <w:marRight w:val="0"/>
      <w:marTop w:val="0"/>
      <w:marBottom w:val="0"/>
      <w:divBdr>
        <w:top w:val="none" w:sz="0" w:space="0" w:color="auto"/>
        <w:left w:val="none" w:sz="0" w:space="0" w:color="auto"/>
        <w:bottom w:val="none" w:sz="0" w:space="0" w:color="auto"/>
        <w:right w:val="none" w:sz="0" w:space="0" w:color="auto"/>
      </w:divBdr>
    </w:div>
    <w:div w:id="1587686508">
      <w:bodyDiv w:val="1"/>
      <w:marLeft w:val="0"/>
      <w:marRight w:val="0"/>
      <w:marTop w:val="0"/>
      <w:marBottom w:val="0"/>
      <w:divBdr>
        <w:top w:val="none" w:sz="0" w:space="0" w:color="auto"/>
        <w:left w:val="none" w:sz="0" w:space="0" w:color="auto"/>
        <w:bottom w:val="none" w:sz="0" w:space="0" w:color="auto"/>
        <w:right w:val="none" w:sz="0" w:space="0" w:color="auto"/>
      </w:divBdr>
    </w:div>
    <w:div w:id="1642078568">
      <w:bodyDiv w:val="1"/>
      <w:marLeft w:val="0"/>
      <w:marRight w:val="0"/>
      <w:marTop w:val="0"/>
      <w:marBottom w:val="0"/>
      <w:divBdr>
        <w:top w:val="none" w:sz="0" w:space="0" w:color="auto"/>
        <w:left w:val="none" w:sz="0" w:space="0" w:color="auto"/>
        <w:bottom w:val="none" w:sz="0" w:space="0" w:color="auto"/>
        <w:right w:val="none" w:sz="0" w:space="0" w:color="auto"/>
      </w:divBdr>
    </w:div>
    <w:div w:id="1718892036">
      <w:bodyDiv w:val="1"/>
      <w:marLeft w:val="0"/>
      <w:marRight w:val="0"/>
      <w:marTop w:val="0"/>
      <w:marBottom w:val="0"/>
      <w:divBdr>
        <w:top w:val="none" w:sz="0" w:space="0" w:color="auto"/>
        <w:left w:val="none" w:sz="0" w:space="0" w:color="auto"/>
        <w:bottom w:val="none" w:sz="0" w:space="0" w:color="auto"/>
        <w:right w:val="none" w:sz="0" w:space="0" w:color="auto"/>
      </w:divBdr>
    </w:div>
    <w:div w:id="1863081104">
      <w:bodyDiv w:val="1"/>
      <w:marLeft w:val="0"/>
      <w:marRight w:val="0"/>
      <w:marTop w:val="0"/>
      <w:marBottom w:val="0"/>
      <w:divBdr>
        <w:top w:val="none" w:sz="0" w:space="0" w:color="auto"/>
        <w:left w:val="none" w:sz="0" w:space="0" w:color="auto"/>
        <w:bottom w:val="none" w:sz="0" w:space="0" w:color="auto"/>
        <w:right w:val="none" w:sz="0" w:space="0" w:color="auto"/>
      </w:divBdr>
    </w:div>
    <w:div w:id="1884975472">
      <w:bodyDiv w:val="1"/>
      <w:marLeft w:val="0"/>
      <w:marRight w:val="0"/>
      <w:marTop w:val="0"/>
      <w:marBottom w:val="0"/>
      <w:divBdr>
        <w:top w:val="none" w:sz="0" w:space="0" w:color="auto"/>
        <w:left w:val="none" w:sz="0" w:space="0" w:color="auto"/>
        <w:bottom w:val="none" w:sz="0" w:space="0" w:color="auto"/>
        <w:right w:val="none" w:sz="0" w:space="0" w:color="auto"/>
      </w:divBdr>
      <w:divsChild>
        <w:div w:id="345521066">
          <w:marLeft w:val="0"/>
          <w:marRight w:val="0"/>
          <w:marTop w:val="0"/>
          <w:marBottom w:val="0"/>
          <w:divBdr>
            <w:top w:val="none" w:sz="0" w:space="0" w:color="auto"/>
            <w:left w:val="none" w:sz="0" w:space="0" w:color="auto"/>
            <w:bottom w:val="none" w:sz="0" w:space="0" w:color="auto"/>
            <w:right w:val="none" w:sz="0" w:space="0" w:color="auto"/>
          </w:divBdr>
          <w:divsChild>
            <w:div w:id="1110903879">
              <w:marLeft w:val="0"/>
              <w:marRight w:val="0"/>
              <w:marTop w:val="0"/>
              <w:marBottom w:val="0"/>
              <w:divBdr>
                <w:top w:val="none" w:sz="0" w:space="0" w:color="auto"/>
                <w:left w:val="none" w:sz="0" w:space="0" w:color="auto"/>
                <w:bottom w:val="none" w:sz="0" w:space="0" w:color="auto"/>
                <w:right w:val="none" w:sz="0" w:space="0" w:color="auto"/>
              </w:divBdr>
              <w:divsChild>
                <w:div w:id="1103303036">
                  <w:marLeft w:val="0"/>
                  <w:marRight w:val="0"/>
                  <w:marTop w:val="100"/>
                  <w:marBottom w:val="100"/>
                  <w:divBdr>
                    <w:top w:val="none" w:sz="0" w:space="0" w:color="auto"/>
                    <w:left w:val="none" w:sz="0" w:space="0" w:color="auto"/>
                    <w:bottom w:val="none" w:sz="0" w:space="0" w:color="auto"/>
                    <w:right w:val="none" w:sz="0" w:space="0" w:color="auto"/>
                  </w:divBdr>
                  <w:divsChild>
                    <w:div w:id="14237135">
                      <w:marLeft w:val="0"/>
                      <w:marRight w:val="0"/>
                      <w:marTop w:val="30"/>
                      <w:marBottom w:val="0"/>
                      <w:divBdr>
                        <w:top w:val="none" w:sz="0" w:space="0" w:color="auto"/>
                        <w:left w:val="none" w:sz="0" w:space="0" w:color="auto"/>
                        <w:bottom w:val="none" w:sz="0" w:space="0" w:color="auto"/>
                        <w:right w:val="none" w:sz="0" w:space="0" w:color="auto"/>
                      </w:divBdr>
                      <w:divsChild>
                        <w:div w:id="109740345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21869038">
      <w:bodyDiv w:val="1"/>
      <w:marLeft w:val="0"/>
      <w:marRight w:val="0"/>
      <w:marTop w:val="0"/>
      <w:marBottom w:val="0"/>
      <w:divBdr>
        <w:top w:val="none" w:sz="0" w:space="0" w:color="auto"/>
        <w:left w:val="none" w:sz="0" w:space="0" w:color="auto"/>
        <w:bottom w:val="none" w:sz="0" w:space="0" w:color="auto"/>
        <w:right w:val="none" w:sz="0" w:space="0" w:color="auto"/>
      </w:divBdr>
    </w:div>
    <w:div w:id="2007856386">
      <w:bodyDiv w:val="1"/>
      <w:marLeft w:val="0"/>
      <w:marRight w:val="0"/>
      <w:marTop w:val="0"/>
      <w:marBottom w:val="0"/>
      <w:divBdr>
        <w:top w:val="none" w:sz="0" w:space="0" w:color="auto"/>
        <w:left w:val="none" w:sz="0" w:space="0" w:color="auto"/>
        <w:bottom w:val="none" w:sz="0" w:space="0" w:color="auto"/>
        <w:right w:val="none" w:sz="0" w:space="0" w:color="auto"/>
      </w:divBdr>
    </w:div>
    <w:div w:id="2058359402">
      <w:bodyDiv w:val="1"/>
      <w:marLeft w:val="0"/>
      <w:marRight w:val="0"/>
      <w:marTop w:val="0"/>
      <w:marBottom w:val="0"/>
      <w:divBdr>
        <w:top w:val="none" w:sz="0" w:space="0" w:color="auto"/>
        <w:left w:val="none" w:sz="0" w:space="0" w:color="auto"/>
        <w:bottom w:val="none" w:sz="0" w:space="0" w:color="auto"/>
        <w:right w:val="none" w:sz="0" w:space="0" w:color="auto"/>
      </w:divBdr>
    </w:div>
    <w:div w:id="2108767907">
      <w:bodyDiv w:val="1"/>
      <w:marLeft w:val="0"/>
      <w:marRight w:val="0"/>
      <w:marTop w:val="0"/>
      <w:marBottom w:val="0"/>
      <w:divBdr>
        <w:top w:val="none" w:sz="0" w:space="0" w:color="auto"/>
        <w:left w:val="none" w:sz="0" w:space="0" w:color="auto"/>
        <w:bottom w:val="none" w:sz="0" w:space="0" w:color="auto"/>
        <w:right w:val="none" w:sz="0" w:space="0" w:color="auto"/>
      </w:divBdr>
    </w:div>
    <w:div w:id="2121104172">
      <w:bodyDiv w:val="1"/>
      <w:marLeft w:val="0"/>
      <w:marRight w:val="0"/>
      <w:marTop w:val="100"/>
      <w:marBottom w:val="100"/>
      <w:divBdr>
        <w:top w:val="none" w:sz="0" w:space="0" w:color="auto"/>
        <w:left w:val="none" w:sz="0" w:space="0" w:color="auto"/>
        <w:bottom w:val="none" w:sz="0" w:space="0" w:color="auto"/>
        <w:right w:val="none" w:sz="0" w:space="0" w:color="auto"/>
      </w:divBdr>
      <w:divsChild>
        <w:div w:id="1682707057">
          <w:marLeft w:val="0"/>
          <w:marRight w:val="0"/>
          <w:marTop w:val="0"/>
          <w:marBottom w:val="0"/>
          <w:divBdr>
            <w:top w:val="none" w:sz="0" w:space="0" w:color="auto"/>
            <w:left w:val="none" w:sz="0" w:space="0" w:color="auto"/>
            <w:bottom w:val="none" w:sz="0" w:space="0" w:color="auto"/>
            <w:right w:val="none" w:sz="0" w:space="0" w:color="auto"/>
          </w:divBdr>
          <w:divsChild>
            <w:div w:id="661738294">
              <w:marLeft w:val="3225"/>
              <w:marRight w:val="0"/>
              <w:marTop w:val="0"/>
              <w:marBottom w:val="0"/>
              <w:divBdr>
                <w:top w:val="none" w:sz="0" w:space="0" w:color="auto"/>
                <w:left w:val="none" w:sz="0" w:space="0" w:color="auto"/>
                <w:bottom w:val="none" w:sz="0" w:space="0" w:color="auto"/>
                <w:right w:val="none" w:sz="0" w:space="0" w:color="auto"/>
              </w:divBdr>
              <w:divsChild>
                <w:div w:id="819033701">
                  <w:marLeft w:val="0"/>
                  <w:marRight w:val="0"/>
                  <w:marTop w:val="0"/>
                  <w:marBottom w:val="0"/>
                  <w:divBdr>
                    <w:top w:val="none" w:sz="0" w:space="0" w:color="auto"/>
                    <w:left w:val="none" w:sz="0" w:space="0" w:color="auto"/>
                    <w:bottom w:val="none" w:sz="0" w:space="0" w:color="auto"/>
                    <w:right w:val="none" w:sz="0" w:space="0" w:color="auto"/>
                  </w:divBdr>
                  <w:divsChild>
                    <w:div w:id="630406259">
                      <w:marLeft w:val="0"/>
                      <w:marRight w:val="0"/>
                      <w:marTop w:val="0"/>
                      <w:marBottom w:val="0"/>
                      <w:divBdr>
                        <w:top w:val="none" w:sz="0" w:space="0" w:color="auto"/>
                        <w:left w:val="none" w:sz="0" w:space="0" w:color="auto"/>
                        <w:bottom w:val="none" w:sz="0" w:space="0" w:color="auto"/>
                        <w:right w:val="none" w:sz="0" w:space="0" w:color="auto"/>
                      </w:divBdr>
                      <w:divsChild>
                        <w:div w:id="221216331">
                          <w:marLeft w:val="0"/>
                          <w:marRight w:val="0"/>
                          <w:marTop w:val="0"/>
                          <w:marBottom w:val="0"/>
                          <w:divBdr>
                            <w:top w:val="none" w:sz="0" w:space="0" w:color="auto"/>
                            <w:left w:val="none" w:sz="0" w:space="0" w:color="auto"/>
                            <w:bottom w:val="none" w:sz="0" w:space="0" w:color="auto"/>
                            <w:right w:val="none" w:sz="0" w:space="0" w:color="auto"/>
                          </w:divBdr>
                          <w:divsChild>
                            <w:div w:id="1611428742">
                              <w:marLeft w:val="0"/>
                              <w:marRight w:val="0"/>
                              <w:marTop w:val="0"/>
                              <w:marBottom w:val="0"/>
                              <w:divBdr>
                                <w:top w:val="none" w:sz="0" w:space="0" w:color="auto"/>
                                <w:left w:val="none" w:sz="0" w:space="0" w:color="auto"/>
                                <w:bottom w:val="none" w:sz="0" w:space="0" w:color="auto"/>
                                <w:right w:val="none" w:sz="0" w:space="0" w:color="auto"/>
                              </w:divBdr>
                              <w:divsChild>
                                <w:div w:id="1202521821">
                                  <w:marLeft w:val="0"/>
                                  <w:marRight w:val="0"/>
                                  <w:marTop w:val="0"/>
                                  <w:marBottom w:val="0"/>
                                  <w:divBdr>
                                    <w:top w:val="none" w:sz="0" w:space="0" w:color="auto"/>
                                    <w:left w:val="none" w:sz="0" w:space="0" w:color="auto"/>
                                    <w:bottom w:val="none" w:sz="0" w:space="0" w:color="auto"/>
                                    <w:right w:val="none" w:sz="0" w:space="0" w:color="auto"/>
                                  </w:divBdr>
                                  <w:divsChild>
                                    <w:div w:id="153820046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anda.v@osp-m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ptimalconsulting.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68A36-462D-419D-9DFB-7A4CE225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14</Pages>
  <Words>4381</Words>
  <Characters>25851</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30172</CharactersWithSpaces>
  <SharedDoc>false</SharedDoc>
  <HLinks>
    <vt:vector size="210" baseType="variant">
      <vt:variant>
        <vt:i4>721020</vt:i4>
      </vt:variant>
      <vt:variant>
        <vt:i4>198</vt:i4>
      </vt:variant>
      <vt:variant>
        <vt:i4>0</vt:i4>
      </vt:variant>
      <vt:variant>
        <vt:i4>5</vt:i4>
      </vt:variant>
      <vt:variant>
        <vt:lpwstr>mailto:verejne-zakazky@rpa.cz</vt:lpwstr>
      </vt:variant>
      <vt:variant>
        <vt:lpwstr/>
      </vt:variant>
      <vt:variant>
        <vt:i4>721020</vt:i4>
      </vt:variant>
      <vt:variant>
        <vt:i4>195</vt:i4>
      </vt:variant>
      <vt:variant>
        <vt:i4>0</vt:i4>
      </vt:variant>
      <vt:variant>
        <vt:i4>5</vt:i4>
      </vt:variant>
      <vt:variant>
        <vt:lpwstr>mailto:verejne-zakazky@rpa.cz</vt:lpwstr>
      </vt:variant>
      <vt:variant>
        <vt:lpwstr/>
      </vt:variant>
      <vt:variant>
        <vt:i4>1441848</vt:i4>
      </vt:variant>
      <vt:variant>
        <vt:i4>188</vt:i4>
      </vt:variant>
      <vt:variant>
        <vt:i4>0</vt:i4>
      </vt:variant>
      <vt:variant>
        <vt:i4>5</vt:i4>
      </vt:variant>
      <vt:variant>
        <vt:lpwstr/>
      </vt:variant>
      <vt:variant>
        <vt:lpwstr>_Toc377654941</vt:lpwstr>
      </vt:variant>
      <vt:variant>
        <vt:i4>1441848</vt:i4>
      </vt:variant>
      <vt:variant>
        <vt:i4>182</vt:i4>
      </vt:variant>
      <vt:variant>
        <vt:i4>0</vt:i4>
      </vt:variant>
      <vt:variant>
        <vt:i4>5</vt:i4>
      </vt:variant>
      <vt:variant>
        <vt:lpwstr/>
      </vt:variant>
      <vt:variant>
        <vt:lpwstr>_Toc377654940</vt:lpwstr>
      </vt:variant>
      <vt:variant>
        <vt:i4>1114168</vt:i4>
      </vt:variant>
      <vt:variant>
        <vt:i4>176</vt:i4>
      </vt:variant>
      <vt:variant>
        <vt:i4>0</vt:i4>
      </vt:variant>
      <vt:variant>
        <vt:i4>5</vt:i4>
      </vt:variant>
      <vt:variant>
        <vt:lpwstr/>
      </vt:variant>
      <vt:variant>
        <vt:lpwstr>_Toc377654939</vt:lpwstr>
      </vt:variant>
      <vt:variant>
        <vt:i4>1114168</vt:i4>
      </vt:variant>
      <vt:variant>
        <vt:i4>170</vt:i4>
      </vt:variant>
      <vt:variant>
        <vt:i4>0</vt:i4>
      </vt:variant>
      <vt:variant>
        <vt:i4>5</vt:i4>
      </vt:variant>
      <vt:variant>
        <vt:lpwstr/>
      </vt:variant>
      <vt:variant>
        <vt:lpwstr>_Toc377654938</vt:lpwstr>
      </vt:variant>
      <vt:variant>
        <vt:i4>1114168</vt:i4>
      </vt:variant>
      <vt:variant>
        <vt:i4>164</vt:i4>
      </vt:variant>
      <vt:variant>
        <vt:i4>0</vt:i4>
      </vt:variant>
      <vt:variant>
        <vt:i4>5</vt:i4>
      </vt:variant>
      <vt:variant>
        <vt:lpwstr/>
      </vt:variant>
      <vt:variant>
        <vt:lpwstr>_Toc377654937</vt:lpwstr>
      </vt:variant>
      <vt:variant>
        <vt:i4>1114168</vt:i4>
      </vt:variant>
      <vt:variant>
        <vt:i4>158</vt:i4>
      </vt:variant>
      <vt:variant>
        <vt:i4>0</vt:i4>
      </vt:variant>
      <vt:variant>
        <vt:i4>5</vt:i4>
      </vt:variant>
      <vt:variant>
        <vt:lpwstr/>
      </vt:variant>
      <vt:variant>
        <vt:lpwstr>_Toc377654936</vt:lpwstr>
      </vt:variant>
      <vt:variant>
        <vt:i4>1114168</vt:i4>
      </vt:variant>
      <vt:variant>
        <vt:i4>152</vt:i4>
      </vt:variant>
      <vt:variant>
        <vt:i4>0</vt:i4>
      </vt:variant>
      <vt:variant>
        <vt:i4>5</vt:i4>
      </vt:variant>
      <vt:variant>
        <vt:lpwstr/>
      </vt:variant>
      <vt:variant>
        <vt:lpwstr>_Toc377654935</vt:lpwstr>
      </vt:variant>
      <vt:variant>
        <vt:i4>1114168</vt:i4>
      </vt:variant>
      <vt:variant>
        <vt:i4>146</vt:i4>
      </vt:variant>
      <vt:variant>
        <vt:i4>0</vt:i4>
      </vt:variant>
      <vt:variant>
        <vt:i4>5</vt:i4>
      </vt:variant>
      <vt:variant>
        <vt:lpwstr/>
      </vt:variant>
      <vt:variant>
        <vt:lpwstr>_Toc377654934</vt:lpwstr>
      </vt:variant>
      <vt:variant>
        <vt:i4>1114168</vt:i4>
      </vt:variant>
      <vt:variant>
        <vt:i4>140</vt:i4>
      </vt:variant>
      <vt:variant>
        <vt:i4>0</vt:i4>
      </vt:variant>
      <vt:variant>
        <vt:i4>5</vt:i4>
      </vt:variant>
      <vt:variant>
        <vt:lpwstr/>
      </vt:variant>
      <vt:variant>
        <vt:lpwstr>_Toc377654933</vt:lpwstr>
      </vt:variant>
      <vt:variant>
        <vt:i4>1114168</vt:i4>
      </vt:variant>
      <vt:variant>
        <vt:i4>134</vt:i4>
      </vt:variant>
      <vt:variant>
        <vt:i4>0</vt:i4>
      </vt:variant>
      <vt:variant>
        <vt:i4>5</vt:i4>
      </vt:variant>
      <vt:variant>
        <vt:lpwstr/>
      </vt:variant>
      <vt:variant>
        <vt:lpwstr>_Toc377654932</vt:lpwstr>
      </vt:variant>
      <vt:variant>
        <vt:i4>1114168</vt:i4>
      </vt:variant>
      <vt:variant>
        <vt:i4>128</vt:i4>
      </vt:variant>
      <vt:variant>
        <vt:i4>0</vt:i4>
      </vt:variant>
      <vt:variant>
        <vt:i4>5</vt:i4>
      </vt:variant>
      <vt:variant>
        <vt:lpwstr/>
      </vt:variant>
      <vt:variant>
        <vt:lpwstr>_Toc377654931</vt:lpwstr>
      </vt:variant>
      <vt:variant>
        <vt:i4>1114168</vt:i4>
      </vt:variant>
      <vt:variant>
        <vt:i4>122</vt:i4>
      </vt:variant>
      <vt:variant>
        <vt:i4>0</vt:i4>
      </vt:variant>
      <vt:variant>
        <vt:i4>5</vt:i4>
      </vt:variant>
      <vt:variant>
        <vt:lpwstr/>
      </vt:variant>
      <vt:variant>
        <vt:lpwstr>_Toc377654930</vt:lpwstr>
      </vt:variant>
      <vt:variant>
        <vt:i4>1048632</vt:i4>
      </vt:variant>
      <vt:variant>
        <vt:i4>116</vt:i4>
      </vt:variant>
      <vt:variant>
        <vt:i4>0</vt:i4>
      </vt:variant>
      <vt:variant>
        <vt:i4>5</vt:i4>
      </vt:variant>
      <vt:variant>
        <vt:lpwstr/>
      </vt:variant>
      <vt:variant>
        <vt:lpwstr>_Toc377654929</vt:lpwstr>
      </vt:variant>
      <vt:variant>
        <vt:i4>1048632</vt:i4>
      </vt:variant>
      <vt:variant>
        <vt:i4>110</vt:i4>
      </vt:variant>
      <vt:variant>
        <vt:i4>0</vt:i4>
      </vt:variant>
      <vt:variant>
        <vt:i4>5</vt:i4>
      </vt:variant>
      <vt:variant>
        <vt:lpwstr/>
      </vt:variant>
      <vt:variant>
        <vt:lpwstr>_Toc377654928</vt:lpwstr>
      </vt:variant>
      <vt:variant>
        <vt:i4>1048632</vt:i4>
      </vt:variant>
      <vt:variant>
        <vt:i4>104</vt:i4>
      </vt:variant>
      <vt:variant>
        <vt:i4>0</vt:i4>
      </vt:variant>
      <vt:variant>
        <vt:i4>5</vt:i4>
      </vt:variant>
      <vt:variant>
        <vt:lpwstr/>
      </vt:variant>
      <vt:variant>
        <vt:lpwstr>_Toc377654927</vt:lpwstr>
      </vt:variant>
      <vt:variant>
        <vt:i4>1048632</vt:i4>
      </vt:variant>
      <vt:variant>
        <vt:i4>98</vt:i4>
      </vt:variant>
      <vt:variant>
        <vt:i4>0</vt:i4>
      </vt:variant>
      <vt:variant>
        <vt:i4>5</vt:i4>
      </vt:variant>
      <vt:variant>
        <vt:lpwstr/>
      </vt:variant>
      <vt:variant>
        <vt:lpwstr>_Toc377654926</vt:lpwstr>
      </vt:variant>
      <vt:variant>
        <vt:i4>1048632</vt:i4>
      </vt:variant>
      <vt:variant>
        <vt:i4>92</vt:i4>
      </vt:variant>
      <vt:variant>
        <vt:i4>0</vt:i4>
      </vt:variant>
      <vt:variant>
        <vt:i4>5</vt:i4>
      </vt:variant>
      <vt:variant>
        <vt:lpwstr/>
      </vt:variant>
      <vt:variant>
        <vt:lpwstr>_Toc377654925</vt:lpwstr>
      </vt:variant>
      <vt:variant>
        <vt:i4>1048632</vt:i4>
      </vt:variant>
      <vt:variant>
        <vt:i4>86</vt:i4>
      </vt:variant>
      <vt:variant>
        <vt:i4>0</vt:i4>
      </vt:variant>
      <vt:variant>
        <vt:i4>5</vt:i4>
      </vt:variant>
      <vt:variant>
        <vt:lpwstr/>
      </vt:variant>
      <vt:variant>
        <vt:lpwstr>_Toc377654924</vt:lpwstr>
      </vt:variant>
      <vt:variant>
        <vt:i4>1048632</vt:i4>
      </vt:variant>
      <vt:variant>
        <vt:i4>80</vt:i4>
      </vt:variant>
      <vt:variant>
        <vt:i4>0</vt:i4>
      </vt:variant>
      <vt:variant>
        <vt:i4>5</vt:i4>
      </vt:variant>
      <vt:variant>
        <vt:lpwstr/>
      </vt:variant>
      <vt:variant>
        <vt:lpwstr>_Toc377654923</vt:lpwstr>
      </vt:variant>
      <vt:variant>
        <vt:i4>1048632</vt:i4>
      </vt:variant>
      <vt:variant>
        <vt:i4>74</vt:i4>
      </vt:variant>
      <vt:variant>
        <vt:i4>0</vt:i4>
      </vt:variant>
      <vt:variant>
        <vt:i4>5</vt:i4>
      </vt:variant>
      <vt:variant>
        <vt:lpwstr/>
      </vt:variant>
      <vt:variant>
        <vt:lpwstr>_Toc377654922</vt:lpwstr>
      </vt:variant>
      <vt:variant>
        <vt:i4>1048632</vt:i4>
      </vt:variant>
      <vt:variant>
        <vt:i4>68</vt:i4>
      </vt:variant>
      <vt:variant>
        <vt:i4>0</vt:i4>
      </vt:variant>
      <vt:variant>
        <vt:i4>5</vt:i4>
      </vt:variant>
      <vt:variant>
        <vt:lpwstr/>
      </vt:variant>
      <vt:variant>
        <vt:lpwstr>_Toc377654921</vt:lpwstr>
      </vt:variant>
      <vt:variant>
        <vt:i4>1048632</vt:i4>
      </vt:variant>
      <vt:variant>
        <vt:i4>62</vt:i4>
      </vt:variant>
      <vt:variant>
        <vt:i4>0</vt:i4>
      </vt:variant>
      <vt:variant>
        <vt:i4>5</vt:i4>
      </vt:variant>
      <vt:variant>
        <vt:lpwstr/>
      </vt:variant>
      <vt:variant>
        <vt:lpwstr>_Toc377654920</vt:lpwstr>
      </vt:variant>
      <vt:variant>
        <vt:i4>1245240</vt:i4>
      </vt:variant>
      <vt:variant>
        <vt:i4>56</vt:i4>
      </vt:variant>
      <vt:variant>
        <vt:i4>0</vt:i4>
      </vt:variant>
      <vt:variant>
        <vt:i4>5</vt:i4>
      </vt:variant>
      <vt:variant>
        <vt:lpwstr/>
      </vt:variant>
      <vt:variant>
        <vt:lpwstr>_Toc377654919</vt:lpwstr>
      </vt:variant>
      <vt:variant>
        <vt:i4>1245240</vt:i4>
      </vt:variant>
      <vt:variant>
        <vt:i4>50</vt:i4>
      </vt:variant>
      <vt:variant>
        <vt:i4>0</vt:i4>
      </vt:variant>
      <vt:variant>
        <vt:i4>5</vt:i4>
      </vt:variant>
      <vt:variant>
        <vt:lpwstr/>
      </vt:variant>
      <vt:variant>
        <vt:lpwstr>_Toc377654918</vt:lpwstr>
      </vt:variant>
      <vt:variant>
        <vt:i4>1245240</vt:i4>
      </vt:variant>
      <vt:variant>
        <vt:i4>44</vt:i4>
      </vt:variant>
      <vt:variant>
        <vt:i4>0</vt:i4>
      </vt:variant>
      <vt:variant>
        <vt:i4>5</vt:i4>
      </vt:variant>
      <vt:variant>
        <vt:lpwstr/>
      </vt:variant>
      <vt:variant>
        <vt:lpwstr>_Toc377654917</vt:lpwstr>
      </vt:variant>
      <vt:variant>
        <vt:i4>1245240</vt:i4>
      </vt:variant>
      <vt:variant>
        <vt:i4>38</vt:i4>
      </vt:variant>
      <vt:variant>
        <vt:i4>0</vt:i4>
      </vt:variant>
      <vt:variant>
        <vt:i4>5</vt:i4>
      </vt:variant>
      <vt:variant>
        <vt:lpwstr/>
      </vt:variant>
      <vt:variant>
        <vt:lpwstr>_Toc377654916</vt:lpwstr>
      </vt:variant>
      <vt:variant>
        <vt:i4>1245240</vt:i4>
      </vt:variant>
      <vt:variant>
        <vt:i4>32</vt:i4>
      </vt:variant>
      <vt:variant>
        <vt:i4>0</vt:i4>
      </vt:variant>
      <vt:variant>
        <vt:i4>5</vt:i4>
      </vt:variant>
      <vt:variant>
        <vt:lpwstr/>
      </vt:variant>
      <vt:variant>
        <vt:lpwstr>_Toc377654915</vt:lpwstr>
      </vt:variant>
      <vt:variant>
        <vt:i4>1245240</vt:i4>
      </vt:variant>
      <vt:variant>
        <vt:i4>26</vt:i4>
      </vt:variant>
      <vt:variant>
        <vt:i4>0</vt:i4>
      </vt:variant>
      <vt:variant>
        <vt:i4>5</vt:i4>
      </vt:variant>
      <vt:variant>
        <vt:lpwstr/>
      </vt:variant>
      <vt:variant>
        <vt:lpwstr>_Toc377654914</vt:lpwstr>
      </vt:variant>
      <vt:variant>
        <vt:i4>1245240</vt:i4>
      </vt:variant>
      <vt:variant>
        <vt:i4>20</vt:i4>
      </vt:variant>
      <vt:variant>
        <vt:i4>0</vt:i4>
      </vt:variant>
      <vt:variant>
        <vt:i4>5</vt:i4>
      </vt:variant>
      <vt:variant>
        <vt:lpwstr/>
      </vt:variant>
      <vt:variant>
        <vt:lpwstr>_Toc377654913</vt:lpwstr>
      </vt:variant>
      <vt:variant>
        <vt:i4>1245240</vt:i4>
      </vt:variant>
      <vt:variant>
        <vt:i4>14</vt:i4>
      </vt:variant>
      <vt:variant>
        <vt:i4>0</vt:i4>
      </vt:variant>
      <vt:variant>
        <vt:i4>5</vt:i4>
      </vt:variant>
      <vt:variant>
        <vt:lpwstr/>
      </vt:variant>
      <vt:variant>
        <vt:lpwstr>_Toc377654912</vt:lpwstr>
      </vt:variant>
      <vt:variant>
        <vt:i4>1245240</vt:i4>
      </vt:variant>
      <vt:variant>
        <vt:i4>8</vt:i4>
      </vt:variant>
      <vt:variant>
        <vt:i4>0</vt:i4>
      </vt:variant>
      <vt:variant>
        <vt:i4>5</vt:i4>
      </vt:variant>
      <vt:variant>
        <vt:lpwstr/>
      </vt:variant>
      <vt:variant>
        <vt:lpwstr>_Toc377654911</vt:lpwstr>
      </vt:variant>
      <vt:variant>
        <vt:i4>1245240</vt:i4>
      </vt:variant>
      <vt:variant>
        <vt:i4>2</vt:i4>
      </vt:variant>
      <vt:variant>
        <vt:i4>0</vt:i4>
      </vt:variant>
      <vt:variant>
        <vt:i4>5</vt:i4>
      </vt:variant>
      <vt:variant>
        <vt:lpwstr/>
      </vt:variant>
      <vt:variant>
        <vt:lpwstr>_Toc377654910</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Kateřina Kloudová</cp:lastModifiedBy>
  <cp:revision>130</cp:revision>
  <cp:lastPrinted>2018-10-12T08:54:00Z</cp:lastPrinted>
  <dcterms:created xsi:type="dcterms:W3CDTF">2021-03-28T19:16:00Z</dcterms:created>
  <dcterms:modified xsi:type="dcterms:W3CDTF">2023-10-09T11:34:00Z</dcterms:modified>
</cp:coreProperties>
</file>