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1B169" w14:textId="64B6622F" w:rsidR="00C65183" w:rsidRPr="00D02502" w:rsidRDefault="00C65183" w:rsidP="00C65183">
      <w:pPr>
        <w:pStyle w:val="Podtitul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titul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2745E91E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>
        <w:rPr>
          <w:rFonts w:asciiTheme="minorHAnsi" w:hAnsiTheme="minorHAnsi" w:cstheme="minorHAnsi"/>
          <w:bCs/>
          <w:iCs/>
        </w:rPr>
        <w:t>„</w:t>
      </w:r>
      <w:r w:rsidR="00AC676A">
        <w:rPr>
          <w:rFonts w:asciiTheme="minorHAnsi" w:hAnsiTheme="minorHAnsi" w:cstheme="minorHAnsi"/>
          <w:b/>
        </w:rPr>
        <w:t xml:space="preserve">Modernizace </w:t>
      </w:r>
      <w:r w:rsidR="00B05165">
        <w:rPr>
          <w:rFonts w:asciiTheme="minorHAnsi" w:hAnsiTheme="minorHAnsi" w:cstheme="minorHAnsi"/>
          <w:b/>
        </w:rPr>
        <w:t>přístřešků a zábradlí dle jednotného vizuálního stylu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1820EF6A" w14:textId="6801396B" w:rsidR="00A6565E" w:rsidRDefault="00A6565E" w:rsidP="00A6565E">
      <w:pPr>
        <w:numPr>
          <w:ilvl w:val="0"/>
          <w:numId w:val="5"/>
        </w:numPr>
        <w:spacing w:before="120" w:after="0" w:line="240" w:lineRule="auto"/>
        <w:ind w:left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5415">
        <w:rPr>
          <w:rFonts w:asciiTheme="minorHAnsi" w:hAnsiTheme="minorHAnsi" w:cstheme="minorHAnsi"/>
          <w:b/>
          <w:bCs/>
          <w:sz w:val="20"/>
          <w:szCs w:val="20"/>
        </w:rPr>
        <w:t>nejméně dv</w:t>
      </w:r>
      <w:r>
        <w:rPr>
          <w:rFonts w:asciiTheme="minorHAnsi" w:hAnsiTheme="minorHAnsi" w:cstheme="minorHAnsi"/>
          <w:b/>
          <w:bCs/>
          <w:sz w:val="20"/>
          <w:szCs w:val="20"/>
        </w:rPr>
        <w:t>ě</w:t>
      </w:r>
      <w:r w:rsidRPr="00D05415">
        <w:rPr>
          <w:rFonts w:asciiTheme="minorHAnsi" w:hAnsiTheme="minorHAnsi" w:cstheme="minorHAnsi"/>
          <w:b/>
          <w:bCs/>
          <w:sz w:val="20"/>
          <w:szCs w:val="20"/>
        </w:rPr>
        <w:t xml:space="preserve"> (2) stavební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zakáz</w:t>
      </w:r>
      <w:r w:rsidRPr="00D05415">
        <w:rPr>
          <w:rFonts w:asciiTheme="minorHAnsi" w:hAnsiTheme="minorHAnsi" w:cstheme="minorHAnsi"/>
          <w:b/>
          <w:bCs/>
          <w:sz w:val="20"/>
          <w:szCs w:val="20"/>
        </w:rPr>
        <w:t>k</w:t>
      </w:r>
      <w:r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D05415">
        <w:rPr>
          <w:rFonts w:asciiTheme="minorHAnsi" w:hAnsiTheme="minorHAnsi" w:cstheme="minorHAnsi"/>
          <w:bCs/>
          <w:sz w:val="20"/>
          <w:szCs w:val="20"/>
        </w:rPr>
        <w:t xml:space="preserve"> ve finančním objemu </w:t>
      </w:r>
      <w:r w:rsidRPr="002D1A1D">
        <w:rPr>
          <w:rFonts w:asciiTheme="minorHAnsi" w:hAnsiTheme="minorHAnsi" w:cstheme="minorHAnsi"/>
          <w:b/>
          <w:bCs/>
          <w:sz w:val="20"/>
          <w:szCs w:val="20"/>
        </w:rPr>
        <w:t>min. 15.000.000,- Kč bez DPH</w:t>
      </w:r>
      <w:r w:rsidRPr="00D05415">
        <w:rPr>
          <w:rFonts w:asciiTheme="minorHAnsi" w:hAnsiTheme="minorHAnsi" w:cstheme="minorHAnsi"/>
          <w:bCs/>
          <w:sz w:val="20"/>
          <w:szCs w:val="20"/>
        </w:rPr>
        <w:t xml:space="preserve"> za každou referenční zakázku, přičemž jejichž předmětem (či součástí) byla </w:t>
      </w:r>
      <w:r w:rsidRPr="00D05415">
        <w:rPr>
          <w:rFonts w:asciiTheme="minorHAnsi" w:hAnsiTheme="minorHAnsi" w:cstheme="minorHAnsi"/>
          <w:b/>
          <w:bCs/>
          <w:sz w:val="20"/>
          <w:szCs w:val="20"/>
        </w:rPr>
        <w:t xml:space="preserve">novostavba nebo rekonstrukce ocelového zábradlí v celkové délce min 700 </w:t>
      </w:r>
      <w:proofErr w:type="spellStart"/>
      <w:r w:rsidRPr="00D05415">
        <w:rPr>
          <w:rFonts w:asciiTheme="minorHAnsi" w:hAnsiTheme="minorHAnsi" w:cstheme="minorHAnsi"/>
          <w:b/>
          <w:bCs/>
          <w:sz w:val="20"/>
          <w:szCs w:val="20"/>
        </w:rPr>
        <w:t>mb</w:t>
      </w:r>
      <w:proofErr w:type="spellEnd"/>
      <w:r w:rsidRPr="00D05415">
        <w:rPr>
          <w:rFonts w:asciiTheme="minorHAnsi" w:hAnsiTheme="minorHAnsi" w:cstheme="minorHAnsi"/>
          <w:bCs/>
          <w:sz w:val="20"/>
          <w:szCs w:val="20"/>
        </w:rPr>
        <w:t xml:space="preserve"> (metrů běžných) u každé z těchto staveb; </w:t>
      </w:r>
    </w:p>
    <w:p w14:paraId="428D65E9" w14:textId="77777777" w:rsidR="00A6565E" w:rsidRPr="00D05415" w:rsidRDefault="00A6565E" w:rsidP="00A6565E">
      <w:pPr>
        <w:pStyle w:val="Odstavecseseznamem"/>
        <w:numPr>
          <w:ilvl w:val="1"/>
          <w:numId w:val="5"/>
        </w:numPr>
        <w:spacing w:before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5415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přičemž </w:t>
      </w:r>
      <w:r w:rsidRPr="00D05415">
        <w:rPr>
          <w:rFonts w:asciiTheme="minorHAnsi" w:hAnsiTheme="minorHAnsi" w:cstheme="minorHAnsi"/>
          <w:b/>
          <w:sz w:val="20"/>
          <w:szCs w:val="20"/>
        </w:rPr>
        <w:t xml:space="preserve">alespoň v jednom (1) případě bylo součástí stavby provedení základových patek konstrukcí </w:t>
      </w:r>
      <w:r>
        <w:rPr>
          <w:rFonts w:asciiTheme="minorHAnsi" w:hAnsiTheme="minorHAnsi" w:cstheme="minorHAnsi"/>
          <w:b/>
          <w:sz w:val="20"/>
          <w:szCs w:val="20"/>
        </w:rPr>
        <w:t xml:space="preserve">v </w:t>
      </w:r>
      <w:r w:rsidRPr="00D05415">
        <w:rPr>
          <w:rFonts w:asciiTheme="minorHAnsi" w:hAnsiTheme="minorHAnsi" w:cstheme="minorHAnsi"/>
          <w:b/>
          <w:sz w:val="20"/>
          <w:szCs w:val="20"/>
        </w:rPr>
        <w:t>rozsahu min 50 m</w:t>
      </w:r>
      <w:r w:rsidRPr="00D05415">
        <w:rPr>
          <w:rFonts w:asciiTheme="minorHAnsi" w:hAnsiTheme="minorHAnsi" w:cstheme="minorHAnsi"/>
          <w:b/>
          <w:sz w:val="20"/>
          <w:szCs w:val="20"/>
          <w:vertAlign w:val="superscript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;</w:t>
      </w:r>
    </w:p>
    <w:p w14:paraId="6D705035" w14:textId="5E6D8DDA" w:rsidR="00A6565E" w:rsidRPr="00D05415" w:rsidRDefault="00A6565E" w:rsidP="00A6565E">
      <w:pPr>
        <w:numPr>
          <w:ilvl w:val="0"/>
          <w:numId w:val="5"/>
        </w:numPr>
        <w:spacing w:before="120" w:after="0" w:line="24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D05415">
        <w:rPr>
          <w:rFonts w:asciiTheme="minorHAnsi" w:hAnsiTheme="minorHAnsi" w:cstheme="minorHAnsi"/>
          <w:b/>
          <w:sz w:val="20"/>
        </w:rPr>
        <w:t>nejméně dv</w:t>
      </w:r>
      <w:r>
        <w:rPr>
          <w:rFonts w:asciiTheme="minorHAnsi" w:hAnsiTheme="minorHAnsi" w:cstheme="minorHAnsi"/>
          <w:b/>
          <w:sz w:val="20"/>
        </w:rPr>
        <w:t>ě (2) stavební zakáz</w:t>
      </w:r>
      <w:r w:rsidRPr="00D05415">
        <w:rPr>
          <w:rFonts w:asciiTheme="minorHAnsi" w:hAnsiTheme="minorHAnsi" w:cstheme="minorHAnsi"/>
          <w:b/>
          <w:sz w:val="20"/>
        </w:rPr>
        <w:t>k</w:t>
      </w:r>
      <w:r>
        <w:rPr>
          <w:rFonts w:asciiTheme="minorHAnsi" w:hAnsiTheme="minorHAnsi" w:cstheme="minorHAnsi"/>
          <w:b/>
          <w:sz w:val="20"/>
        </w:rPr>
        <w:t>y</w:t>
      </w:r>
      <w:r w:rsidRPr="00D05415">
        <w:rPr>
          <w:rFonts w:asciiTheme="minorHAnsi" w:hAnsiTheme="minorHAnsi" w:cstheme="minorHAnsi"/>
          <w:sz w:val="20"/>
        </w:rPr>
        <w:t xml:space="preserve">, </w:t>
      </w:r>
      <w:r w:rsidRPr="00D05415">
        <w:rPr>
          <w:rFonts w:asciiTheme="minorHAnsi" w:hAnsiTheme="minorHAnsi" w:cstheme="minorHAnsi"/>
          <w:bCs/>
          <w:sz w:val="20"/>
        </w:rPr>
        <w:t xml:space="preserve">jejichž předmětem (či součástí) byla dodávka mobiliáře </w:t>
      </w:r>
      <w:r>
        <w:rPr>
          <w:rFonts w:asciiTheme="minorHAnsi" w:hAnsiTheme="minorHAnsi" w:cstheme="minorHAnsi"/>
          <w:bCs/>
          <w:sz w:val="20"/>
        </w:rPr>
        <w:t xml:space="preserve">ve finančním objemu </w:t>
      </w:r>
      <w:r w:rsidRPr="002D1A1D">
        <w:rPr>
          <w:rFonts w:asciiTheme="minorHAnsi" w:hAnsiTheme="minorHAnsi" w:cstheme="minorHAnsi"/>
          <w:b/>
          <w:bCs/>
          <w:sz w:val="20"/>
        </w:rPr>
        <w:t xml:space="preserve">minimálně 300.000,- Kč </w:t>
      </w:r>
      <w:r w:rsidRPr="00A6565E">
        <w:rPr>
          <w:rFonts w:asciiTheme="minorHAnsi" w:hAnsiTheme="minorHAnsi" w:cstheme="minorHAnsi"/>
          <w:sz w:val="20"/>
          <w:szCs w:val="20"/>
        </w:rPr>
        <w:t>bez</w:t>
      </w:r>
      <w:r w:rsidRPr="002D1A1D">
        <w:rPr>
          <w:rFonts w:asciiTheme="minorHAnsi" w:hAnsiTheme="minorHAnsi" w:cstheme="minorHAnsi"/>
          <w:b/>
          <w:bCs/>
          <w:sz w:val="20"/>
        </w:rPr>
        <w:t xml:space="preserve"> DPH</w:t>
      </w:r>
      <w:r w:rsidRPr="00D05415">
        <w:rPr>
          <w:rFonts w:asciiTheme="minorHAnsi" w:hAnsiTheme="minorHAnsi" w:cstheme="minorHAnsi"/>
          <w:bCs/>
          <w:sz w:val="20"/>
        </w:rPr>
        <w:t xml:space="preserve"> za dodání mobiliáře u každé z</w:t>
      </w:r>
      <w:r>
        <w:rPr>
          <w:rFonts w:asciiTheme="minorHAnsi" w:hAnsiTheme="minorHAnsi" w:cstheme="minorHAnsi"/>
          <w:bCs/>
          <w:sz w:val="20"/>
        </w:rPr>
        <w:t xml:space="preserve"> těchto </w:t>
      </w:r>
      <w:r w:rsidRPr="00D05415">
        <w:rPr>
          <w:rFonts w:asciiTheme="minorHAnsi" w:hAnsiTheme="minorHAnsi" w:cstheme="minorHAnsi"/>
          <w:bCs/>
          <w:sz w:val="20"/>
        </w:rPr>
        <w:t xml:space="preserve">staveb. </w:t>
      </w:r>
    </w:p>
    <w:p w14:paraId="261D49F1" w14:textId="77777777" w:rsidR="009B0667" w:rsidRPr="008B6BE7" w:rsidRDefault="009B0667" w:rsidP="00A6565E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</w:p>
    <w:p w14:paraId="22BF14F0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lastRenderedPageBreak/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B0667" w:rsidRPr="00D02502" w14:paraId="6B967459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3BA7ABC" w14:textId="77777777" w:rsidR="009B0667" w:rsidRPr="00D02502" w:rsidRDefault="009B0667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40366BF" w14:textId="77777777" w:rsidR="009B0667" w:rsidRPr="00D02502" w:rsidRDefault="009B0667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1898F2C" w14:textId="77777777" w:rsidR="009B0667" w:rsidRPr="00D02502" w:rsidRDefault="009B0667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464009" w14:textId="77777777" w:rsidR="009B0667" w:rsidRPr="00D02502" w:rsidRDefault="009B0667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31363D3" w14:textId="77777777" w:rsidR="009B0667" w:rsidRPr="00D02502" w:rsidRDefault="009B0667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E970BA" w14:textId="77777777" w:rsidR="009B0667" w:rsidRPr="00D02502" w:rsidRDefault="009B0667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</w:t>
      </w:r>
      <w:proofErr w:type="gramEnd"/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9"/>
      <w:footerReference w:type="default" r:id="rId10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73B82" w14:textId="77777777" w:rsidR="00972B7E" w:rsidRDefault="00972B7E">
      <w:pPr>
        <w:spacing w:after="0" w:line="240" w:lineRule="auto"/>
      </w:pPr>
      <w:r>
        <w:separator/>
      </w:r>
    </w:p>
  </w:endnote>
  <w:endnote w:type="continuationSeparator" w:id="0">
    <w:p w14:paraId="0908306E" w14:textId="77777777" w:rsidR="00972B7E" w:rsidRDefault="0097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B734D" w14:textId="23847B83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C70E8B">
      <w:rPr>
        <w:rFonts w:asciiTheme="minorHAnsi" w:hAnsiTheme="minorHAnsi" w:cstheme="minorHAnsi"/>
        <w:noProof/>
        <w:sz w:val="16"/>
        <w:szCs w:val="16"/>
      </w:rPr>
      <w:t>1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C70E8B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D17B3" w14:textId="77777777" w:rsidR="00972B7E" w:rsidRDefault="00972B7E">
      <w:pPr>
        <w:spacing w:after="0" w:line="240" w:lineRule="auto"/>
      </w:pPr>
      <w:r>
        <w:separator/>
      </w:r>
    </w:p>
  </w:footnote>
  <w:footnote w:type="continuationSeparator" w:id="0">
    <w:p w14:paraId="47339D3D" w14:textId="77777777" w:rsidR="00972B7E" w:rsidRDefault="00972B7E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083BB404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 xml:space="preserve">Popište tak, aby bylo jednoznačné, že všechny požadavky zadavatele dle ZD jsou </w:t>
      </w:r>
      <w:r w:rsidRPr="00CC3C24">
        <w:rPr>
          <w:rFonts w:asciiTheme="minorHAnsi" w:hAnsiTheme="minorHAnsi" w:cstheme="minorHAnsi"/>
          <w:i/>
          <w:iCs/>
        </w:rPr>
        <w:t>splněn</w:t>
      </w:r>
      <w:r>
        <w:rPr>
          <w:rFonts w:asciiTheme="minorHAnsi" w:hAnsiTheme="minorHAnsi" w:cstheme="minorHAnsi"/>
          <w:i/>
          <w:iCs/>
        </w:rPr>
        <w:t>y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46BE2" w14:textId="2DECBE13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A6565E">
      <w:rPr>
        <w:rFonts w:asciiTheme="minorHAnsi" w:hAnsiTheme="minorHAnsi" w:cstheme="minorHAnsi"/>
        <w:i/>
        <w:iCs/>
      </w:rPr>
      <w:t>7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32DC6EEB"/>
    <w:multiLevelType w:val="hybridMultilevel"/>
    <w:tmpl w:val="1DCEB2D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F3C3336"/>
    <w:multiLevelType w:val="hybridMultilevel"/>
    <w:tmpl w:val="7008437C"/>
    <w:lvl w:ilvl="0" w:tplc="9848A63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A2728C"/>
    <w:multiLevelType w:val="hybridMultilevel"/>
    <w:tmpl w:val="6AF826E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FA"/>
    <w:rsid w:val="00016830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02A"/>
    <w:rsid w:val="0050629C"/>
    <w:rsid w:val="00507091"/>
    <w:rsid w:val="0051010F"/>
    <w:rsid w:val="005724CC"/>
    <w:rsid w:val="005A125C"/>
    <w:rsid w:val="005A175F"/>
    <w:rsid w:val="005B6482"/>
    <w:rsid w:val="005C0C4C"/>
    <w:rsid w:val="005C2B1B"/>
    <w:rsid w:val="00627ADB"/>
    <w:rsid w:val="00663133"/>
    <w:rsid w:val="00664BC4"/>
    <w:rsid w:val="006B3D69"/>
    <w:rsid w:val="006C1FCE"/>
    <w:rsid w:val="006D2977"/>
    <w:rsid w:val="007301D1"/>
    <w:rsid w:val="0073450B"/>
    <w:rsid w:val="00734FA4"/>
    <w:rsid w:val="007351B1"/>
    <w:rsid w:val="00743BB1"/>
    <w:rsid w:val="00750491"/>
    <w:rsid w:val="007710A6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B6BE7"/>
    <w:rsid w:val="008F5DFC"/>
    <w:rsid w:val="00904F34"/>
    <w:rsid w:val="00935945"/>
    <w:rsid w:val="00972633"/>
    <w:rsid w:val="00972B7E"/>
    <w:rsid w:val="009A51BD"/>
    <w:rsid w:val="009B0667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49BA"/>
    <w:rsid w:val="00A6565E"/>
    <w:rsid w:val="00A72587"/>
    <w:rsid w:val="00A84713"/>
    <w:rsid w:val="00AC4CB3"/>
    <w:rsid w:val="00AC676A"/>
    <w:rsid w:val="00AF6BD5"/>
    <w:rsid w:val="00B05165"/>
    <w:rsid w:val="00B16967"/>
    <w:rsid w:val="00B26AE4"/>
    <w:rsid w:val="00B3398E"/>
    <w:rsid w:val="00B3689B"/>
    <w:rsid w:val="00B9503E"/>
    <w:rsid w:val="00BB03F1"/>
    <w:rsid w:val="00BE60BA"/>
    <w:rsid w:val="00C14BB5"/>
    <w:rsid w:val="00C20F3D"/>
    <w:rsid w:val="00C22F2F"/>
    <w:rsid w:val="00C65183"/>
    <w:rsid w:val="00C70E8B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0D54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F50EB"/>
    <w:rsid w:val="00F067BC"/>
    <w:rsid w:val="00F61BC7"/>
    <w:rsid w:val="00F63416"/>
    <w:rsid w:val="00F91F6F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B7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titul">
    <w:name w:val="Subtitle"/>
    <w:basedOn w:val="Normln"/>
    <w:link w:val="Podtitul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Conclusion de partie,Odstavec,Bullet Number,lp1,lp11,List Paragraph11,Bullet 1,Use Case List Paragraph,List Paragraph1,Odstavec se seznamem a odrážkou,1 úroveň Odstavec se seznamem,Základní styl odstavce,Odstavec_muj,Odrazky,Puce"/>
    <w:basedOn w:val="Normln"/>
    <w:link w:val="OdstavecseseznamemChar"/>
    <w:uiPriority w:val="99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Conclusion de partie Char,Odstavec Char,Bullet Number Char,lp1 Char,lp11 Char,List Paragraph11 Char,Bullet 1 Char,Use Case List Paragraph Char,List Paragraph1 Char,Odstavec se seznamem a odrážkou Char,Odstavec_muj Char"/>
    <w:link w:val="Odstavecseseznamem"/>
    <w:uiPriority w:val="99"/>
    <w:rsid w:val="00A6565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titul">
    <w:name w:val="Subtitle"/>
    <w:basedOn w:val="Normln"/>
    <w:link w:val="Podtitul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Conclusion de partie,Odstavec,Bullet Number,lp1,lp11,List Paragraph11,Bullet 1,Use Case List Paragraph,List Paragraph1,Odstavec se seznamem a odrážkou,1 úroveň Odstavec se seznamem,Základní styl odstavce,Odstavec_muj,Odrazky,Puce"/>
    <w:basedOn w:val="Normln"/>
    <w:link w:val="OdstavecseseznamemChar"/>
    <w:uiPriority w:val="99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Conclusion de partie Char,Odstavec Char,Bullet Number Char,lp1 Char,lp11 Char,List Paragraph11 Char,Bullet 1 Char,Use Case List Paragraph Char,List Paragraph1 Char,Odstavec se seznamem a odrážkou Char,Odstavec_muj Char"/>
    <w:link w:val="Odstavecseseznamem"/>
    <w:uiPriority w:val="99"/>
    <w:rsid w:val="00A656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9692-C6BF-4221-9A65-1B5E050F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Mgr. Antonín Hajdušek</cp:lastModifiedBy>
  <cp:revision>2</cp:revision>
  <cp:lastPrinted>2019-01-22T07:20:00Z</cp:lastPrinted>
  <dcterms:created xsi:type="dcterms:W3CDTF">2023-11-15T10:36:00Z</dcterms:created>
  <dcterms:modified xsi:type="dcterms:W3CDTF">2023-11-15T10:36:00Z</dcterms:modified>
</cp:coreProperties>
</file>