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3B6A68" w14:textId="77777777" w:rsidR="00F419F2" w:rsidRDefault="00D2116F">
      <w:pPr>
        <w:jc w:val="center"/>
        <w:rPr>
          <w:b/>
          <w:sz w:val="24"/>
          <w:szCs w:val="24"/>
        </w:rPr>
      </w:pPr>
      <w:r>
        <w:rPr>
          <w:b/>
          <w:sz w:val="24"/>
          <w:szCs w:val="24"/>
        </w:rPr>
        <w:t xml:space="preserve">Návrh </w:t>
      </w:r>
      <w:r w:rsidR="00B3317D" w:rsidRPr="00D02247">
        <w:rPr>
          <w:b/>
          <w:sz w:val="24"/>
          <w:szCs w:val="24"/>
        </w:rPr>
        <w:t>SERVISNÍ SMLOUV</w:t>
      </w:r>
      <w:r>
        <w:rPr>
          <w:b/>
          <w:sz w:val="24"/>
          <w:szCs w:val="24"/>
        </w:rPr>
        <w:t>Y</w:t>
      </w:r>
    </w:p>
    <w:p w14:paraId="666DD90B" w14:textId="77777777" w:rsidR="00010F46" w:rsidRDefault="00010F46">
      <w:pPr>
        <w:jc w:val="center"/>
        <w:rPr>
          <w:b/>
          <w:sz w:val="24"/>
          <w:szCs w:val="24"/>
        </w:rPr>
      </w:pPr>
    </w:p>
    <w:p w14:paraId="1F2C5CDB" w14:textId="77777777" w:rsidR="00010F46" w:rsidRDefault="00010F46">
      <w:pPr>
        <w:jc w:val="center"/>
        <w:rPr>
          <w:b/>
          <w:sz w:val="24"/>
          <w:szCs w:val="24"/>
        </w:rPr>
      </w:pPr>
      <w:r w:rsidRPr="00DE7C52">
        <w:rPr>
          <w:b/>
          <w:sz w:val="24"/>
          <w:szCs w:val="24"/>
        </w:rPr>
        <w:t>číslo</w:t>
      </w:r>
      <w:r>
        <w:rPr>
          <w:b/>
          <w:sz w:val="24"/>
          <w:szCs w:val="24"/>
        </w:rPr>
        <w:t xml:space="preserve"> smlouvy</w:t>
      </w:r>
      <w:r w:rsidR="001B117C">
        <w:rPr>
          <w:b/>
          <w:sz w:val="24"/>
          <w:szCs w:val="24"/>
        </w:rPr>
        <w:t xml:space="preserve"> zhotovitele</w:t>
      </w:r>
      <w:r w:rsidRPr="00DE7C52">
        <w:rPr>
          <w:b/>
          <w:sz w:val="24"/>
          <w:szCs w:val="24"/>
        </w:rPr>
        <w:t>:</w:t>
      </w:r>
      <w:r w:rsidR="00ED5AD5">
        <w:rPr>
          <w:b/>
          <w:sz w:val="24"/>
          <w:szCs w:val="24"/>
        </w:rPr>
        <w:t xml:space="preserve"> </w:t>
      </w:r>
    </w:p>
    <w:p w14:paraId="03F2F995" w14:textId="6CA21CA1" w:rsidR="001B117C" w:rsidRDefault="001B117C">
      <w:pPr>
        <w:jc w:val="center"/>
        <w:rPr>
          <w:b/>
          <w:sz w:val="24"/>
          <w:szCs w:val="24"/>
        </w:rPr>
      </w:pPr>
      <w:r>
        <w:rPr>
          <w:b/>
          <w:sz w:val="24"/>
          <w:szCs w:val="24"/>
        </w:rPr>
        <w:t xml:space="preserve">číslo smlouvy objednatele: </w:t>
      </w:r>
      <w:r w:rsidR="00F53A37">
        <w:rPr>
          <w:b/>
          <w:sz w:val="24"/>
          <w:szCs w:val="24"/>
        </w:rPr>
        <w:t>DOD20231239</w:t>
      </w:r>
    </w:p>
    <w:p w14:paraId="1B5D6933" w14:textId="77777777" w:rsidR="00010F46" w:rsidRPr="00D02247" w:rsidRDefault="00010F46">
      <w:pPr>
        <w:jc w:val="center"/>
        <w:rPr>
          <w:b/>
          <w:sz w:val="24"/>
          <w:szCs w:val="24"/>
        </w:rPr>
      </w:pPr>
    </w:p>
    <w:p w14:paraId="69999979" w14:textId="0C746419" w:rsidR="00F419F2" w:rsidRDefault="005F6F3B" w:rsidP="00010F46">
      <w:pPr>
        <w:jc w:val="center"/>
      </w:pPr>
      <w:r w:rsidRPr="00E574B2">
        <w:t xml:space="preserve">o </w:t>
      </w:r>
      <w:r w:rsidR="007361A5" w:rsidRPr="00E574B2">
        <w:t>provádění</w:t>
      </w:r>
      <w:r w:rsidR="00F958AA" w:rsidRPr="00E574B2">
        <w:t xml:space="preserve"> </w:t>
      </w:r>
      <w:r w:rsidR="00C7785C" w:rsidRPr="00E574B2">
        <w:t>oprav</w:t>
      </w:r>
      <w:r w:rsidR="00DD099B">
        <w:t>,</w:t>
      </w:r>
      <w:r w:rsidR="00C7785C" w:rsidRPr="00E574B2">
        <w:t xml:space="preserve"> </w:t>
      </w:r>
      <w:r w:rsidR="00F958AA" w:rsidRPr="00E574B2">
        <w:t>periodického</w:t>
      </w:r>
      <w:r w:rsidR="004E2836" w:rsidRPr="00E574B2">
        <w:t xml:space="preserve"> přezkoušení</w:t>
      </w:r>
      <w:r w:rsidR="00DD099B">
        <w:t xml:space="preserve"> a výměny</w:t>
      </w:r>
      <w:r w:rsidR="00BD6FB2" w:rsidRPr="00E574B2">
        <w:t xml:space="preserve"> komponentů</w:t>
      </w:r>
      <w:r w:rsidR="00F958AA" w:rsidRPr="00E574B2">
        <w:t xml:space="preserve"> </w:t>
      </w:r>
      <w:r w:rsidR="00C7785C" w:rsidRPr="00E574B2">
        <w:t>autogenních zařízení</w:t>
      </w:r>
      <w:r w:rsidR="004E2836" w:rsidRPr="00E574B2">
        <w:t xml:space="preserve"> </w:t>
      </w:r>
      <w:r w:rsidR="00C7785C" w:rsidRPr="00E574B2">
        <w:t>(</w:t>
      </w:r>
      <w:r w:rsidR="004E2836" w:rsidRPr="00E574B2">
        <w:t>autogenní techniky</w:t>
      </w:r>
      <w:r w:rsidR="00C7785C" w:rsidRPr="00E574B2">
        <w:t>)</w:t>
      </w:r>
      <w:r w:rsidR="000716BE">
        <w:t xml:space="preserve"> </w:t>
      </w:r>
      <w:r w:rsidR="007361A5" w:rsidRPr="00A40091">
        <w:rPr>
          <w:rFonts w:cs="Arial"/>
        </w:rPr>
        <w:t>Dopravního podniku Ostrava a.s.</w:t>
      </w:r>
      <w:r w:rsidR="00010F46" w:rsidRPr="00010F46">
        <w:t xml:space="preserve"> mezi</w:t>
      </w:r>
      <w:r w:rsidR="00010F46">
        <w:t>:</w:t>
      </w:r>
    </w:p>
    <w:p w14:paraId="44A1AFE4" w14:textId="77777777" w:rsidR="00732058" w:rsidRDefault="00732058" w:rsidP="00732058">
      <w:pPr>
        <w:pStyle w:val="Nadpis2"/>
        <w:rPr>
          <w:sz w:val="24"/>
          <w:szCs w:val="24"/>
          <w:u w:val="none"/>
        </w:rPr>
      </w:pPr>
      <w:r w:rsidRPr="00D02247">
        <w:rPr>
          <w:sz w:val="24"/>
          <w:szCs w:val="24"/>
          <w:u w:val="none"/>
        </w:rPr>
        <w:t xml:space="preserve">I. </w:t>
      </w:r>
      <w:r>
        <w:rPr>
          <w:sz w:val="24"/>
          <w:szCs w:val="24"/>
          <w:u w:val="none"/>
        </w:rPr>
        <w:t>Smluvní strany</w:t>
      </w:r>
    </w:p>
    <w:p w14:paraId="09E59E1D" w14:textId="77777777" w:rsidR="004D5650" w:rsidRPr="004D5650" w:rsidRDefault="004D5650" w:rsidP="004D5650"/>
    <w:p w14:paraId="48EF81AC" w14:textId="77777777" w:rsidR="00732058" w:rsidRPr="00732058" w:rsidRDefault="00732058">
      <w:pPr>
        <w:pStyle w:val="Zkladntext"/>
        <w:rPr>
          <w:b/>
          <w:sz w:val="20"/>
          <w:szCs w:val="20"/>
        </w:rPr>
      </w:pPr>
    </w:p>
    <w:p w14:paraId="274E73BC" w14:textId="77777777" w:rsidR="00F419F2" w:rsidRPr="00D02247" w:rsidRDefault="00F419F2">
      <w:pPr>
        <w:pStyle w:val="Zkladntext"/>
        <w:rPr>
          <w:b/>
          <w:sz w:val="24"/>
          <w:szCs w:val="24"/>
        </w:rPr>
      </w:pPr>
      <w:r w:rsidRPr="00D02247">
        <w:rPr>
          <w:b/>
          <w:sz w:val="24"/>
          <w:szCs w:val="24"/>
        </w:rPr>
        <w:t>Zhotovitel</w:t>
      </w:r>
      <w:r w:rsidR="00010F46">
        <w:rPr>
          <w:b/>
          <w:sz w:val="24"/>
          <w:szCs w:val="24"/>
        </w:rPr>
        <w:t>em</w:t>
      </w:r>
      <w:r w:rsidRPr="00D02247">
        <w:rPr>
          <w:b/>
          <w:sz w:val="24"/>
          <w:szCs w:val="24"/>
        </w:rPr>
        <w:t>:</w:t>
      </w:r>
      <w:r w:rsidRPr="00D02247">
        <w:rPr>
          <w:b/>
          <w:sz w:val="24"/>
          <w:szCs w:val="24"/>
        </w:rPr>
        <w:tab/>
      </w:r>
    </w:p>
    <w:p w14:paraId="07BABB62" w14:textId="77777777" w:rsidR="00F419F2" w:rsidRPr="00D02247" w:rsidRDefault="00F419F2">
      <w:r w:rsidRPr="00D02247">
        <w:t>Se sídlem:</w:t>
      </w:r>
      <w:r w:rsidRPr="00D02247">
        <w:tab/>
      </w:r>
    </w:p>
    <w:p w14:paraId="21B3480A" w14:textId="77777777" w:rsidR="00F419F2" w:rsidRPr="00D02247" w:rsidRDefault="00F419F2">
      <w:pPr>
        <w:ind w:left="1416" w:firstLine="708"/>
      </w:pPr>
    </w:p>
    <w:p w14:paraId="75DF6C44" w14:textId="77777777" w:rsidR="00F419F2" w:rsidRPr="00172659" w:rsidRDefault="00F419F2"/>
    <w:p w14:paraId="1749553B" w14:textId="77777777" w:rsidR="00F419F2" w:rsidRPr="00D02247" w:rsidRDefault="00F419F2">
      <w:pPr>
        <w:rPr>
          <w:b/>
          <w:color w:val="000000"/>
        </w:rPr>
      </w:pPr>
      <w:r w:rsidRPr="00D02247">
        <w:t>Zastoupený:</w:t>
      </w:r>
      <w:r w:rsidRPr="00D02247">
        <w:tab/>
      </w:r>
      <w:r w:rsidRPr="00D02247">
        <w:tab/>
      </w:r>
    </w:p>
    <w:p w14:paraId="73577AE4" w14:textId="77777777" w:rsidR="00F419F2" w:rsidRPr="00D02247" w:rsidRDefault="00F419F2">
      <w:pPr>
        <w:jc w:val="both"/>
      </w:pPr>
      <w:r w:rsidRPr="00D02247">
        <w:t xml:space="preserve">Bankovní spojení: </w:t>
      </w:r>
      <w:r w:rsidRPr="00D02247">
        <w:tab/>
      </w:r>
    </w:p>
    <w:p w14:paraId="7E128173" w14:textId="77777777" w:rsidR="0015393D" w:rsidRPr="00D02247" w:rsidRDefault="00B93B7A">
      <w:pPr>
        <w:jc w:val="both"/>
      </w:pPr>
      <w:r>
        <w:t>Číslo účtu</w:t>
      </w:r>
      <w:r w:rsidR="00F419F2" w:rsidRPr="00D02247">
        <w:t>:</w:t>
      </w:r>
      <w:r w:rsidR="000716BE">
        <w:t xml:space="preserve"> </w:t>
      </w:r>
      <w:r w:rsidR="0015393D" w:rsidRPr="00D02247">
        <w:tab/>
      </w:r>
      <w:r w:rsidR="0015393D" w:rsidRPr="00D02247">
        <w:tab/>
      </w:r>
    </w:p>
    <w:p w14:paraId="26FD0619" w14:textId="77777777" w:rsidR="00F419F2" w:rsidRPr="00D02247" w:rsidRDefault="00F419F2">
      <w:pPr>
        <w:jc w:val="both"/>
      </w:pPr>
      <w:r w:rsidRPr="00D02247">
        <w:t>IČ:</w:t>
      </w:r>
      <w:r w:rsidRPr="00D02247">
        <w:tab/>
      </w:r>
      <w:r w:rsidRPr="00D02247">
        <w:tab/>
      </w:r>
      <w:r w:rsidRPr="00D02247">
        <w:tab/>
      </w:r>
    </w:p>
    <w:p w14:paraId="53DFC785" w14:textId="77777777" w:rsidR="00F419F2" w:rsidRPr="00D02247" w:rsidRDefault="00F419F2">
      <w:pPr>
        <w:jc w:val="both"/>
      </w:pPr>
      <w:r w:rsidRPr="00D02247">
        <w:t xml:space="preserve">DIČ: </w:t>
      </w:r>
      <w:r w:rsidRPr="00D02247">
        <w:tab/>
      </w:r>
      <w:r w:rsidRPr="00D02247">
        <w:tab/>
      </w:r>
    </w:p>
    <w:p w14:paraId="4AF61C5F" w14:textId="77777777" w:rsidR="00010F46" w:rsidRDefault="00F419F2">
      <w:pPr>
        <w:jc w:val="both"/>
      </w:pPr>
      <w:r w:rsidRPr="00D02247">
        <w:t>spis.</w:t>
      </w:r>
      <w:r w:rsidR="0063739D">
        <w:t xml:space="preserve"> </w:t>
      </w:r>
      <w:proofErr w:type="gramStart"/>
      <w:r w:rsidRPr="00D02247">
        <w:t>zn.</w:t>
      </w:r>
      <w:proofErr w:type="gramEnd"/>
      <w:r w:rsidRPr="00D02247">
        <w:t>:</w:t>
      </w:r>
      <w:r w:rsidR="0015393D" w:rsidRPr="00D02247">
        <w:tab/>
      </w:r>
      <w:r w:rsidR="0015393D" w:rsidRPr="00D02247">
        <w:tab/>
      </w:r>
      <w:r w:rsidR="00D40B3E">
        <w:tab/>
      </w:r>
    </w:p>
    <w:p w14:paraId="5EAB474B" w14:textId="77777777" w:rsidR="00F419F2" w:rsidRPr="00010F46" w:rsidRDefault="00F419F2">
      <w:pPr>
        <w:jc w:val="both"/>
      </w:pPr>
      <w:r w:rsidRPr="00D02247">
        <w:t xml:space="preserve">Tel./Fax: </w:t>
      </w:r>
      <w:r w:rsidRPr="00D02247">
        <w:tab/>
      </w:r>
      <w:r w:rsidRPr="00D02247">
        <w:tab/>
      </w:r>
    </w:p>
    <w:p w14:paraId="6BDAFFD4" w14:textId="77777777" w:rsidR="002163BE" w:rsidRDefault="00F419F2">
      <w:pPr>
        <w:jc w:val="both"/>
      </w:pPr>
      <w:r w:rsidRPr="00D02247">
        <w:t>Email:</w:t>
      </w:r>
      <w:r w:rsidRPr="00D02247">
        <w:tab/>
      </w:r>
      <w:r w:rsidRPr="00D02247">
        <w:tab/>
      </w:r>
    </w:p>
    <w:p w14:paraId="4B956452" w14:textId="77777777" w:rsidR="004D5650" w:rsidRPr="00D02247" w:rsidRDefault="004D5650">
      <w:pPr>
        <w:jc w:val="both"/>
      </w:pPr>
    </w:p>
    <w:p w14:paraId="6F921665" w14:textId="77777777" w:rsidR="00010F46" w:rsidRDefault="00010F46">
      <w:pPr>
        <w:jc w:val="both"/>
      </w:pPr>
      <w:r>
        <w:t>dále jen „zhotovitel“</w:t>
      </w:r>
    </w:p>
    <w:p w14:paraId="5272240A" w14:textId="31C2932F" w:rsidR="004D5650" w:rsidRDefault="004D5650">
      <w:pPr>
        <w:jc w:val="both"/>
      </w:pPr>
    </w:p>
    <w:p w14:paraId="10953CDB" w14:textId="484C5BAD" w:rsidR="009E5A3A" w:rsidRPr="00D02247" w:rsidRDefault="009E5A3A">
      <w:pPr>
        <w:jc w:val="both"/>
      </w:pPr>
      <w:r>
        <w:t>a</w:t>
      </w:r>
    </w:p>
    <w:p w14:paraId="7FDD7D81" w14:textId="77777777" w:rsidR="00F419F2" w:rsidRPr="00D02247" w:rsidRDefault="00F419F2">
      <w:pPr>
        <w:jc w:val="both"/>
      </w:pPr>
    </w:p>
    <w:p w14:paraId="6F24B0F3" w14:textId="3F239E6D" w:rsidR="00010F46" w:rsidRPr="002739D4" w:rsidRDefault="00010F46" w:rsidP="00010F46">
      <w:pPr>
        <w:pStyle w:val="Odstavecseseznamem"/>
        <w:widowControl/>
        <w:tabs>
          <w:tab w:val="left" w:pos="-4536"/>
        </w:tabs>
        <w:suppressAutoHyphens w:val="0"/>
        <w:spacing w:before="120"/>
        <w:ind w:left="0" w:right="21"/>
        <w:jc w:val="both"/>
        <w:rPr>
          <w:rFonts w:ascii="Times New Roman" w:hAnsi="Times New Roman"/>
          <w:b/>
          <w:sz w:val="24"/>
        </w:rPr>
      </w:pPr>
      <w:r w:rsidRPr="002739D4">
        <w:rPr>
          <w:rFonts w:ascii="Times New Roman" w:hAnsi="Times New Roman"/>
          <w:b/>
          <w:sz w:val="24"/>
        </w:rPr>
        <w:t>Objednatel</w:t>
      </w:r>
      <w:r w:rsidR="009E5A3A">
        <w:rPr>
          <w:rFonts w:ascii="Times New Roman" w:hAnsi="Times New Roman"/>
          <w:b/>
          <w:sz w:val="24"/>
        </w:rPr>
        <w:t>em</w:t>
      </w:r>
      <w:r w:rsidRPr="002739D4">
        <w:rPr>
          <w:rFonts w:ascii="Times New Roman" w:hAnsi="Times New Roman"/>
          <w:b/>
          <w:sz w:val="24"/>
        </w:rPr>
        <w:t>:</w:t>
      </w:r>
      <w:r w:rsidRPr="002739D4">
        <w:rPr>
          <w:rFonts w:ascii="Times New Roman" w:hAnsi="Times New Roman"/>
          <w:b/>
          <w:sz w:val="24"/>
        </w:rPr>
        <w:tab/>
      </w:r>
      <w:r w:rsidRPr="002739D4">
        <w:rPr>
          <w:rFonts w:ascii="Times New Roman" w:hAnsi="Times New Roman"/>
          <w:b/>
          <w:sz w:val="24"/>
        </w:rPr>
        <w:tab/>
      </w:r>
      <w:r w:rsidRPr="002739D4">
        <w:rPr>
          <w:rFonts w:ascii="Times New Roman" w:hAnsi="Times New Roman"/>
          <w:b/>
          <w:sz w:val="24"/>
        </w:rPr>
        <w:tab/>
        <w:t>Dopravní podnik Ostrava a.s.</w:t>
      </w:r>
    </w:p>
    <w:p w14:paraId="6DA55A7A" w14:textId="77777777" w:rsidR="00010F46" w:rsidRPr="00E558DC" w:rsidRDefault="00010F46" w:rsidP="00010F46">
      <w:pPr>
        <w:jc w:val="both"/>
        <w:rPr>
          <w:rFonts w:cs="Arial"/>
          <w:lang w:eastAsia="ar-SA"/>
        </w:rPr>
      </w:pPr>
      <w:r w:rsidRPr="00E558DC">
        <w:rPr>
          <w:rFonts w:cs="Arial"/>
          <w:lang w:eastAsia="ar-SA"/>
        </w:rPr>
        <w:t xml:space="preserve">se sídlem: </w:t>
      </w:r>
      <w:r w:rsidRPr="00E558DC">
        <w:rPr>
          <w:rFonts w:cs="Arial"/>
          <w:lang w:eastAsia="ar-SA"/>
        </w:rPr>
        <w:tab/>
      </w:r>
      <w:r>
        <w:rPr>
          <w:rFonts w:cs="Arial"/>
          <w:lang w:eastAsia="ar-SA"/>
        </w:rPr>
        <w:tab/>
      </w:r>
      <w:r>
        <w:rPr>
          <w:rFonts w:cs="Arial"/>
          <w:lang w:eastAsia="ar-SA"/>
        </w:rPr>
        <w:tab/>
      </w:r>
      <w:r>
        <w:rPr>
          <w:rFonts w:cs="Arial"/>
          <w:lang w:eastAsia="ar-SA"/>
        </w:rPr>
        <w:tab/>
      </w:r>
      <w:r w:rsidRPr="00E558DC">
        <w:rPr>
          <w:rFonts w:cs="Arial"/>
          <w:lang w:eastAsia="ar-SA"/>
        </w:rPr>
        <w:t>Poděbradova 494/2, Moravská Ostrava, PSČ 702 00</w:t>
      </w:r>
    </w:p>
    <w:p w14:paraId="7B8CF26D" w14:textId="77777777" w:rsidR="00010F46" w:rsidRPr="00E558DC" w:rsidRDefault="00010F46" w:rsidP="00010F46">
      <w:pPr>
        <w:jc w:val="both"/>
        <w:rPr>
          <w:rFonts w:cs="Arial"/>
          <w:lang w:eastAsia="ar-SA"/>
        </w:rPr>
      </w:pPr>
      <w:r w:rsidRPr="00E558DC">
        <w:rPr>
          <w:rFonts w:cs="Arial"/>
          <w:lang w:eastAsia="ar-SA"/>
        </w:rPr>
        <w:t>právní forma:</w:t>
      </w:r>
      <w:r w:rsidRPr="00E558DC">
        <w:rPr>
          <w:rFonts w:cs="Arial"/>
          <w:lang w:eastAsia="ar-SA"/>
        </w:rPr>
        <w:tab/>
      </w:r>
      <w:r>
        <w:rPr>
          <w:rFonts w:cs="Arial"/>
          <w:lang w:eastAsia="ar-SA"/>
        </w:rPr>
        <w:tab/>
      </w:r>
      <w:r>
        <w:rPr>
          <w:rFonts w:cs="Arial"/>
          <w:lang w:eastAsia="ar-SA"/>
        </w:rPr>
        <w:tab/>
      </w:r>
      <w:r>
        <w:rPr>
          <w:rFonts w:cs="Arial"/>
          <w:lang w:eastAsia="ar-SA"/>
        </w:rPr>
        <w:tab/>
      </w:r>
      <w:r w:rsidRPr="00E558DC">
        <w:rPr>
          <w:rFonts w:cs="Arial"/>
          <w:lang w:eastAsia="ar-SA"/>
        </w:rPr>
        <w:t>akciová společnost</w:t>
      </w:r>
    </w:p>
    <w:p w14:paraId="693D4664" w14:textId="77777777" w:rsidR="00010F46" w:rsidRPr="00E558DC" w:rsidRDefault="00010F46" w:rsidP="00010F46">
      <w:pPr>
        <w:jc w:val="both"/>
        <w:rPr>
          <w:rFonts w:cs="Arial"/>
          <w:lang w:eastAsia="ar-SA"/>
        </w:rPr>
      </w:pPr>
      <w:r>
        <w:rPr>
          <w:rFonts w:cs="Arial"/>
          <w:lang w:eastAsia="ar-SA"/>
        </w:rPr>
        <w:t xml:space="preserve">zapsaná v obch. </w:t>
      </w:r>
      <w:proofErr w:type="gramStart"/>
      <w:r>
        <w:rPr>
          <w:rFonts w:cs="Arial"/>
          <w:lang w:eastAsia="ar-SA"/>
        </w:rPr>
        <w:t>rejstříku</w:t>
      </w:r>
      <w:proofErr w:type="gramEnd"/>
      <w:r>
        <w:rPr>
          <w:rFonts w:cs="Arial"/>
          <w:lang w:eastAsia="ar-SA"/>
        </w:rPr>
        <w:t>:</w:t>
      </w:r>
      <w:r w:rsidRPr="00E558DC">
        <w:rPr>
          <w:rFonts w:cs="Arial"/>
          <w:lang w:eastAsia="ar-SA"/>
        </w:rPr>
        <w:tab/>
      </w:r>
      <w:r>
        <w:rPr>
          <w:rFonts w:cs="Arial"/>
          <w:lang w:eastAsia="ar-SA"/>
        </w:rPr>
        <w:tab/>
      </w:r>
      <w:r>
        <w:rPr>
          <w:rFonts w:cs="Arial"/>
          <w:lang w:eastAsia="ar-SA"/>
        </w:rPr>
        <w:tab/>
      </w:r>
      <w:r w:rsidRPr="00E558DC">
        <w:rPr>
          <w:rFonts w:cs="Arial"/>
          <w:lang w:eastAsia="ar-SA"/>
        </w:rPr>
        <w:t>vedeném u Krajského soudu Ostrava, oddíl B., vložka číslo 1104</w:t>
      </w:r>
    </w:p>
    <w:p w14:paraId="6EC261D6" w14:textId="77777777" w:rsidR="00010F46" w:rsidRPr="00E558DC" w:rsidRDefault="00010F46" w:rsidP="00010F46">
      <w:pPr>
        <w:jc w:val="both"/>
        <w:rPr>
          <w:rFonts w:cs="Arial"/>
          <w:lang w:eastAsia="ar-SA"/>
        </w:rPr>
      </w:pPr>
      <w:r w:rsidRPr="00E558DC">
        <w:rPr>
          <w:rFonts w:cs="Arial"/>
          <w:lang w:eastAsia="ar-SA"/>
        </w:rPr>
        <w:t xml:space="preserve">IČ: </w:t>
      </w:r>
      <w:r w:rsidRPr="00E558DC">
        <w:rPr>
          <w:rFonts w:cs="Arial"/>
          <w:lang w:eastAsia="ar-SA"/>
        </w:rPr>
        <w:tab/>
      </w:r>
      <w:r>
        <w:rPr>
          <w:rFonts w:cs="Arial"/>
          <w:lang w:eastAsia="ar-SA"/>
        </w:rPr>
        <w:tab/>
      </w:r>
      <w:r>
        <w:rPr>
          <w:rFonts w:cs="Arial"/>
          <w:lang w:eastAsia="ar-SA"/>
        </w:rPr>
        <w:tab/>
      </w:r>
      <w:r>
        <w:rPr>
          <w:rFonts w:cs="Arial"/>
          <w:lang w:eastAsia="ar-SA"/>
        </w:rPr>
        <w:tab/>
      </w:r>
      <w:r>
        <w:rPr>
          <w:rFonts w:cs="Arial"/>
          <w:lang w:eastAsia="ar-SA"/>
        </w:rPr>
        <w:tab/>
      </w:r>
      <w:r w:rsidRPr="00E558DC">
        <w:rPr>
          <w:rFonts w:cs="Arial"/>
          <w:lang w:eastAsia="ar-SA"/>
        </w:rPr>
        <w:t>61974757</w:t>
      </w:r>
    </w:p>
    <w:p w14:paraId="32304415" w14:textId="77777777" w:rsidR="00010F46" w:rsidRPr="00E558DC" w:rsidRDefault="00010F46" w:rsidP="00010F46">
      <w:pPr>
        <w:jc w:val="both"/>
        <w:rPr>
          <w:rFonts w:cs="Arial"/>
          <w:lang w:eastAsia="ar-SA"/>
        </w:rPr>
      </w:pPr>
      <w:r w:rsidRPr="00E558DC">
        <w:rPr>
          <w:rFonts w:cs="Arial"/>
          <w:lang w:eastAsia="ar-SA"/>
        </w:rPr>
        <w:t>DIČ:</w:t>
      </w:r>
      <w:r w:rsidRPr="00E558DC">
        <w:rPr>
          <w:rFonts w:cs="Arial"/>
          <w:lang w:eastAsia="ar-SA"/>
        </w:rPr>
        <w:tab/>
      </w:r>
      <w:r>
        <w:rPr>
          <w:rFonts w:cs="Arial"/>
          <w:lang w:eastAsia="ar-SA"/>
        </w:rPr>
        <w:tab/>
      </w:r>
      <w:r>
        <w:rPr>
          <w:rFonts w:cs="Arial"/>
          <w:lang w:eastAsia="ar-SA"/>
        </w:rPr>
        <w:tab/>
      </w:r>
      <w:r>
        <w:rPr>
          <w:rFonts w:cs="Arial"/>
          <w:lang w:eastAsia="ar-SA"/>
        </w:rPr>
        <w:tab/>
      </w:r>
      <w:r>
        <w:rPr>
          <w:rFonts w:cs="Arial"/>
          <w:lang w:eastAsia="ar-SA"/>
        </w:rPr>
        <w:tab/>
      </w:r>
      <w:r w:rsidRPr="00E558DC">
        <w:rPr>
          <w:rFonts w:cs="Arial"/>
          <w:lang w:eastAsia="ar-SA"/>
        </w:rPr>
        <w:t>CZ61974757 plátce DPH</w:t>
      </w:r>
    </w:p>
    <w:p w14:paraId="00B09E7E" w14:textId="54818FD1" w:rsidR="00010F46" w:rsidRPr="00E558DC" w:rsidRDefault="00010F46" w:rsidP="00010F46">
      <w:pPr>
        <w:jc w:val="both"/>
        <w:rPr>
          <w:rFonts w:cs="Arial"/>
          <w:lang w:eastAsia="ar-SA"/>
        </w:rPr>
      </w:pPr>
      <w:r w:rsidRPr="00E558DC">
        <w:rPr>
          <w:rFonts w:cs="Arial"/>
          <w:lang w:eastAsia="ar-SA"/>
        </w:rPr>
        <w:t>bankovní spojení:</w:t>
      </w:r>
      <w:r w:rsidRPr="00E558DC">
        <w:rPr>
          <w:rFonts w:cs="Arial"/>
          <w:lang w:eastAsia="ar-SA"/>
        </w:rPr>
        <w:tab/>
      </w:r>
      <w:r>
        <w:rPr>
          <w:rFonts w:cs="Arial"/>
          <w:lang w:eastAsia="ar-SA"/>
        </w:rPr>
        <w:tab/>
      </w:r>
      <w:r>
        <w:rPr>
          <w:rFonts w:cs="Arial"/>
          <w:lang w:eastAsia="ar-SA"/>
        </w:rPr>
        <w:tab/>
      </w:r>
      <w:proofErr w:type="spellStart"/>
      <w:r w:rsidR="00CC0C17">
        <w:rPr>
          <w:rFonts w:cs="Arial"/>
          <w:lang w:eastAsia="ar-SA"/>
        </w:rPr>
        <w:t>UniCredit</w:t>
      </w:r>
      <w:proofErr w:type="spellEnd"/>
      <w:r w:rsidR="00CC0C17">
        <w:rPr>
          <w:rFonts w:cs="Arial"/>
          <w:lang w:eastAsia="ar-SA"/>
        </w:rPr>
        <w:t xml:space="preserve"> Bank, a.s. </w:t>
      </w:r>
    </w:p>
    <w:p w14:paraId="12BCF87B" w14:textId="09772510" w:rsidR="00010F46" w:rsidRPr="00E558DC" w:rsidRDefault="00010F46" w:rsidP="00010F46">
      <w:pPr>
        <w:jc w:val="both"/>
        <w:rPr>
          <w:rFonts w:cs="Arial"/>
          <w:lang w:eastAsia="ar-SA"/>
        </w:rPr>
      </w:pPr>
      <w:r w:rsidRPr="00E558DC">
        <w:rPr>
          <w:rFonts w:cs="Arial"/>
          <w:lang w:eastAsia="ar-SA"/>
        </w:rPr>
        <w:t>číslo účtu:</w:t>
      </w:r>
      <w:r w:rsidRPr="00E558DC">
        <w:rPr>
          <w:rFonts w:cs="Arial"/>
          <w:lang w:eastAsia="ar-SA"/>
        </w:rPr>
        <w:tab/>
      </w:r>
      <w:r>
        <w:rPr>
          <w:rFonts w:cs="Arial"/>
          <w:lang w:eastAsia="ar-SA"/>
        </w:rPr>
        <w:tab/>
      </w:r>
      <w:r>
        <w:rPr>
          <w:rFonts w:cs="Arial"/>
          <w:lang w:eastAsia="ar-SA"/>
        </w:rPr>
        <w:tab/>
      </w:r>
      <w:r>
        <w:rPr>
          <w:rFonts w:cs="Arial"/>
          <w:lang w:eastAsia="ar-SA"/>
        </w:rPr>
        <w:tab/>
      </w:r>
      <w:r w:rsidR="00CC0C17">
        <w:rPr>
          <w:rFonts w:cs="Arial"/>
          <w:lang w:eastAsia="ar-SA"/>
        </w:rPr>
        <w:t xml:space="preserve">2105677586/2700 </w:t>
      </w:r>
    </w:p>
    <w:p w14:paraId="76953CB4" w14:textId="77777777" w:rsidR="00010F46" w:rsidRPr="00E558DC" w:rsidRDefault="00010F46" w:rsidP="00010F46">
      <w:pPr>
        <w:jc w:val="both"/>
        <w:rPr>
          <w:rFonts w:cs="Arial"/>
          <w:lang w:eastAsia="ar-SA"/>
        </w:rPr>
      </w:pPr>
      <w:r w:rsidRPr="00E558DC">
        <w:rPr>
          <w:rFonts w:cs="Arial"/>
          <w:lang w:eastAsia="ar-SA"/>
        </w:rPr>
        <w:t>jednající:</w:t>
      </w:r>
      <w:r w:rsidRPr="00E558DC">
        <w:rPr>
          <w:rFonts w:cs="Arial"/>
          <w:lang w:eastAsia="ar-SA"/>
        </w:rPr>
        <w:tab/>
      </w:r>
      <w:r>
        <w:rPr>
          <w:rFonts w:cs="Arial"/>
          <w:lang w:eastAsia="ar-SA"/>
        </w:rPr>
        <w:tab/>
      </w:r>
      <w:r>
        <w:rPr>
          <w:rFonts w:cs="Arial"/>
          <w:lang w:eastAsia="ar-SA"/>
        </w:rPr>
        <w:tab/>
      </w:r>
      <w:r>
        <w:rPr>
          <w:rFonts w:cs="Arial"/>
          <w:lang w:eastAsia="ar-SA"/>
        </w:rPr>
        <w:tab/>
      </w:r>
      <w:r w:rsidRPr="00E558DC">
        <w:rPr>
          <w:rFonts w:cs="Arial"/>
          <w:lang w:eastAsia="ar-SA"/>
        </w:rPr>
        <w:t xml:space="preserve">Ing. </w:t>
      </w:r>
      <w:r>
        <w:rPr>
          <w:rFonts w:cs="Arial"/>
          <w:lang w:eastAsia="ar-SA"/>
        </w:rPr>
        <w:t>Martin Chovanec</w:t>
      </w:r>
      <w:r w:rsidRPr="00E558DC">
        <w:rPr>
          <w:rFonts w:cs="Arial"/>
          <w:lang w:eastAsia="ar-SA"/>
        </w:rPr>
        <w:t xml:space="preserve">, </w:t>
      </w:r>
      <w:r w:rsidR="009A7AB7">
        <w:t>ředitel</w:t>
      </w:r>
      <w:r w:rsidR="009A7AB7" w:rsidRPr="00042466">
        <w:t xml:space="preserve"> </w:t>
      </w:r>
      <w:r w:rsidR="00042466" w:rsidRPr="00042466">
        <w:t>úseku technického</w:t>
      </w:r>
    </w:p>
    <w:p w14:paraId="5646CFAB" w14:textId="77777777" w:rsidR="00010F46" w:rsidRDefault="00010F46" w:rsidP="00010F46">
      <w:pPr>
        <w:jc w:val="both"/>
        <w:rPr>
          <w:rFonts w:cs="Arial"/>
          <w:lang w:eastAsia="ar-SA"/>
        </w:rPr>
      </w:pPr>
      <w:r w:rsidRPr="00E558DC">
        <w:rPr>
          <w:rFonts w:cs="Arial"/>
          <w:lang w:eastAsia="ar-SA"/>
        </w:rPr>
        <w:t>oprávněn jednat ve věcech smluvních:</w:t>
      </w:r>
      <w:r w:rsidRPr="00E558DC">
        <w:rPr>
          <w:rFonts w:cs="Arial"/>
          <w:lang w:eastAsia="ar-SA"/>
        </w:rPr>
        <w:tab/>
      </w:r>
      <w:r w:rsidR="001D6F7C" w:rsidRPr="00E558DC">
        <w:rPr>
          <w:rFonts w:cs="Arial"/>
          <w:lang w:eastAsia="ar-SA"/>
        </w:rPr>
        <w:t xml:space="preserve">Ing. </w:t>
      </w:r>
      <w:r w:rsidR="001D6F7C">
        <w:rPr>
          <w:rFonts w:cs="Arial"/>
          <w:lang w:eastAsia="ar-SA"/>
        </w:rPr>
        <w:t>Martin Chovanec</w:t>
      </w:r>
      <w:r w:rsidR="001D6F7C" w:rsidRPr="00E558DC">
        <w:rPr>
          <w:rFonts w:cs="Arial"/>
          <w:lang w:eastAsia="ar-SA"/>
        </w:rPr>
        <w:t xml:space="preserve">, </w:t>
      </w:r>
      <w:r w:rsidR="009A7AB7">
        <w:t>ředitel</w:t>
      </w:r>
      <w:r w:rsidR="009A7AB7" w:rsidRPr="00042466">
        <w:t xml:space="preserve"> </w:t>
      </w:r>
      <w:r w:rsidR="001D6F7C" w:rsidRPr="00042466">
        <w:t>úseku technického</w:t>
      </w:r>
      <w:r>
        <w:rPr>
          <w:rFonts w:cs="Arial"/>
          <w:lang w:eastAsia="ar-SA"/>
        </w:rPr>
        <w:t>,</w:t>
      </w:r>
    </w:p>
    <w:p w14:paraId="7599C888" w14:textId="77777777" w:rsidR="00010F46" w:rsidRPr="00E558DC" w:rsidRDefault="00010F46" w:rsidP="00010F46">
      <w:pPr>
        <w:ind w:left="2836" w:firstLine="709"/>
        <w:jc w:val="both"/>
        <w:rPr>
          <w:rFonts w:cs="Arial"/>
          <w:lang w:eastAsia="ar-SA"/>
        </w:rPr>
      </w:pPr>
      <w:r>
        <w:rPr>
          <w:rFonts w:cs="Arial"/>
          <w:lang w:eastAsia="ar-SA"/>
        </w:rPr>
        <w:t>tel. 59740</w:t>
      </w:r>
      <w:r w:rsidR="001D6F7C">
        <w:rPr>
          <w:rFonts w:cs="Arial"/>
          <w:lang w:eastAsia="ar-SA"/>
        </w:rPr>
        <w:t>1200</w:t>
      </w:r>
      <w:r>
        <w:rPr>
          <w:rFonts w:cs="Arial"/>
          <w:lang w:eastAsia="ar-SA"/>
        </w:rPr>
        <w:t xml:space="preserve">, </w:t>
      </w:r>
      <w:r w:rsidR="001D6F7C">
        <w:rPr>
          <w:rFonts w:cs="Arial"/>
          <w:lang w:eastAsia="ar-SA"/>
        </w:rPr>
        <w:t>m</w:t>
      </w:r>
      <w:r w:rsidR="00F5479C">
        <w:rPr>
          <w:rFonts w:cs="Arial"/>
          <w:lang w:eastAsia="ar-SA"/>
        </w:rPr>
        <w:t>artin.</w:t>
      </w:r>
      <w:r w:rsidR="001D6F7C">
        <w:rPr>
          <w:rFonts w:cs="Arial"/>
          <w:lang w:eastAsia="ar-SA"/>
        </w:rPr>
        <w:t>chovanec</w:t>
      </w:r>
      <w:r>
        <w:rPr>
          <w:rFonts w:cs="Arial"/>
          <w:lang w:eastAsia="ar-SA"/>
        </w:rPr>
        <w:t>@dpo.cz</w:t>
      </w:r>
    </w:p>
    <w:p w14:paraId="27AEFB73" w14:textId="77777777" w:rsidR="00010F46" w:rsidRDefault="00010F46" w:rsidP="00010F46">
      <w:pPr>
        <w:jc w:val="both"/>
        <w:rPr>
          <w:rFonts w:cs="Arial"/>
          <w:lang w:eastAsia="ar-SA"/>
        </w:rPr>
      </w:pPr>
      <w:r w:rsidRPr="00E558DC">
        <w:rPr>
          <w:rFonts w:cs="Arial"/>
          <w:lang w:eastAsia="ar-SA"/>
        </w:rPr>
        <w:t>oprávněn</w:t>
      </w:r>
      <w:r>
        <w:rPr>
          <w:rFonts w:cs="Arial"/>
          <w:lang w:eastAsia="ar-SA"/>
        </w:rPr>
        <w:t xml:space="preserve"> jednat ve věcech technických:</w:t>
      </w:r>
      <w:r>
        <w:rPr>
          <w:rFonts w:cs="Arial"/>
          <w:lang w:eastAsia="ar-SA"/>
        </w:rPr>
        <w:tab/>
      </w:r>
      <w:r w:rsidR="00F5479C">
        <w:rPr>
          <w:rFonts w:cs="Arial"/>
          <w:lang w:eastAsia="ar-SA"/>
        </w:rPr>
        <w:t>Ing. Petr Holuša</w:t>
      </w:r>
      <w:r>
        <w:rPr>
          <w:rFonts w:cs="Arial"/>
          <w:lang w:eastAsia="ar-SA"/>
        </w:rPr>
        <w:t>,</w:t>
      </w:r>
      <w:r w:rsidRPr="00E558DC">
        <w:rPr>
          <w:rFonts w:cs="Arial"/>
          <w:lang w:eastAsia="ar-SA"/>
        </w:rPr>
        <w:t xml:space="preserve"> vedoucí odboru </w:t>
      </w:r>
      <w:r>
        <w:rPr>
          <w:rFonts w:cs="Arial"/>
          <w:lang w:eastAsia="ar-SA"/>
        </w:rPr>
        <w:t>doprav</w:t>
      </w:r>
      <w:r w:rsidR="008F27C5">
        <w:rPr>
          <w:rFonts w:cs="Arial"/>
          <w:lang w:eastAsia="ar-SA"/>
        </w:rPr>
        <w:t>n</w:t>
      </w:r>
      <w:r>
        <w:rPr>
          <w:rFonts w:cs="Arial"/>
          <w:lang w:eastAsia="ar-SA"/>
        </w:rPr>
        <w:t>í cesta,</w:t>
      </w:r>
    </w:p>
    <w:p w14:paraId="7EF12FEF" w14:textId="77777777" w:rsidR="00010F46" w:rsidRDefault="00010F46" w:rsidP="00010F46">
      <w:pPr>
        <w:ind w:left="2836" w:firstLine="709"/>
        <w:jc w:val="both"/>
      </w:pPr>
      <w:r>
        <w:rPr>
          <w:rFonts w:cs="Arial"/>
          <w:lang w:eastAsia="ar-SA"/>
        </w:rPr>
        <w:t xml:space="preserve">tel. 597402170, </w:t>
      </w:r>
      <w:hyperlink r:id="rId8" w:history="1">
        <w:r w:rsidR="00A352D0" w:rsidRPr="008E43B9">
          <w:rPr>
            <w:rStyle w:val="Hypertextovodkaz"/>
            <w:lang w:eastAsia="ar-SA"/>
          </w:rPr>
          <w:t>petr.holusa@dpo.cz</w:t>
        </w:r>
      </w:hyperlink>
    </w:p>
    <w:p w14:paraId="05C8D6C5" w14:textId="77777777" w:rsidR="001D6F7C" w:rsidRDefault="001D6F7C" w:rsidP="00010F46">
      <w:pPr>
        <w:ind w:left="2836" w:firstLine="709"/>
        <w:jc w:val="both"/>
      </w:pPr>
      <w:r>
        <w:t>Ing. Petr Tomala,</w:t>
      </w:r>
      <w:r w:rsidR="00ED5AD5">
        <w:t xml:space="preserve"> </w:t>
      </w:r>
      <w:r>
        <w:t>vedoucí odboru kolejová vozidla</w:t>
      </w:r>
    </w:p>
    <w:p w14:paraId="04E3E942" w14:textId="77777777" w:rsidR="001D6F7C" w:rsidRDefault="001D6F7C" w:rsidP="00010F46">
      <w:pPr>
        <w:ind w:left="2836" w:firstLine="709"/>
        <w:jc w:val="both"/>
      </w:pPr>
      <w:r>
        <w:t xml:space="preserve">tel. 59702440, </w:t>
      </w:r>
      <w:hyperlink r:id="rId9" w:history="1">
        <w:r w:rsidR="00F5479C" w:rsidRPr="00F5479C">
          <w:rPr>
            <w:rStyle w:val="Hypertextovodkaz"/>
          </w:rPr>
          <w:t>petr.tomala@dpo.cz</w:t>
        </w:r>
      </w:hyperlink>
    </w:p>
    <w:p w14:paraId="36784A77" w14:textId="77777777" w:rsidR="001D6F7C" w:rsidRDefault="001D6F7C" w:rsidP="00010F46">
      <w:pPr>
        <w:ind w:left="2836" w:firstLine="709"/>
        <w:jc w:val="both"/>
      </w:pPr>
      <w:r>
        <w:t>Tomáš Benda,</w:t>
      </w:r>
      <w:r w:rsidR="00ED5AD5">
        <w:t xml:space="preserve"> </w:t>
      </w:r>
      <w:r>
        <w:t>vedoucí odboru silniční vozidla</w:t>
      </w:r>
    </w:p>
    <w:p w14:paraId="3FCD87A1" w14:textId="77777777" w:rsidR="001D6F7C" w:rsidRDefault="00A352D0" w:rsidP="00010F46">
      <w:pPr>
        <w:ind w:left="2836" w:firstLine="709"/>
        <w:jc w:val="both"/>
        <w:rPr>
          <w:rFonts w:cs="Arial"/>
          <w:lang w:eastAsia="ar-SA"/>
        </w:rPr>
      </w:pPr>
      <w:r>
        <w:t>t</w:t>
      </w:r>
      <w:r w:rsidR="001D6F7C">
        <w:t>el. 597402700, t</w:t>
      </w:r>
      <w:r w:rsidR="00F5479C">
        <w:t>omas.</w:t>
      </w:r>
      <w:r w:rsidR="001D6F7C">
        <w:t>benda@dpo.cz</w:t>
      </w:r>
    </w:p>
    <w:p w14:paraId="4AD90181" w14:textId="06148C72" w:rsidR="00010F46" w:rsidRDefault="00010F46">
      <w:pPr>
        <w:pStyle w:val="Nadpis2"/>
        <w:rPr>
          <w:sz w:val="24"/>
          <w:szCs w:val="24"/>
          <w:u w:val="none"/>
        </w:rPr>
      </w:pPr>
    </w:p>
    <w:p w14:paraId="5D5CB30D" w14:textId="34767DFD" w:rsidR="009E5A3A" w:rsidRDefault="009E5A3A" w:rsidP="003B4478">
      <w:r>
        <w:t>dále jen „objednatel“</w:t>
      </w:r>
    </w:p>
    <w:p w14:paraId="40CC25B5" w14:textId="77777777" w:rsidR="009E5A3A" w:rsidRPr="003B4478" w:rsidRDefault="009E5A3A" w:rsidP="003B4478"/>
    <w:p w14:paraId="021B9FCA" w14:textId="3AD58C03" w:rsidR="00172659" w:rsidRPr="00EF50B5" w:rsidRDefault="00172659" w:rsidP="00172659">
      <w:pPr>
        <w:jc w:val="both"/>
      </w:pPr>
      <w:r w:rsidRPr="00172659">
        <w:t>Tato smlouva byla uzavřena v rámci výběrového řízení vedeného u</w:t>
      </w:r>
      <w:r w:rsidRPr="00EF50B5">
        <w:t xml:space="preserve"> </w:t>
      </w:r>
      <w:r w:rsidR="00A40091" w:rsidRPr="00A40091">
        <w:rPr>
          <w:rFonts w:cs="Arial"/>
        </w:rPr>
        <w:t xml:space="preserve">Dopravního podniku Ostrava a.s. </w:t>
      </w:r>
      <w:r w:rsidRPr="00EF50B5">
        <w:t xml:space="preserve">pod číslem </w:t>
      </w:r>
      <w:r w:rsidR="00DA69D2" w:rsidRPr="00DA69D2">
        <w:t>NR-72-23-PŘ-Ta</w:t>
      </w:r>
      <w:r w:rsidRPr="00EF50B5">
        <w:t>.</w:t>
      </w:r>
    </w:p>
    <w:p w14:paraId="78CDA766" w14:textId="77777777" w:rsidR="009E2A36" w:rsidRDefault="009E2A36" w:rsidP="000A5A29">
      <w:pPr>
        <w:pStyle w:val="Nadpis2"/>
        <w:rPr>
          <w:sz w:val="24"/>
          <w:szCs w:val="24"/>
          <w:u w:val="none"/>
        </w:rPr>
      </w:pPr>
    </w:p>
    <w:p w14:paraId="049BFBE8" w14:textId="77777777" w:rsidR="00F419F2" w:rsidRPr="00D02247" w:rsidRDefault="00732058" w:rsidP="000A5A29">
      <w:pPr>
        <w:pStyle w:val="Nadpis2"/>
        <w:rPr>
          <w:sz w:val="24"/>
          <w:szCs w:val="24"/>
          <w:u w:val="none"/>
        </w:rPr>
      </w:pPr>
      <w:r>
        <w:rPr>
          <w:sz w:val="24"/>
          <w:szCs w:val="24"/>
          <w:u w:val="none"/>
        </w:rPr>
        <w:t>II. Předmět smlouvy</w:t>
      </w:r>
    </w:p>
    <w:p w14:paraId="6F1BA375" w14:textId="77777777" w:rsidR="007F2930" w:rsidRDefault="00F419F2" w:rsidP="000A5A29">
      <w:pPr>
        <w:jc w:val="both"/>
      </w:pPr>
      <w:r w:rsidRPr="00D02247">
        <w:t>Předmětem této smlouvy je</w:t>
      </w:r>
      <w:r w:rsidR="007F2930">
        <w:t>:</w:t>
      </w:r>
    </w:p>
    <w:p w14:paraId="125AB7D8" w14:textId="77777777" w:rsidR="00AE3065" w:rsidRDefault="00AE3065">
      <w:pPr>
        <w:jc w:val="both"/>
      </w:pPr>
    </w:p>
    <w:p w14:paraId="3D4B8228" w14:textId="1B2EB4F2" w:rsidR="00EF50B5" w:rsidRDefault="00EF50B5" w:rsidP="00EF50B5">
      <w:pPr>
        <w:numPr>
          <w:ilvl w:val="0"/>
          <w:numId w:val="27"/>
        </w:numPr>
        <w:ind w:left="426" w:hanging="426"/>
        <w:jc w:val="both"/>
      </w:pPr>
      <w:r w:rsidRPr="00D02247">
        <w:t xml:space="preserve">provádění </w:t>
      </w:r>
      <w:r w:rsidR="00780F9A" w:rsidRPr="00E574B2">
        <w:t>periodického</w:t>
      </w:r>
      <w:r w:rsidRPr="00E574B2">
        <w:t xml:space="preserve"> </w:t>
      </w:r>
      <w:r w:rsidR="00780F9A" w:rsidRPr="00E574B2">
        <w:t>přezkoušení</w:t>
      </w:r>
      <w:r w:rsidR="00BD6FB2" w:rsidRPr="00E574B2">
        <w:t xml:space="preserve"> komponentů</w:t>
      </w:r>
      <w:r w:rsidR="00780F9A" w:rsidRPr="00E574B2">
        <w:t xml:space="preserve"> autogenních zařízení</w:t>
      </w:r>
      <w:r w:rsidR="004E2836">
        <w:t xml:space="preserve"> </w:t>
      </w:r>
      <w:r w:rsidR="00FF0AF0">
        <w:t xml:space="preserve">v rozsahu </w:t>
      </w:r>
      <w:r w:rsidR="004E2836">
        <w:t xml:space="preserve">stanoveným </w:t>
      </w:r>
      <w:r w:rsidR="00962655">
        <w:t>výrobce</w:t>
      </w:r>
      <w:r w:rsidR="004E2836">
        <w:t>m</w:t>
      </w:r>
      <w:r w:rsidR="00780F9A">
        <w:t xml:space="preserve"> jednotlivých zařízení</w:t>
      </w:r>
      <w:r w:rsidR="008C532F">
        <w:t>,</w:t>
      </w:r>
    </w:p>
    <w:p w14:paraId="14CD0436" w14:textId="77777777" w:rsidR="00EF50B5" w:rsidRDefault="00EF50B5" w:rsidP="00462D04">
      <w:pPr>
        <w:jc w:val="both"/>
      </w:pPr>
    </w:p>
    <w:p w14:paraId="182750A1" w14:textId="69E070D1" w:rsidR="00EF50B5" w:rsidRDefault="000716BE" w:rsidP="00EF50B5">
      <w:pPr>
        <w:numPr>
          <w:ilvl w:val="0"/>
          <w:numId w:val="27"/>
        </w:numPr>
        <w:ind w:left="426" w:hanging="426"/>
        <w:jc w:val="both"/>
      </w:pPr>
      <w:r>
        <w:t>provádě</w:t>
      </w:r>
      <w:r w:rsidR="00780F9A">
        <w:t xml:space="preserve">ní oprav a odstraňování poruch na </w:t>
      </w:r>
      <w:r>
        <w:t>těchto</w:t>
      </w:r>
      <w:r w:rsidR="00EF50B5">
        <w:t xml:space="preserve"> zařízení</w:t>
      </w:r>
      <w:r w:rsidR="00962655">
        <w:t>ch</w:t>
      </w:r>
      <w:r w:rsidR="00EF50B5">
        <w:t xml:space="preserve"> objednatele</w:t>
      </w:r>
      <w:r w:rsidR="008C532F">
        <w:t>,</w:t>
      </w:r>
    </w:p>
    <w:p w14:paraId="374CEF21" w14:textId="77777777" w:rsidR="00524015" w:rsidRDefault="00524015">
      <w:pPr>
        <w:ind w:left="426"/>
        <w:jc w:val="both"/>
      </w:pPr>
    </w:p>
    <w:p w14:paraId="1D7E9923" w14:textId="225236F7" w:rsidR="00DD30A9" w:rsidRDefault="00DD30A9" w:rsidP="00EF50B5">
      <w:pPr>
        <w:numPr>
          <w:ilvl w:val="0"/>
          <w:numId w:val="27"/>
        </w:numPr>
        <w:ind w:left="426" w:hanging="426"/>
        <w:jc w:val="both"/>
      </w:pPr>
      <w:r>
        <w:lastRenderedPageBreak/>
        <w:t>náhrada stávajícího zařízení za nové v případě jeho neopravitelnosti, nebo zastaralosti stávajícího typu</w:t>
      </w:r>
      <w:r w:rsidR="008C532F">
        <w:t>.</w:t>
      </w:r>
    </w:p>
    <w:p w14:paraId="71F4D261" w14:textId="77777777" w:rsidR="002739D4" w:rsidRDefault="002739D4" w:rsidP="007C3554">
      <w:pPr>
        <w:tabs>
          <w:tab w:val="left" w:pos="2329"/>
        </w:tabs>
        <w:jc w:val="both"/>
      </w:pPr>
    </w:p>
    <w:p w14:paraId="5837BF35" w14:textId="77777777" w:rsidR="002739D4" w:rsidRDefault="002739D4">
      <w:pPr>
        <w:tabs>
          <w:tab w:val="left" w:pos="2329"/>
        </w:tabs>
        <w:ind w:left="720"/>
        <w:jc w:val="both"/>
      </w:pPr>
    </w:p>
    <w:p w14:paraId="6DAF4AB7" w14:textId="77777777" w:rsidR="00AC5245" w:rsidRPr="000A732B" w:rsidRDefault="00732058" w:rsidP="000A732B">
      <w:pPr>
        <w:spacing w:after="100" w:afterAutospacing="1"/>
        <w:jc w:val="center"/>
      </w:pPr>
      <w:r>
        <w:rPr>
          <w:b/>
          <w:sz w:val="24"/>
          <w:szCs w:val="24"/>
        </w:rPr>
        <w:t>III</w:t>
      </w:r>
      <w:r w:rsidRPr="00732058">
        <w:rPr>
          <w:b/>
          <w:sz w:val="24"/>
          <w:szCs w:val="24"/>
        </w:rPr>
        <w:t>. Místo plnění</w:t>
      </w:r>
    </w:p>
    <w:p w14:paraId="78D22EFC" w14:textId="4487A621" w:rsidR="00701C3D" w:rsidRPr="000716BE" w:rsidRDefault="000716BE" w:rsidP="00ED5AD5">
      <w:pPr>
        <w:numPr>
          <w:ilvl w:val="0"/>
          <w:numId w:val="26"/>
        </w:numPr>
        <w:ind w:left="426" w:hanging="426"/>
        <w:jc w:val="both"/>
      </w:pPr>
      <w:r>
        <w:t>Místem plnění j</w:t>
      </w:r>
      <w:r w:rsidR="008D0F47">
        <w:t>sou</w:t>
      </w:r>
      <w:r>
        <w:t xml:space="preserve"> </w:t>
      </w:r>
      <w:r w:rsidR="000502DA">
        <w:t xml:space="preserve">Areály </w:t>
      </w:r>
      <w:r w:rsidR="008D0F47">
        <w:t>objednatele na území města Ostravy</w:t>
      </w:r>
      <w:r w:rsidR="00A70EF5">
        <w:t xml:space="preserve"> dle přílohy č.</w:t>
      </w:r>
      <w:r w:rsidR="00783E21">
        <w:t xml:space="preserve"> </w:t>
      </w:r>
      <w:r w:rsidR="00A70EF5">
        <w:t>4 smlouvy</w:t>
      </w:r>
      <w:r>
        <w:t>.</w:t>
      </w:r>
    </w:p>
    <w:p w14:paraId="326177F4" w14:textId="77777777" w:rsidR="00F419F2" w:rsidRDefault="00F419F2"/>
    <w:p w14:paraId="60438F99" w14:textId="77777777" w:rsidR="001A5767" w:rsidRDefault="001A5767" w:rsidP="000A5A29">
      <w:pPr>
        <w:spacing w:after="100" w:afterAutospacing="1"/>
        <w:jc w:val="center"/>
      </w:pPr>
      <w:r>
        <w:rPr>
          <w:b/>
          <w:sz w:val="24"/>
          <w:szCs w:val="24"/>
        </w:rPr>
        <w:t>IV</w:t>
      </w:r>
      <w:r w:rsidRPr="00732058">
        <w:rPr>
          <w:b/>
          <w:sz w:val="24"/>
          <w:szCs w:val="24"/>
        </w:rPr>
        <w:t xml:space="preserve">. </w:t>
      </w:r>
      <w:r>
        <w:rPr>
          <w:b/>
          <w:sz w:val="24"/>
          <w:szCs w:val="24"/>
        </w:rPr>
        <w:t>Doba plnění</w:t>
      </w:r>
    </w:p>
    <w:p w14:paraId="1AE8D71F" w14:textId="564FBB7A" w:rsidR="00AE3065" w:rsidRPr="00620A8C" w:rsidRDefault="00C84E4E" w:rsidP="00620A8C">
      <w:pPr>
        <w:pStyle w:val="Odstavecseseznamem"/>
        <w:numPr>
          <w:ilvl w:val="0"/>
          <w:numId w:val="40"/>
        </w:numPr>
        <w:ind w:left="360"/>
        <w:jc w:val="both"/>
        <w:rPr>
          <w:rFonts w:ascii="Times New Roman" w:hAnsi="Times New Roman"/>
        </w:rPr>
      </w:pPr>
      <w:r>
        <w:rPr>
          <w:rFonts w:ascii="Times New Roman" w:hAnsi="Times New Roman"/>
          <w:bCs/>
          <w:lang w:eastAsia="ar-SA"/>
        </w:rPr>
        <w:t>Zhotovitel</w:t>
      </w:r>
      <w:r w:rsidR="00EF50B5" w:rsidRPr="00620A8C">
        <w:rPr>
          <w:rFonts w:ascii="Times New Roman" w:hAnsi="Times New Roman"/>
          <w:bCs/>
          <w:lang w:eastAsia="ar-SA"/>
        </w:rPr>
        <w:t xml:space="preserve"> se zavazuje p</w:t>
      </w:r>
      <w:r w:rsidR="00462D04" w:rsidRPr="00620A8C">
        <w:rPr>
          <w:rFonts w:ascii="Times New Roman" w:hAnsi="Times New Roman"/>
          <w:bCs/>
          <w:lang w:eastAsia="ar-SA"/>
        </w:rPr>
        <w:t xml:space="preserve">rovést </w:t>
      </w:r>
      <w:r w:rsidR="0070552F" w:rsidRPr="00620A8C">
        <w:rPr>
          <w:rFonts w:ascii="Times New Roman" w:hAnsi="Times New Roman"/>
          <w:bCs/>
          <w:lang w:eastAsia="ar-SA"/>
        </w:rPr>
        <w:t xml:space="preserve">předmět plnění </w:t>
      </w:r>
      <w:r w:rsidR="00462D04" w:rsidRPr="00620A8C">
        <w:rPr>
          <w:rFonts w:ascii="Times New Roman" w:hAnsi="Times New Roman"/>
          <w:bCs/>
          <w:lang w:eastAsia="ar-SA"/>
        </w:rPr>
        <w:t>dle čl. II bodu 1.</w:t>
      </w:r>
      <w:r w:rsidR="000A732B" w:rsidRPr="00620A8C">
        <w:rPr>
          <w:rFonts w:ascii="Times New Roman" w:hAnsi="Times New Roman"/>
          <w:bCs/>
          <w:lang w:eastAsia="ar-SA"/>
        </w:rPr>
        <w:t xml:space="preserve"> </w:t>
      </w:r>
      <w:r w:rsidR="00780F9A" w:rsidRPr="00620A8C">
        <w:rPr>
          <w:rFonts w:ascii="Times New Roman" w:hAnsi="Times New Roman"/>
          <w:bCs/>
          <w:lang w:eastAsia="ar-SA"/>
        </w:rPr>
        <w:t>této smlouvy</w:t>
      </w:r>
      <w:r w:rsidR="00C5454D" w:rsidRPr="00620A8C">
        <w:rPr>
          <w:rFonts w:ascii="Times New Roman" w:hAnsi="Times New Roman"/>
          <w:bCs/>
          <w:lang w:eastAsia="ar-SA"/>
        </w:rPr>
        <w:t xml:space="preserve"> v pravidelných intervalech </w:t>
      </w:r>
      <w:r w:rsidR="00253451" w:rsidRPr="00620A8C">
        <w:rPr>
          <w:rFonts w:ascii="Times New Roman" w:hAnsi="Times New Roman"/>
          <w:bCs/>
          <w:lang w:eastAsia="ar-SA"/>
        </w:rPr>
        <w:t>dle požadavku objednatele</w:t>
      </w:r>
      <w:r w:rsidR="00C5454D" w:rsidRPr="00620A8C">
        <w:rPr>
          <w:rFonts w:ascii="Times New Roman" w:hAnsi="Times New Roman"/>
          <w:bCs/>
          <w:lang w:eastAsia="ar-SA"/>
        </w:rPr>
        <w:t>,</w:t>
      </w:r>
      <w:r w:rsidR="00324F50" w:rsidRPr="00620A8C">
        <w:rPr>
          <w:rFonts w:ascii="Times New Roman" w:hAnsi="Times New Roman"/>
          <w:bCs/>
          <w:lang w:eastAsia="ar-SA"/>
        </w:rPr>
        <w:t xml:space="preserve"> a to výhradně na základě </w:t>
      </w:r>
      <w:r w:rsidR="00594940" w:rsidRPr="00620A8C">
        <w:rPr>
          <w:rFonts w:ascii="Times New Roman" w:hAnsi="Times New Roman"/>
        </w:rPr>
        <w:t>doručených</w:t>
      </w:r>
      <w:r w:rsidR="00324F50" w:rsidRPr="00620A8C">
        <w:rPr>
          <w:rFonts w:ascii="Times New Roman" w:hAnsi="Times New Roman"/>
        </w:rPr>
        <w:t xml:space="preserve"> dílčích objednávek</w:t>
      </w:r>
      <w:r w:rsidR="001D60C0" w:rsidRPr="00620A8C">
        <w:rPr>
          <w:rFonts w:ascii="Times New Roman" w:hAnsi="Times New Roman"/>
        </w:rPr>
        <w:t xml:space="preserve"> v termínu</w:t>
      </w:r>
      <w:r w:rsidR="00253451" w:rsidRPr="00620A8C">
        <w:rPr>
          <w:rFonts w:ascii="Times New Roman" w:hAnsi="Times New Roman"/>
        </w:rPr>
        <w:t xml:space="preserve"> do 15 pracovních dní od předání </w:t>
      </w:r>
      <w:r w:rsidR="001D60C0" w:rsidRPr="00620A8C">
        <w:rPr>
          <w:rFonts w:ascii="Times New Roman" w:hAnsi="Times New Roman"/>
        </w:rPr>
        <w:t>komponentů autogenních zařízení zhotoviteli.</w:t>
      </w:r>
    </w:p>
    <w:p w14:paraId="7191815F" w14:textId="77777777" w:rsidR="00AE3065" w:rsidRPr="00620A8C" w:rsidRDefault="00AE3065" w:rsidP="00620A8C">
      <w:pPr>
        <w:ind w:left="360"/>
        <w:jc w:val="both"/>
      </w:pPr>
    </w:p>
    <w:p w14:paraId="761D13CB" w14:textId="63F0C18A" w:rsidR="001A5767" w:rsidRPr="00620A8C" w:rsidRDefault="00C84E4E" w:rsidP="00620A8C">
      <w:pPr>
        <w:pStyle w:val="Odstavecseseznamem"/>
        <w:numPr>
          <w:ilvl w:val="0"/>
          <w:numId w:val="40"/>
        </w:numPr>
        <w:ind w:left="360"/>
        <w:jc w:val="both"/>
        <w:rPr>
          <w:rFonts w:ascii="Times New Roman" w:hAnsi="Times New Roman"/>
        </w:rPr>
      </w:pPr>
      <w:r>
        <w:rPr>
          <w:rFonts w:ascii="Times New Roman" w:hAnsi="Times New Roman"/>
          <w:bCs/>
          <w:lang w:eastAsia="ar-SA"/>
        </w:rPr>
        <w:t>Zhotovitel</w:t>
      </w:r>
      <w:r w:rsidR="008C532F" w:rsidRPr="00620A8C">
        <w:rPr>
          <w:rFonts w:ascii="Times New Roman" w:hAnsi="Times New Roman"/>
          <w:bCs/>
          <w:lang w:eastAsia="ar-SA"/>
        </w:rPr>
        <w:t xml:space="preserve"> se zavazuje provést předmět plnění</w:t>
      </w:r>
      <w:r w:rsidR="008C532F" w:rsidRPr="00620A8C">
        <w:rPr>
          <w:rFonts w:ascii="Times New Roman" w:hAnsi="Times New Roman"/>
        </w:rPr>
        <w:t xml:space="preserve"> </w:t>
      </w:r>
      <w:r w:rsidR="00952B11" w:rsidRPr="00620A8C">
        <w:rPr>
          <w:rFonts w:ascii="Times New Roman" w:hAnsi="Times New Roman"/>
        </w:rPr>
        <w:t>d</w:t>
      </w:r>
      <w:r w:rsidR="006B6E3E" w:rsidRPr="00620A8C">
        <w:rPr>
          <w:rFonts w:ascii="Times New Roman" w:hAnsi="Times New Roman"/>
        </w:rPr>
        <w:t xml:space="preserve">le čl. II bodu </w:t>
      </w:r>
      <w:r w:rsidR="00462D04" w:rsidRPr="00620A8C">
        <w:rPr>
          <w:rFonts w:ascii="Times New Roman" w:hAnsi="Times New Roman"/>
        </w:rPr>
        <w:t>2</w:t>
      </w:r>
      <w:r w:rsidR="006A1202" w:rsidRPr="00620A8C">
        <w:rPr>
          <w:rFonts w:ascii="Times New Roman" w:hAnsi="Times New Roman"/>
        </w:rPr>
        <w:t>.</w:t>
      </w:r>
      <w:r w:rsidR="007567D3" w:rsidRPr="00620A8C">
        <w:rPr>
          <w:rFonts w:ascii="Times New Roman" w:hAnsi="Times New Roman"/>
        </w:rPr>
        <w:t xml:space="preserve"> a 3.</w:t>
      </w:r>
      <w:r w:rsidR="00EF50B5" w:rsidRPr="00620A8C">
        <w:rPr>
          <w:rFonts w:ascii="Times New Roman" w:hAnsi="Times New Roman"/>
        </w:rPr>
        <w:t xml:space="preserve"> </w:t>
      </w:r>
      <w:r w:rsidR="006B6E3E" w:rsidRPr="00620A8C">
        <w:rPr>
          <w:rFonts w:ascii="Times New Roman" w:hAnsi="Times New Roman"/>
        </w:rPr>
        <w:t xml:space="preserve">této smlouvy </w:t>
      </w:r>
      <w:r w:rsidR="007F2930" w:rsidRPr="00620A8C">
        <w:rPr>
          <w:rFonts w:ascii="Times New Roman" w:hAnsi="Times New Roman"/>
        </w:rPr>
        <w:t xml:space="preserve">na základě </w:t>
      </w:r>
      <w:r w:rsidR="00594940" w:rsidRPr="00620A8C">
        <w:rPr>
          <w:rFonts w:ascii="Times New Roman" w:hAnsi="Times New Roman"/>
        </w:rPr>
        <w:t>doručených</w:t>
      </w:r>
      <w:r w:rsidR="00AA1F07" w:rsidRPr="00620A8C">
        <w:rPr>
          <w:rFonts w:ascii="Times New Roman" w:hAnsi="Times New Roman"/>
        </w:rPr>
        <w:t xml:space="preserve"> dílčích</w:t>
      </w:r>
      <w:r w:rsidR="007F2930" w:rsidRPr="00620A8C">
        <w:rPr>
          <w:rFonts w:ascii="Times New Roman" w:hAnsi="Times New Roman"/>
        </w:rPr>
        <w:t xml:space="preserve"> objednáv</w:t>
      </w:r>
      <w:r w:rsidR="00AA1F07" w:rsidRPr="00620A8C">
        <w:rPr>
          <w:rFonts w:ascii="Times New Roman" w:hAnsi="Times New Roman"/>
        </w:rPr>
        <w:t>e</w:t>
      </w:r>
      <w:r w:rsidR="007F2930" w:rsidRPr="00620A8C">
        <w:rPr>
          <w:rFonts w:ascii="Times New Roman" w:hAnsi="Times New Roman"/>
        </w:rPr>
        <w:t>k</w:t>
      </w:r>
      <w:r w:rsidR="00457BA7" w:rsidRPr="00620A8C">
        <w:rPr>
          <w:rFonts w:ascii="Times New Roman" w:hAnsi="Times New Roman"/>
        </w:rPr>
        <w:t xml:space="preserve"> dle čl. VI, bod. </w:t>
      </w:r>
      <w:r w:rsidR="00324F50" w:rsidRPr="00620A8C">
        <w:rPr>
          <w:rFonts w:ascii="Times New Roman" w:hAnsi="Times New Roman"/>
        </w:rPr>
        <w:t>2</w:t>
      </w:r>
      <w:r w:rsidR="00EB54A9" w:rsidRPr="00620A8C">
        <w:rPr>
          <w:rFonts w:ascii="Times New Roman" w:hAnsi="Times New Roman"/>
        </w:rPr>
        <w:t xml:space="preserve"> </w:t>
      </w:r>
      <w:r w:rsidR="00457BA7" w:rsidRPr="00620A8C">
        <w:rPr>
          <w:rFonts w:ascii="Times New Roman" w:hAnsi="Times New Roman"/>
        </w:rPr>
        <w:t>této smlouvy</w:t>
      </w:r>
      <w:r w:rsidR="007F2930" w:rsidRPr="00620A8C">
        <w:rPr>
          <w:rFonts w:ascii="Times New Roman" w:hAnsi="Times New Roman"/>
        </w:rPr>
        <w:t>.</w:t>
      </w:r>
      <w:r w:rsidR="007567D3" w:rsidRPr="00620A8C">
        <w:rPr>
          <w:rFonts w:ascii="Times New Roman" w:hAnsi="Times New Roman"/>
        </w:rPr>
        <w:t xml:space="preserve"> </w:t>
      </w:r>
      <w:r w:rsidR="00253451" w:rsidRPr="00620A8C">
        <w:rPr>
          <w:rFonts w:ascii="Times New Roman" w:hAnsi="Times New Roman"/>
        </w:rPr>
        <w:t xml:space="preserve">V tomto případě se termín určí dohodou dle možností </w:t>
      </w:r>
      <w:r>
        <w:rPr>
          <w:rFonts w:ascii="Times New Roman" w:hAnsi="Times New Roman"/>
        </w:rPr>
        <w:t>zhotovitele</w:t>
      </w:r>
      <w:bookmarkStart w:id="0" w:name="_GoBack"/>
      <w:bookmarkEnd w:id="0"/>
      <w:r w:rsidR="00253451" w:rsidRPr="00620A8C">
        <w:rPr>
          <w:rFonts w:ascii="Times New Roman" w:hAnsi="Times New Roman"/>
        </w:rPr>
        <w:t>.</w:t>
      </w:r>
    </w:p>
    <w:p w14:paraId="548D3D5E" w14:textId="77777777" w:rsidR="001A5767" w:rsidRPr="00620A8C" w:rsidRDefault="001A5767" w:rsidP="00620A8C"/>
    <w:p w14:paraId="49782B45" w14:textId="77777777" w:rsidR="00F419F2" w:rsidRPr="00242DC3" w:rsidRDefault="00732058" w:rsidP="00246809">
      <w:pPr>
        <w:pStyle w:val="Nadpis4"/>
        <w:rPr>
          <w:sz w:val="24"/>
          <w:szCs w:val="24"/>
          <w:u w:val="none"/>
        </w:rPr>
      </w:pPr>
      <w:r w:rsidRPr="00242DC3">
        <w:rPr>
          <w:sz w:val="24"/>
          <w:szCs w:val="24"/>
          <w:u w:val="none"/>
        </w:rPr>
        <w:t>V. Specifikace zařízení</w:t>
      </w:r>
    </w:p>
    <w:p w14:paraId="2220D407" w14:textId="77777777" w:rsidR="00F72DD3" w:rsidRPr="00242DC3" w:rsidRDefault="00F72DD3">
      <w:bookmarkStart w:id="1" w:name="OLE_LINK1"/>
      <w:bookmarkStart w:id="2" w:name="OLE_LINK2"/>
    </w:p>
    <w:p w14:paraId="6072E1D7" w14:textId="77777777" w:rsidR="000F4B3E" w:rsidRPr="00462D04" w:rsidRDefault="00462D04" w:rsidP="00462D04">
      <w:pPr>
        <w:numPr>
          <w:ilvl w:val="0"/>
          <w:numId w:val="23"/>
        </w:numPr>
        <w:rPr>
          <w:b/>
        </w:rPr>
      </w:pPr>
      <w:r>
        <w:t>Soupis</w:t>
      </w:r>
      <w:r w:rsidR="00F72DD3" w:rsidRPr="00242DC3">
        <w:t xml:space="preserve"> </w:t>
      </w:r>
      <w:r w:rsidR="00BD6FB2">
        <w:t xml:space="preserve">komponentů autogenních </w:t>
      </w:r>
      <w:r w:rsidR="00F72DD3" w:rsidRPr="00242DC3">
        <w:t>za</w:t>
      </w:r>
      <w:r w:rsidR="00242DC3" w:rsidRPr="00242DC3">
        <w:t xml:space="preserve">řízení </w:t>
      </w:r>
      <w:r w:rsidR="006A1202">
        <w:t xml:space="preserve">a jejich umístění </w:t>
      </w:r>
      <w:r w:rsidR="00242DC3" w:rsidRPr="00242DC3">
        <w:t xml:space="preserve">je </w:t>
      </w:r>
      <w:r w:rsidR="006A1202" w:rsidRPr="00242DC3">
        <w:t>uveden</w:t>
      </w:r>
      <w:r w:rsidR="006A1202">
        <w:t>o</w:t>
      </w:r>
      <w:r w:rsidR="006A1202" w:rsidRPr="00242DC3">
        <w:t xml:space="preserve"> </w:t>
      </w:r>
      <w:r w:rsidR="00242DC3" w:rsidRPr="00242DC3">
        <w:t xml:space="preserve">v příloze č. </w:t>
      </w:r>
      <w:r w:rsidR="00C5454D">
        <w:t>2</w:t>
      </w:r>
      <w:r w:rsidR="00BD6FB2">
        <w:t xml:space="preserve"> a 3</w:t>
      </w:r>
      <w:r w:rsidR="00C5454D" w:rsidRPr="00242DC3">
        <w:t xml:space="preserve"> </w:t>
      </w:r>
      <w:r w:rsidR="00F72DD3" w:rsidRPr="00242DC3">
        <w:t>této smlouvy.</w:t>
      </w:r>
      <w:r w:rsidR="00750C21" w:rsidRPr="00242DC3">
        <w:t xml:space="preserve"> </w:t>
      </w:r>
      <w:r w:rsidR="00D4274A">
        <w:t xml:space="preserve"> </w:t>
      </w:r>
      <w:bookmarkEnd w:id="1"/>
      <w:bookmarkEnd w:id="2"/>
    </w:p>
    <w:p w14:paraId="324ED205" w14:textId="77777777" w:rsidR="00D86D8F" w:rsidRPr="00D86D8F" w:rsidRDefault="00D86D8F" w:rsidP="00D86D8F">
      <w:pPr>
        <w:ind w:left="720"/>
        <w:rPr>
          <w:b/>
        </w:rPr>
      </w:pPr>
    </w:p>
    <w:p w14:paraId="14DBC649" w14:textId="77777777" w:rsidR="00F419F2" w:rsidRPr="000F4B3E" w:rsidRDefault="00F419F2">
      <w:pPr>
        <w:pStyle w:val="Nadpis4"/>
        <w:rPr>
          <w:sz w:val="24"/>
          <w:szCs w:val="24"/>
          <w:u w:val="none"/>
        </w:rPr>
      </w:pPr>
      <w:r w:rsidRPr="000F4B3E">
        <w:rPr>
          <w:sz w:val="24"/>
          <w:szCs w:val="24"/>
          <w:u w:val="none"/>
        </w:rPr>
        <w:t>V</w:t>
      </w:r>
      <w:r w:rsidR="001A5767">
        <w:rPr>
          <w:sz w:val="24"/>
          <w:szCs w:val="24"/>
          <w:u w:val="none"/>
        </w:rPr>
        <w:t>I</w:t>
      </w:r>
      <w:r w:rsidRPr="000F4B3E">
        <w:rPr>
          <w:sz w:val="24"/>
          <w:szCs w:val="24"/>
          <w:u w:val="none"/>
        </w:rPr>
        <w:t xml:space="preserve">. </w:t>
      </w:r>
      <w:r w:rsidR="00732058">
        <w:rPr>
          <w:sz w:val="24"/>
          <w:szCs w:val="24"/>
          <w:u w:val="none"/>
        </w:rPr>
        <w:t>Povinnosti zhotovitele</w:t>
      </w:r>
    </w:p>
    <w:p w14:paraId="7EF11E65" w14:textId="77777777" w:rsidR="002739D4" w:rsidRDefault="002739D4">
      <w:pPr>
        <w:rPr>
          <w:b/>
        </w:rPr>
      </w:pPr>
    </w:p>
    <w:p w14:paraId="0327FA36" w14:textId="10269901" w:rsidR="000F4B3E" w:rsidRPr="00E574B2" w:rsidRDefault="00780F9A" w:rsidP="00ED5AD5">
      <w:pPr>
        <w:numPr>
          <w:ilvl w:val="0"/>
          <w:numId w:val="2"/>
        </w:numPr>
        <w:tabs>
          <w:tab w:val="num" w:pos="426"/>
        </w:tabs>
        <w:spacing w:after="240"/>
        <w:ind w:left="426" w:hanging="426"/>
        <w:jc w:val="both"/>
      </w:pPr>
      <w:r w:rsidRPr="00E574B2">
        <w:t>Periodické přezkoušení, s</w:t>
      </w:r>
      <w:r w:rsidR="00F419F2" w:rsidRPr="00E574B2">
        <w:t xml:space="preserve">ervis </w:t>
      </w:r>
      <w:r w:rsidR="002739D4" w:rsidRPr="00E574B2">
        <w:t xml:space="preserve">a údržba </w:t>
      </w:r>
      <w:r w:rsidR="00F419F2" w:rsidRPr="00E574B2">
        <w:t>bude pr</w:t>
      </w:r>
      <w:r w:rsidR="006B6E3E" w:rsidRPr="00E574B2">
        <w:t>ováděn</w:t>
      </w:r>
      <w:r w:rsidRPr="00E574B2">
        <w:t>a</w:t>
      </w:r>
      <w:r w:rsidR="006B6E3E" w:rsidRPr="00E574B2">
        <w:t xml:space="preserve"> technologií předepsanou </w:t>
      </w:r>
      <w:r w:rsidR="00F419F2" w:rsidRPr="00E574B2">
        <w:t>výrobcem zařízení</w:t>
      </w:r>
      <w:r w:rsidR="006B6E3E" w:rsidRPr="00E574B2">
        <w:t>, dle návodů a pokynů výrobce</w:t>
      </w:r>
      <w:r w:rsidR="00F419F2" w:rsidRPr="00E574B2">
        <w:t xml:space="preserve"> </w:t>
      </w:r>
      <w:r w:rsidR="006B6E3E" w:rsidRPr="00E574B2">
        <w:t xml:space="preserve">a </w:t>
      </w:r>
      <w:r w:rsidR="00701C3D" w:rsidRPr="00E574B2">
        <w:t xml:space="preserve">v souladu s </w:t>
      </w:r>
      <w:r w:rsidR="006B6E3E" w:rsidRPr="00E574B2">
        <w:t>požadavk</w:t>
      </w:r>
      <w:r w:rsidR="00246AA1" w:rsidRPr="00E574B2">
        <w:t>y</w:t>
      </w:r>
      <w:r w:rsidR="00F419F2" w:rsidRPr="00E574B2">
        <w:t xml:space="preserve"> objednatele</w:t>
      </w:r>
      <w:r w:rsidR="00324F50" w:rsidRPr="00E574B2">
        <w:t xml:space="preserve"> na základě dílčích objednávek</w:t>
      </w:r>
      <w:r w:rsidR="004439DE" w:rsidRPr="00E574B2">
        <w:t xml:space="preserve"> pro každé dílčí plnění dle čl. II bod 1 smlouvy</w:t>
      </w:r>
      <w:r w:rsidR="00324F50" w:rsidRPr="00E574B2">
        <w:t>.</w:t>
      </w:r>
      <w:r w:rsidR="00BA34A4">
        <w:t xml:space="preserve"> Jednotlivé objednávky </w:t>
      </w:r>
      <w:r w:rsidR="001D60C0">
        <w:t>budou</w:t>
      </w:r>
      <w:r w:rsidR="00BA34A4">
        <w:t xml:space="preserve"> doručovány osobně s</w:t>
      </w:r>
      <w:r w:rsidR="00933C72">
        <w:t> </w:t>
      </w:r>
      <w:r w:rsidR="00BA34A4">
        <w:t>komponenty</w:t>
      </w:r>
      <w:r w:rsidR="00933C72">
        <w:t xml:space="preserve"> autogenních</w:t>
      </w:r>
      <w:r w:rsidR="00BA34A4">
        <w:t xml:space="preserve"> </w:t>
      </w:r>
      <w:r w:rsidR="001D60C0">
        <w:t>zařízení</w:t>
      </w:r>
      <w:r w:rsidR="00BA34A4">
        <w:t>, nebo na email zhotovitele …….(</w:t>
      </w:r>
      <w:r w:rsidR="00BA34A4" w:rsidRPr="0060703E">
        <w:rPr>
          <w:i/>
          <w:color w:val="00B0F0"/>
        </w:rPr>
        <w:t>email doplní zhotovitel</w:t>
      </w:r>
      <w:r w:rsidR="00BA34A4">
        <w:t>). Za přijetí závazku zhotovitele</w:t>
      </w:r>
      <w:r w:rsidR="00933C72">
        <w:t xml:space="preserve"> se považuje </w:t>
      </w:r>
      <w:r w:rsidR="00BA34A4">
        <w:t>doručení objednávky zhotoviteli.</w:t>
      </w:r>
    </w:p>
    <w:p w14:paraId="372C900E" w14:textId="33C8846B" w:rsidR="00933C72" w:rsidRPr="00E574B2" w:rsidRDefault="00F419F2" w:rsidP="00933C72">
      <w:pPr>
        <w:numPr>
          <w:ilvl w:val="0"/>
          <w:numId w:val="2"/>
        </w:numPr>
        <w:tabs>
          <w:tab w:val="num" w:pos="426"/>
        </w:tabs>
        <w:spacing w:after="240"/>
        <w:ind w:left="426" w:hanging="426"/>
        <w:jc w:val="both"/>
      </w:pPr>
      <w:r w:rsidRPr="00E574B2">
        <w:t>Ostatní práce a úkony</w:t>
      </w:r>
      <w:r w:rsidR="002C54C4" w:rsidRPr="00E574B2">
        <w:t xml:space="preserve"> nad rámec pravidelného </w:t>
      </w:r>
      <w:r w:rsidR="00780F9A" w:rsidRPr="00E574B2">
        <w:t xml:space="preserve">přezkoušení, </w:t>
      </w:r>
      <w:r w:rsidR="002C54C4" w:rsidRPr="00E574B2">
        <w:t>s</w:t>
      </w:r>
      <w:r w:rsidRPr="00E574B2">
        <w:t>ervis</w:t>
      </w:r>
      <w:r w:rsidR="002C54C4" w:rsidRPr="00E574B2">
        <w:t xml:space="preserve">u </w:t>
      </w:r>
      <w:r w:rsidR="002739D4" w:rsidRPr="00E574B2">
        <w:t xml:space="preserve">a údržby </w:t>
      </w:r>
      <w:r w:rsidR="00E95146" w:rsidRPr="00E574B2">
        <w:t xml:space="preserve">dle </w:t>
      </w:r>
      <w:r w:rsidR="002C54C4" w:rsidRPr="00E574B2">
        <w:t>pokynů a návodů výrobce</w:t>
      </w:r>
      <w:r w:rsidRPr="00E574B2">
        <w:t>,</w:t>
      </w:r>
      <w:r w:rsidR="00FF25D9" w:rsidRPr="00E574B2">
        <w:t xml:space="preserve"> </w:t>
      </w:r>
      <w:r w:rsidRPr="00E574B2">
        <w:t xml:space="preserve">budou prováděny v rozsahu dle požadavku objednatele na základě </w:t>
      </w:r>
      <w:r w:rsidR="00AA1F07" w:rsidRPr="00E574B2">
        <w:t>dílčích</w:t>
      </w:r>
      <w:r w:rsidR="006C6E2E" w:rsidRPr="00E574B2">
        <w:t xml:space="preserve"> objednáv</w:t>
      </w:r>
      <w:r w:rsidR="00AA1F07" w:rsidRPr="00E574B2">
        <w:t>e</w:t>
      </w:r>
      <w:r w:rsidR="006C6E2E" w:rsidRPr="00E574B2">
        <w:t>k</w:t>
      </w:r>
      <w:r w:rsidR="002808F4" w:rsidRPr="00E574B2">
        <w:t xml:space="preserve">  </w:t>
      </w:r>
      <w:r w:rsidR="004439DE" w:rsidRPr="00E574B2">
        <w:t xml:space="preserve">pro každé dílčí plnění dle čl. II </w:t>
      </w:r>
      <w:proofErr w:type="gramStart"/>
      <w:r w:rsidR="004439DE" w:rsidRPr="00E574B2">
        <w:t>bod 2</w:t>
      </w:r>
      <w:r w:rsidR="007567D3">
        <w:t>. a 3.</w:t>
      </w:r>
      <w:r w:rsidR="004439DE" w:rsidRPr="00E574B2">
        <w:t xml:space="preserve"> </w:t>
      </w:r>
      <w:r w:rsidR="00185552" w:rsidRPr="00E574B2">
        <w:t xml:space="preserve"> smlouvy</w:t>
      </w:r>
      <w:proofErr w:type="gramEnd"/>
      <w:r w:rsidR="002808F4" w:rsidRPr="00E574B2">
        <w:t>.</w:t>
      </w:r>
      <w:r w:rsidR="00933C72" w:rsidRPr="00933C72">
        <w:t xml:space="preserve"> </w:t>
      </w:r>
      <w:r w:rsidR="00933C72">
        <w:t xml:space="preserve">Jednotlivé objednávky jsou doručovány osobně s komponenty autogenních </w:t>
      </w:r>
      <w:r w:rsidR="0049621D">
        <w:t>zařízení</w:t>
      </w:r>
      <w:r w:rsidR="00933C72">
        <w:t>, nebo na email zhotovitele …….(</w:t>
      </w:r>
      <w:r w:rsidR="00933C72" w:rsidRPr="00855774">
        <w:rPr>
          <w:i/>
          <w:color w:val="00B0F0"/>
        </w:rPr>
        <w:t>email doplní zhotovitel</w:t>
      </w:r>
      <w:r w:rsidR="00933C72">
        <w:t>). Za přijetí závazku zhotovitele se považuje doručení objednávky zhotoviteli.</w:t>
      </w:r>
    </w:p>
    <w:p w14:paraId="0CC966FB" w14:textId="4E528525" w:rsidR="005A38BD" w:rsidRDefault="005A38BD" w:rsidP="00ED5AD5">
      <w:pPr>
        <w:numPr>
          <w:ilvl w:val="0"/>
          <w:numId w:val="2"/>
        </w:numPr>
        <w:tabs>
          <w:tab w:val="num" w:pos="426"/>
        </w:tabs>
        <w:spacing w:after="240"/>
        <w:ind w:left="426" w:hanging="426"/>
        <w:jc w:val="both"/>
      </w:pPr>
      <w:r w:rsidRPr="00E574B2">
        <w:t xml:space="preserve">Pokud je zařízení neopravitelné </w:t>
      </w:r>
      <w:r w:rsidR="00DD30A9">
        <w:t>nebo zastaralého typu</w:t>
      </w:r>
      <w:r w:rsidR="0049621D">
        <w:t>,</w:t>
      </w:r>
      <w:r w:rsidR="00DD30A9">
        <w:t xml:space="preserve"> je </w:t>
      </w:r>
      <w:r w:rsidR="00C86DDB">
        <w:t xml:space="preserve">po schválení objednatelem </w:t>
      </w:r>
      <w:r w:rsidR="00DD30A9">
        <w:t>vyřazeno a na základě této smlouvy nahrazeno novou modelovou řadou dle platné legislativy</w:t>
      </w:r>
      <w:r w:rsidR="00C86DDB">
        <w:t>,</w:t>
      </w:r>
      <w:r w:rsidR="00BC768A">
        <w:t xml:space="preserve"> </w:t>
      </w:r>
      <w:r w:rsidR="007567D3">
        <w:t xml:space="preserve">a </w:t>
      </w:r>
      <w:r w:rsidR="00BC768A">
        <w:t xml:space="preserve">to </w:t>
      </w:r>
      <w:r w:rsidR="007567D3">
        <w:t>v cenách dle přílohy č. 3 část III. této smlouvy.</w:t>
      </w:r>
    </w:p>
    <w:p w14:paraId="2580693A" w14:textId="77777777" w:rsidR="00524015" w:rsidRDefault="00BC768A" w:rsidP="00ED5AD5">
      <w:pPr>
        <w:spacing w:after="240"/>
        <w:ind w:left="426"/>
        <w:jc w:val="both"/>
      </w:pPr>
      <w:r>
        <w:t xml:space="preserve">Objednatel je oprávněn si vyřazené zařízení objednat u jiného dodavatele, pokud pro něj ceny dle přílohy č. 3 část III. této smlouvy nebudou výhodné. </w:t>
      </w:r>
    </w:p>
    <w:p w14:paraId="4A5198D5" w14:textId="77777777" w:rsidR="00CB4D8A" w:rsidRPr="00E574B2" w:rsidRDefault="00503FEA" w:rsidP="00ED5AD5">
      <w:pPr>
        <w:numPr>
          <w:ilvl w:val="0"/>
          <w:numId w:val="2"/>
        </w:numPr>
        <w:tabs>
          <w:tab w:val="num" w:pos="426"/>
        </w:tabs>
        <w:spacing w:after="240"/>
        <w:ind w:left="426" w:hanging="426"/>
        <w:jc w:val="both"/>
        <w:rPr>
          <w:b/>
        </w:rPr>
      </w:pPr>
      <w:r w:rsidRPr="00E574B2">
        <w:t xml:space="preserve">Po provedení </w:t>
      </w:r>
      <w:r w:rsidR="00780F9A" w:rsidRPr="00E574B2">
        <w:t xml:space="preserve">přezkoušení, </w:t>
      </w:r>
      <w:r w:rsidRPr="00E574B2">
        <w:t>servisních služeb a údržby bude zhotovitelem</w:t>
      </w:r>
      <w:r w:rsidR="004D0692" w:rsidRPr="00E574B2">
        <w:t xml:space="preserve"> vystaven protokol o zkoušce</w:t>
      </w:r>
      <w:r w:rsidR="003E537A" w:rsidRPr="00E574B2">
        <w:t>,</w:t>
      </w:r>
      <w:r w:rsidRPr="00E574B2">
        <w:t xml:space="preserve"> proveden zápis</w:t>
      </w:r>
      <w:r w:rsidR="003E537A" w:rsidRPr="00E574B2">
        <w:t xml:space="preserve"> do evidenčního listu výrobku a</w:t>
      </w:r>
      <w:r w:rsidRPr="00E574B2">
        <w:t xml:space="preserve"> do </w:t>
      </w:r>
      <w:r w:rsidR="00533222" w:rsidRPr="00E574B2">
        <w:t>výkazu o provedené opravě (zakázkového listu)</w:t>
      </w:r>
      <w:r w:rsidRPr="00E574B2">
        <w:t xml:space="preserve"> s popisem provedených úkonů potvrzený podpisem odpovědné osoby objednatele, který </w:t>
      </w:r>
      <w:r w:rsidR="00A602C4" w:rsidRPr="00E574B2">
        <w:t xml:space="preserve">práce převzal. Tento dokument </w:t>
      </w:r>
      <w:r w:rsidRPr="00E574B2">
        <w:t>bude také součástí vystavené faktury.</w:t>
      </w:r>
    </w:p>
    <w:p w14:paraId="3760F726" w14:textId="77777777" w:rsidR="00AA5EF4" w:rsidRPr="00E574B2" w:rsidRDefault="00AA5EF4" w:rsidP="00ED5AD5">
      <w:pPr>
        <w:numPr>
          <w:ilvl w:val="0"/>
          <w:numId w:val="2"/>
        </w:numPr>
        <w:spacing w:after="240"/>
        <w:ind w:left="426" w:hanging="426"/>
        <w:jc w:val="both"/>
      </w:pPr>
      <w:r w:rsidRPr="00E574B2">
        <w:t>Zhotovitel se zavazuje</w:t>
      </w:r>
      <w:r w:rsidR="00D86D8F" w:rsidRPr="00E574B2">
        <w:t>, že v případě, kdy bude</w:t>
      </w:r>
      <w:r w:rsidRPr="00E574B2">
        <w:t xml:space="preserve"> provádět servis zařízení</w:t>
      </w:r>
      <w:r w:rsidR="003D0BE9" w:rsidRPr="00E574B2">
        <w:t>,</w:t>
      </w:r>
      <w:r w:rsidRPr="00E574B2">
        <w:t xml:space="preserve"> </w:t>
      </w:r>
      <w:r w:rsidR="003D0BE9" w:rsidRPr="00E574B2">
        <w:t xml:space="preserve">jež se nachází v </w:t>
      </w:r>
      <w:r w:rsidRPr="00E574B2">
        <w:t>platné záruční dob</w:t>
      </w:r>
      <w:r w:rsidR="003D0BE9" w:rsidRPr="00E574B2">
        <w:t xml:space="preserve">ě, bude </w:t>
      </w:r>
      <w:r w:rsidR="009A7AB7" w:rsidRPr="00E574B2">
        <w:t>pos</w:t>
      </w:r>
      <w:r w:rsidR="009A7AB7">
        <w:t>t</w:t>
      </w:r>
      <w:r w:rsidR="00DD30A9">
        <w:t>u</w:t>
      </w:r>
      <w:r w:rsidR="009A7AB7" w:rsidRPr="00E574B2">
        <w:t xml:space="preserve">povat </w:t>
      </w:r>
      <w:r w:rsidRPr="00E574B2">
        <w:t xml:space="preserve">tak, aby jeho činností nedošlo ke znemožnění uplatnění záručních vad. </w:t>
      </w:r>
    </w:p>
    <w:p w14:paraId="1DF6497E" w14:textId="77777777" w:rsidR="00AA5EF4" w:rsidRPr="00D4274A" w:rsidRDefault="00AA5EF4" w:rsidP="00ED5AD5">
      <w:pPr>
        <w:numPr>
          <w:ilvl w:val="0"/>
          <w:numId w:val="2"/>
        </w:numPr>
        <w:tabs>
          <w:tab w:val="num" w:pos="426"/>
        </w:tabs>
        <w:spacing w:after="240"/>
        <w:ind w:left="426" w:hanging="426"/>
        <w:jc w:val="both"/>
        <w:rPr>
          <w:color w:val="FF0000"/>
        </w:rPr>
      </w:pPr>
      <w:r w:rsidRPr="00E574B2">
        <w:t>V případě zjištění vad</w:t>
      </w:r>
      <w:r w:rsidR="003D0BE9" w:rsidRPr="00E574B2">
        <w:t xml:space="preserve"> na zařízení, jež se nachází v platné záruční</w:t>
      </w:r>
      <w:r w:rsidR="003D0BE9" w:rsidRPr="003D0BE9">
        <w:t xml:space="preserve"> době</w:t>
      </w:r>
      <w:r w:rsidRPr="003D0BE9">
        <w:t>, které vyžadují opravu a potřebu náhradních dílů, nutných k opravě, je zhotovitel povinen na zjištěnou závadu a nutnost výměny vadných dílů bezprostředně upozornit odpovědné zástupce objednatele k uplatnění záruční vady</w:t>
      </w:r>
      <w:r w:rsidRPr="005A718F">
        <w:t>.</w:t>
      </w:r>
    </w:p>
    <w:p w14:paraId="0C6E34B4" w14:textId="77777777" w:rsidR="00732058" w:rsidRPr="00732058" w:rsidRDefault="00732058" w:rsidP="00ED5AD5">
      <w:pPr>
        <w:pStyle w:val="Zkladntext2"/>
        <w:numPr>
          <w:ilvl w:val="0"/>
          <w:numId w:val="2"/>
        </w:numPr>
        <w:tabs>
          <w:tab w:val="num" w:pos="426"/>
        </w:tabs>
        <w:spacing w:after="240"/>
        <w:ind w:left="426" w:hanging="426"/>
        <w:jc w:val="both"/>
        <w:rPr>
          <w:sz w:val="20"/>
          <w:szCs w:val="20"/>
        </w:rPr>
      </w:pPr>
      <w:r w:rsidRPr="00732058">
        <w:rPr>
          <w:sz w:val="20"/>
          <w:szCs w:val="20"/>
        </w:rPr>
        <w:t>Náhradní díly mimo rozsah záručních oprav a spotřební materiál zajistí zhotovitel podle vzájemné dohody obou smluvních stran</w:t>
      </w:r>
      <w:r w:rsidR="00EF54A4">
        <w:rPr>
          <w:sz w:val="20"/>
          <w:szCs w:val="20"/>
        </w:rPr>
        <w:t xml:space="preserve">, cena náhradních dílů nebo materiálu bude stanovena </w:t>
      </w:r>
      <w:r w:rsidR="00364150">
        <w:rPr>
          <w:sz w:val="20"/>
          <w:szCs w:val="20"/>
        </w:rPr>
        <w:t xml:space="preserve">na </w:t>
      </w:r>
      <w:r w:rsidR="00364150" w:rsidRPr="00CC182B">
        <w:rPr>
          <w:sz w:val="20"/>
          <w:szCs w:val="20"/>
        </w:rPr>
        <w:t>základě aktuálního ceníku zhotovitele a</w:t>
      </w:r>
      <w:r w:rsidR="00364150">
        <w:rPr>
          <w:sz w:val="20"/>
          <w:szCs w:val="20"/>
        </w:rPr>
        <w:t xml:space="preserve"> </w:t>
      </w:r>
      <w:r w:rsidR="00EF54A4">
        <w:rPr>
          <w:sz w:val="20"/>
          <w:szCs w:val="20"/>
        </w:rPr>
        <w:t xml:space="preserve">dle v místě a čase </w:t>
      </w:r>
      <w:r w:rsidR="00393E21">
        <w:rPr>
          <w:sz w:val="20"/>
          <w:szCs w:val="20"/>
        </w:rPr>
        <w:t xml:space="preserve">cen </w:t>
      </w:r>
      <w:r w:rsidR="00EF54A4">
        <w:rPr>
          <w:sz w:val="20"/>
          <w:szCs w:val="20"/>
        </w:rPr>
        <w:t>obvykl</w:t>
      </w:r>
      <w:r w:rsidR="00393E21">
        <w:rPr>
          <w:sz w:val="20"/>
          <w:szCs w:val="20"/>
        </w:rPr>
        <w:t>ých</w:t>
      </w:r>
      <w:r w:rsidR="007361A5">
        <w:rPr>
          <w:sz w:val="20"/>
          <w:szCs w:val="20"/>
        </w:rPr>
        <w:t xml:space="preserve"> a o</w:t>
      </w:r>
      <w:r w:rsidR="007361A5" w:rsidRPr="007361A5">
        <w:rPr>
          <w:rFonts w:cs="Arial"/>
          <w:color w:val="000000"/>
          <w:sz w:val="20"/>
          <w:szCs w:val="20"/>
          <w:lang w:eastAsia="ar-SA"/>
        </w:rPr>
        <w:t xml:space="preserve">dsouhlasena </w:t>
      </w:r>
      <w:r w:rsidR="00F979C8">
        <w:rPr>
          <w:rFonts w:cs="Arial"/>
          <w:color w:val="000000"/>
          <w:sz w:val="20"/>
          <w:szCs w:val="20"/>
          <w:lang w:eastAsia="ar-SA"/>
        </w:rPr>
        <w:t>pověřenými</w:t>
      </w:r>
      <w:r w:rsidR="00F979C8" w:rsidRPr="007361A5">
        <w:rPr>
          <w:rFonts w:cs="Arial"/>
          <w:color w:val="000000"/>
          <w:sz w:val="20"/>
          <w:szCs w:val="20"/>
          <w:lang w:eastAsia="ar-SA"/>
        </w:rPr>
        <w:t xml:space="preserve"> </w:t>
      </w:r>
      <w:r w:rsidR="007361A5" w:rsidRPr="007361A5">
        <w:rPr>
          <w:rFonts w:cs="Arial"/>
          <w:color w:val="000000"/>
          <w:sz w:val="20"/>
          <w:szCs w:val="20"/>
          <w:lang w:eastAsia="ar-SA"/>
        </w:rPr>
        <w:t xml:space="preserve">pracovníky objednatele uvedenými v příloze č. </w:t>
      </w:r>
      <w:r w:rsidR="00D54C39">
        <w:rPr>
          <w:rFonts w:cs="Arial"/>
          <w:color w:val="000000"/>
          <w:sz w:val="20"/>
          <w:szCs w:val="20"/>
          <w:lang w:eastAsia="ar-SA"/>
        </w:rPr>
        <w:t>1</w:t>
      </w:r>
      <w:r w:rsidR="00D54C39" w:rsidRPr="007361A5">
        <w:rPr>
          <w:rFonts w:cs="Arial"/>
          <w:color w:val="000000"/>
          <w:sz w:val="20"/>
          <w:szCs w:val="20"/>
          <w:lang w:eastAsia="ar-SA"/>
        </w:rPr>
        <w:t xml:space="preserve"> </w:t>
      </w:r>
      <w:r w:rsidR="007361A5" w:rsidRPr="007361A5">
        <w:rPr>
          <w:rFonts w:cs="Arial"/>
          <w:color w:val="000000"/>
          <w:sz w:val="20"/>
          <w:szCs w:val="20"/>
          <w:lang w:eastAsia="ar-SA"/>
        </w:rPr>
        <w:t>bod 1. této smlouvy</w:t>
      </w:r>
      <w:r w:rsidR="007361A5">
        <w:rPr>
          <w:rFonts w:cs="Arial"/>
          <w:color w:val="000000"/>
          <w:sz w:val="20"/>
          <w:szCs w:val="20"/>
          <w:lang w:eastAsia="ar-SA"/>
        </w:rPr>
        <w:t xml:space="preserve"> před samotným zabudováním</w:t>
      </w:r>
      <w:r w:rsidR="0099581A" w:rsidRPr="007361A5">
        <w:rPr>
          <w:sz w:val="20"/>
          <w:szCs w:val="20"/>
        </w:rPr>
        <w:t>.</w:t>
      </w:r>
      <w:r w:rsidR="007361A5" w:rsidRPr="007361A5">
        <w:rPr>
          <w:rFonts w:cs="Arial"/>
          <w:color w:val="000000"/>
          <w:sz w:val="20"/>
          <w:szCs w:val="20"/>
          <w:lang w:eastAsia="ar-SA"/>
        </w:rPr>
        <w:t xml:space="preserve"> </w:t>
      </w:r>
    </w:p>
    <w:p w14:paraId="7AE88D44" w14:textId="77777777" w:rsidR="0047353D" w:rsidRDefault="0047353D" w:rsidP="00ED5AD5">
      <w:pPr>
        <w:numPr>
          <w:ilvl w:val="0"/>
          <w:numId w:val="2"/>
        </w:numPr>
        <w:tabs>
          <w:tab w:val="num" w:pos="426"/>
        </w:tabs>
        <w:spacing w:after="240"/>
        <w:ind w:left="426" w:hanging="426"/>
        <w:jc w:val="both"/>
      </w:pPr>
      <w:r w:rsidRPr="0047353D">
        <w:lastRenderedPageBreak/>
        <w:t xml:space="preserve">Zhotovitel je povinen upozornit objednatele na nevhodnou povahu či technické problémy zařízení, na němž je </w:t>
      </w:r>
      <w:r w:rsidR="00ED1CD4">
        <w:t>oprava</w:t>
      </w:r>
      <w:r w:rsidR="00ED1CD4" w:rsidRPr="0047353D">
        <w:t xml:space="preserve"> prováděn</w:t>
      </w:r>
      <w:r w:rsidR="00ED1CD4">
        <w:t>a</w:t>
      </w:r>
      <w:r w:rsidRPr="0047353D">
        <w:t>.</w:t>
      </w:r>
    </w:p>
    <w:p w14:paraId="46806C87" w14:textId="77777777" w:rsidR="0047353D" w:rsidRDefault="0047353D" w:rsidP="00ED5AD5">
      <w:pPr>
        <w:numPr>
          <w:ilvl w:val="0"/>
          <w:numId w:val="2"/>
        </w:numPr>
        <w:tabs>
          <w:tab w:val="num" w:pos="426"/>
        </w:tabs>
        <w:spacing w:after="240"/>
        <w:ind w:left="426" w:hanging="426"/>
        <w:jc w:val="both"/>
      </w:pPr>
      <w:r w:rsidRPr="0047353D">
        <w:t xml:space="preserve">Objednatel je oprávněn uplatnit smluvní pokutu ve výši </w:t>
      </w:r>
      <w:r>
        <w:t>1000,-Kč</w:t>
      </w:r>
      <w:r w:rsidRPr="0047353D">
        <w:t xml:space="preserve"> za každý započatý den prodlení zhotovitele s dodáním předmětu plnění</w:t>
      </w:r>
      <w:r w:rsidR="00185552">
        <w:t xml:space="preserve"> </w:t>
      </w:r>
      <w:r w:rsidR="00185552" w:rsidRPr="0059083A">
        <w:t xml:space="preserve">dle čl. IV a čl. VI bodu </w:t>
      </w:r>
      <w:r w:rsidR="00F979C8">
        <w:t>7</w:t>
      </w:r>
      <w:r w:rsidR="00185552">
        <w:t>.</w:t>
      </w:r>
      <w:r w:rsidR="00185552" w:rsidRPr="0059083A">
        <w:t xml:space="preserve"> této smlouvy.</w:t>
      </w:r>
    </w:p>
    <w:p w14:paraId="47D05694" w14:textId="77777777" w:rsidR="00393E21" w:rsidRDefault="00185552" w:rsidP="00ED5AD5">
      <w:pPr>
        <w:numPr>
          <w:ilvl w:val="0"/>
          <w:numId w:val="2"/>
        </w:numPr>
        <w:tabs>
          <w:tab w:val="num" w:pos="426"/>
        </w:tabs>
        <w:spacing w:after="240"/>
        <w:ind w:left="426" w:hanging="426"/>
        <w:jc w:val="both"/>
      </w:pPr>
      <w:r>
        <w:t xml:space="preserve">Po provedení </w:t>
      </w:r>
      <w:r w:rsidRPr="0070552F">
        <w:t xml:space="preserve">dílčího plnění </w:t>
      </w:r>
      <w:r w:rsidR="0070552F">
        <w:t xml:space="preserve">předmětu smlouvy dle konkrétní objednávky </w:t>
      </w:r>
      <w:r>
        <w:t xml:space="preserve">bude zhotovitelem proveden zápis do </w:t>
      </w:r>
      <w:r w:rsidR="00533222">
        <w:t xml:space="preserve">výkazu o provedené opravě </w:t>
      </w:r>
      <w:r>
        <w:t>s popisem provedených úkonů potvrzený podpisem odpovědné osoby objednatele, který bude také součástí vystavené faktury.</w:t>
      </w:r>
    </w:p>
    <w:p w14:paraId="1E9635F2" w14:textId="4ECACCFC" w:rsidR="00E4659C" w:rsidRPr="003D0BE9" w:rsidRDefault="00E4659C" w:rsidP="00ED5AD5">
      <w:pPr>
        <w:numPr>
          <w:ilvl w:val="0"/>
          <w:numId w:val="2"/>
        </w:numPr>
        <w:tabs>
          <w:tab w:val="num" w:pos="426"/>
        </w:tabs>
        <w:spacing w:after="240"/>
        <w:ind w:left="426" w:hanging="426"/>
        <w:jc w:val="both"/>
      </w:pPr>
      <w:r w:rsidRPr="003D0BE9">
        <w:t xml:space="preserve">Ujednáním o smluvní pokutě není dotčen </w:t>
      </w:r>
      <w:r w:rsidR="004511C7">
        <w:t xml:space="preserve">ani omezen </w:t>
      </w:r>
      <w:r w:rsidRPr="003D0BE9">
        <w:t>nárok objednatele na náhradu škody.</w:t>
      </w:r>
    </w:p>
    <w:p w14:paraId="03A05803" w14:textId="77777777" w:rsidR="00E06801" w:rsidRDefault="00E4659C" w:rsidP="00ED5AD5">
      <w:pPr>
        <w:numPr>
          <w:ilvl w:val="0"/>
          <w:numId w:val="2"/>
        </w:numPr>
        <w:tabs>
          <w:tab w:val="num" w:pos="426"/>
        </w:tabs>
        <w:spacing w:after="240"/>
        <w:ind w:left="426" w:hanging="426"/>
        <w:jc w:val="both"/>
      </w:pPr>
      <w:r w:rsidRPr="003D0BE9">
        <w:t>Smluvní sankce musí být druhé smluvní straně písemně vyúčtována a vyúčtování jí musí být doručeno. Ve vyúčtování musí být uvedena výše a důvod smluvní sankce. Smluvní pokuta nebo úroky z prodlení jsou splatné do 30 dnů od doručení jejich vyúčtování. Veškeré smluvní sankce mohou být započteny oproti faktuře vystavené zhotovitelem.</w:t>
      </w:r>
    </w:p>
    <w:p w14:paraId="395D2F6D" w14:textId="77777777" w:rsidR="00F419F2" w:rsidRPr="000F4B3E" w:rsidRDefault="00F419F2">
      <w:pPr>
        <w:pStyle w:val="Nadpis4"/>
        <w:rPr>
          <w:sz w:val="24"/>
          <w:szCs w:val="24"/>
          <w:u w:val="none"/>
        </w:rPr>
      </w:pPr>
      <w:r w:rsidRPr="000F4B3E">
        <w:rPr>
          <w:sz w:val="24"/>
          <w:szCs w:val="24"/>
          <w:u w:val="none"/>
        </w:rPr>
        <w:t>V</w:t>
      </w:r>
      <w:r w:rsidR="00732058">
        <w:rPr>
          <w:sz w:val="24"/>
          <w:szCs w:val="24"/>
          <w:u w:val="none"/>
        </w:rPr>
        <w:t>I</w:t>
      </w:r>
      <w:r w:rsidR="00393E21">
        <w:rPr>
          <w:sz w:val="24"/>
          <w:szCs w:val="24"/>
          <w:u w:val="none"/>
        </w:rPr>
        <w:t>I</w:t>
      </w:r>
      <w:r w:rsidRPr="000F4B3E">
        <w:rPr>
          <w:sz w:val="24"/>
          <w:szCs w:val="24"/>
          <w:u w:val="none"/>
        </w:rPr>
        <w:t>. P</w:t>
      </w:r>
      <w:r w:rsidR="00732058">
        <w:rPr>
          <w:sz w:val="24"/>
          <w:szCs w:val="24"/>
          <w:u w:val="none"/>
        </w:rPr>
        <w:t>ovinnosti objednatele</w:t>
      </w:r>
    </w:p>
    <w:p w14:paraId="46F13540" w14:textId="77777777" w:rsidR="00F419F2" w:rsidRPr="000F4B3E" w:rsidRDefault="00F419F2">
      <w:pPr>
        <w:rPr>
          <w:b/>
        </w:rPr>
      </w:pPr>
    </w:p>
    <w:p w14:paraId="2E94AB1F" w14:textId="3EAB6943" w:rsidR="00E06801" w:rsidRDefault="00F419F2" w:rsidP="00ED5AD5">
      <w:pPr>
        <w:numPr>
          <w:ilvl w:val="0"/>
          <w:numId w:val="4"/>
        </w:numPr>
        <w:tabs>
          <w:tab w:val="clear" w:pos="720"/>
          <w:tab w:val="num" w:pos="426"/>
        </w:tabs>
        <w:spacing w:after="240"/>
        <w:ind w:hanging="720"/>
        <w:jc w:val="both"/>
      </w:pPr>
      <w:r w:rsidRPr="000F4B3E">
        <w:t xml:space="preserve">Zajistit provoz a údržbu </w:t>
      </w:r>
      <w:r w:rsidR="00C86DDB">
        <w:t xml:space="preserve">zhotovitelem dodaných </w:t>
      </w:r>
      <w:r w:rsidRPr="000F4B3E">
        <w:t>zařízení v souladu s provozním předpisem výrobce.</w:t>
      </w:r>
    </w:p>
    <w:p w14:paraId="18759A0F" w14:textId="5526B2A4" w:rsidR="00E06801" w:rsidRDefault="00E06801" w:rsidP="00ED5AD5">
      <w:pPr>
        <w:numPr>
          <w:ilvl w:val="0"/>
          <w:numId w:val="4"/>
        </w:numPr>
        <w:tabs>
          <w:tab w:val="clear" w:pos="720"/>
          <w:tab w:val="num" w:pos="426"/>
        </w:tabs>
        <w:spacing w:after="240"/>
        <w:ind w:left="426" w:hanging="426"/>
        <w:jc w:val="both"/>
      </w:pPr>
      <w:r>
        <w:t>Prováděn</w:t>
      </w:r>
      <w:r w:rsidR="00CB2C39">
        <w:t>í pravidelného servisu zařízení</w:t>
      </w:r>
      <w:r w:rsidR="004D138C">
        <w:t xml:space="preserve"> </w:t>
      </w:r>
      <w:r w:rsidR="00B470FD">
        <w:t xml:space="preserve">dodaného zhotovitelem </w:t>
      </w:r>
      <w:r>
        <w:t>je podmínkou pro dodržení záruční doby na zařízení v plném rozsahu.</w:t>
      </w:r>
      <w:r w:rsidR="00B470FD">
        <w:t xml:space="preserve"> Zhotovitel je však povinen prokazatelně seznámit objednatele s požadavky pravidelného servisu konkrétních dodaných zařízení. </w:t>
      </w:r>
    </w:p>
    <w:p w14:paraId="72A3E419" w14:textId="0988BD40" w:rsidR="00CB4D8A" w:rsidRDefault="00F419F2" w:rsidP="00E574B2">
      <w:pPr>
        <w:numPr>
          <w:ilvl w:val="0"/>
          <w:numId w:val="4"/>
        </w:numPr>
        <w:tabs>
          <w:tab w:val="clear" w:pos="720"/>
          <w:tab w:val="num" w:pos="426"/>
        </w:tabs>
        <w:ind w:left="426" w:hanging="426"/>
        <w:jc w:val="both"/>
      </w:pPr>
      <w:r w:rsidRPr="000F4B3E">
        <w:t xml:space="preserve">Při zjištění poruchy nebo závady na zařízení </w:t>
      </w:r>
      <w:r w:rsidR="00C86DDB">
        <w:t xml:space="preserve">zhotovitelem dodaným </w:t>
      </w:r>
      <w:r w:rsidRPr="000F4B3E">
        <w:t>neprodleně</w:t>
      </w:r>
      <w:r w:rsidR="00324F50">
        <w:t xml:space="preserve"> zajistit výměnu nebo opravu tohoto zařízení</w:t>
      </w:r>
      <w:r w:rsidR="0099581A">
        <w:t>.</w:t>
      </w:r>
      <w:r w:rsidR="00253451">
        <w:t xml:space="preserve"> </w:t>
      </w:r>
      <w:r w:rsidR="00324F50">
        <w:t>Do doby provedení výměny nebo opravy se zařízení nesmí používat.</w:t>
      </w:r>
    </w:p>
    <w:p w14:paraId="14728B32" w14:textId="77777777" w:rsidR="00CB4D8A" w:rsidRDefault="00CB4D8A">
      <w:pPr>
        <w:ind w:left="426"/>
      </w:pPr>
    </w:p>
    <w:p w14:paraId="0952B73D" w14:textId="77777777" w:rsidR="00F419F2" w:rsidRPr="000F4B3E" w:rsidRDefault="00F419F2">
      <w:pPr>
        <w:pStyle w:val="Nadpis4"/>
        <w:rPr>
          <w:sz w:val="24"/>
          <w:szCs w:val="24"/>
          <w:u w:val="none"/>
        </w:rPr>
      </w:pPr>
      <w:r w:rsidRPr="00DE656E">
        <w:rPr>
          <w:sz w:val="24"/>
          <w:szCs w:val="24"/>
          <w:u w:val="none"/>
        </w:rPr>
        <w:t>VI</w:t>
      </w:r>
      <w:r w:rsidR="00732058" w:rsidRPr="00DE656E">
        <w:rPr>
          <w:sz w:val="24"/>
          <w:szCs w:val="24"/>
          <w:u w:val="none"/>
        </w:rPr>
        <w:t>I</w:t>
      </w:r>
      <w:r w:rsidR="00393E21" w:rsidRPr="00DE656E">
        <w:rPr>
          <w:sz w:val="24"/>
          <w:szCs w:val="24"/>
          <w:u w:val="none"/>
        </w:rPr>
        <w:t>I</w:t>
      </w:r>
      <w:r w:rsidRPr="00DE656E">
        <w:rPr>
          <w:sz w:val="24"/>
          <w:szCs w:val="24"/>
          <w:u w:val="none"/>
        </w:rPr>
        <w:t>.</w:t>
      </w:r>
      <w:r w:rsidR="00AA13F4" w:rsidRPr="00DE656E">
        <w:rPr>
          <w:sz w:val="24"/>
          <w:szCs w:val="24"/>
          <w:u w:val="none"/>
        </w:rPr>
        <w:t xml:space="preserve"> </w:t>
      </w:r>
      <w:r w:rsidRPr="00DE656E">
        <w:rPr>
          <w:sz w:val="24"/>
          <w:szCs w:val="24"/>
          <w:u w:val="none"/>
        </w:rPr>
        <w:t>C</w:t>
      </w:r>
      <w:r w:rsidR="00732058" w:rsidRPr="00DE656E">
        <w:rPr>
          <w:sz w:val="24"/>
          <w:szCs w:val="24"/>
          <w:u w:val="none"/>
        </w:rPr>
        <w:t>ena</w:t>
      </w:r>
    </w:p>
    <w:p w14:paraId="454C49DF" w14:textId="77777777" w:rsidR="00F419F2" w:rsidRPr="000F4B3E" w:rsidRDefault="00F419F2">
      <w:pPr>
        <w:jc w:val="center"/>
      </w:pPr>
    </w:p>
    <w:p w14:paraId="1ABAB805" w14:textId="77777777" w:rsidR="007F2930" w:rsidRDefault="00F419F2" w:rsidP="00E574B2">
      <w:pPr>
        <w:numPr>
          <w:ilvl w:val="0"/>
          <w:numId w:val="5"/>
        </w:numPr>
        <w:tabs>
          <w:tab w:val="clear" w:pos="720"/>
          <w:tab w:val="num" w:pos="426"/>
        </w:tabs>
        <w:ind w:left="426" w:hanging="426"/>
        <w:jc w:val="both"/>
      </w:pPr>
      <w:r w:rsidRPr="000F4B3E">
        <w:t xml:space="preserve">Cena za </w:t>
      </w:r>
      <w:r w:rsidR="006E0F7D">
        <w:t>servis a opravy zařízení</w:t>
      </w:r>
      <w:r w:rsidRPr="000F4B3E">
        <w:t xml:space="preserve"> je stanovena dohodou obou smluvních stran </w:t>
      </w:r>
      <w:r w:rsidR="007F2930">
        <w:t>takto:</w:t>
      </w:r>
    </w:p>
    <w:p w14:paraId="083260A7" w14:textId="62AAF880" w:rsidR="00727152" w:rsidRDefault="00364150" w:rsidP="00E574B2">
      <w:pPr>
        <w:numPr>
          <w:ilvl w:val="0"/>
          <w:numId w:val="28"/>
        </w:numPr>
        <w:jc w:val="both"/>
      </w:pPr>
      <w:r>
        <w:t>Smluvní strany se dohodly, že cena za provedení servisních prací a údržby dle čl. II bod 1. a čl. IV bod 1. je kalkulována jako jednotková za každé jednotlivé zařízení a</w:t>
      </w:r>
      <w:r w:rsidR="006E0F7D">
        <w:t xml:space="preserve"> je</w:t>
      </w:r>
      <w:r w:rsidR="00302DE7">
        <w:t xml:space="preserve"> uvedena v</w:t>
      </w:r>
      <w:r w:rsidR="008F0837">
        <w:t xml:space="preserve"> části I. přílohy </w:t>
      </w:r>
      <w:r w:rsidR="00302DE7">
        <w:t xml:space="preserve">č. </w:t>
      </w:r>
      <w:r w:rsidR="00F979C8">
        <w:t>3</w:t>
      </w:r>
      <w:r w:rsidR="007567D3">
        <w:t xml:space="preserve"> </w:t>
      </w:r>
      <w:r w:rsidR="00727152">
        <w:t>této smlouvy</w:t>
      </w:r>
      <w:r w:rsidR="00302DE7">
        <w:t>.</w:t>
      </w:r>
    </w:p>
    <w:p w14:paraId="0FB28910" w14:textId="77777777" w:rsidR="00ED5AD5" w:rsidRPr="00ED5AD5" w:rsidRDefault="00ED5AD5" w:rsidP="00ED5AD5">
      <w:pPr>
        <w:ind w:left="786"/>
        <w:jc w:val="both"/>
      </w:pPr>
    </w:p>
    <w:p w14:paraId="4F40EC99" w14:textId="2EA48940" w:rsidR="007567D3" w:rsidRDefault="007567D3" w:rsidP="007567D3">
      <w:pPr>
        <w:numPr>
          <w:ilvl w:val="0"/>
          <w:numId w:val="28"/>
        </w:numPr>
        <w:jc w:val="both"/>
      </w:pPr>
      <w:r>
        <w:t>Smluvní strany se dohodly, že cena za provedení servisních prací a údržby dle čl. II bod 2. a čl. IV bod 2. je kalkulována jako jednotková za každé jednotlivé zařízení a je uvedena v</w:t>
      </w:r>
      <w:r w:rsidR="008F0837">
        <w:t xml:space="preserve"> části II. přílohy </w:t>
      </w:r>
      <w:r>
        <w:t>č. 3 této smlouvy.</w:t>
      </w:r>
    </w:p>
    <w:p w14:paraId="08C195DB" w14:textId="77777777" w:rsidR="00524015" w:rsidRDefault="00524015">
      <w:pPr>
        <w:ind w:left="786"/>
        <w:jc w:val="both"/>
      </w:pPr>
    </w:p>
    <w:p w14:paraId="059EB819" w14:textId="5CB05615" w:rsidR="007567D3" w:rsidRDefault="007567D3" w:rsidP="007567D3">
      <w:pPr>
        <w:numPr>
          <w:ilvl w:val="0"/>
          <w:numId w:val="28"/>
        </w:numPr>
        <w:jc w:val="both"/>
      </w:pPr>
      <w:r>
        <w:t>Smluvní strany se dohodly, že cena za provedení servisních prací a údržby dle čl. II bod 3. a čl. IV bod 2. je kalkulována jako jednotková za každé jednotlivé zařízení a je uvedena v</w:t>
      </w:r>
      <w:r w:rsidR="008F0837">
        <w:t xml:space="preserve"> části III. přílohy </w:t>
      </w:r>
      <w:r>
        <w:t>č. 3 této smlouvy.</w:t>
      </w:r>
    </w:p>
    <w:p w14:paraId="350939C6" w14:textId="77777777" w:rsidR="004157E8" w:rsidRDefault="004157E8" w:rsidP="007567D3">
      <w:pPr>
        <w:ind w:left="426"/>
        <w:jc w:val="both"/>
      </w:pPr>
    </w:p>
    <w:p w14:paraId="3DFA3E97" w14:textId="77777777" w:rsidR="00B460E7" w:rsidRDefault="00B460E7" w:rsidP="00E574B2">
      <w:pPr>
        <w:ind w:left="786"/>
        <w:jc w:val="both"/>
        <w:rPr>
          <w:rFonts w:cs="Arial"/>
          <w:color w:val="000000"/>
          <w:lang w:eastAsia="ar-SA"/>
        </w:rPr>
      </w:pPr>
    </w:p>
    <w:p w14:paraId="444002A5" w14:textId="488229BA" w:rsidR="00B460E7" w:rsidRPr="004B4E64" w:rsidRDefault="00A40091" w:rsidP="00E574B2">
      <w:pPr>
        <w:ind w:left="708"/>
        <w:jc w:val="both"/>
        <w:rPr>
          <w:color w:val="000000"/>
          <w:u w:val="single"/>
        </w:rPr>
      </w:pPr>
      <w:r w:rsidRPr="00503FEA">
        <w:rPr>
          <w:color w:val="000000"/>
          <w:u w:val="single"/>
        </w:rPr>
        <w:t xml:space="preserve">Celková cena za plnění </w:t>
      </w:r>
      <w:r w:rsidR="0070552F">
        <w:rPr>
          <w:color w:val="000000"/>
          <w:u w:val="single"/>
        </w:rPr>
        <w:t>předmětu smlouvy</w:t>
      </w:r>
      <w:r w:rsidR="0070552F" w:rsidRPr="00503FEA">
        <w:rPr>
          <w:color w:val="000000"/>
          <w:u w:val="single"/>
        </w:rPr>
        <w:t xml:space="preserve"> </w:t>
      </w:r>
      <w:r w:rsidRPr="00503FEA">
        <w:rPr>
          <w:color w:val="000000"/>
          <w:u w:val="single"/>
        </w:rPr>
        <w:t xml:space="preserve">dle této smlouvy nepřesáhne částku </w:t>
      </w:r>
      <w:r w:rsidR="00D60454">
        <w:rPr>
          <w:color w:val="000000"/>
          <w:u w:val="single"/>
        </w:rPr>
        <w:t>78</w:t>
      </w:r>
      <w:r w:rsidRPr="00503FEA">
        <w:rPr>
          <w:color w:val="000000"/>
          <w:u w:val="single"/>
        </w:rPr>
        <w:t>0.000,-Kč</w:t>
      </w:r>
      <w:r w:rsidR="00E16276">
        <w:rPr>
          <w:color w:val="000000"/>
          <w:u w:val="single"/>
        </w:rPr>
        <w:t xml:space="preserve"> </w:t>
      </w:r>
      <w:r w:rsidRPr="00503FEA">
        <w:rPr>
          <w:color w:val="000000"/>
          <w:u w:val="single"/>
        </w:rPr>
        <w:t xml:space="preserve">bez DPH </w:t>
      </w:r>
      <w:r w:rsidR="00E16276">
        <w:rPr>
          <w:color w:val="000000"/>
          <w:u w:val="single"/>
        </w:rPr>
        <w:t>včetně opčního práva dle čl.</w:t>
      </w:r>
      <w:r w:rsidR="00943C3C">
        <w:rPr>
          <w:color w:val="000000"/>
          <w:u w:val="single"/>
        </w:rPr>
        <w:t xml:space="preserve"> </w:t>
      </w:r>
      <w:r w:rsidR="00E16276">
        <w:rPr>
          <w:color w:val="000000"/>
          <w:u w:val="single"/>
        </w:rPr>
        <w:t>XI odst.</w:t>
      </w:r>
      <w:r w:rsidR="003A6532">
        <w:rPr>
          <w:color w:val="000000"/>
          <w:u w:val="single"/>
        </w:rPr>
        <w:t xml:space="preserve"> </w:t>
      </w:r>
      <w:r w:rsidR="00E16276">
        <w:rPr>
          <w:color w:val="000000"/>
          <w:u w:val="single"/>
        </w:rPr>
        <w:t xml:space="preserve">3 této smlouvy </w:t>
      </w:r>
      <w:r w:rsidR="00E16276" w:rsidRPr="00503FEA">
        <w:rPr>
          <w:color w:val="000000"/>
          <w:u w:val="single"/>
        </w:rPr>
        <w:t xml:space="preserve"> </w:t>
      </w:r>
      <w:r w:rsidRPr="00503FEA">
        <w:rPr>
          <w:color w:val="000000"/>
          <w:u w:val="single"/>
        </w:rPr>
        <w:t>za celou dobu platnosti této smlouvy.</w:t>
      </w:r>
    </w:p>
    <w:p w14:paraId="6C6E7459" w14:textId="77777777" w:rsidR="00B74D4D" w:rsidRDefault="00F419F2" w:rsidP="00ED5AD5">
      <w:pPr>
        <w:numPr>
          <w:ilvl w:val="0"/>
          <w:numId w:val="5"/>
        </w:numPr>
        <w:tabs>
          <w:tab w:val="clear" w:pos="720"/>
          <w:tab w:val="num" w:pos="426"/>
        </w:tabs>
        <w:spacing w:before="240"/>
        <w:ind w:hanging="720"/>
        <w:jc w:val="both"/>
      </w:pPr>
      <w:r w:rsidRPr="000F4B3E">
        <w:t>K ceně bude připočt</w:t>
      </w:r>
      <w:r w:rsidR="00732058">
        <w:t>eno</w:t>
      </w:r>
      <w:r w:rsidRPr="000F4B3E">
        <w:t xml:space="preserve"> DPH</w:t>
      </w:r>
      <w:r w:rsidR="00B74D4D">
        <w:t xml:space="preserve"> </w:t>
      </w:r>
      <w:r w:rsidR="00732058">
        <w:t xml:space="preserve">ve výši </w:t>
      </w:r>
      <w:r w:rsidR="00B74D4D">
        <w:t>dle platné legislativy</w:t>
      </w:r>
      <w:r w:rsidRPr="000F4B3E">
        <w:t>.</w:t>
      </w:r>
    </w:p>
    <w:p w14:paraId="04428D47" w14:textId="77777777" w:rsidR="00D92206" w:rsidRDefault="007D17B3" w:rsidP="00D92206">
      <w:pPr>
        <w:numPr>
          <w:ilvl w:val="0"/>
          <w:numId w:val="5"/>
        </w:numPr>
        <w:tabs>
          <w:tab w:val="clear" w:pos="720"/>
          <w:tab w:val="num" w:pos="426"/>
        </w:tabs>
        <w:spacing w:before="240"/>
        <w:ind w:left="426" w:hanging="426"/>
        <w:jc w:val="both"/>
      </w:pPr>
      <w:r>
        <w:t xml:space="preserve">Úplata za poskytované </w:t>
      </w:r>
      <w:r w:rsidR="0070552F" w:rsidRPr="00704D20">
        <w:t>s</w:t>
      </w:r>
      <w:r w:rsidR="007E48F2" w:rsidRPr="00704D20">
        <w:t>luž</w:t>
      </w:r>
      <w:r w:rsidR="0070552F" w:rsidRPr="00704D20">
        <w:t>b</w:t>
      </w:r>
      <w:r w:rsidR="007E48F2" w:rsidRPr="00704D20">
        <w:t>y</w:t>
      </w:r>
      <w:r w:rsidR="0070552F">
        <w:t xml:space="preserve"> </w:t>
      </w:r>
      <w:r>
        <w:t>bude provedena na základě faktury – daňového dokladu vystaveného zhotovitelem. Doklad bude vystaven vždy do 15 dnů ode dne uskutečnění zdanitelného plnění, tímto dnem bude den poskytnutí služby (provedení pravidelného servisu, opravy, odstranění následků poruchy nebo havárie).</w:t>
      </w:r>
    </w:p>
    <w:p w14:paraId="6AE90686" w14:textId="3D9FD7FD" w:rsidR="00D92206" w:rsidRDefault="00D92206" w:rsidP="003B4478">
      <w:pPr>
        <w:numPr>
          <w:ilvl w:val="0"/>
          <w:numId w:val="5"/>
        </w:numPr>
        <w:tabs>
          <w:tab w:val="clear" w:pos="720"/>
          <w:tab w:val="num" w:pos="426"/>
        </w:tabs>
        <w:spacing w:before="240"/>
        <w:ind w:left="426" w:hanging="426"/>
        <w:jc w:val="both"/>
      </w:pPr>
      <w:r>
        <w:t xml:space="preserve"> </w:t>
      </w:r>
      <w:r w:rsidRPr="00D92206">
        <w:t xml:space="preserve">Smluvní strany se dohodly na platbách formou bezhotovostního bankovního převodu na bankovní účty uvedené ve fakturách (daňových dokladech). Za správnost údajů o svém účtu odpovídá zhotovitel. Bankovní účet, na který bude objednatelem placeno, musí být vždy bankovním účtem zhotovitele. </w:t>
      </w:r>
      <w:r>
        <w:t>Bankovní účet zhotovitele musí</w:t>
      </w:r>
      <w:r w:rsidR="001C593A">
        <w:t xml:space="preserve"> být</w:t>
      </w:r>
      <w:r>
        <w:t xml:space="preserve"> zveřejněn správcem daně způsobem umožňujícím dálkový přístup.</w:t>
      </w:r>
    </w:p>
    <w:p w14:paraId="127E1D70" w14:textId="29F5F4E8" w:rsidR="00B74D4D" w:rsidRDefault="00B74D4D" w:rsidP="00ED5AD5">
      <w:pPr>
        <w:numPr>
          <w:ilvl w:val="0"/>
          <w:numId w:val="5"/>
        </w:numPr>
        <w:tabs>
          <w:tab w:val="clear" w:pos="720"/>
          <w:tab w:val="num" w:pos="426"/>
        </w:tabs>
        <w:spacing w:before="240"/>
        <w:ind w:left="426" w:hanging="426"/>
        <w:jc w:val="both"/>
      </w:pPr>
      <w:r>
        <w:t>Splatnost faktur se s</w:t>
      </w:r>
      <w:r w:rsidR="00727152">
        <w:t>tanovuje na 30</w:t>
      </w:r>
      <w:r>
        <w:t xml:space="preserve"> </w:t>
      </w:r>
      <w:r w:rsidR="00FD516C">
        <w:t xml:space="preserve">kalendářních </w:t>
      </w:r>
      <w:r>
        <w:t>dnů</w:t>
      </w:r>
      <w:r w:rsidR="00FD516C">
        <w:t xml:space="preserve"> ode dne jejich doručení objednateli</w:t>
      </w:r>
      <w:r>
        <w:t>.</w:t>
      </w:r>
      <w:r w:rsidR="00FD516C">
        <w:t xml:space="preserve"> </w:t>
      </w:r>
    </w:p>
    <w:p w14:paraId="0B3C1D85" w14:textId="77777777" w:rsidR="00F419F2" w:rsidRDefault="00F419F2" w:rsidP="00ED5AD5">
      <w:pPr>
        <w:numPr>
          <w:ilvl w:val="0"/>
          <w:numId w:val="5"/>
        </w:numPr>
        <w:tabs>
          <w:tab w:val="clear" w:pos="720"/>
          <w:tab w:val="num" w:pos="426"/>
        </w:tabs>
        <w:spacing w:before="240" w:after="240"/>
        <w:ind w:left="426" w:hanging="426"/>
        <w:jc w:val="both"/>
      </w:pPr>
      <w:r w:rsidRPr="000F4B3E">
        <w:lastRenderedPageBreak/>
        <w:t>V případě,</w:t>
      </w:r>
      <w:r w:rsidR="000C70D5" w:rsidRPr="000F4B3E">
        <w:t xml:space="preserve"> </w:t>
      </w:r>
      <w:r w:rsidRPr="000F4B3E">
        <w:t>že objednatel zhotoviteli neuhradí fakturovanou částku v</w:t>
      </w:r>
      <w:r w:rsidR="00B74D4D">
        <w:t> </w:t>
      </w:r>
      <w:r w:rsidRPr="000F4B3E">
        <w:t>termínu</w:t>
      </w:r>
      <w:r w:rsidR="00B74D4D">
        <w:t xml:space="preserve"> splatnosti</w:t>
      </w:r>
      <w:r w:rsidRPr="000F4B3E">
        <w:t>,</w:t>
      </w:r>
      <w:r w:rsidR="000C70D5" w:rsidRPr="000F4B3E">
        <w:t xml:space="preserve"> </w:t>
      </w:r>
      <w:r w:rsidRPr="000F4B3E">
        <w:t>vyhra</w:t>
      </w:r>
      <w:r w:rsidR="00596400" w:rsidRPr="000F4B3E">
        <w:t>z</w:t>
      </w:r>
      <w:r w:rsidRPr="000F4B3E">
        <w:t xml:space="preserve">uje si zhotovitel právo účtovat </w:t>
      </w:r>
      <w:r w:rsidR="009A2568" w:rsidRPr="000F4B3E">
        <w:t>sjednan</w:t>
      </w:r>
      <w:r w:rsidR="009A2568">
        <w:t xml:space="preserve">ý </w:t>
      </w:r>
      <w:r w:rsidRPr="000F4B3E">
        <w:t xml:space="preserve">smluvní </w:t>
      </w:r>
      <w:r w:rsidR="009A2568">
        <w:t>úrok z prodlení</w:t>
      </w:r>
      <w:r w:rsidRPr="000F4B3E">
        <w:t>, a to ve výši 0</w:t>
      </w:r>
      <w:r w:rsidR="00B74D4D">
        <w:t>,</w:t>
      </w:r>
      <w:r w:rsidR="00727152">
        <w:t>05</w:t>
      </w:r>
      <w:r w:rsidR="00B74D4D">
        <w:t xml:space="preserve"> </w:t>
      </w:r>
      <w:r w:rsidRPr="000F4B3E">
        <w:t xml:space="preserve">% z </w:t>
      </w:r>
      <w:r w:rsidR="0070552F">
        <w:t>dlužné</w:t>
      </w:r>
      <w:r w:rsidR="0070552F" w:rsidRPr="000F4B3E">
        <w:t xml:space="preserve"> </w:t>
      </w:r>
      <w:r w:rsidRPr="000F4B3E">
        <w:t>částky za každý den prodlení až do úplné úhrady fakturované částky.</w:t>
      </w:r>
    </w:p>
    <w:p w14:paraId="1C4523E7" w14:textId="14745C27" w:rsidR="006521EE" w:rsidRPr="00946FE5" w:rsidRDefault="00EE3311" w:rsidP="006521EE">
      <w:pPr>
        <w:numPr>
          <w:ilvl w:val="0"/>
          <w:numId w:val="5"/>
        </w:numPr>
        <w:tabs>
          <w:tab w:val="clear" w:pos="720"/>
          <w:tab w:val="num" w:pos="426"/>
        </w:tabs>
        <w:ind w:left="426" w:hanging="426"/>
        <w:jc w:val="both"/>
        <w:rPr>
          <w:b/>
        </w:rPr>
      </w:pPr>
      <w:r w:rsidRPr="00EE3311">
        <w:t xml:space="preserve">Smluvní strany sjednávají, že cenu plnění této smlouvy lze zvýšit pouze </w:t>
      </w:r>
      <w:r w:rsidR="00266E25">
        <w:t xml:space="preserve">na základě dohody smluvních stran formou písemného dodatku k této smlouvě, a to pouze </w:t>
      </w:r>
      <w:r w:rsidRPr="00EE3311">
        <w:t>v případě:</w:t>
      </w:r>
    </w:p>
    <w:p w14:paraId="237F0B51" w14:textId="4F001191" w:rsidR="006521EE" w:rsidRPr="00946FE5" w:rsidRDefault="006521EE" w:rsidP="006521EE">
      <w:pPr>
        <w:numPr>
          <w:ilvl w:val="0"/>
          <w:numId w:val="38"/>
        </w:numPr>
        <w:spacing w:before="40"/>
        <w:ind w:left="709" w:hanging="283"/>
        <w:jc w:val="both"/>
        <w:rPr>
          <w:b/>
        </w:rPr>
      </w:pPr>
      <w:r w:rsidRPr="00946FE5">
        <w:t xml:space="preserve">pokud </w:t>
      </w:r>
      <w:r w:rsidR="00191E8E">
        <w:t>v průběhu plnění smlouvy dojde ke změnám legislativních či technických předpisů a norem, které budou mít prokazatelný vliv na výši nabídkové ceny poskytovatele</w:t>
      </w:r>
      <w:r w:rsidR="00266E25">
        <w:t>,</w:t>
      </w:r>
    </w:p>
    <w:p w14:paraId="5BE1F751" w14:textId="08982A42" w:rsidR="006521EE" w:rsidRPr="003B4478" w:rsidRDefault="00191E8E" w:rsidP="006521EE">
      <w:pPr>
        <w:pStyle w:val="Odstavecseseznamem"/>
        <w:widowControl/>
        <w:numPr>
          <w:ilvl w:val="0"/>
          <w:numId w:val="38"/>
        </w:numPr>
        <w:tabs>
          <w:tab w:val="left" w:pos="426"/>
        </w:tabs>
        <w:suppressAutoHyphens w:val="0"/>
        <w:spacing w:before="60"/>
        <w:ind w:left="709" w:hanging="284"/>
        <w:jc w:val="both"/>
        <w:rPr>
          <w:rFonts w:ascii="Times New Roman" w:hAnsi="Times New Roman"/>
          <w:szCs w:val="20"/>
        </w:rPr>
      </w:pPr>
      <w:r>
        <w:rPr>
          <w:rFonts w:ascii="Times New Roman" w:hAnsi="Times New Roman"/>
          <w:color w:val="000000"/>
          <w:szCs w:val="20"/>
        </w:rPr>
        <w:t>přesáhne-li součet meziroční míry inflace vyjádřené přírůstkem průměrného ročního indexu spotřebitelských cen vyhlašované ČSÚ 5 %, a to počínaje meziroční mírou inflace k 31. 12. 20</w:t>
      </w:r>
      <w:r w:rsidR="00CB43F4">
        <w:rPr>
          <w:rFonts w:ascii="Times New Roman" w:hAnsi="Times New Roman"/>
          <w:color w:val="000000"/>
          <w:szCs w:val="20"/>
        </w:rPr>
        <w:t>2</w:t>
      </w:r>
      <w:r w:rsidR="00D40421">
        <w:rPr>
          <w:rFonts w:ascii="Times New Roman" w:hAnsi="Times New Roman"/>
          <w:color w:val="000000"/>
          <w:szCs w:val="20"/>
        </w:rPr>
        <w:t>4</w:t>
      </w:r>
      <w:r>
        <w:rPr>
          <w:rFonts w:ascii="Times New Roman" w:hAnsi="Times New Roman"/>
          <w:color w:val="000000"/>
          <w:szCs w:val="20"/>
        </w:rPr>
        <w:t>. Změnu cen bude možné z tohoto důvodu sjednat k 1. lednu následujícího roku, např. bude-li meziroční míra inflace k 31. prosinci 20</w:t>
      </w:r>
      <w:r w:rsidR="00CB43F4">
        <w:rPr>
          <w:rFonts w:ascii="Times New Roman" w:hAnsi="Times New Roman"/>
          <w:color w:val="000000"/>
          <w:szCs w:val="20"/>
        </w:rPr>
        <w:t>2</w:t>
      </w:r>
      <w:r w:rsidR="00D40421">
        <w:rPr>
          <w:rFonts w:ascii="Times New Roman" w:hAnsi="Times New Roman"/>
          <w:color w:val="000000"/>
          <w:szCs w:val="20"/>
        </w:rPr>
        <w:t>4</w:t>
      </w:r>
      <w:r>
        <w:rPr>
          <w:rFonts w:ascii="Times New Roman" w:hAnsi="Times New Roman"/>
          <w:color w:val="000000"/>
          <w:szCs w:val="20"/>
        </w:rPr>
        <w:t xml:space="preserve"> činit 5,5 %, bude možné sjednat cenové změny účinné od 1. ledna 20</w:t>
      </w:r>
      <w:r w:rsidR="00CB43F4">
        <w:rPr>
          <w:rFonts w:ascii="Times New Roman" w:hAnsi="Times New Roman"/>
          <w:color w:val="000000"/>
          <w:szCs w:val="20"/>
        </w:rPr>
        <w:t>2</w:t>
      </w:r>
      <w:r w:rsidR="008E03E7">
        <w:rPr>
          <w:rFonts w:ascii="Times New Roman" w:hAnsi="Times New Roman"/>
          <w:color w:val="000000"/>
          <w:szCs w:val="20"/>
        </w:rPr>
        <w:t>5</w:t>
      </w:r>
      <w:r>
        <w:rPr>
          <w:rFonts w:ascii="Times New Roman" w:hAnsi="Times New Roman"/>
          <w:color w:val="000000"/>
          <w:szCs w:val="20"/>
        </w:rPr>
        <w:t>; bude-li meziroční míra inflace k 31. prosinci 20</w:t>
      </w:r>
      <w:r w:rsidR="00CB43F4">
        <w:rPr>
          <w:rFonts w:ascii="Times New Roman" w:hAnsi="Times New Roman"/>
          <w:color w:val="000000"/>
          <w:szCs w:val="20"/>
        </w:rPr>
        <w:t>2</w:t>
      </w:r>
      <w:r w:rsidR="00D40421">
        <w:rPr>
          <w:rFonts w:ascii="Times New Roman" w:hAnsi="Times New Roman"/>
          <w:color w:val="000000"/>
          <w:szCs w:val="20"/>
        </w:rPr>
        <w:t>4</w:t>
      </w:r>
      <w:r>
        <w:rPr>
          <w:rFonts w:ascii="Times New Roman" w:hAnsi="Times New Roman"/>
          <w:color w:val="000000"/>
          <w:szCs w:val="20"/>
        </w:rPr>
        <w:t xml:space="preserve"> činit 4,5 %, ceny se od 1. ledna 20</w:t>
      </w:r>
      <w:r w:rsidR="00CB43F4">
        <w:rPr>
          <w:rFonts w:ascii="Times New Roman" w:hAnsi="Times New Roman"/>
          <w:color w:val="000000"/>
          <w:szCs w:val="20"/>
        </w:rPr>
        <w:t>2</w:t>
      </w:r>
      <w:r w:rsidR="00D40421">
        <w:rPr>
          <w:rFonts w:ascii="Times New Roman" w:hAnsi="Times New Roman"/>
          <w:color w:val="000000"/>
          <w:szCs w:val="20"/>
        </w:rPr>
        <w:t>5</w:t>
      </w:r>
      <w:r>
        <w:rPr>
          <w:rFonts w:ascii="Times New Roman" w:hAnsi="Times New Roman"/>
          <w:color w:val="000000"/>
          <w:szCs w:val="20"/>
        </w:rPr>
        <w:t xml:space="preserve"> nezmění</w:t>
      </w:r>
      <w:r w:rsidR="001D6F7C">
        <w:rPr>
          <w:rFonts w:ascii="Times New Roman" w:hAnsi="Times New Roman"/>
          <w:color w:val="000000"/>
          <w:szCs w:val="20"/>
        </w:rPr>
        <w:t>.</w:t>
      </w:r>
    </w:p>
    <w:p w14:paraId="5099DF25" w14:textId="77777777" w:rsidR="00FB34AF" w:rsidRPr="001533C7" w:rsidRDefault="00FB34AF" w:rsidP="003B4478">
      <w:pPr>
        <w:pStyle w:val="Odstavecseseznamem"/>
        <w:widowControl/>
        <w:tabs>
          <w:tab w:val="left" w:pos="426"/>
        </w:tabs>
        <w:suppressAutoHyphens w:val="0"/>
        <w:spacing w:before="60"/>
        <w:ind w:left="709"/>
        <w:jc w:val="both"/>
        <w:rPr>
          <w:rFonts w:ascii="Times New Roman" w:hAnsi="Times New Roman"/>
          <w:szCs w:val="20"/>
        </w:rPr>
      </w:pPr>
    </w:p>
    <w:p w14:paraId="5942069B" w14:textId="2CFC9959" w:rsidR="00FB34AF" w:rsidRPr="00DA69D2" w:rsidRDefault="00FB34AF" w:rsidP="003B4478">
      <w:pPr>
        <w:numPr>
          <w:ilvl w:val="0"/>
          <w:numId w:val="5"/>
        </w:numPr>
        <w:tabs>
          <w:tab w:val="clear" w:pos="720"/>
          <w:tab w:val="num" w:pos="426"/>
        </w:tabs>
        <w:ind w:left="426" w:hanging="426"/>
        <w:jc w:val="both"/>
      </w:pPr>
      <w:r w:rsidRPr="00FB34AF">
        <w:t xml:space="preserve">Faktury budou zasílány elektronicky na adresu </w:t>
      </w:r>
      <w:hyperlink r:id="rId10" w:history="1">
        <w:r w:rsidRPr="003B4478">
          <w:t>elektronicka.fakturace@dpo.cz</w:t>
        </w:r>
      </w:hyperlink>
      <w:r w:rsidRPr="00FB34AF">
        <w:t>. Dopravní podnik Ostrava a.s. zpracovává faktury zaslané e-mailem  výhradně elektronicky ve formátu PDF. Z důvodu přenosu je nutné, aby byly faktury zasílány jednotlivě,  tzn. jedna faktura v PDF rovná se jeden e-mail, přičemž součástí tohoto e-mailu budou další přílohy náležející k této jedné faktuře. Faktury jiného formátu než PDF a zaslané hromadně v jednom e-mailu, nebudou v Dopravním podniku a.s. akceptován</w:t>
      </w:r>
      <w:r w:rsidRPr="00DA69D2">
        <w:t>y.</w:t>
      </w:r>
    </w:p>
    <w:p w14:paraId="06D9D6EA" w14:textId="77777777" w:rsidR="006521EE" w:rsidRPr="00946FE5" w:rsidRDefault="006521EE" w:rsidP="006521EE">
      <w:pPr>
        <w:ind w:left="426"/>
        <w:jc w:val="both"/>
      </w:pPr>
    </w:p>
    <w:p w14:paraId="710B9B8B" w14:textId="77777777" w:rsidR="00B74D4D" w:rsidRPr="000F4B3E" w:rsidRDefault="00B74D4D"/>
    <w:p w14:paraId="655B1802" w14:textId="77777777" w:rsidR="00F419F2" w:rsidRPr="005476AD" w:rsidRDefault="00F419F2">
      <w:pPr>
        <w:jc w:val="center"/>
        <w:rPr>
          <w:b/>
          <w:color w:val="000000"/>
          <w:sz w:val="24"/>
          <w:szCs w:val="24"/>
        </w:rPr>
      </w:pPr>
      <w:r w:rsidRPr="005476AD">
        <w:rPr>
          <w:b/>
          <w:color w:val="000000"/>
          <w:sz w:val="24"/>
          <w:szCs w:val="24"/>
        </w:rPr>
        <w:t>I</w:t>
      </w:r>
      <w:r w:rsidR="00393E21" w:rsidRPr="005476AD">
        <w:rPr>
          <w:b/>
          <w:color w:val="000000"/>
          <w:sz w:val="24"/>
          <w:szCs w:val="24"/>
        </w:rPr>
        <w:t>X</w:t>
      </w:r>
      <w:r w:rsidRPr="005476AD">
        <w:rPr>
          <w:b/>
          <w:color w:val="000000"/>
          <w:sz w:val="24"/>
          <w:szCs w:val="24"/>
        </w:rPr>
        <w:t>.</w:t>
      </w:r>
      <w:r w:rsidR="00AA13F4" w:rsidRPr="005476AD">
        <w:rPr>
          <w:b/>
          <w:color w:val="000000"/>
          <w:sz w:val="24"/>
          <w:szCs w:val="24"/>
        </w:rPr>
        <w:t xml:space="preserve"> </w:t>
      </w:r>
      <w:r w:rsidR="0099581A" w:rsidRPr="005476AD">
        <w:rPr>
          <w:b/>
          <w:color w:val="000000"/>
          <w:sz w:val="24"/>
          <w:szCs w:val="24"/>
        </w:rPr>
        <w:t>Osoby oprávněné jednat ve věcech technických</w:t>
      </w:r>
      <w:r w:rsidRPr="005476AD">
        <w:rPr>
          <w:b/>
          <w:color w:val="000000"/>
          <w:sz w:val="24"/>
          <w:szCs w:val="24"/>
        </w:rPr>
        <w:t xml:space="preserve"> </w:t>
      </w:r>
    </w:p>
    <w:p w14:paraId="72B4EFF2" w14:textId="77777777" w:rsidR="00F419F2" w:rsidRPr="005476AD" w:rsidRDefault="00F419F2">
      <w:pPr>
        <w:rPr>
          <w:color w:val="000000"/>
        </w:rPr>
      </w:pPr>
    </w:p>
    <w:p w14:paraId="22661459" w14:textId="4272702F" w:rsidR="00F419F2" w:rsidRDefault="005876CC" w:rsidP="005876CC">
      <w:pPr>
        <w:numPr>
          <w:ilvl w:val="0"/>
          <w:numId w:val="13"/>
        </w:numPr>
        <w:tabs>
          <w:tab w:val="clear" w:pos="720"/>
          <w:tab w:val="num" w:pos="426"/>
        </w:tabs>
        <w:ind w:left="426" w:hanging="426"/>
        <w:jc w:val="both"/>
        <w:rPr>
          <w:rFonts w:cs="Arial"/>
          <w:color w:val="000000"/>
        </w:rPr>
      </w:pPr>
      <w:r w:rsidRPr="005476AD">
        <w:rPr>
          <w:rFonts w:cs="Arial"/>
          <w:color w:val="000000"/>
        </w:rPr>
        <w:t>Nedílnou součástí této smlouvy je seznam pověřených osob oprávněných jednat ve věcech technických a seznam osob k předávání a přejímání prací, odpovědné osoby jsou uvedeny v příl</w:t>
      </w:r>
      <w:r w:rsidR="005476AD" w:rsidRPr="005476AD">
        <w:rPr>
          <w:rFonts w:cs="Arial"/>
          <w:color w:val="000000"/>
        </w:rPr>
        <w:t xml:space="preserve">oze č. </w:t>
      </w:r>
      <w:r w:rsidR="00D32740">
        <w:rPr>
          <w:rFonts w:cs="Arial"/>
          <w:color w:val="000000"/>
        </w:rPr>
        <w:t>1</w:t>
      </w:r>
      <w:r w:rsidR="00D32740" w:rsidRPr="005476AD">
        <w:rPr>
          <w:rFonts w:cs="Arial"/>
          <w:color w:val="000000"/>
        </w:rPr>
        <w:t xml:space="preserve"> </w:t>
      </w:r>
      <w:r w:rsidRPr="005476AD">
        <w:rPr>
          <w:rFonts w:cs="Arial"/>
          <w:color w:val="000000"/>
        </w:rPr>
        <w:t>této smlouvy. V případě změn odpovědných osob uvedených v této příloze bude obsah přílohy jednostranně změně</w:t>
      </w:r>
      <w:r w:rsidR="00943C3C">
        <w:rPr>
          <w:rFonts w:cs="Arial"/>
          <w:color w:val="000000"/>
        </w:rPr>
        <w:t>n</w:t>
      </w:r>
      <w:r w:rsidRPr="005476AD">
        <w:rPr>
          <w:rFonts w:cs="Arial"/>
          <w:color w:val="000000"/>
        </w:rPr>
        <w:t xml:space="preserve"> a změna prokazatelně oznámena druhé smluvní straně. V tomto případě není nutné uzavírat dodatek ke smlouvě.</w:t>
      </w:r>
    </w:p>
    <w:p w14:paraId="41275081" w14:textId="77777777" w:rsidR="00ED5AD5" w:rsidRPr="005476AD" w:rsidRDefault="00ED5AD5" w:rsidP="00ED5AD5">
      <w:pPr>
        <w:ind w:left="426"/>
        <w:jc w:val="both"/>
        <w:rPr>
          <w:rFonts w:cs="Arial"/>
          <w:color w:val="000000"/>
        </w:rPr>
      </w:pPr>
    </w:p>
    <w:p w14:paraId="1C484B38" w14:textId="77777777" w:rsidR="00F419F2" w:rsidRPr="00D40B3E" w:rsidRDefault="00F419F2">
      <w:pPr>
        <w:pStyle w:val="Nadpis4"/>
        <w:rPr>
          <w:sz w:val="24"/>
          <w:szCs w:val="24"/>
          <w:u w:val="none"/>
        </w:rPr>
      </w:pPr>
      <w:r w:rsidRPr="00D40B3E">
        <w:rPr>
          <w:sz w:val="24"/>
          <w:szCs w:val="24"/>
          <w:u w:val="none"/>
        </w:rPr>
        <w:t xml:space="preserve">X. </w:t>
      </w:r>
      <w:r w:rsidR="0099581A">
        <w:rPr>
          <w:sz w:val="24"/>
          <w:szCs w:val="24"/>
          <w:u w:val="none"/>
        </w:rPr>
        <w:t>Platnost smlouvy</w:t>
      </w:r>
    </w:p>
    <w:p w14:paraId="1C7A5B78" w14:textId="77777777" w:rsidR="00F419F2" w:rsidRPr="00D40B3E" w:rsidRDefault="00F419F2"/>
    <w:p w14:paraId="1D13BFF2" w14:textId="7363F9C0" w:rsidR="0051378B" w:rsidRDefault="0051378B" w:rsidP="0051378B">
      <w:pPr>
        <w:pStyle w:val="Odstavecseseznamem"/>
        <w:numPr>
          <w:ilvl w:val="0"/>
          <w:numId w:val="37"/>
        </w:numPr>
        <w:jc w:val="both"/>
      </w:pPr>
      <w:r w:rsidRPr="0051378B">
        <w:rPr>
          <w:rFonts w:ascii="Times New Roman" w:hAnsi="Times New Roman"/>
          <w:color w:val="000000"/>
        </w:rPr>
        <w:t xml:space="preserve">Tato smlouva je uzavřena na dobu určitou, platnost </w:t>
      </w:r>
      <w:r w:rsidR="00FF0AF0">
        <w:rPr>
          <w:rFonts w:ascii="Times New Roman" w:hAnsi="Times New Roman"/>
          <w:color w:val="000000"/>
        </w:rPr>
        <w:t xml:space="preserve">a účinnost </w:t>
      </w:r>
      <w:r w:rsidRPr="0051378B">
        <w:rPr>
          <w:rFonts w:ascii="Times New Roman" w:hAnsi="Times New Roman"/>
          <w:color w:val="000000"/>
        </w:rPr>
        <w:t xml:space="preserve">této smlouvy je stanovena od data oboustranného podpisu smlouvy do </w:t>
      </w:r>
      <w:r w:rsidRPr="0051378B">
        <w:rPr>
          <w:rFonts w:ascii="Times New Roman" w:hAnsi="Times New Roman"/>
        </w:rPr>
        <w:t>31.</w:t>
      </w:r>
      <w:r w:rsidR="00ED5AD5">
        <w:rPr>
          <w:rFonts w:ascii="Times New Roman" w:hAnsi="Times New Roman"/>
        </w:rPr>
        <w:t xml:space="preserve"> </w:t>
      </w:r>
      <w:r w:rsidRPr="0051378B">
        <w:rPr>
          <w:rFonts w:ascii="Times New Roman" w:hAnsi="Times New Roman"/>
        </w:rPr>
        <w:t>12.</w:t>
      </w:r>
      <w:r w:rsidR="00ED5AD5">
        <w:rPr>
          <w:rFonts w:ascii="Times New Roman" w:hAnsi="Times New Roman"/>
        </w:rPr>
        <w:t xml:space="preserve"> </w:t>
      </w:r>
      <w:r w:rsidR="00D32740" w:rsidRPr="0051378B">
        <w:rPr>
          <w:rFonts w:ascii="Times New Roman" w:hAnsi="Times New Roman"/>
        </w:rPr>
        <w:t>20</w:t>
      </w:r>
      <w:r w:rsidR="00D32740">
        <w:rPr>
          <w:rFonts w:ascii="Times New Roman" w:hAnsi="Times New Roman"/>
        </w:rPr>
        <w:t>2</w:t>
      </w:r>
      <w:r w:rsidR="00A13E10">
        <w:rPr>
          <w:rFonts w:ascii="Times New Roman" w:hAnsi="Times New Roman"/>
        </w:rPr>
        <w:t>6</w:t>
      </w:r>
      <w:r w:rsidR="00A40091" w:rsidRPr="00503FEA">
        <w:rPr>
          <w:rFonts w:ascii="Times New Roman" w:hAnsi="Times New Roman"/>
        </w:rPr>
        <w:t xml:space="preserve">, nebo do </w:t>
      </w:r>
      <w:r w:rsidR="006D6493" w:rsidRPr="00503FEA">
        <w:rPr>
          <w:rFonts w:ascii="Times New Roman" w:hAnsi="Times New Roman"/>
        </w:rPr>
        <w:t xml:space="preserve">doby dosažení </w:t>
      </w:r>
      <w:r w:rsidR="00250360">
        <w:rPr>
          <w:rFonts w:ascii="Times New Roman" w:hAnsi="Times New Roman"/>
        </w:rPr>
        <w:t>600 000,-</w:t>
      </w:r>
      <w:r w:rsidR="00A40091" w:rsidRPr="00503FEA">
        <w:rPr>
          <w:rFonts w:ascii="Times New Roman" w:hAnsi="Times New Roman"/>
        </w:rPr>
        <w:t>Kč</w:t>
      </w:r>
      <w:r w:rsidR="00943C3C">
        <w:rPr>
          <w:rFonts w:ascii="Times New Roman" w:hAnsi="Times New Roman"/>
        </w:rPr>
        <w:t xml:space="preserve"> bez DPH</w:t>
      </w:r>
      <w:r w:rsidR="00A40091" w:rsidRPr="00503FEA">
        <w:rPr>
          <w:rFonts w:ascii="Times New Roman" w:hAnsi="Times New Roman"/>
        </w:rPr>
        <w:t xml:space="preserve"> celkové ceny </w:t>
      </w:r>
      <w:r w:rsidR="0070552F">
        <w:rPr>
          <w:rFonts w:ascii="Times New Roman" w:hAnsi="Times New Roman"/>
        </w:rPr>
        <w:t>předmětu smlouvy</w:t>
      </w:r>
      <w:r w:rsidR="0070552F" w:rsidRPr="00503FEA">
        <w:rPr>
          <w:rFonts w:ascii="Times New Roman" w:hAnsi="Times New Roman"/>
        </w:rPr>
        <w:t xml:space="preserve"> </w:t>
      </w:r>
      <w:r w:rsidR="00A40091" w:rsidRPr="00503FEA">
        <w:rPr>
          <w:rFonts w:ascii="Times New Roman" w:hAnsi="Times New Roman"/>
        </w:rPr>
        <w:t xml:space="preserve">za plnění dle čl. II této smlouvy, pakliže bude tato částka </w:t>
      </w:r>
      <w:r w:rsidR="006D6493" w:rsidRPr="00503FEA">
        <w:rPr>
          <w:rFonts w:ascii="Times New Roman" w:hAnsi="Times New Roman"/>
        </w:rPr>
        <w:t>dosažena</w:t>
      </w:r>
      <w:r w:rsidR="00A40091" w:rsidRPr="00503FEA">
        <w:rPr>
          <w:rFonts w:ascii="Times New Roman" w:hAnsi="Times New Roman"/>
        </w:rPr>
        <w:t xml:space="preserve"> před datem 31.</w:t>
      </w:r>
      <w:r w:rsidR="00ED5AD5">
        <w:rPr>
          <w:rFonts w:ascii="Times New Roman" w:hAnsi="Times New Roman"/>
        </w:rPr>
        <w:t xml:space="preserve"> </w:t>
      </w:r>
      <w:r w:rsidR="00A40091" w:rsidRPr="00503FEA">
        <w:rPr>
          <w:rFonts w:ascii="Times New Roman" w:hAnsi="Times New Roman"/>
        </w:rPr>
        <w:t>12.</w:t>
      </w:r>
      <w:r w:rsidR="00ED5AD5">
        <w:rPr>
          <w:rFonts w:ascii="Times New Roman" w:hAnsi="Times New Roman"/>
        </w:rPr>
        <w:t xml:space="preserve"> </w:t>
      </w:r>
      <w:r w:rsidR="00D32740" w:rsidRPr="00503FEA">
        <w:rPr>
          <w:rFonts w:ascii="Times New Roman" w:hAnsi="Times New Roman"/>
        </w:rPr>
        <w:t>20</w:t>
      </w:r>
      <w:r w:rsidR="00D32740">
        <w:rPr>
          <w:rFonts w:ascii="Times New Roman" w:hAnsi="Times New Roman"/>
        </w:rPr>
        <w:t>2</w:t>
      </w:r>
      <w:r w:rsidR="00A13E10">
        <w:rPr>
          <w:rFonts w:ascii="Times New Roman" w:hAnsi="Times New Roman"/>
        </w:rPr>
        <w:t>6</w:t>
      </w:r>
      <w:r w:rsidRPr="00503FEA">
        <w:rPr>
          <w:rFonts w:ascii="Times New Roman" w:hAnsi="Times New Roman"/>
        </w:rPr>
        <w:t>.</w:t>
      </w:r>
      <w:r w:rsidR="006030C3">
        <w:rPr>
          <w:rFonts w:ascii="Times New Roman" w:hAnsi="Times New Roman"/>
        </w:rPr>
        <w:t xml:space="preserve"> </w:t>
      </w:r>
    </w:p>
    <w:p w14:paraId="19B766FB" w14:textId="77777777" w:rsidR="0051378B" w:rsidRDefault="0051378B" w:rsidP="0051378B">
      <w:pPr>
        <w:pStyle w:val="Odstavecseseznamem"/>
        <w:ind w:left="1080"/>
        <w:jc w:val="both"/>
      </w:pPr>
    </w:p>
    <w:p w14:paraId="2BF66A46" w14:textId="1CDC007E" w:rsidR="000564CC" w:rsidRPr="000564CC" w:rsidRDefault="0051378B" w:rsidP="000564CC">
      <w:pPr>
        <w:pStyle w:val="Odstavecseseznamem"/>
        <w:numPr>
          <w:ilvl w:val="0"/>
          <w:numId w:val="37"/>
        </w:numPr>
        <w:jc w:val="both"/>
        <w:rPr>
          <w:rFonts w:ascii="Times New Roman" w:hAnsi="Times New Roman"/>
        </w:rPr>
      </w:pPr>
      <w:r w:rsidRPr="0051378B">
        <w:rPr>
          <w:rFonts w:ascii="Times New Roman" w:hAnsi="Times New Roman"/>
          <w:color w:val="000000"/>
        </w:rPr>
        <w:t xml:space="preserve">Tuto smlouvu je možno vypovědět bez udání důvodu. Výpovědní lhůta se v  tomto případě stanovuje na 3 měsíce a začíná plynout od prvého dne následujícího měsíce po doručení </w:t>
      </w:r>
      <w:r w:rsidR="00266E25">
        <w:rPr>
          <w:rFonts w:ascii="Times New Roman" w:hAnsi="Times New Roman"/>
          <w:color w:val="000000"/>
        </w:rPr>
        <w:t xml:space="preserve">písemné </w:t>
      </w:r>
      <w:r w:rsidRPr="0051378B">
        <w:rPr>
          <w:rFonts w:ascii="Times New Roman" w:hAnsi="Times New Roman"/>
          <w:color w:val="000000"/>
        </w:rPr>
        <w:t>výpovědi druhé smluvní straně.</w:t>
      </w:r>
    </w:p>
    <w:p w14:paraId="2757D706" w14:textId="77777777" w:rsidR="00E06801" w:rsidRDefault="00E06801" w:rsidP="00CE43FA">
      <w:pPr>
        <w:jc w:val="both"/>
      </w:pPr>
    </w:p>
    <w:p w14:paraId="6FE0C19E" w14:textId="4FF783B4" w:rsidR="00CE43FA" w:rsidRPr="00CE43FA" w:rsidRDefault="00CE43FA" w:rsidP="00CE43FA">
      <w:pPr>
        <w:jc w:val="center"/>
        <w:rPr>
          <w:b/>
          <w:sz w:val="24"/>
          <w:szCs w:val="24"/>
        </w:rPr>
      </w:pPr>
      <w:r w:rsidRPr="00CE43FA">
        <w:rPr>
          <w:b/>
          <w:sz w:val="24"/>
          <w:szCs w:val="24"/>
        </w:rPr>
        <w:t xml:space="preserve">XI. Záruční podmínky a </w:t>
      </w:r>
      <w:r w:rsidR="00943C3C">
        <w:rPr>
          <w:b/>
          <w:sz w:val="24"/>
          <w:szCs w:val="24"/>
        </w:rPr>
        <w:t>nové služby (</w:t>
      </w:r>
      <w:r w:rsidRPr="00CE43FA">
        <w:rPr>
          <w:b/>
          <w:sz w:val="24"/>
          <w:szCs w:val="24"/>
        </w:rPr>
        <w:t>opce</w:t>
      </w:r>
      <w:r w:rsidR="00943C3C">
        <w:rPr>
          <w:b/>
          <w:sz w:val="24"/>
          <w:szCs w:val="24"/>
        </w:rPr>
        <w:t>)</w:t>
      </w:r>
    </w:p>
    <w:p w14:paraId="1C70AC55" w14:textId="77777777" w:rsidR="00CE43FA" w:rsidRDefault="00CE43FA" w:rsidP="00CE43FA">
      <w:pPr>
        <w:jc w:val="both"/>
      </w:pPr>
    </w:p>
    <w:p w14:paraId="298FFBF1" w14:textId="77777777" w:rsidR="00592AC7" w:rsidRDefault="00CE43FA">
      <w:pPr>
        <w:pStyle w:val="Zkladntext21"/>
        <w:numPr>
          <w:ilvl w:val="2"/>
          <w:numId w:val="5"/>
        </w:numPr>
        <w:tabs>
          <w:tab w:val="clear" w:pos="2340"/>
        </w:tabs>
        <w:spacing w:before="113"/>
        <w:ind w:left="426" w:hanging="426"/>
        <w:rPr>
          <w:rFonts w:ascii="Times New Roman" w:eastAsia="Times New Roman" w:hAnsi="Times New Roman" w:cs="Arial"/>
          <w:szCs w:val="20"/>
        </w:rPr>
      </w:pPr>
      <w:r w:rsidRPr="003D0BE9">
        <w:rPr>
          <w:rFonts w:ascii="Times New Roman" w:eastAsia="Times New Roman" w:hAnsi="Times New Roman" w:cs="Arial"/>
          <w:szCs w:val="20"/>
        </w:rPr>
        <w:t xml:space="preserve">Zhotovitel se zavazuje, že </w:t>
      </w:r>
      <w:r w:rsidR="0070552F">
        <w:rPr>
          <w:rFonts w:ascii="Times New Roman" w:eastAsia="Times New Roman" w:hAnsi="Times New Roman" w:cs="Arial"/>
          <w:szCs w:val="20"/>
        </w:rPr>
        <w:t>předmět smlouvy</w:t>
      </w:r>
      <w:r w:rsidR="0070552F" w:rsidRPr="003D0BE9">
        <w:rPr>
          <w:rFonts w:ascii="Times New Roman" w:eastAsia="Times New Roman" w:hAnsi="Times New Roman" w:cs="Arial"/>
          <w:szCs w:val="20"/>
        </w:rPr>
        <w:t xml:space="preserve"> </w:t>
      </w:r>
      <w:r w:rsidRPr="003D0BE9">
        <w:rPr>
          <w:rFonts w:ascii="Times New Roman" w:eastAsia="Times New Roman" w:hAnsi="Times New Roman" w:cs="Arial"/>
          <w:szCs w:val="20"/>
        </w:rPr>
        <w:t>bude mít vlastnosti stanovené touto smlouvou a příslušnými právními předpisy.</w:t>
      </w:r>
      <w:r w:rsidR="00FC2C2D" w:rsidRPr="003D0BE9">
        <w:rPr>
          <w:rFonts w:ascii="Times New Roman" w:eastAsia="Times New Roman" w:hAnsi="Times New Roman" w:cs="Arial"/>
          <w:szCs w:val="20"/>
        </w:rPr>
        <w:t xml:space="preserve"> N</w:t>
      </w:r>
      <w:r w:rsidRPr="003D0BE9">
        <w:rPr>
          <w:rFonts w:ascii="Times New Roman" w:eastAsia="Times New Roman" w:hAnsi="Times New Roman" w:cs="Arial"/>
          <w:szCs w:val="20"/>
        </w:rPr>
        <w:t xml:space="preserve">elze-li takto některé vlastnosti </w:t>
      </w:r>
      <w:r w:rsidR="0070552F">
        <w:rPr>
          <w:rFonts w:ascii="Times New Roman" w:eastAsia="Times New Roman" w:hAnsi="Times New Roman" w:cs="Arial"/>
          <w:szCs w:val="20"/>
        </w:rPr>
        <w:t>předmět</w:t>
      </w:r>
      <w:r w:rsidR="006521EE">
        <w:rPr>
          <w:rFonts w:ascii="Times New Roman" w:eastAsia="Times New Roman" w:hAnsi="Times New Roman" w:cs="Arial"/>
          <w:szCs w:val="20"/>
        </w:rPr>
        <w:t>u</w:t>
      </w:r>
      <w:r w:rsidR="0070552F">
        <w:rPr>
          <w:rFonts w:ascii="Times New Roman" w:eastAsia="Times New Roman" w:hAnsi="Times New Roman" w:cs="Arial"/>
          <w:szCs w:val="20"/>
        </w:rPr>
        <w:t xml:space="preserve"> smlouvy</w:t>
      </w:r>
      <w:r w:rsidRPr="003D0BE9">
        <w:rPr>
          <w:rFonts w:ascii="Times New Roman" w:eastAsia="Times New Roman" w:hAnsi="Times New Roman" w:cs="Arial"/>
          <w:szCs w:val="20"/>
        </w:rPr>
        <w:t xml:space="preserve"> stanovit, zavazuje se zhotovitel, že </w:t>
      </w:r>
      <w:r w:rsidR="0070552F">
        <w:rPr>
          <w:rFonts w:ascii="Times New Roman" w:eastAsia="Times New Roman" w:hAnsi="Times New Roman" w:cs="Arial"/>
          <w:szCs w:val="20"/>
        </w:rPr>
        <w:t>předmět smlouvy</w:t>
      </w:r>
      <w:r w:rsidRPr="003D0BE9">
        <w:rPr>
          <w:rFonts w:ascii="Times New Roman" w:eastAsia="Times New Roman" w:hAnsi="Times New Roman" w:cs="Arial"/>
          <w:szCs w:val="20"/>
        </w:rPr>
        <w:t xml:space="preserve"> bude mít vlastnosti obvyklé.</w:t>
      </w:r>
    </w:p>
    <w:p w14:paraId="13C115D5" w14:textId="2EA6547A" w:rsidR="00234E8C" w:rsidRDefault="00CE43FA" w:rsidP="00324F50">
      <w:pPr>
        <w:pStyle w:val="Zkladntext21"/>
        <w:numPr>
          <w:ilvl w:val="2"/>
          <w:numId w:val="5"/>
        </w:numPr>
        <w:tabs>
          <w:tab w:val="clear" w:pos="2340"/>
        </w:tabs>
        <w:spacing w:before="113"/>
        <w:ind w:left="426" w:hanging="426"/>
        <w:rPr>
          <w:rFonts w:ascii="Times New Roman" w:eastAsia="Times New Roman" w:hAnsi="Times New Roman" w:cs="Arial"/>
          <w:szCs w:val="20"/>
        </w:rPr>
      </w:pPr>
      <w:r w:rsidRPr="003D0BE9">
        <w:rPr>
          <w:rFonts w:ascii="Times New Roman" w:eastAsia="Times New Roman" w:hAnsi="Times New Roman" w:cs="Arial"/>
          <w:szCs w:val="20"/>
        </w:rPr>
        <w:t>Zhotovitel poskytuje objednateli záruku na provedené práce v délce 12 měsíců a záruku na dodaný materiál</w:t>
      </w:r>
      <w:r w:rsidR="007D7C33" w:rsidRPr="003D0BE9">
        <w:rPr>
          <w:rFonts w:ascii="Times New Roman" w:eastAsia="Times New Roman" w:hAnsi="Times New Roman" w:cs="Arial"/>
          <w:szCs w:val="20"/>
        </w:rPr>
        <w:t xml:space="preserve"> </w:t>
      </w:r>
      <w:r w:rsidR="004D104A">
        <w:rPr>
          <w:rFonts w:ascii="Times New Roman" w:eastAsia="Times New Roman" w:hAnsi="Times New Roman" w:cs="Arial"/>
          <w:szCs w:val="20"/>
        </w:rPr>
        <w:t xml:space="preserve">a nové zařízení (viz čl. II. odst. 3) </w:t>
      </w:r>
      <w:r w:rsidR="007D7C33" w:rsidRPr="003D0BE9">
        <w:rPr>
          <w:rFonts w:ascii="Times New Roman" w:eastAsia="Times New Roman" w:hAnsi="Times New Roman" w:cs="Arial"/>
          <w:szCs w:val="20"/>
        </w:rPr>
        <w:t xml:space="preserve">v </w:t>
      </w:r>
      <w:r w:rsidRPr="003D0BE9">
        <w:rPr>
          <w:rFonts w:ascii="Times New Roman" w:eastAsia="Times New Roman" w:hAnsi="Times New Roman" w:cs="Arial"/>
          <w:szCs w:val="20"/>
        </w:rPr>
        <w:t xml:space="preserve">délce 24 měsíců. Záruční doba začíná plynout ode dne řádného převzetí </w:t>
      </w:r>
      <w:r w:rsidR="0070552F">
        <w:rPr>
          <w:rFonts w:ascii="Times New Roman" w:eastAsia="Times New Roman" w:hAnsi="Times New Roman" w:cs="Arial"/>
          <w:szCs w:val="20"/>
        </w:rPr>
        <w:t>předmětu smlouvy</w:t>
      </w:r>
      <w:r w:rsidR="0070552F" w:rsidRPr="003D0BE9">
        <w:rPr>
          <w:rFonts w:ascii="Times New Roman" w:eastAsia="Times New Roman" w:hAnsi="Times New Roman" w:cs="Arial"/>
          <w:szCs w:val="20"/>
        </w:rPr>
        <w:t xml:space="preserve"> </w:t>
      </w:r>
      <w:r w:rsidRPr="003D0BE9">
        <w:rPr>
          <w:rFonts w:ascii="Times New Roman" w:eastAsia="Times New Roman" w:hAnsi="Times New Roman" w:cs="Arial"/>
          <w:szCs w:val="20"/>
        </w:rPr>
        <w:t>objednatelem</w:t>
      </w:r>
      <w:r w:rsidR="00324F50">
        <w:rPr>
          <w:rFonts w:ascii="Times New Roman" w:eastAsia="Times New Roman" w:hAnsi="Times New Roman" w:cs="Arial"/>
          <w:szCs w:val="20"/>
        </w:rPr>
        <w:t>.</w:t>
      </w:r>
      <w:r w:rsidR="00702D1D">
        <w:rPr>
          <w:rFonts w:ascii="Times New Roman" w:eastAsia="Times New Roman" w:hAnsi="Times New Roman" w:cs="Arial"/>
          <w:szCs w:val="20"/>
        </w:rPr>
        <w:t xml:space="preserve"> Záruční vady jsou oznamovány telefonicky na kontaktní osobu dle přílohy </w:t>
      </w:r>
      <w:proofErr w:type="gramStart"/>
      <w:r w:rsidR="00702D1D">
        <w:rPr>
          <w:rFonts w:ascii="Times New Roman" w:eastAsia="Times New Roman" w:hAnsi="Times New Roman" w:cs="Arial"/>
          <w:szCs w:val="20"/>
        </w:rPr>
        <w:t>č.1 smlouvy</w:t>
      </w:r>
      <w:proofErr w:type="gramEnd"/>
      <w:r w:rsidR="00702D1D">
        <w:rPr>
          <w:rFonts w:ascii="Times New Roman" w:eastAsia="Times New Roman" w:hAnsi="Times New Roman" w:cs="Arial"/>
          <w:szCs w:val="20"/>
        </w:rPr>
        <w:t xml:space="preserve">, nebo na email zhotovitele uvedený v čl.VI. smlouvy. </w:t>
      </w:r>
    </w:p>
    <w:p w14:paraId="716F5894" w14:textId="26BE54D0" w:rsidR="00592AC7" w:rsidRPr="00324F50" w:rsidRDefault="00CE43FA" w:rsidP="00324F50">
      <w:pPr>
        <w:pStyle w:val="Zkladntext21"/>
        <w:numPr>
          <w:ilvl w:val="2"/>
          <w:numId w:val="5"/>
        </w:numPr>
        <w:tabs>
          <w:tab w:val="clear" w:pos="2340"/>
        </w:tabs>
        <w:spacing w:before="113"/>
        <w:ind w:left="426" w:hanging="426"/>
        <w:rPr>
          <w:rFonts w:ascii="Times New Roman" w:eastAsia="Times New Roman" w:hAnsi="Times New Roman" w:cs="Arial"/>
          <w:szCs w:val="20"/>
        </w:rPr>
      </w:pPr>
      <w:r w:rsidRPr="00324F50">
        <w:rPr>
          <w:rFonts w:ascii="Times New Roman" w:eastAsia="Times New Roman" w:hAnsi="Times New Roman" w:cs="Arial"/>
          <w:szCs w:val="20"/>
        </w:rPr>
        <w:t xml:space="preserve">Objednatel si vyhrazuje právo po celou dobu trvání smlouvy na </w:t>
      </w:r>
      <w:r w:rsidR="00234E8C">
        <w:rPr>
          <w:rFonts w:ascii="Times New Roman" w:eastAsia="Times New Roman" w:hAnsi="Times New Roman" w:cs="Arial"/>
          <w:szCs w:val="20"/>
        </w:rPr>
        <w:t xml:space="preserve">nové služby spočívající v obdobném plnění </w:t>
      </w:r>
      <w:r w:rsidR="00DF0857" w:rsidRPr="00DF0857">
        <w:rPr>
          <w:rFonts w:ascii="Times New Roman" w:hAnsi="Times New Roman"/>
          <w:szCs w:val="20"/>
        </w:rPr>
        <w:t>speci</w:t>
      </w:r>
      <w:r w:rsidR="00DF0857" w:rsidRPr="00DF0857">
        <w:rPr>
          <w:rFonts w:ascii="Times New Roman" w:eastAsia="Times New Roman" w:hAnsi="Times New Roman" w:cs="Arial"/>
          <w:szCs w:val="20"/>
        </w:rPr>
        <w:t>fikovan</w:t>
      </w:r>
      <w:r w:rsidR="00234E8C">
        <w:rPr>
          <w:rFonts w:ascii="Times New Roman" w:eastAsia="Times New Roman" w:hAnsi="Times New Roman" w:cs="Arial"/>
          <w:szCs w:val="20"/>
        </w:rPr>
        <w:t>ém</w:t>
      </w:r>
      <w:r w:rsidR="00DF0857" w:rsidRPr="00DF0857">
        <w:rPr>
          <w:rFonts w:ascii="Times New Roman" w:eastAsia="Times New Roman" w:hAnsi="Times New Roman" w:cs="Arial"/>
          <w:szCs w:val="20"/>
        </w:rPr>
        <w:t xml:space="preserve"> </w:t>
      </w:r>
      <w:r w:rsidR="00DF0857" w:rsidRPr="00DF0857">
        <w:rPr>
          <w:rFonts w:ascii="Times New Roman" w:hAnsi="Times New Roman"/>
          <w:szCs w:val="20"/>
        </w:rPr>
        <w:t>v předmětu plnění</w:t>
      </w:r>
      <w:r w:rsidR="00234E8C">
        <w:rPr>
          <w:rFonts w:ascii="Times New Roman" w:hAnsi="Times New Roman"/>
          <w:szCs w:val="20"/>
        </w:rPr>
        <w:t xml:space="preserve"> </w:t>
      </w:r>
      <w:r w:rsidR="00234E8C">
        <w:rPr>
          <w:rFonts w:ascii="Times New Roman" w:eastAsia="Times New Roman" w:hAnsi="Times New Roman" w:cs="Arial"/>
          <w:szCs w:val="20"/>
        </w:rPr>
        <w:t>(opční právo),</w:t>
      </w:r>
      <w:r w:rsidR="00234E8C" w:rsidRPr="00324F50" w:rsidDel="00234E8C">
        <w:rPr>
          <w:rFonts w:ascii="Times New Roman" w:eastAsia="Times New Roman" w:hAnsi="Times New Roman" w:cs="Arial"/>
          <w:szCs w:val="20"/>
        </w:rPr>
        <w:t xml:space="preserve"> </w:t>
      </w:r>
      <w:r w:rsidR="003248BF">
        <w:rPr>
          <w:rFonts w:ascii="Times New Roman" w:eastAsia="Times New Roman" w:hAnsi="Times New Roman" w:cs="Arial"/>
          <w:szCs w:val="20"/>
        </w:rPr>
        <w:t xml:space="preserve">a to </w:t>
      </w:r>
      <w:r w:rsidR="00234E8C">
        <w:rPr>
          <w:rFonts w:ascii="Times New Roman" w:eastAsia="Times New Roman" w:hAnsi="Times New Roman" w:cs="Arial"/>
          <w:szCs w:val="20"/>
        </w:rPr>
        <w:t>do výše</w:t>
      </w:r>
      <w:r w:rsidR="003248BF">
        <w:rPr>
          <w:rFonts w:ascii="Times New Roman" w:eastAsia="Times New Roman" w:hAnsi="Times New Roman" w:cs="Arial"/>
          <w:szCs w:val="20"/>
        </w:rPr>
        <w:t xml:space="preserve"> 30% </w:t>
      </w:r>
      <w:r w:rsidR="006030C3">
        <w:rPr>
          <w:rFonts w:ascii="Times New Roman" w:eastAsia="Times New Roman" w:hAnsi="Times New Roman" w:cs="Arial"/>
          <w:szCs w:val="20"/>
        </w:rPr>
        <w:t xml:space="preserve">limitu plnění </w:t>
      </w:r>
      <w:r w:rsidR="00234E8C">
        <w:rPr>
          <w:rFonts w:ascii="Times New Roman" w:eastAsia="Times New Roman" w:hAnsi="Times New Roman" w:cs="Arial"/>
          <w:szCs w:val="20"/>
        </w:rPr>
        <w:t>bez DPH uvedené</w:t>
      </w:r>
      <w:r w:rsidR="006030C3">
        <w:rPr>
          <w:rFonts w:ascii="Times New Roman" w:eastAsia="Times New Roman" w:hAnsi="Times New Roman" w:cs="Arial"/>
          <w:szCs w:val="20"/>
        </w:rPr>
        <w:t>ho</w:t>
      </w:r>
      <w:r w:rsidR="00234E8C">
        <w:rPr>
          <w:rFonts w:ascii="Times New Roman" w:eastAsia="Times New Roman" w:hAnsi="Times New Roman" w:cs="Arial"/>
          <w:szCs w:val="20"/>
        </w:rPr>
        <w:t xml:space="preserve"> v této smlouvě</w:t>
      </w:r>
      <w:r w:rsidR="00B21CEC">
        <w:rPr>
          <w:rFonts w:ascii="Times New Roman" w:eastAsia="Times New Roman" w:hAnsi="Times New Roman" w:cs="Arial"/>
          <w:szCs w:val="20"/>
        </w:rPr>
        <w:t xml:space="preserve"> v </w:t>
      </w:r>
      <w:proofErr w:type="spellStart"/>
      <w:proofErr w:type="gramStart"/>
      <w:r w:rsidR="00B21CEC">
        <w:rPr>
          <w:rFonts w:ascii="Times New Roman" w:eastAsia="Times New Roman" w:hAnsi="Times New Roman" w:cs="Arial"/>
          <w:szCs w:val="20"/>
        </w:rPr>
        <w:t>čl.X</w:t>
      </w:r>
      <w:proofErr w:type="spellEnd"/>
      <w:r w:rsidR="00B21CEC">
        <w:rPr>
          <w:rFonts w:ascii="Times New Roman" w:eastAsia="Times New Roman" w:hAnsi="Times New Roman" w:cs="Arial"/>
          <w:szCs w:val="20"/>
        </w:rPr>
        <w:t>.</w:t>
      </w:r>
      <w:r w:rsidR="003248BF">
        <w:rPr>
          <w:rFonts w:ascii="Times New Roman" w:eastAsia="Times New Roman" w:hAnsi="Times New Roman" w:cs="Arial"/>
          <w:szCs w:val="20"/>
        </w:rPr>
        <w:t>.</w:t>
      </w:r>
      <w:proofErr w:type="gramEnd"/>
      <w:r w:rsidR="003248BF">
        <w:rPr>
          <w:rFonts w:ascii="Times New Roman" w:eastAsia="Times New Roman" w:hAnsi="Times New Roman" w:cs="Arial"/>
          <w:szCs w:val="20"/>
        </w:rPr>
        <w:t xml:space="preserve"> Celková hodnota plnění vč. opčního práva nepřesáhne hodnotu </w:t>
      </w:r>
      <w:r w:rsidR="00250360">
        <w:rPr>
          <w:rFonts w:ascii="Times New Roman" w:eastAsia="Times New Roman" w:hAnsi="Times New Roman" w:cs="Arial"/>
          <w:szCs w:val="20"/>
        </w:rPr>
        <w:t>780 000,-</w:t>
      </w:r>
      <w:r w:rsidR="003248BF">
        <w:rPr>
          <w:rFonts w:ascii="Times New Roman" w:eastAsia="Times New Roman" w:hAnsi="Times New Roman" w:cs="Arial"/>
          <w:szCs w:val="20"/>
        </w:rPr>
        <w:t xml:space="preserve">. Kč bez DPH. Obdobným plněním ve smyslu tohoto článku je myšleno provádění servisních úkonů na nově instalovaných zařízeních objednatele nebo jejich částí, změna nebo doplnění servisních úkonů, které budou v souvislosti s novou instalací zařízení nezbytné. </w:t>
      </w:r>
      <w:r w:rsidR="004157E8" w:rsidRPr="004157E8">
        <w:rPr>
          <w:rFonts w:ascii="Times New Roman" w:eastAsia="Times New Roman" w:hAnsi="Times New Roman" w:cs="Arial"/>
          <w:szCs w:val="20"/>
        </w:rPr>
        <w:t xml:space="preserve">Případné uplatnění opčního práva by objednatel realizoval </w:t>
      </w:r>
      <w:r w:rsidR="00DA69D2">
        <w:rPr>
          <w:rFonts w:ascii="Times New Roman" w:eastAsia="Times New Roman" w:hAnsi="Times New Roman" w:cs="Arial"/>
          <w:szCs w:val="20"/>
        </w:rPr>
        <w:t>prostřednictvím</w:t>
      </w:r>
      <w:r w:rsidR="00DA69D2" w:rsidRPr="004157E8">
        <w:rPr>
          <w:rFonts w:ascii="Times New Roman" w:eastAsia="Times New Roman" w:hAnsi="Times New Roman" w:cs="Arial"/>
          <w:szCs w:val="20"/>
        </w:rPr>
        <w:t xml:space="preserve"> </w:t>
      </w:r>
      <w:r w:rsidR="004157E8" w:rsidRPr="004157E8">
        <w:rPr>
          <w:rFonts w:ascii="Times New Roman" w:eastAsia="Times New Roman" w:hAnsi="Times New Roman" w:cs="Arial"/>
          <w:szCs w:val="20"/>
        </w:rPr>
        <w:t>výzvy k</w:t>
      </w:r>
      <w:r w:rsidR="00E66F5F">
        <w:rPr>
          <w:rFonts w:ascii="Times New Roman" w:eastAsia="Times New Roman" w:hAnsi="Times New Roman" w:cs="Arial"/>
          <w:szCs w:val="20"/>
        </w:rPr>
        <w:t> </w:t>
      </w:r>
      <w:r w:rsidR="004157E8" w:rsidRPr="004157E8">
        <w:rPr>
          <w:rFonts w:ascii="Times New Roman" w:eastAsia="Times New Roman" w:hAnsi="Times New Roman" w:cs="Arial"/>
          <w:szCs w:val="20"/>
        </w:rPr>
        <w:t>jednání</w:t>
      </w:r>
      <w:r w:rsidR="00E66F5F">
        <w:rPr>
          <w:rFonts w:ascii="Times New Roman" w:eastAsia="Times New Roman" w:hAnsi="Times New Roman" w:cs="Arial"/>
          <w:szCs w:val="20"/>
        </w:rPr>
        <w:t>.</w:t>
      </w:r>
    </w:p>
    <w:p w14:paraId="57A61B8D" w14:textId="77777777" w:rsidR="00CE43FA" w:rsidRPr="00324F50" w:rsidRDefault="00CE43FA" w:rsidP="007A7997">
      <w:pPr>
        <w:pStyle w:val="Zkladntext21"/>
        <w:spacing w:before="113"/>
        <w:ind w:left="567"/>
        <w:rPr>
          <w:rFonts w:ascii="Times New Roman" w:eastAsia="Times New Roman" w:hAnsi="Times New Roman" w:cs="Arial"/>
          <w:color w:val="000000"/>
          <w:szCs w:val="20"/>
        </w:rPr>
      </w:pPr>
    </w:p>
    <w:p w14:paraId="1A7BDEBF" w14:textId="77777777" w:rsidR="00F419F2" w:rsidRPr="00324F50" w:rsidRDefault="003248BF">
      <w:pPr>
        <w:jc w:val="center"/>
        <w:rPr>
          <w:rFonts w:cs="Arial"/>
          <w:b/>
          <w:color w:val="000000"/>
          <w:sz w:val="24"/>
        </w:rPr>
      </w:pPr>
      <w:r w:rsidRPr="003248BF">
        <w:rPr>
          <w:rFonts w:cs="Arial"/>
          <w:b/>
          <w:color w:val="000000"/>
          <w:sz w:val="24"/>
        </w:rPr>
        <w:lastRenderedPageBreak/>
        <w:t xml:space="preserve">XII. Závěrečná ustanovení </w:t>
      </w:r>
    </w:p>
    <w:p w14:paraId="1D1CF5CB" w14:textId="77777777" w:rsidR="00F419F2" w:rsidRPr="00324F50" w:rsidRDefault="00F419F2">
      <w:pPr>
        <w:rPr>
          <w:rFonts w:cs="Arial"/>
          <w:color w:val="000000"/>
        </w:rPr>
      </w:pPr>
    </w:p>
    <w:p w14:paraId="7B0E2D42" w14:textId="3E2F87DC" w:rsidR="00D40B3E" w:rsidRPr="007A7997" w:rsidRDefault="003248BF" w:rsidP="00ED5AD5">
      <w:pPr>
        <w:pStyle w:val="Zkladntext"/>
        <w:numPr>
          <w:ilvl w:val="0"/>
          <w:numId w:val="14"/>
        </w:numPr>
        <w:tabs>
          <w:tab w:val="clear" w:pos="720"/>
          <w:tab w:val="num" w:pos="426"/>
        </w:tabs>
        <w:spacing w:after="240"/>
        <w:ind w:left="426" w:hanging="426"/>
        <w:jc w:val="both"/>
        <w:rPr>
          <w:rFonts w:cs="Arial"/>
          <w:color w:val="000000"/>
          <w:sz w:val="20"/>
          <w:szCs w:val="20"/>
        </w:rPr>
      </w:pPr>
      <w:r>
        <w:rPr>
          <w:rFonts w:cs="Arial"/>
          <w:color w:val="000000"/>
          <w:sz w:val="20"/>
          <w:szCs w:val="20"/>
        </w:rPr>
        <w:t xml:space="preserve">Tato smlouva je vyhotovena ve </w:t>
      </w:r>
      <w:r w:rsidR="00DA13BC">
        <w:rPr>
          <w:rFonts w:cs="Arial"/>
          <w:color w:val="000000"/>
          <w:sz w:val="20"/>
          <w:szCs w:val="20"/>
        </w:rPr>
        <w:t>dvou</w:t>
      </w:r>
      <w:r>
        <w:rPr>
          <w:rFonts w:cs="Arial"/>
          <w:color w:val="000000"/>
          <w:sz w:val="20"/>
          <w:szCs w:val="20"/>
        </w:rPr>
        <w:t xml:space="preserve"> vyhotoveních s tím, že objednatel obdrží </w:t>
      </w:r>
      <w:r w:rsidR="00DA13BC">
        <w:rPr>
          <w:rFonts w:cs="Arial"/>
          <w:color w:val="000000"/>
          <w:sz w:val="20"/>
          <w:szCs w:val="20"/>
        </w:rPr>
        <w:t>jedno</w:t>
      </w:r>
      <w:r>
        <w:rPr>
          <w:rFonts w:cs="Arial"/>
          <w:color w:val="000000"/>
          <w:sz w:val="20"/>
          <w:szCs w:val="20"/>
        </w:rPr>
        <w:t xml:space="preserve"> vyhotovení a zhotovitel jedno vyhotovení této smlouvy s platností originálu. Změnu této smlouvy lze provést </w:t>
      </w:r>
      <w:r w:rsidR="00F419F2" w:rsidRPr="007A7997">
        <w:rPr>
          <w:rFonts w:cs="Arial"/>
          <w:color w:val="000000"/>
          <w:sz w:val="20"/>
          <w:szCs w:val="20"/>
        </w:rPr>
        <w:t>pouze písemným dodatkem k této smlouvě</w:t>
      </w:r>
      <w:r w:rsidR="00750C21" w:rsidRPr="007A7997">
        <w:rPr>
          <w:rFonts w:cs="Arial"/>
          <w:color w:val="000000"/>
          <w:sz w:val="20"/>
          <w:szCs w:val="20"/>
        </w:rPr>
        <w:t>,</w:t>
      </w:r>
      <w:r w:rsidR="005876CC" w:rsidRPr="007A7997">
        <w:rPr>
          <w:rFonts w:cs="Arial"/>
          <w:color w:val="000000"/>
          <w:sz w:val="20"/>
          <w:szCs w:val="20"/>
        </w:rPr>
        <w:t xml:space="preserve"> pokud není uvedeno jinak</w:t>
      </w:r>
      <w:r w:rsidR="00F419F2" w:rsidRPr="007A7997">
        <w:rPr>
          <w:rFonts w:cs="Arial"/>
          <w:color w:val="000000"/>
          <w:sz w:val="20"/>
          <w:szCs w:val="20"/>
        </w:rPr>
        <w:t>.</w:t>
      </w:r>
    </w:p>
    <w:p w14:paraId="69EB25E0" w14:textId="123926A7" w:rsidR="00CE43FA" w:rsidRDefault="00FE3EE0" w:rsidP="00ED5AD5">
      <w:pPr>
        <w:pStyle w:val="Zkladntext"/>
        <w:numPr>
          <w:ilvl w:val="0"/>
          <w:numId w:val="14"/>
        </w:numPr>
        <w:tabs>
          <w:tab w:val="clear" w:pos="720"/>
          <w:tab w:val="num" w:pos="426"/>
        </w:tabs>
        <w:spacing w:after="240"/>
        <w:ind w:left="426" w:hanging="426"/>
        <w:jc w:val="both"/>
        <w:rPr>
          <w:sz w:val="20"/>
          <w:szCs w:val="20"/>
        </w:rPr>
      </w:pPr>
      <w:r>
        <w:rPr>
          <w:sz w:val="20"/>
          <w:szCs w:val="20"/>
        </w:rPr>
        <w:t>Zhotovitel</w:t>
      </w:r>
      <w:r w:rsidRPr="00B17953">
        <w:rPr>
          <w:sz w:val="20"/>
          <w:szCs w:val="20"/>
        </w:rPr>
        <w:t xml:space="preserve"> podpisem této smlouvy bere na vědomí, že Dopravní podnik Ostrava a.s. je povinným subjektem v souladu se zákonem č. 106/1999 Sb., o svobodném přístupu k informacím (dále také jen „zákon“) a v souladu a za podmínek stanovených v zákoně je povinen tuto smlouvu, příp. informace v ní obsažené nebo z ní vyplývající zveřejnit. Podpisem t</w:t>
      </w:r>
      <w:r>
        <w:rPr>
          <w:sz w:val="20"/>
          <w:szCs w:val="20"/>
        </w:rPr>
        <w:t xml:space="preserve">éto smlouvy dále bere </w:t>
      </w:r>
      <w:r w:rsidRPr="00B17953">
        <w:rPr>
          <w:sz w:val="20"/>
          <w:szCs w:val="20"/>
        </w:rPr>
        <w:t>zhotovitel</w:t>
      </w:r>
      <w:r>
        <w:rPr>
          <w:sz w:val="20"/>
          <w:szCs w:val="20"/>
        </w:rPr>
        <w:t xml:space="preserve"> na </w:t>
      </w:r>
      <w:r w:rsidRPr="00B17953">
        <w:rPr>
          <w:sz w:val="20"/>
          <w:szCs w:val="20"/>
        </w:rPr>
        <w:t>vědomí, že Dopravní podnik Ostrava a.s. je povinen za podmínek stanovených v zákoně č. 340/2015 Sb., o registru  smluv,  zveřejňovat smlouvy na Portálu veřejné správy v Registru smluv</w:t>
      </w:r>
      <w:r>
        <w:rPr>
          <w:sz w:val="20"/>
          <w:szCs w:val="20"/>
        </w:rPr>
        <w:t>.</w:t>
      </w:r>
    </w:p>
    <w:p w14:paraId="358C812D" w14:textId="4E97F93A" w:rsidR="00031359" w:rsidRDefault="00031359" w:rsidP="00ED5AD5">
      <w:pPr>
        <w:pStyle w:val="Zkladntext"/>
        <w:numPr>
          <w:ilvl w:val="0"/>
          <w:numId w:val="14"/>
        </w:numPr>
        <w:tabs>
          <w:tab w:val="clear" w:pos="720"/>
          <w:tab w:val="num" w:pos="426"/>
        </w:tabs>
        <w:spacing w:after="240"/>
        <w:ind w:left="426" w:hanging="426"/>
        <w:jc w:val="both"/>
        <w:rPr>
          <w:sz w:val="20"/>
          <w:szCs w:val="20"/>
        </w:rPr>
      </w:pPr>
      <w:r w:rsidRPr="00031359">
        <w:rPr>
          <w:sz w:val="20"/>
          <w:szCs w:val="20"/>
        </w:rPr>
        <w:t xml:space="preserve">Tato smlouva nabývá platnosti a účinnosti dnem jejího uzavření, tj. dnem jejího podepsání poslední smluvní stranou. Smluvní strany berou na vědomí, že smlouva (včetně příloh) bude po jejím uzavření zveřejněna na Portálu veřejné správy v Registru smluv. Toto zveřejnění zajistí objednatel, přičemž o tom bude informovat druhou smluvní stranu, a to na e-mailovou adresu … </w:t>
      </w:r>
      <w:r w:rsidR="00DA13BC">
        <w:rPr>
          <w:sz w:val="20"/>
          <w:szCs w:val="20"/>
        </w:rPr>
        <w:t>(</w:t>
      </w:r>
      <w:r w:rsidR="00DA13BC" w:rsidRPr="001533C7">
        <w:rPr>
          <w:i/>
          <w:color w:val="00B0F0"/>
          <w:sz w:val="20"/>
          <w:szCs w:val="20"/>
        </w:rPr>
        <w:t>doplní zhotovitel</w:t>
      </w:r>
      <w:r w:rsidR="00DA13BC">
        <w:rPr>
          <w:sz w:val="20"/>
          <w:szCs w:val="20"/>
        </w:rPr>
        <w:t>)</w:t>
      </w:r>
      <w:r w:rsidR="00341708">
        <w:rPr>
          <w:sz w:val="20"/>
          <w:szCs w:val="20"/>
        </w:rPr>
        <w:t>,</w:t>
      </w:r>
      <w:r w:rsidR="00A13E10">
        <w:rPr>
          <w:sz w:val="20"/>
          <w:szCs w:val="20"/>
        </w:rPr>
        <w:t xml:space="preserve"> </w:t>
      </w:r>
      <w:r w:rsidRPr="00031359">
        <w:rPr>
          <w:sz w:val="20"/>
          <w:szCs w:val="20"/>
        </w:rPr>
        <w:t>nebo do její datové schránky.</w:t>
      </w:r>
    </w:p>
    <w:p w14:paraId="1CD55CF2" w14:textId="7729E33D" w:rsidR="00031359" w:rsidRPr="00D40B3E" w:rsidRDefault="00031359" w:rsidP="00ED5AD5">
      <w:pPr>
        <w:pStyle w:val="Zkladntext"/>
        <w:numPr>
          <w:ilvl w:val="0"/>
          <w:numId w:val="14"/>
        </w:numPr>
        <w:tabs>
          <w:tab w:val="clear" w:pos="720"/>
          <w:tab w:val="num" w:pos="426"/>
        </w:tabs>
        <w:spacing w:after="240"/>
        <w:ind w:left="426" w:hanging="426"/>
        <w:jc w:val="both"/>
        <w:rPr>
          <w:sz w:val="20"/>
          <w:szCs w:val="20"/>
        </w:rPr>
      </w:pPr>
      <w:r w:rsidRPr="00031359">
        <w:rPr>
          <w:sz w:val="20"/>
          <w:szCs w:val="20"/>
        </w:rPr>
        <w:t>Smluvní strany berou dále na vědomí, že na jednotlivé objednávky učiněné na základě této smlouvy se může vztahovat povinnost jejich zveřejnění podle zákona o registru smluv. V takovém případě nabývá objednávka účinnosti až dnem jejího uveřejnění v Registru smluv. Smluvní strany se dohodly, že toto zveřejnění objednávky zajistí kupující/objednatel. Plnění předmětu objednávky (učiněné na základě této smlouvy) před její účinností se považuje za plnění podle objednávky a této smlouvy a práva a povinnosti z ní vzniklé se řídí objednávkou a touto smlouvou.</w:t>
      </w:r>
    </w:p>
    <w:p w14:paraId="7D18E79A" w14:textId="407BDB7D" w:rsidR="00D40B3E" w:rsidRDefault="00F419F2" w:rsidP="00ED5AD5">
      <w:pPr>
        <w:pStyle w:val="Zkladntext"/>
        <w:numPr>
          <w:ilvl w:val="0"/>
          <w:numId w:val="14"/>
        </w:numPr>
        <w:tabs>
          <w:tab w:val="clear" w:pos="720"/>
          <w:tab w:val="num" w:pos="426"/>
        </w:tabs>
        <w:spacing w:after="240"/>
        <w:ind w:left="426" w:hanging="426"/>
        <w:jc w:val="both"/>
        <w:rPr>
          <w:sz w:val="20"/>
          <w:szCs w:val="20"/>
        </w:rPr>
      </w:pPr>
      <w:r w:rsidRPr="00D40B3E">
        <w:rPr>
          <w:sz w:val="20"/>
          <w:szCs w:val="20"/>
        </w:rPr>
        <w:t xml:space="preserve">Tato smlouva se řídí příslušnými </w:t>
      </w:r>
      <w:r w:rsidR="000A30C0">
        <w:rPr>
          <w:sz w:val="20"/>
          <w:szCs w:val="20"/>
        </w:rPr>
        <w:t>obecně závaznými předpisy, zejména zákonem č. 89/2012 Sb., občanským zákoníkem</w:t>
      </w:r>
      <w:r w:rsidRPr="00D40B3E">
        <w:rPr>
          <w:sz w:val="20"/>
          <w:szCs w:val="20"/>
        </w:rPr>
        <w:t>.</w:t>
      </w:r>
      <w:r w:rsidR="000A30C0">
        <w:rPr>
          <w:sz w:val="20"/>
          <w:szCs w:val="20"/>
        </w:rPr>
        <w:t xml:space="preserve"> </w:t>
      </w:r>
      <w:r w:rsidR="000A30C0" w:rsidRPr="000A30C0">
        <w:rPr>
          <w:sz w:val="20"/>
          <w:szCs w:val="20"/>
        </w:rPr>
        <w:t xml:space="preserve">Dojde-li mezi smluvními stranami ke sporu a tento bude řešen soudní cestou, pak místně příslušným soudem bude soud </w:t>
      </w:r>
      <w:r w:rsidR="000A30C0">
        <w:rPr>
          <w:sz w:val="20"/>
          <w:szCs w:val="20"/>
        </w:rPr>
        <w:t>objednatele</w:t>
      </w:r>
      <w:r w:rsidR="000A30C0" w:rsidRPr="000A30C0">
        <w:rPr>
          <w:sz w:val="20"/>
          <w:szCs w:val="20"/>
        </w:rPr>
        <w:t xml:space="preserve"> a rozhodným právem je české právo.</w:t>
      </w:r>
    </w:p>
    <w:p w14:paraId="42C5EE97" w14:textId="77777777" w:rsidR="002163BE" w:rsidRDefault="002163BE" w:rsidP="00ED5AD5">
      <w:pPr>
        <w:pStyle w:val="Zkladntext"/>
        <w:numPr>
          <w:ilvl w:val="0"/>
          <w:numId w:val="14"/>
        </w:numPr>
        <w:tabs>
          <w:tab w:val="clear" w:pos="720"/>
          <w:tab w:val="num" w:pos="426"/>
        </w:tabs>
        <w:spacing w:after="240"/>
        <w:ind w:left="426" w:hanging="426"/>
        <w:jc w:val="both"/>
        <w:rPr>
          <w:sz w:val="20"/>
          <w:szCs w:val="20"/>
        </w:rPr>
      </w:pPr>
      <w:r>
        <w:rPr>
          <w:sz w:val="20"/>
          <w:szCs w:val="20"/>
        </w:rPr>
        <w:t>V případě závažného porušení kteréhokoliv ustanovení této smlouvy jednou ze smluvních stran je možno tuto smlouvu vypovědět okamžitě.</w:t>
      </w:r>
    </w:p>
    <w:p w14:paraId="3E5EDF3D" w14:textId="77777777" w:rsidR="00A70EF5" w:rsidRPr="00D40B3E" w:rsidRDefault="00A70EF5" w:rsidP="00ED5AD5">
      <w:pPr>
        <w:pStyle w:val="Zkladntext"/>
        <w:numPr>
          <w:ilvl w:val="0"/>
          <w:numId w:val="14"/>
        </w:numPr>
        <w:tabs>
          <w:tab w:val="clear" w:pos="720"/>
          <w:tab w:val="num" w:pos="426"/>
        </w:tabs>
        <w:spacing w:after="240"/>
        <w:ind w:left="426" w:hanging="426"/>
        <w:jc w:val="both"/>
        <w:rPr>
          <w:sz w:val="20"/>
          <w:szCs w:val="20"/>
        </w:rPr>
      </w:pPr>
      <w:r>
        <w:rPr>
          <w:sz w:val="20"/>
          <w:szCs w:val="20"/>
        </w:rPr>
        <w:t>Zhotovitel po dobu přítomnosti jeho pracovníků v areálech objednatele zodpovídá za jejich bezpečnost.</w:t>
      </w:r>
      <w:r w:rsidR="009A7AB7">
        <w:rPr>
          <w:sz w:val="20"/>
          <w:szCs w:val="20"/>
        </w:rPr>
        <w:t xml:space="preserve"> </w:t>
      </w:r>
      <w:r>
        <w:rPr>
          <w:sz w:val="20"/>
          <w:szCs w:val="20"/>
        </w:rPr>
        <w:t xml:space="preserve">Pracovníci zhotovitele jsou po dobu přítomnosti v areálech objednatele povinni dodržovat zásady BOZP uvedené v příloze </w:t>
      </w:r>
      <w:proofErr w:type="gramStart"/>
      <w:r>
        <w:rPr>
          <w:sz w:val="20"/>
          <w:szCs w:val="20"/>
        </w:rPr>
        <w:t>č.5 smlouvy</w:t>
      </w:r>
      <w:proofErr w:type="gramEnd"/>
      <w:r>
        <w:rPr>
          <w:sz w:val="20"/>
          <w:szCs w:val="20"/>
        </w:rPr>
        <w:t>, a to až do doby jejich opuštění areálu.</w:t>
      </w:r>
    </w:p>
    <w:p w14:paraId="39EC9CBE" w14:textId="01ED59C7" w:rsidR="00503FEA" w:rsidRDefault="0003335A" w:rsidP="00DC3359">
      <w:pPr>
        <w:pStyle w:val="Zkladntext"/>
        <w:jc w:val="both"/>
        <w:rPr>
          <w:sz w:val="20"/>
          <w:szCs w:val="20"/>
        </w:rPr>
      </w:pPr>
      <w:r w:rsidRPr="0003335A">
        <w:rPr>
          <w:sz w:val="20"/>
          <w:szCs w:val="20"/>
        </w:rPr>
        <w:t xml:space="preserve">Zhotovitel svým podpisem této smlouvy potvrzuje, že si smlouvu </w:t>
      </w:r>
      <w:r w:rsidR="009A7AB7" w:rsidRPr="0003335A">
        <w:rPr>
          <w:sz w:val="20"/>
          <w:szCs w:val="20"/>
        </w:rPr>
        <w:t>pro</w:t>
      </w:r>
      <w:r w:rsidR="009A7AB7">
        <w:rPr>
          <w:sz w:val="20"/>
          <w:szCs w:val="20"/>
        </w:rPr>
        <w:t>zkoumal</w:t>
      </w:r>
      <w:r w:rsidRPr="0003335A">
        <w:rPr>
          <w:sz w:val="20"/>
          <w:szCs w:val="20"/>
        </w:rPr>
        <w:t>, je s ní srozuměn</w:t>
      </w:r>
      <w:r>
        <w:rPr>
          <w:sz w:val="20"/>
          <w:szCs w:val="20"/>
        </w:rPr>
        <w:t>,</w:t>
      </w:r>
      <w:r w:rsidRPr="0003335A">
        <w:rPr>
          <w:sz w:val="20"/>
          <w:szCs w:val="20"/>
        </w:rPr>
        <w:t xml:space="preserve"> bere </w:t>
      </w:r>
      <w:r>
        <w:rPr>
          <w:sz w:val="20"/>
          <w:szCs w:val="20"/>
        </w:rPr>
        <w:t xml:space="preserve">ji </w:t>
      </w:r>
      <w:r w:rsidRPr="0003335A">
        <w:rPr>
          <w:sz w:val="20"/>
          <w:szCs w:val="20"/>
        </w:rPr>
        <w:t>na vědomí</w:t>
      </w:r>
      <w:r>
        <w:rPr>
          <w:sz w:val="20"/>
          <w:szCs w:val="20"/>
        </w:rPr>
        <w:t xml:space="preserve"> a souhlasí</w:t>
      </w:r>
      <w:r w:rsidR="00ED5AD5">
        <w:rPr>
          <w:sz w:val="20"/>
          <w:szCs w:val="20"/>
        </w:rPr>
        <w:t xml:space="preserve"> s jejím obsahem.</w:t>
      </w:r>
    </w:p>
    <w:p w14:paraId="0999D30E" w14:textId="77777777" w:rsidR="00772358" w:rsidRDefault="00772358" w:rsidP="00DC3359">
      <w:pPr>
        <w:pStyle w:val="Zkladntext"/>
        <w:jc w:val="both"/>
        <w:rPr>
          <w:sz w:val="20"/>
          <w:szCs w:val="20"/>
        </w:rPr>
      </w:pPr>
    </w:p>
    <w:p w14:paraId="45460562" w14:textId="77777777" w:rsidR="00E51009" w:rsidRDefault="00DC3359" w:rsidP="00E51009">
      <w:r w:rsidRPr="00DC3359">
        <w:t>Přílohy:</w:t>
      </w:r>
    </w:p>
    <w:p w14:paraId="2A494AB5" w14:textId="77777777" w:rsidR="00E51009" w:rsidRDefault="00E51009" w:rsidP="00E51009">
      <w:r>
        <w:t xml:space="preserve"> </w:t>
      </w:r>
    </w:p>
    <w:p w14:paraId="58C3CDE1" w14:textId="77777777" w:rsidR="00376DC6" w:rsidRDefault="00376DC6" w:rsidP="00376DC6">
      <w:pPr>
        <w:rPr>
          <w:iCs/>
        </w:rPr>
      </w:pPr>
      <w:r>
        <w:rPr>
          <w:iCs/>
        </w:rPr>
        <w:t xml:space="preserve">- příloha č. 1- </w:t>
      </w:r>
      <w:r w:rsidR="00A70EF5">
        <w:rPr>
          <w:iCs/>
        </w:rPr>
        <w:t>S</w:t>
      </w:r>
      <w:r w:rsidR="001C6AAA">
        <w:rPr>
          <w:iCs/>
        </w:rPr>
        <w:t>eznam pověřených osob</w:t>
      </w:r>
    </w:p>
    <w:p w14:paraId="6ABE1F8E" w14:textId="77777777" w:rsidR="00376DC6" w:rsidRDefault="00376DC6" w:rsidP="00376DC6">
      <w:pPr>
        <w:rPr>
          <w:iCs/>
        </w:rPr>
      </w:pPr>
      <w:r>
        <w:rPr>
          <w:iCs/>
        </w:rPr>
        <w:t xml:space="preserve">- příloha č. 2- </w:t>
      </w:r>
      <w:r w:rsidR="00A70EF5">
        <w:rPr>
          <w:iCs/>
        </w:rPr>
        <w:t>S</w:t>
      </w:r>
      <w:r w:rsidR="00F6791D">
        <w:rPr>
          <w:iCs/>
        </w:rPr>
        <w:t xml:space="preserve">oupis </w:t>
      </w:r>
      <w:r w:rsidR="00D32740">
        <w:rPr>
          <w:iCs/>
        </w:rPr>
        <w:t xml:space="preserve"> </w:t>
      </w:r>
      <w:r w:rsidR="00F71692">
        <w:rPr>
          <w:iCs/>
        </w:rPr>
        <w:t xml:space="preserve">a lokace </w:t>
      </w:r>
      <w:r w:rsidR="00D32740">
        <w:rPr>
          <w:iCs/>
        </w:rPr>
        <w:t>jednotlivých zařízení</w:t>
      </w:r>
    </w:p>
    <w:p w14:paraId="1ACD7D3B" w14:textId="77777777" w:rsidR="00376DC6" w:rsidRDefault="00376DC6" w:rsidP="00376DC6">
      <w:pPr>
        <w:rPr>
          <w:iCs/>
        </w:rPr>
      </w:pPr>
      <w:r>
        <w:rPr>
          <w:iCs/>
        </w:rPr>
        <w:t xml:space="preserve">- příloha č. 3- </w:t>
      </w:r>
      <w:r w:rsidR="00A70EF5">
        <w:rPr>
          <w:iCs/>
        </w:rPr>
        <w:t>C</w:t>
      </w:r>
      <w:r w:rsidR="00D32740">
        <w:rPr>
          <w:iCs/>
        </w:rPr>
        <w:t>enová specifikace</w:t>
      </w:r>
    </w:p>
    <w:p w14:paraId="5849F076" w14:textId="4730008B" w:rsidR="00A70EF5" w:rsidRDefault="00A70EF5" w:rsidP="00A70EF5">
      <w:pPr>
        <w:rPr>
          <w:iCs/>
        </w:rPr>
      </w:pPr>
      <w:r>
        <w:rPr>
          <w:iCs/>
        </w:rPr>
        <w:t xml:space="preserve">- příloha č. 4- </w:t>
      </w:r>
      <w:r w:rsidR="00625DF0">
        <w:rPr>
          <w:iCs/>
        </w:rPr>
        <w:t>Místa</w:t>
      </w:r>
      <w:r>
        <w:rPr>
          <w:iCs/>
        </w:rPr>
        <w:t xml:space="preserve"> plnění </w:t>
      </w:r>
    </w:p>
    <w:p w14:paraId="44E45E5B" w14:textId="7E9408E8" w:rsidR="00806423" w:rsidRDefault="00A70EF5" w:rsidP="00806423">
      <w:pPr>
        <w:rPr>
          <w:iCs/>
        </w:rPr>
      </w:pPr>
      <w:r>
        <w:rPr>
          <w:iCs/>
        </w:rPr>
        <w:t>- příloha č. 5- Základní požadavky k zajištění BOZP</w:t>
      </w:r>
    </w:p>
    <w:p w14:paraId="08049B7C" w14:textId="2998A496" w:rsidR="00806423" w:rsidRDefault="00806423" w:rsidP="00806423">
      <w:pPr>
        <w:rPr>
          <w:iCs/>
        </w:rPr>
      </w:pPr>
      <w:r>
        <w:rPr>
          <w:iCs/>
        </w:rPr>
        <w:t xml:space="preserve">- příloha č. </w:t>
      </w:r>
      <w:r w:rsidR="00565370">
        <w:rPr>
          <w:iCs/>
        </w:rPr>
        <w:t>6</w:t>
      </w:r>
      <w:r>
        <w:rPr>
          <w:iCs/>
        </w:rPr>
        <w:t xml:space="preserve">- </w:t>
      </w:r>
      <w:r w:rsidR="008E03E7">
        <w:rPr>
          <w:iCs/>
        </w:rPr>
        <w:t>Pravidla sociální odpovědnosti</w:t>
      </w:r>
    </w:p>
    <w:p w14:paraId="57F599C1" w14:textId="77777777" w:rsidR="005876CC" w:rsidRDefault="005876CC"/>
    <w:p w14:paraId="041876AE" w14:textId="1118D03A" w:rsidR="005876CC" w:rsidRDefault="005876CC" w:rsidP="005876CC">
      <w:r>
        <w:t>V </w:t>
      </w:r>
      <w:r w:rsidR="007A7997">
        <w:t xml:space="preserve"> </w:t>
      </w:r>
      <w:r w:rsidR="008E03E7">
        <w:t xml:space="preserve">Ostravě </w:t>
      </w:r>
      <w:r>
        <w:t>dne:</w:t>
      </w:r>
      <w:r w:rsidR="002B20B8">
        <w:t xml:space="preserve">        </w:t>
      </w:r>
      <w:r w:rsidR="001B117C">
        <w:tab/>
      </w:r>
      <w:r>
        <w:tab/>
      </w:r>
      <w:r>
        <w:tab/>
      </w:r>
      <w:r>
        <w:tab/>
      </w:r>
      <w:r>
        <w:tab/>
      </w:r>
      <w:r>
        <w:tab/>
        <w:t>V </w:t>
      </w:r>
      <w:r w:rsidR="008E03E7">
        <w:t xml:space="preserve">                           </w:t>
      </w:r>
      <w:r>
        <w:t xml:space="preserve"> dne:</w:t>
      </w:r>
      <w:r w:rsidR="002B20B8">
        <w:t xml:space="preserve">     </w:t>
      </w:r>
    </w:p>
    <w:p w14:paraId="398DA476" w14:textId="77777777" w:rsidR="005876CC" w:rsidRDefault="005876CC"/>
    <w:p w14:paraId="59766F7A" w14:textId="57B553B6" w:rsidR="007A7997" w:rsidRDefault="008E03E7" w:rsidP="00806423">
      <w:pPr>
        <w:tabs>
          <w:tab w:val="left" w:pos="5670"/>
        </w:tabs>
        <w:rPr>
          <w:rFonts w:cs="Arial"/>
          <w:lang w:eastAsia="ar-SA"/>
        </w:rPr>
      </w:pPr>
      <w:r>
        <w:t>Objednatel</w:t>
      </w:r>
      <w:r w:rsidR="0063739D">
        <w:tab/>
      </w:r>
      <w:r>
        <w:t>Zhotovitel</w:t>
      </w:r>
      <w:r w:rsidR="007A7997">
        <w:tab/>
      </w:r>
      <w:r w:rsidR="007A7997">
        <w:tab/>
      </w:r>
      <w:r w:rsidR="00E574B2">
        <w:t xml:space="preserve">                      </w:t>
      </w:r>
      <w:r w:rsidR="00E574B2">
        <w:rPr>
          <w:szCs w:val="22"/>
        </w:rPr>
        <w:t xml:space="preserve">                                                                         </w:t>
      </w:r>
      <w:r w:rsidR="007A7997">
        <w:rPr>
          <w:rFonts w:cs="Arial"/>
          <w:lang w:eastAsia="ar-SA"/>
        </w:rPr>
        <w:tab/>
      </w:r>
      <w:r w:rsidR="00E574B2">
        <w:rPr>
          <w:rFonts w:cs="Arial"/>
          <w:lang w:eastAsia="ar-SA"/>
        </w:rPr>
        <w:t xml:space="preserve">                                                                                                         </w:t>
      </w:r>
      <w:r w:rsidR="007A7997" w:rsidRPr="00E558DC">
        <w:rPr>
          <w:rFonts w:cs="Arial"/>
          <w:lang w:eastAsia="ar-SA"/>
        </w:rPr>
        <w:t xml:space="preserve">Ing. </w:t>
      </w:r>
      <w:r w:rsidR="007A7997">
        <w:rPr>
          <w:rFonts w:cs="Arial"/>
          <w:lang w:eastAsia="ar-SA"/>
        </w:rPr>
        <w:t>Martin Chovanec</w:t>
      </w:r>
    </w:p>
    <w:p w14:paraId="2F9F936F" w14:textId="438B7C90" w:rsidR="005876CC" w:rsidRPr="00042466" w:rsidRDefault="009A7AB7" w:rsidP="007A7997">
      <w:pPr>
        <w:tabs>
          <w:tab w:val="left" w:pos="5670"/>
        </w:tabs>
      </w:pPr>
      <w:r>
        <w:t>ředitel</w:t>
      </w:r>
      <w:r w:rsidRPr="001C3D1C">
        <w:t xml:space="preserve"> </w:t>
      </w:r>
      <w:r w:rsidR="001C3D1C" w:rsidRPr="001C3D1C">
        <w:t>úseku technického</w:t>
      </w:r>
    </w:p>
    <w:sectPr w:rsidR="005876CC" w:rsidRPr="00042466" w:rsidSect="00396ECE">
      <w:headerReference w:type="default" r:id="rId11"/>
      <w:footerReference w:type="first" r:id="rId12"/>
      <w:pgSz w:w="11906" w:h="16838"/>
      <w:pgMar w:top="1417" w:right="1417" w:bottom="1417" w:left="1417" w:header="708" w:footer="708"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A307A7" w14:textId="77777777" w:rsidR="00D70434" w:rsidRDefault="00D70434">
      <w:r>
        <w:separator/>
      </w:r>
    </w:p>
  </w:endnote>
  <w:endnote w:type="continuationSeparator" w:id="0">
    <w:p w14:paraId="1109B189" w14:textId="77777777" w:rsidR="00D70434" w:rsidRDefault="00D704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00"/>
    <w:family w:val="swiss"/>
    <w:pitch w:val="variable"/>
    <w:sig w:usb0="20002A87" w:usb1="80000000" w:usb2="00000008" w:usb3="00000000" w:csb0="000001F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F18C73" w14:textId="77777777" w:rsidR="00993F42" w:rsidRDefault="00993F42">
    <w:pPr>
      <w:pStyle w:val="Zpat"/>
      <w:rPr>
        <w:i/>
      </w:rPr>
    </w:pPr>
  </w:p>
  <w:p w14:paraId="40A5DA04" w14:textId="77777777" w:rsidR="000716BE" w:rsidRPr="00993F42" w:rsidRDefault="000716BE">
    <w:pPr>
      <w:pStyle w:val="Zpat"/>
      <w:rPr>
        <w:i/>
      </w:rPr>
    </w:pPr>
  </w:p>
  <w:p w14:paraId="35A994CF" w14:textId="77777777" w:rsidR="00C91E09" w:rsidRDefault="00C91E09">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3CEAE5" w14:textId="77777777" w:rsidR="00D70434" w:rsidRDefault="00D70434">
      <w:r>
        <w:separator/>
      </w:r>
    </w:p>
  </w:footnote>
  <w:footnote w:type="continuationSeparator" w:id="0">
    <w:p w14:paraId="311A553F" w14:textId="77777777" w:rsidR="00D70434" w:rsidRDefault="00D704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A0BA21" w14:textId="77777777" w:rsidR="00C91E09" w:rsidRDefault="00C91E09">
    <w:pPr>
      <w:pStyle w:val="Zhlav"/>
    </w:pPr>
  </w:p>
  <w:p w14:paraId="1A119175" w14:textId="77777777" w:rsidR="00C91E09" w:rsidRDefault="00C91E09">
    <w:pPr>
      <w:pStyle w:val="Zhlav"/>
    </w:pPr>
  </w:p>
  <w:p w14:paraId="2F05E695" w14:textId="77777777" w:rsidR="00C91E09" w:rsidRDefault="00C91E09">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554AAF"/>
    <w:multiLevelType w:val="hybridMultilevel"/>
    <w:tmpl w:val="714C0382"/>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AD23A2F"/>
    <w:multiLevelType w:val="hybridMultilevel"/>
    <w:tmpl w:val="A594D2F8"/>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0F0C7C87"/>
    <w:multiLevelType w:val="hybridMultilevel"/>
    <w:tmpl w:val="0D96AE34"/>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3C24097"/>
    <w:multiLevelType w:val="multilevel"/>
    <w:tmpl w:val="A3AEC8B0"/>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rPr>
        <w:rFont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5F1B53"/>
    <w:multiLevelType w:val="hybridMultilevel"/>
    <w:tmpl w:val="9702B83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572716E"/>
    <w:multiLevelType w:val="hybridMultilevel"/>
    <w:tmpl w:val="0A162DC8"/>
    <w:lvl w:ilvl="0" w:tplc="A018681E">
      <w:start w:val="1"/>
      <w:numFmt w:val="lowerLetter"/>
      <w:lvlText w:val="%1)"/>
      <w:lvlJc w:val="left"/>
      <w:pPr>
        <w:ind w:left="720" w:hanging="360"/>
      </w:pPr>
      <w:rPr>
        <w:rFonts w:hint="default"/>
        <w:b w:val="0"/>
        <w:i w:val="0"/>
        <w:sz w:val="20"/>
        <w:szCs w:val="2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9087B75"/>
    <w:multiLevelType w:val="hybridMultilevel"/>
    <w:tmpl w:val="4F888884"/>
    <w:lvl w:ilvl="0" w:tplc="AE2678E6">
      <w:start w:val="1"/>
      <w:numFmt w:val="decimal"/>
      <w:lvlText w:val="%1."/>
      <w:lvlJc w:val="left"/>
      <w:pPr>
        <w:ind w:left="360" w:hanging="360"/>
      </w:pPr>
      <w:rPr>
        <w:rFonts w:ascii="Times New Roman" w:hAnsi="Times New Roman" w:cs="Times New Roman"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1B3F01C1"/>
    <w:multiLevelType w:val="hybridMultilevel"/>
    <w:tmpl w:val="519E9A6A"/>
    <w:lvl w:ilvl="0" w:tplc="E98C1C48">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8" w15:restartNumberingAfterBreak="0">
    <w:nsid w:val="220D7E9A"/>
    <w:multiLevelType w:val="hybridMultilevel"/>
    <w:tmpl w:val="0B10D18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2746352"/>
    <w:multiLevelType w:val="hybridMultilevel"/>
    <w:tmpl w:val="9CEC8298"/>
    <w:lvl w:ilvl="0" w:tplc="9F2CC2B0">
      <w:start w:val="1"/>
      <w:numFmt w:val="decimal"/>
      <w:lvlText w:val="%1."/>
      <w:lvlJc w:val="left"/>
      <w:pPr>
        <w:tabs>
          <w:tab w:val="num" w:pos="502"/>
        </w:tabs>
        <w:ind w:left="502" w:hanging="360"/>
      </w:pPr>
      <w:rPr>
        <w:b w:val="0"/>
        <w:color w:val="auto"/>
      </w:rPr>
    </w:lvl>
    <w:lvl w:ilvl="1" w:tplc="04050003" w:tentative="1">
      <w:start w:val="1"/>
      <w:numFmt w:val="lowerLetter"/>
      <w:lvlText w:val="%2."/>
      <w:lvlJc w:val="left"/>
      <w:pPr>
        <w:tabs>
          <w:tab w:val="num" w:pos="1440"/>
        </w:tabs>
        <w:ind w:left="1440" w:hanging="360"/>
      </w:pPr>
    </w:lvl>
    <w:lvl w:ilvl="2" w:tplc="04050005" w:tentative="1">
      <w:start w:val="1"/>
      <w:numFmt w:val="lowerRoman"/>
      <w:lvlText w:val="%3."/>
      <w:lvlJc w:val="right"/>
      <w:pPr>
        <w:tabs>
          <w:tab w:val="num" w:pos="2160"/>
        </w:tabs>
        <w:ind w:left="2160" w:hanging="180"/>
      </w:pPr>
    </w:lvl>
    <w:lvl w:ilvl="3" w:tplc="04050001" w:tentative="1">
      <w:start w:val="1"/>
      <w:numFmt w:val="decimal"/>
      <w:lvlText w:val="%4."/>
      <w:lvlJc w:val="left"/>
      <w:pPr>
        <w:tabs>
          <w:tab w:val="num" w:pos="2880"/>
        </w:tabs>
        <w:ind w:left="2880" w:hanging="360"/>
      </w:pPr>
    </w:lvl>
    <w:lvl w:ilvl="4" w:tplc="04050003" w:tentative="1">
      <w:start w:val="1"/>
      <w:numFmt w:val="lowerLetter"/>
      <w:lvlText w:val="%5."/>
      <w:lvlJc w:val="left"/>
      <w:pPr>
        <w:tabs>
          <w:tab w:val="num" w:pos="3600"/>
        </w:tabs>
        <w:ind w:left="3600" w:hanging="360"/>
      </w:pPr>
    </w:lvl>
    <w:lvl w:ilvl="5" w:tplc="04050005" w:tentative="1">
      <w:start w:val="1"/>
      <w:numFmt w:val="lowerRoman"/>
      <w:lvlText w:val="%6."/>
      <w:lvlJc w:val="right"/>
      <w:pPr>
        <w:tabs>
          <w:tab w:val="num" w:pos="4320"/>
        </w:tabs>
        <w:ind w:left="4320" w:hanging="180"/>
      </w:pPr>
    </w:lvl>
    <w:lvl w:ilvl="6" w:tplc="04050001" w:tentative="1">
      <w:start w:val="1"/>
      <w:numFmt w:val="decimal"/>
      <w:lvlText w:val="%7."/>
      <w:lvlJc w:val="left"/>
      <w:pPr>
        <w:tabs>
          <w:tab w:val="num" w:pos="5040"/>
        </w:tabs>
        <w:ind w:left="5040" w:hanging="360"/>
      </w:pPr>
    </w:lvl>
    <w:lvl w:ilvl="7" w:tplc="04050003" w:tentative="1">
      <w:start w:val="1"/>
      <w:numFmt w:val="lowerLetter"/>
      <w:lvlText w:val="%8."/>
      <w:lvlJc w:val="left"/>
      <w:pPr>
        <w:tabs>
          <w:tab w:val="num" w:pos="5760"/>
        </w:tabs>
        <w:ind w:left="5760" w:hanging="360"/>
      </w:pPr>
    </w:lvl>
    <w:lvl w:ilvl="8" w:tplc="04050005" w:tentative="1">
      <w:start w:val="1"/>
      <w:numFmt w:val="lowerRoman"/>
      <w:lvlText w:val="%9."/>
      <w:lvlJc w:val="right"/>
      <w:pPr>
        <w:tabs>
          <w:tab w:val="num" w:pos="6480"/>
        </w:tabs>
        <w:ind w:left="6480" w:hanging="180"/>
      </w:pPr>
    </w:lvl>
  </w:abstractNum>
  <w:abstractNum w:abstractNumId="10" w15:restartNumberingAfterBreak="0">
    <w:nsid w:val="234D7509"/>
    <w:multiLevelType w:val="hybridMultilevel"/>
    <w:tmpl w:val="428C5804"/>
    <w:lvl w:ilvl="0" w:tplc="2F48473E">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8E05577"/>
    <w:multiLevelType w:val="hybridMultilevel"/>
    <w:tmpl w:val="1988ED30"/>
    <w:lvl w:ilvl="0" w:tplc="241CA180">
      <w:start w:val="1"/>
      <w:numFmt w:val="decimal"/>
      <w:lvlText w:val="%1."/>
      <w:lvlJc w:val="left"/>
      <w:pPr>
        <w:tabs>
          <w:tab w:val="num" w:pos="720"/>
        </w:tabs>
        <w:ind w:left="720" w:hanging="360"/>
      </w:pPr>
    </w:lvl>
    <w:lvl w:ilvl="1" w:tplc="04050003" w:tentative="1">
      <w:start w:val="1"/>
      <w:numFmt w:val="lowerLetter"/>
      <w:lvlText w:val="%2."/>
      <w:lvlJc w:val="left"/>
      <w:pPr>
        <w:tabs>
          <w:tab w:val="num" w:pos="1440"/>
        </w:tabs>
        <w:ind w:left="1440" w:hanging="360"/>
      </w:pPr>
    </w:lvl>
    <w:lvl w:ilvl="2" w:tplc="04050005" w:tentative="1">
      <w:start w:val="1"/>
      <w:numFmt w:val="lowerRoman"/>
      <w:lvlText w:val="%3."/>
      <w:lvlJc w:val="right"/>
      <w:pPr>
        <w:tabs>
          <w:tab w:val="num" w:pos="2160"/>
        </w:tabs>
        <w:ind w:left="2160" w:hanging="180"/>
      </w:pPr>
    </w:lvl>
    <w:lvl w:ilvl="3" w:tplc="04050001" w:tentative="1">
      <w:start w:val="1"/>
      <w:numFmt w:val="decimal"/>
      <w:lvlText w:val="%4."/>
      <w:lvlJc w:val="left"/>
      <w:pPr>
        <w:tabs>
          <w:tab w:val="num" w:pos="2880"/>
        </w:tabs>
        <w:ind w:left="2880" w:hanging="360"/>
      </w:pPr>
    </w:lvl>
    <w:lvl w:ilvl="4" w:tplc="04050003" w:tentative="1">
      <w:start w:val="1"/>
      <w:numFmt w:val="lowerLetter"/>
      <w:lvlText w:val="%5."/>
      <w:lvlJc w:val="left"/>
      <w:pPr>
        <w:tabs>
          <w:tab w:val="num" w:pos="3600"/>
        </w:tabs>
        <w:ind w:left="3600" w:hanging="360"/>
      </w:pPr>
    </w:lvl>
    <w:lvl w:ilvl="5" w:tplc="04050005" w:tentative="1">
      <w:start w:val="1"/>
      <w:numFmt w:val="lowerRoman"/>
      <w:lvlText w:val="%6."/>
      <w:lvlJc w:val="right"/>
      <w:pPr>
        <w:tabs>
          <w:tab w:val="num" w:pos="4320"/>
        </w:tabs>
        <w:ind w:left="4320" w:hanging="180"/>
      </w:pPr>
    </w:lvl>
    <w:lvl w:ilvl="6" w:tplc="04050001" w:tentative="1">
      <w:start w:val="1"/>
      <w:numFmt w:val="decimal"/>
      <w:lvlText w:val="%7."/>
      <w:lvlJc w:val="left"/>
      <w:pPr>
        <w:tabs>
          <w:tab w:val="num" w:pos="5040"/>
        </w:tabs>
        <w:ind w:left="5040" w:hanging="360"/>
      </w:pPr>
    </w:lvl>
    <w:lvl w:ilvl="7" w:tplc="04050003" w:tentative="1">
      <w:start w:val="1"/>
      <w:numFmt w:val="lowerLetter"/>
      <w:lvlText w:val="%8."/>
      <w:lvlJc w:val="left"/>
      <w:pPr>
        <w:tabs>
          <w:tab w:val="num" w:pos="5760"/>
        </w:tabs>
        <w:ind w:left="5760" w:hanging="360"/>
      </w:pPr>
    </w:lvl>
    <w:lvl w:ilvl="8" w:tplc="04050005" w:tentative="1">
      <w:start w:val="1"/>
      <w:numFmt w:val="lowerRoman"/>
      <w:lvlText w:val="%9."/>
      <w:lvlJc w:val="right"/>
      <w:pPr>
        <w:tabs>
          <w:tab w:val="num" w:pos="6480"/>
        </w:tabs>
        <w:ind w:left="6480" w:hanging="180"/>
      </w:pPr>
    </w:lvl>
  </w:abstractNum>
  <w:abstractNum w:abstractNumId="12" w15:restartNumberingAfterBreak="0">
    <w:nsid w:val="29ED1DC2"/>
    <w:multiLevelType w:val="hybridMultilevel"/>
    <w:tmpl w:val="814CCF7A"/>
    <w:lvl w:ilvl="0" w:tplc="0405000F">
      <w:start w:val="1"/>
      <w:numFmt w:val="bullet"/>
      <w:lvlText w:val=""/>
      <w:lvlJc w:val="left"/>
      <w:pPr>
        <w:tabs>
          <w:tab w:val="num" w:pos="720"/>
        </w:tabs>
        <w:ind w:left="720" w:hanging="360"/>
      </w:pPr>
      <w:rPr>
        <w:rFonts w:ascii="Symbol" w:hAnsi="Symbol" w:hint="default"/>
      </w:rPr>
    </w:lvl>
    <w:lvl w:ilvl="1" w:tplc="04050019">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316249FB"/>
    <w:multiLevelType w:val="hybridMultilevel"/>
    <w:tmpl w:val="9E523B5E"/>
    <w:lvl w:ilvl="0" w:tplc="04050001">
      <w:start w:val="1"/>
      <w:numFmt w:val="decimal"/>
      <w:lvlText w:val="%1."/>
      <w:lvlJc w:val="left"/>
      <w:pPr>
        <w:ind w:left="360" w:hanging="360"/>
      </w:pPr>
      <w:rPr>
        <w:rFonts w:hint="default"/>
        <w:b w:val="0"/>
      </w:rPr>
    </w:lvl>
    <w:lvl w:ilvl="1" w:tplc="04050003" w:tentative="1">
      <w:start w:val="1"/>
      <w:numFmt w:val="lowerLetter"/>
      <w:lvlText w:val="%2."/>
      <w:lvlJc w:val="left"/>
      <w:pPr>
        <w:ind w:left="1080" w:hanging="360"/>
      </w:pPr>
    </w:lvl>
    <w:lvl w:ilvl="2" w:tplc="04050005" w:tentative="1">
      <w:start w:val="1"/>
      <w:numFmt w:val="lowerRoman"/>
      <w:lvlText w:val="%3."/>
      <w:lvlJc w:val="right"/>
      <w:pPr>
        <w:ind w:left="1800" w:hanging="180"/>
      </w:pPr>
    </w:lvl>
    <w:lvl w:ilvl="3" w:tplc="04050001" w:tentative="1">
      <w:start w:val="1"/>
      <w:numFmt w:val="decimal"/>
      <w:lvlText w:val="%4."/>
      <w:lvlJc w:val="left"/>
      <w:pPr>
        <w:ind w:left="2520" w:hanging="360"/>
      </w:pPr>
    </w:lvl>
    <w:lvl w:ilvl="4" w:tplc="04050003" w:tentative="1">
      <w:start w:val="1"/>
      <w:numFmt w:val="lowerLetter"/>
      <w:lvlText w:val="%5."/>
      <w:lvlJc w:val="left"/>
      <w:pPr>
        <w:ind w:left="3240" w:hanging="360"/>
      </w:pPr>
    </w:lvl>
    <w:lvl w:ilvl="5" w:tplc="04050005" w:tentative="1">
      <w:start w:val="1"/>
      <w:numFmt w:val="lowerRoman"/>
      <w:lvlText w:val="%6."/>
      <w:lvlJc w:val="right"/>
      <w:pPr>
        <w:ind w:left="3960" w:hanging="180"/>
      </w:pPr>
    </w:lvl>
    <w:lvl w:ilvl="6" w:tplc="04050001" w:tentative="1">
      <w:start w:val="1"/>
      <w:numFmt w:val="decimal"/>
      <w:lvlText w:val="%7."/>
      <w:lvlJc w:val="left"/>
      <w:pPr>
        <w:ind w:left="4680" w:hanging="360"/>
      </w:pPr>
    </w:lvl>
    <w:lvl w:ilvl="7" w:tplc="04050003" w:tentative="1">
      <w:start w:val="1"/>
      <w:numFmt w:val="lowerLetter"/>
      <w:lvlText w:val="%8."/>
      <w:lvlJc w:val="left"/>
      <w:pPr>
        <w:ind w:left="5400" w:hanging="360"/>
      </w:pPr>
    </w:lvl>
    <w:lvl w:ilvl="8" w:tplc="04050005" w:tentative="1">
      <w:start w:val="1"/>
      <w:numFmt w:val="lowerRoman"/>
      <w:lvlText w:val="%9."/>
      <w:lvlJc w:val="right"/>
      <w:pPr>
        <w:ind w:left="6120" w:hanging="180"/>
      </w:pPr>
    </w:lvl>
  </w:abstractNum>
  <w:abstractNum w:abstractNumId="14" w15:restartNumberingAfterBreak="0">
    <w:nsid w:val="32620F2D"/>
    <w:multiLevelType w:val="hybridMultilevel"/>
    <w:tmpl w:val="E65ABAA4"/>
    <w:lvl w:ilvl="0" w:tplc="0405000F">
      <w:numFmt w:val="bullet"/>
      <w:lvlText w:val="-"/>
      <w:lvlJc w:val="left"/>
      <w:pPr>
        <w:ind w:left="720" w:hanging="360"/>
      </w:pPr>
      <w:rPr>
        <w:rFonts w:ascii="Times New Roman" w:eastAsia="Times New Roman" w:hAnsi="Times New Roman" w:cs="Times New Roman" w:hint="default"/>
        <w:sz w:val="22"/>
      </w:rPr>
    </w:lvl>
    <w:lvl w:ilvl="1" w:tplc="04050019" w:tentative="1">
      <w:start w:val="1"/>
      <w:numFmt w:val="bullet"/>
      <w:lvlText w:val="o"/>
      <w:lvlJc w:val="left"/>
      <w:pPr>
        <w:ind w:left="1440" w:hanging="360"/>
      </w:pPr>
      <w:rPr>
        <w:rFonts w:ascii="Courier New" w:hAnsi="Courier New" w:cs="Courier New" w:hint="default"/>
      </w:rPr>
    </w:lvl>
    <w:lvl w:ilvl="2" w:tplc="0405001B" w:tentative="1">
      <w:start w:val="1"/>
      <w:numFmt w:val="bullet"/>
      <w:lvlText w:val=""/>
      <w:lvlJc w:val="left"/>
      <w:pPr>
        <w:ind w:left="2160" w:hanging="360"/>
      </w:pPr>
      <w:rPr>
        <w:rFonts w:ascii="Wingdings" w:hAnsi="Wingdings" w:hint="default"/>
      </w:rPr>
    </w:lvl>
    <w:lvl w:ilvl="3" w:tplc="0405000F" w:tentative="1">
      <w:start w:val="1"/>
      <w:numFmt w:val="bullet"/>
      <w:lvlText w:val=""/>
      <w:lvlJc w:val="left"/>
      <w:pPr>
        <w:ind w:left="2880" w:hanging="360"/>
      </w:pPr>
      <w:rPr>
        <w:rFonts w:ascii="Symbol" w:hAnsi="Symbol" w:hint="default"/>
      </w:rPr>
    </w:lvl>
    <w:lvl w:ilvl="4" w:tplc="04050019" w:tentative="1">
      <w:start w:val="1"/>
      <w:numFmt w:val="bullet"/>
      <w:lvlText w:val="o"/>
      <w:lvlJc w:val="left"/>
      <w:pPr>
        <w:ind w:left="3600" w:hanging="360"/>
      </w:pPr>
      <w:rPr>
        <w:rFonts w:ascii="Courier New" w:hAnsi="Courier New" w:cs="Courier New" w:hint="default"/>
      </w:rPr>
    </w:lvl>
    <w:lvl w:ilvl="5" w:tplc="0405001B" w:tentative="1">
      <w:start w:val="1"/>
      <w:numFmt w:val="bullet"/>
      <w:lvlText w:val=""/>
      <w:lvlJc w:val="left"/>
      <w:pPr>
        <w:ind w:left="4320" w:hanging="360"/>
      </w:pPr>
      <w:rPr>
        <w:rFonts w:ascii="Wingdings" w:hAnsi="Wingdings" w:hint="default"/>
      </w:rPr>
    </w:lvl>
    <w:lvl w:ilvl="6" w:tplc="0405000F" w:tentative="1">
      <w:start w:val="1"/>
      <w:numFmt w:val="bullet"/>
      <w:lvlText w:val=""/>
      <w:lvlJc w:val="left"/>
      <w:pPr>
        <w:ind w:left="5040" w:hanging="360"/>
      </w:pPr>
      <w:rPr>
        <w:rFonts w:ascii="Symbol" w:hAnsi="Symbol" w:hint="default"/>
      </w:rPr>
    </w:lvl>
    <w:lvl w:ilvl="7" w:tplc="04050019" w:tentative="1">
      <w:start w:val="1"/>
      <w:numFmt w:val="bullet"/>
      <w:lvlText w:val="o"/>
      <w:lvlJc w:val="left"/>
      <w:pPr>
        <w:ind w:left="5760" w:hanging="360"/>
      </w:pPr>
      <w:rPr>
        <w:rFonts w:ascii="Courier New" w:hAnsi="Courier New" w:cs="Courier New" w:hint="default"/>
      </w:rPr>
    </w:lvl>
    <w:lvl w:ilvl="8" w:tplc="0405001B" w:tentative="1">
      <w:start w:val="1"/>
      <w:numFmt w:val="bullet"/>
      <w:lvlText w:val=""/>
      <w:lvlJc w:val="left"/>
      <w:pPr>
        <w:ind w:left="6480" w:hanging="360"/>
      </w:pPr>
      <w:rPr>
        <w:rFonts w:ascii="Wingdings" w:hAnsi="Wingdings" w:hint="default"/>
      </w:rPr>
    </w:lvl>
  </w:abstractNum>
  <w:abstractNum w:abstractNumId="15" w15:restartNumberingAfterBreak="0">
    <w:nsid w:val="39220232"/>
    <w:multiLevelType w:val="hybridMultilevel"/>
    <w:tmpl w:val="C6A2E8DC"/>
    <w:lvl w:ilvl="0" w:tplc="04050001">
      <w:start w:val="1"/>
      <w:numFmt w:val="decimal"/>
      <w:lvlText w:val="%1."/>
      <w:lvlJc w:val="left"/>
      <w:pPr>
        <w:tabs>
          <w:tab w:val="num" w:pos="720"/>
        </w:tabs>
        <w:ind w:left="720" w:hanging="360"/>
      </w:pPr>
    </w:lvl>
    <w:lvl w:ilvl="1" w:tplc="04050001"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39B05C28"/>
    <w:multiLevelType w:val="hybridMultilevel"/>
    <w:tmpl w:val="39A86F54"/>
    <w:lvl w:ilvl="0" w:tplc="24C4D092">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B114836"/>
    <w:multiLevelType w:val="multilevel"/>
    <w:tmpl w:val="4F721D6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10518D2"/>
    <w:multiLevelType w:val="hybridMultilevel"/>
    <w:tmpl w:val="B6F2E5EA"/>
    <w:lvl w:ilvl="0" w:tplc="EE48DED8">
      <w:start w:val="1"/>
      <w:numFmt w:val="bullet"/>
      <w:lvlText w:val=""/>
      <w:lvlJc w:val="left"/>
      <w:pPr>
        <w:ind w:left="720" w:hanging="360"/>
      </w:pPr>
      <w:rPr>
        <w:rFonts w:ascii="Symbol" w:hAnsi="Symbol" w:hint="default"/>
      </w:rPr>
    </w:lvl>
    <w:lvl w:ilvl="1" w:tplc="B2E8E800" w:tentative="1">
      <w:start w:val="1"/>
      <w:numFmt w:val="bullet"/>
      <w:lvlText w:val="o"/>
      <w:lvlJc w:val="left"/>
      <w:pPr>
        <w:ind w:left="1440" w:hanging="360"/>
      </w:pPr>
      <w:rPr>
        <w:rFonts w:ascii="Courier New" w:hAnsi="Courier New" w:cs="Courier New" w:hint="default"/>
      </w:rPr>
    </w:lvl>
    <w:lvl w:ilvl="2" w:tplc="F7C62DBC" w:tentative="1">
      <w:start w:val="1"/>
      <w:numFmt w:val="bullet"/>
      <w:lvlText w:val=""/>
      <w:lvlJc w:val="left"/>
      <w:pPr>
        <w:ind w:left="2160" w:hanging="360"/>
      </w:pPr>
      <w:rPr>
        <w:rFonts w:ascii="Wingdings" w:hAnsi="Wingdings" w:hint="default"/>
      </w:rPr>
    </w:lvl>
    <w:lvl w:ilvl="3" w:tplc="FB3CC600" w:tentative="1">
      <w:start w:val="1"/>
      <w:numFmt w:val="bullet"/>
      <w:lvlText w:val=""/>
      <w:lvlJc w:val="left"/>
      <w:pPr>
        <w:ind w:left="2880" w:hanging="360"/>
      </w:pPr>
      <w:rPr>
        <w:rFonts w:ascii="Symbol" w:hAnsi="Symbol" w:hint="default"/>
      </w:rPr>
    </w:lvl>
    <w:lvl w:ilvl="4" w:tplc="5F9C71EE" w:tentative="1">
      <w:start w:val="1"/>
      <w:numFmt w:val="bullet"/>
      <w:lvlText w:val="o"/>
      <w:lvlJc w:val="left"/>
      <w:pPr>
        <w:ind w:left="3600" w:hanging="360"/>
      </w:pPr>
      <w:rPr>
        <w:rFonts w:ascii="Courier New" w:hAnsi="Courier New" w:cs="Courier New" w:hint="default"/>
      </w:rPr>
    </w:lvl>
    <w:lvl w:ilvl="5" w:tplc="250E020A" w:tentative="1">
      <w:start w:val="1"/>
      <w:numFmt w:val="bullet"/>
      <w:lvlText w:val=""/>
      <w:lvlJc w:val="left"/>
      <w:pPr>
        <w:ind w:left="4320" w:hanging="360"/>
      </w:pPr>
      <w:rPr>
        <w:rFonts w:ascii="Wingdings" w:hAnsi="Wingdings" w:hint="default"/>
      </w:rPr>
    </w:lvl>
    <w:lvl w:ilvl="6" w:tplc="7A38530C" w:tentative="1">
      <w:start w:val="1"/>
      <w:numFmt w:val="bullet"/>
      <w:lvlText w:val=""/>
      <w:lvlJc w:val="left"/>
      <w:pPr>
        <w:ind w:left="5040" w:hanging="360"/>
      </w:pPr>
      <w:rPr>
        <w:rFonts w:ascii="Symbol" w:hAnsi="Symbol" w:hint="default"/>
      </w:rPr>
    </w:lvl>
    <w:lvl w:ilvl="7" w:tplc="51488B34" w:tentative="1">
      <w:start w:val="1"/>
      <w:numFmt w:val="bullet"/>
      <w:lvlText w:val="o"/>
      <w:lvlJc w:val="left"/>
      <w:pPr>
        <w:ind w:left="5760" w:hanging="360"/>
      </w:pPr>
      <w:rPr>
        <w:rFonts w:ascii="Courier New" w:hAnsi="Courier New" w:cs="Courier New" w:hint="default"/>
      </w:rPr>
    </w:lvl>
    <w:lvl w:ilvl="8" w:tplc="B316D3C2" w:tentative="1">
      <w:start w:val="1"/>
      <w:numFmt w:val="bullet"/>
      <w:lvlText w:val=""/>
      <w:lvlJc w:val="left"/>
      <w:pPr>
        <w:ind w:left="6480" w:hanging="360"/>
      </w:pPr>
      <w:rPr>
        <w:rFonts w:ascii="Wingdings" w:hAnsi="Wingdings" w:hint="default"/>
      </w:rPr>
    </w:lvl>
  </w:abstractNum>
  <w:abstractNum w:abstractNumId="19" w15:restartNumberingAfterBreak="0">
    <w:nsid w:val="438C196C"/>
    <w:multiLevelType w:val="hybridMultilevel"/>
    <w:tmpl w:val="B246DE16"/>
    <w:lvl w:ilvl="0" w:tplc="8B2A5724">
      <w:start w:val="1"/>
      <w:numFmt w:val="decimal"/>
      <w:lvlText w:val="%1."/>
      <w:lvlJc w:val="left"/>
      <w:pPr>
        <w:tabs>
          <w:tab w:val="num" w:pos="720"/>
        </w:tabs>
        <w:ind w:left="720" w:hanging="360"/>
      </w:pPr>
      <w:rPr>
        <w:b w:val="0"/>
      </w:rPr>
    </w:lvl>
    <w:lvl w:ilvl="1" w:tplc="04050003">
      <w:start w:val="1"/>
      <w:numFmt w:val="bullet"/>
      <w:lvlText w:val=""/>
      <w:lvlJc w:val="left"/>
      <w:pPr>
        <w:tabs>
          <w:tab w:val="num" w:pos="1440"/>
        </w:tabs>
        <w:ind w:left="1440" w:hanging="360"/>
      </w:pPr>
      <w:rPr>
        <w:rFonts w:ascii="Symbol" w:hAnsi="Symbol" w:hint="default"/>
      </w:rPr>
    </w:lvl>
    <w:lvl w:ilvl="2" w:tplc="04050005">
      <w:start w:val="1"/>
      <w:numFmt w:val="decimal"/>
      <w:lvlText w:val="%3."/>
      <w:lvlJc w:val="left"/>
      <w:pPr>
        <w:tabs>
          <w:tab w:val="num" w:pos="2340"/>
        </w:tabs>
        <w:ind w:left="2340" w:hanging="360"/>
      </w:pPr>
    </w:lvl>
    <w:lvl w:ilvl="3" w:tplc="04050001">
      <w:start w:val="1"/>
      <w:numFmt w:val="decimal"/>
      <w:lvlText w:val="%4."/>
      <w:lvlJc w:val="left"/>
      <w:pPr>
        <w:tabs>
          <w:tab w:val="num" w:pos="2880"/>
        </w:tabs>
        <w:ind w:left="2880" w:hanging="360"/>
      </w:pPr>
    </w:lvl>
    <w:lvl w:ilvl="4" w:tplc="04050003">
      <w:start w:val="1"/>
      <w:numFmt w:val="lowerLetter"/>
      <w:lvlText w:val="%5."/>
      <w:lvlJc w:val="left"/>
      <w:pPr>
        <w:tabs>
          <w:tab w:val="num" w:pos="3600"/>
        </w:tabs>
        <w:ind w:left="3600" w:hanging="360"/>
      </w:pPr>
    </w:lvl>
    <w:lvl w:ilvl="5" w:tplc="04050005">
      <w:start w:val="1"/>
      <w:numFmt w:val="lowerRoman"/>
      <w:lvlText w:val="%6."/>
      <w:lvlJc w:val="right"/>
      <w:pPr>
        <w:tabs>
          <w:tab w:val="num" w:pos="4320"/>
        </w:tabs>
        <w:ind w:left="4320" w:hanging="180"/>
      </w:pPr>
    </w:lvl>
    <w:lvl w:ilvl="6" w:tplc="04050001" w:tentative="1">
      <w:start w:val="1"/>
      <w:numFmt w:val="decimal"/>
      <w:lvlText w:val="%7."/>
      <w:lvlJc w:val="left"/>
      <w:pPr>
        <w:tabs>
          <w:tab w:val="num" w:pos="5040"/>
        </w:tabs>
        <w:ind w:left="5040" w:hanging="360"/>
      </w:pPr>
    </w:lvl>
    <w:lvl w:ilvl="7" w:tplc="04050003" w:tentative="1">
      <w:start w:val="1"/>
      <w:numFmt w:val="lowerLetter"/>
      <w:lvlText w:val="%8."/>
      <w:lvlJc w:val="left"/>
      <w:pPr>
        <w:tabs>
          <w:tab w:val="num" w:pos="5760"/>
        </w:tabs>
        <w:ind w:left="5760" w:hanging="360"/>
      </w:pPr>
    </w:lvl>
    <w:lvl w:ilvl="8" w:tplc="04050005" w:tentative="1">
      <w:start w:val="1"/>
      <w:numFmt w:val="lowerRoman"/>
      <w:lvlText w:val="%9."/>
      <w:lvlJc w:val="right"/>
      <w:pPr>
        <w:tabs>
          <w:tab w:val="num" w:pos="6480"/>
        </w:tabs>
        <w:ind w:left="6480" w:hanging="180"/>
      </w:pPr>
    </w:lvl>
  </w:abstractNum>
  <w:abstractNum w:abstractNumId="20" w15:restartNumberingAfterBreak="0">
    <w:nsid w:val="478F7E4D"/>
    <w:multiLevelType w:val="hybridMultilevel"/>
    <w:tmpl w:val="6354073C"/>
    <w:lvl w:ilvl="0" w:tplc="C9987394">
      <w:start w:val="1"/>
      <w:numFmt w:val="decimal"/>
      <w:lvlText w:val="%1."/>
      <w:lvlJc w:val="left"/>
      <w:pPr>
        <w:ind w:left="1080" w:hanging="360"/>
      </w:pPr>
    </w:lvl>
    <w:lvl w:ilvl="1" w:tplc="989E5FC4" w:tentative="1">
      <w:start w:val="1"/>
      <w:numFmt w:val="lowerLetter"/>
      <w:lvlText w:val="%2."/>
      <w:lvlJc w:val="left"/>
      <w:pPr>
        <w:ind w:left="1800" w:hanging="360"/>
      </w:pPr>
    </w:lvl>
    <w:lvl w:ilvl="2" w:tplc="3886C0C6" w:tentative="1">
      <w:start w:val="1"/>
      <w:numFmt w:val="lowerRoman"/>
      <w:lvlText w:val="%3."/>
      <w:lvlJc w:val="right"/>
      <w:pPr>
        <w:ind w:left="2520" w:hanging="180"/>
      </w:pPr>
    </w:lvl>
    <w:lvl w:ilvl="3" w:tplc="E00CB882" w:tentative="1">
      <w:start w:val="1"/>
      <w:numFmt w:val="decimal"/>
      <w:lvlText w:val="%4."/>
      <w:lvlJc w:val="left"/>
      <w:pPr>
        <w:ind w:left="3240" w:hanging="360"/>
      </w:pPr>
    </w:lvl>
    <w:lvl w:ilvl="4" w:tplc="F0FCBCDA" w:tentative="1">
      <w:start w:val="1"/>
      <w:numFmt w:val="lowerLetter"/>
      <w:lvlText w:val="%5."/>
      <w:lvlJc w:val="left"/>
      <w:pPr>
        <w:ind w:left="3960" w:hanging="360"/>
      </w:pPr>
    </w:lvl>
    <w:lvl w:ilvl="5" w:tplc="7D803F20" w:tentative="1">
      <w:start w:val="1"/>
      <w:numFmt w:val="lowerRoman"/>
      <w:lvlText w:val="%6."/>
      <w:lvlJc w:val="right"/>
      <w:pPr>
        <w:ind w:left="4680" w:hanging="180"/>
      </w:pPr>
    </w:lvl>
    <w:lvl w:ilvl="6" w:tplc="30C20C2A" w:tentative="1">
      <w:start w:val="1"/>
      <w:numFmt w:val="decimal"/>
      <w:lvlText w:val="%7."/>
      <w:lvlJc w:val="left"/>
      <w:pPr>
        <w:ind w:left="5400" w:hanging="360"/>
      </w:pPr>
    </w:lvl>
    <w:lvl w:ilvl="7" w:tplc="E4BA54EE" w:tentative="1">
      <w:start w:val="1"/>
      <w:numFmt w:val="lowerLetter"/>
      <w:lvlText w:val="%8."/>
      <w:lvlJc w:val="left"/>
      <w:pPr>
        <w:ind w:left="6120" w:hanging="360"/>
      </w:pPr>
    </w:lvl>
    <w:lvl w:ilvl="8" w:tplc="B7E6A912" w:tentative="1">
      <w:start w:val="1"/>
      <w:numFmt w:val="lowerRoman"/>
      <w:lvlText w:val="%9."/>
      <w:lvlJc w:val="right"/>
      <w:pPr>
        <w:ind w:left="6840" w:hanging="180"/>
      </w:pPr>
    </w:lvl>
  </w:abstractNum>
  <w:abstractNum w:abstractNumId="21" w15:restartNumberingAfterBreak="0">
    <w:nsid w:val="4C6B75B8"/>
    <w:multiLevelType w:val="hybridMultilevel"/>
    <w:tmpl w:val="CF905552"/>
    <w:lvl w:ilvl="0" w:tplc="202450CC">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16D17B6"/>
    <w:multiLevelType w:val="multilevel"/>
    <w:tmpl w:val="D3FE334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53356615"/>
    <w:multiLevelType w:val="multilevel"/>
    <w:tmpl w:val="20D609C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55295EC2"/>
    <w:multiLevelType w:val="hybridMultilevel"/>
    <w:tmpl w:val="AC7459E0"/>
    <w:lvl w:ilvl="0" w:tplc="40A4484A">
      <w:start w:val="1"/>
      <w:numFmt w:val="decimal"/>
      <w:lvlText w:val="%1."/>
      <w:lvlJc w:val="left"/>
      <w:pPr>
        <w:ind w:left="360" w:hanging="360"/>
      </w:pPr>
      <w:rPr>
        <w:rFonts w:cs="Arial" w:hint="default"/>
      </w:rPr>
    </w:lvl>
    <w:lvl w:ilvl="1" w:tplc="D71A857E" w:tentative="1">
      <w:start w:val="1"/>
      <w:numFmt w:val="lowerLetter"/>
      <w:lvlText w:val="%2."/>
      <w:lvlJc w:val="left"/>
      <w:pPr>
        <w:ind w:left="1440" w:hanging="360"/>
      </w:pPr>
    </w:lvl>
    <w:lvl w:ilvl="2" w:tplc="D7160C6C" w:tentative="1">
      <w:start w:val="1"/>
      <w:numFmt w:val="lowerRoman"/>
      <w:lvlText w:val="%3."/>
      <w:lvlJc w:val="right"/>
      <w:pPr>
        <w:ind w:left="2160" w:hanging="180"/>
      </w:pPr>
    </w:lvl>
    <w:lvl w:ilvl="3" w:tplc="E71EE946" w:tentative="1">
      <w:start w:val="1"/>
      <w:numFmt w:val="decimal"/>
      <w:lvlText w:val="%4."/>
      <w:lvlJc w:val="left"/>
      <w:pPr>
        <w:ind w:left="2880" w:hanging="360"/>
      </w:pPr>
    </w:lvl>
    <w:lvl w:ilvl="4" w:tplc="CF86C6C6" w:tentative="1">
      <w:start w:val="1"/>
      <w:numFmt w:val="lowerLetter"/>
      <w:lvlText w:val="%5."/>
      <w:lvlJc w:val="left"/>
      <w:pPr>
        <w:ind w:left="3600" w:hanging="360"/>
      </w:pPr>
    </w:lvl>
    <w:lvl w:ilvl="5" w:tplc="368E5B88" w:tentative="1">
      <w:start w:val="1"/>
      <w:numFmt w:val="lowerRoman"/>
      <w:lvlText w:val="%6."/>
      <w:lvlJc w:val="right"/>
      <w:pPr>
        <w:ind w:left="4320" w:hanging="180"/>
      </w:pPr>
    </w:lvl>
    <w:lvl w:ilvl="6" w:tplc="F836C118" w:tentative="1">
      <w:start w:val="1"/>
      <w:numFmt w:val="decimal"/>
      <w:lvlText w:val="%7."/>
      <w:lvlJc w:val="left"/>
      <w:pPr>
        <w:ind w:left="5040" w:hanging="360"/>
      </w:pPr>
    </w:lvl>
    <w:lvl w:ilvl="7" w:tplc="367C9E40" w:tentative="1">
      <w:start w:val="1"/>
      <w:numFmt w:val="lowerLetter"/>
      <w:lvlText w:val="%8."/>
      <w:lvlJc w:val="left"/>
      <w:pPr>
        <w:ind w:left="5760" w:hanging="360"/>
      </w:pPr>
    </w:lvl>
    <w:lvl w:ilvl="8" w:tplc="ACA265D6" w:tentative="1">
      <w:start w:val="1"/>
      <w:numFmt w:val="lowerRoman"/>
      <w:lvlText w:val="%9."/>
      <w:lvlJc w:val="right"/>
      <w:pPr>
        <w:ind w:left="6480" w:hanging="180"/>
      </w:pPr>
    </w:lvl>
  </w:abstractNum>
  <w:abstractNum w:abstractNumId="25" w15:restartNumberingAfterBreak="0">
    <w:nsid w:val="55706D6B"/>
    <w:multiLevelType w:val="hybridMultilevel"/>
    <w:tmpl w:val="C304EF8C"/>
    <w:lvl w:ilvl="0" w:tplc="935A5BAC">
      <w:start w:val="1"/>
      <w:numFmt w:val="decimal"/>
      <w:lvlText w:val="%1."/>
      <w:lvlJc w:val="left"/>
      <w:pPr>
        <w:ind w:left="1080" w:hanging="360"/>
      </w:pPr>
    </w:lvl>
    <w:lvl w:ilvl="1" w:tplc="3D8A2BA8" w:tentative="1">
      <w:start w:val="1"/>
      <w:numFmt w:val="lowerLetter"/>
      <w:lvlText w:val="%2."/>
      <w:lvlJc w:val="left"/>
      <w:pPr>
        <w:ind w:left="1800" w:hanging="360"/>
      </w:pPr>
    </w:lvl>
    <w:lvl w:ilvl="2" w:tplc="51DE37CA" w:tentative="1">
      <w:start w:val="1"/>
      <w:numFmt w:val="lowerRoman"/>
      <w:lvlText w:val="%3."/>
      <w:lvlJc w:val="right"/>
      <w:pPr>
        <w:ind w:left="2520" w:hanging="180"/>
      </w:pPr>
    </w:lvl>
    <w:lvl w:ilvl="3" w:tplc="D0EEF748" w:tentative="1">
      <w:start w:val="1"/>
      <w:numFmt w:val="decimal"/>
      <w:lvlText w:val="%4."/>
      <w:lvlJc w:val="left"/>
      <w:pPr>
        <w:ind w:left="3240" w:hanging="360"/>
      </w:pPr>
    </w:lvl>
    <w:lvl w:ilvl="4" w:tplc="238C311C" w:tentative="1">
      <w:start w:val="1"/>
      <w:numFmt w:val="lowerLetter"/>
      <w:lvlText w:val="%5."/>
      <w:lvlJc w:val="left"/>
      <w:pPr>
        <w:ind w:left="3960" w:hanging="360"/>
      </w:pPr>
    </w:lvl>
    <w:lvl w:ilvl="5" w:tplc="845AE736" w:tentative="1">
      <w:start w:val="1"/>
      <w:numFmt w:val="lowerRoman"/>
      <w:lvlText w:val="%6."/>
      <w:lvlJc w:val="right"/>
      <w:pPr>
        <w:ind w:left="4680" w:hanging="180"/>
      </w:pPr>
    </w:lvl>
    <w:lvl w:ilvl="6" w:tplc="C00E5AE8" w:tentative="1">
      <w:start w:val="1"/>
      <w:numFmt w:val="decimal"/>
      <w:lvlText w:val="%7."/>
      <w:lvlJc w:val="left"/>
      <w:pPr>
        <w:ind w:left="5400" w:hanging="360"/>
      </w:pPr>
    </w:lvl>
    <w:lvl w:ilvl="7" w:tplc="C894890E" w:tentative="1">
      <w:start w:val="1"/>
      <w:numFmt w:val="lowerLetter"/>
      <w:lvlText w:val="%8."/>
      <w:lvlJc w:val="left"/>
      <w:pPr>
        <w:ind w:left="6120" w:hanging="360"/>
      </w:pPr>
    </w:lvl>
    <w:lvl w:ilvl="8" w:tplc="7844394E" w:tentative="1">
      <w:start w:val="1"/>
      <w:numFmt w:val="lowerRoman"/>
      <w:lvlText w:val="%9."/>
      <w:lvlJc w:val="right"/>
      <w:pPr>
        <w:ind w:left="6840" w:hanging="180"/>
      </w:pPr>
    </w:lvl>
  </w:abstractNum>
  <w:abstractNum w:abstractNumId="26" w15:restartNumberingAfterBreak="0">
    <w:nsid w:val="55904619"/>
    <w:multiLevelType w:val="hybridMultilevel"/>
    <w:tmpl w:val="C9C652A0"/>
    <w:lvl w:ilvl="0" w:tplc="926CE2AA">
      <w:start w:val="1"/>
      <w:numFmt w:val="decimal"/>
      <w:lvlText w:val="%1."/>
      <w:lvlJc w:val="left"/>
      <w:pPr>
        <w:tabs>
          <w:tab w:val="num" w:pos="720"/>
        </w:tabs>
        <w:ind w:left="720" w:hanging="360"/>
      </w:pPr>
    </w:lvl>
    <w:lvl w:ilvl="1" w:tplc="3140F21E" w:tentative="1">
      <w:start w:val="1"/>
      <w:numFmt w:val="lowerLetter"/>
      <w:lvlText w:val="%2."/>
      <w:lvlJc w:val="left"/>
      <w:pPr>
        <w:tabs>
          <w:tab w:val="num" w:pos="1440"/>
        </w:tabs>
        <w:ind w:left="1440" w:hanging="360"/>
      </w:pPr>
    </w:lvl>
    <w:lvl w:ilvl="2" w:tplc="0DA0260E" w:tentative="1">
      <w:start w:val="1"/>
      <w:numFmt w:val="lowerRoman"/>
      <w:lvlText w:val="%3."/>
      <w:lvlJc w:val="right"/>
      <w:pPr>
        <w:tabs>
          <w:tab w:val="num" w:pos="2160"/>
        </w:tabs>
        <w:ind w:left="2160" w:hanging="180"/>
      </w:pPr>
    </w:lvl>
    <w:lvl w:ilvl="3" w:tplc="32648592" w:tentative="1">
      <w:start w:val="1"/>
      <w:numFmt w:val="decimal"/>
      <w:lvlText w:val="%4."/>
      <w:lvlJc w:val="left"/>
      <w:pPr>
        <w:tabs>
          <w:tab w:val="num" w:pos="2880"/>
        </w:tabs>
        <w:ind w:left="2880" w:hanging="360"/>
      </w:pPr>
    </w:lvl>
    <w:lvl w:ilvl="4" w:tplc="B1DCF6C4" w:tentative="1">
      <w:start w:val="1"/>
      <w:numFmt w:val="lowerLetter"/>
      <w:lvlText w:val="%5."/>
      <w:lvlJc w:val="left"/>
      <w:pPr>
        <w:tabs>
          <w:tab w:val="num" w:pos="3600"/>
        </w:tabs>
        <w:ind w:left="3600" w:hanging="360"/>
      </w:pPr>
    </w:lvl>
    <w:lvl w:ilvl="5" w:tplc="76AAE3A0" w:tentative="1">
      <w:start w:val="1"/>
      <w:numFmt w:val="lowerRoman"/>
      <w:lvlText w:val="%6."/>
      <w:lvlJc w:val="right"/>
      <w:pPr>
        <w:tabs>
          <w:tab w:val="num" w:pos="4320"/>
        </w:tabs>
        <w:ind w:left="4320" w:hanging="180"/>
      </w:pPr>
    </w:lvl>
    <w:lvl w:ilvl="6" w:tplc="EE1894C2" w:tentative="1">
      <w:start w:val="1"/>
      <w:numFmt w:val="decimal"/>
      <w:lvlText w:val="%7."/>
      <w:lvlJc w:val="left"/>
      <w:pPr>
        <w:tabs>
          <w:tab w:val="num" w:pos="5040"/>
        </w:tabs>
        <w:ind w:left="5040" w:hanging="360"/>
      </w:pPr>
    </w:lvl>
    <w:lvl w:ilvl="7" w:tplc="546E8B6C" w:tentative="1">
      <w:start w:val="1"/>
      <w:numFmt w:val="lowerLetter"/>
      <w:lvlText w:val="%8."/>
      <w:lvlJc w:val="left"/>
      <w:pPr>
        <w:tabs>
          <w:tab w:val="num" w:pos="5760"/>
        </w:tabs>
        <w:ind w:left="5760" w:hanging="360"/>
      </w:pPr>
    </w:lvl>
    <w:lvl w:ilvl="8" w:tplc="1B168D08" w:tentative="1">
      <w:start w:val="1"/>
      <w:numFmt w:val="lowerRoman"/>
      <w:lvlText w:val="%9."/>
      <w:lvlJc w:val="right"/>
      <w:pPr>
        <w:tabs>
          <w:tab w:val="num" w:pos="6480"/>
        </w:tabs>
        <w:ind w:left="6480" w:hanging="180"/>
      </w:pPr>
    </w:lvl>
  </w:abstractNum>
  <w:abstractNum w:abstractNumId="27" w15:restartNumberingAfterBreak="0">
    <w:nsid w:val="56EF5F7B"/>
    <w:multiLevelType w:val="hybridMultilevel"/>
    <w:tmpl w:val="457C11C4"/>
    <w:lvl w:ilvl="0" w:tplc="241CA180">
      <w:start w:val="8"/>
      <w:numFmt w:val="bullet"/>
      <w:lvlText w:val="-"/>
      <w:lvlJc w:val="left"/>
      <w:pPr>
        <w:tabs>
          <w:tab w:val="num" w:pos="720"/>
        </w:tabs>
        <w:ind w:left="720" w:hanging="360"/>
      </w:pPr>
      <w:rPr>
        <w:rFonts w:ascii="Times New Roman" w:eastAsia="Times New Roman" w:hAnsi="Times New Roman" w:cs="Times New Roman" w:hint="default"/>
      </w:rPr>
    </w:lvl>
    <w:lvl w:ilvl="1" w:tplc="04050019" w:tentative="1">
      <w:start w:val="1"/>
      <w:numFmt w:val="bullet"/>
      <w:lvlText w:val="o"/>
      <w:lvlJc w:val="left"/>
      <w:pPr>
        <w:tabs>
          <w:tab w:val="num" w:pos="1440"/>
        </w:tabs>
        <w:ind w:left="1440" w:hanging="360"/>
      </w:pPr>
      <w:rPr>
        <w:rFonts w:ascii="Courier New" w:hAnsi="Courier New" w:hint="default"/>
      </w:rPr>
    </w:lvl>
    <w:lvl w:ilvl="2" w:tplc="0405001B" w:tentative="1">
      <w:start w:val="1"/>
      <w:numFmt w:val="bullet"/>
      <w:lvlText w:val=""/>
      <w:lvlJc w:val="left"/>
      <w:pPr>
        <w:tabs>
          <w:tab w:val="num" w:pos="2160"/>
        </w:tabs>
        <w:ind w:left="2160" w:hanging="360"/>
      </w:pPr>
      <w:rPr>
        <w:rFonts w:ascii="Wingdings" w:hAnsi="Wingdings" w:hint="default"/>
      </w:rPr>
    </w:lvl>
    <w:lvl w:ilvl="3" w:tplc="0405000F" w:tentative="1">
      <w:start w:val="1"/>
      <w:numFmt w:val="bullet"/>
      <w:lvlText w:val=""/>
      <w:lvlJc w:val="left"/>
      <w:pPr>
        <w:tabs>
          <w:tab w:val="num" w:pos="2880"/>
        </w:tabs>
        <w:ind w:left="2880" w:hanging="360"/>
      </w:pPr>
      <w:rPr>
        <w:rFonts w:ascii="Symbol" w:hAnsi="Symbol" w:hint="default"/>
      </w:rPr>
    </w:lvl>
    <w:lvl w:ilvl="4" w:tplc="04050019" w:tentative="1">
      <w:start w:val="1"/>
      <w:numFmt w:val="bullet"/>
      <w:lvlText w:val="o"/>
      <w:lvlJc w:val="left"/>
      <w:pPr>
        <w:tabs>
          <w:tab w:val="num" w:pos="3600"/>
        </w:tabs>
        <w:ind w:left="3600" w:hanging="360"/>
      </w:pPr>
      <w:rPr>
        <w:rFonts w:ascii="Courier New" w:hAnsi="Courier New" w:hint="default"/>
      </w:rPr>
    </w:lvl>
    <w:lvl w:ilvl="5" w:tplc="0405001B" w:tentative="1">
      <w:start w:val="1"/>
      <w:numFmt w:val="bullet"/>
      <w:lvlText w:val=""/>
      <w:lvlJc w:val="left"/>
      <w:pPr>
        <w:tabs>
          <w:tab w:val="num" w:pos="4320"/>
        </w:tabs>
        <w:ind w:left="4320" w:hanging="360"/>
      </w:pPr>
      <w:rPr>
        <w:rFonts w:ascii="Wingdings" w:hAnsi="Wingdings" w:hint="default"/>
      </w:rPr>
    </w:lvl>
    <w:lvl w:ilvl="6" w:tplc="0405000F" w:tentative="1">
      <w:start w:val="1"/>
      <w:numFmt w:val="bullet"/>
      <w:lvlText w:val=""/>
      <w:lvlJc w:val="left"/>
      <w:pPr>
        <w:tabs>
          <w:tab w:val="num" w:pos="5040"/>
        </w:tabs>
        <w:ind w:left="5040" w:hanging="360"/>
      </w:pPr>
      <w:rPr>
        <w:rFonts w:ascii="Symbol" w:hAnsi="Symbol" w:hint="default"/>
      </w:rPr>
    </w:lvl>
    <w:lvl w:ilvl="7" w:tplc="04050019" w:tentative="1">
      <w:start w:val="1"/>
      <w:numFmt w:val="bullet"/>
      <w:lvlText w:val="o"/>
      <w:lvlJc w:val="left"/>
      <w:pPr>
        <w:tabs>
          <w:tab w:val="num" w:pos="5760"/>
        </w:tabs>
        <w:ind w:left="5760" w:hanging="360"/>
      </w:pPr>
      <w:rPr>
        <w:rFonts w:ascii="Courier New" w:hAnsi="Courier New" w:hint="default"/>
      </w:rPr>
    </w:lvl>
    <w:lvl w:ilvl="8" w:tplc="0405001B"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A065A11"/>
    <w:multiLevelType w:val="hybridMultilevel"/>
    <w:tmpl w:val="A3AEC8B0"/>
    <w:lvl w:ilvl="0" w:tplc="B9CA2D92">
      <w:start w:val="1"/>
      <w:numFmt w:val="bullet"/>
      <w:lvlText w:val=""/>
      <w:lvlJc w:val="left"/>
      <w:pPr>
        <w:tabs>
          <w:tab w:val="num" w:pos="720"/>
        </w:tabs>
        <w:ind w:left="720" w:hanging="360"/>
      </w:pPr>
      <w:rPr>
        <w:rFonts w:ascii="Symbol" w:hAnsi="Symbol" w:hint="default"/>
      </w:rPr>
    </w:lvl>
    <w:lvl w:ilvl="1" w:tplc="04050019">
      <w:start w:val="1"/>
      <w:numFmt w:val="decimal"/>
      <w:lvlText w:val="%2."/>
      <w:lvlJc w:val="left"/>
      <w:pPr>
        <w:tabs>
          <w:tab w:val="num" w:pos="1440"/>
        </w:tabs>
        <w:ind w:left="1440" w:hanging="360"/>
      </w:pPr>
      <w:rPr>
        <w:rFonts w:hint="default"/>
      </w:rPr>
    </w:lvl>
    <w:lvl w:ilvl="2" w:tplc="0405001B" w:tentative="1">
      <w:start w:val="1"/>
      <w:numFmt w:val="bullet"/>
      <w:lvlText w:val=""/>
      <w:lvlJc w:val="left"/>
      <w:pPr>
        <w:tabs>
          <w:tab w:val="num" w:pos="2160"/>
        </w:tabs>
        <w:ind w:left="2160" w:hanging="360"/>
      </w:pPr>
      <w:rPr>
        <w:rFonts w:ascii="Wingdings" w:hAnsi="Wingdings" w:hint="default"/>
      </w:rPr>
    </w:lvl>
    <w:lvl w:ilvl="3" w:tplc="0405000F" w:tentative="1">
      <w:start w:val="1"/>
      <w:numFmt w:val="bullet"/>
      <w:lvlText w:val=""/>
      <w:lvlJc w:val="left"/>
      <w:pPr>
        <w:tabs>
          <w:tab w:val="num" w:pos="2880"/>
        </w:tabs>
        <w:ind w:left="2880" w:hanging="360"/>
      </w:pPr>
      <w:rPr>
        <w:rFonts w:ascii="Symbol" w:hAnsi="Symbol" w:hint="default"/>
      </w:rPr>
    </w:lvl>
    <w:lvl w:ilvl="4" w:tplc="04050019" w:tentative="1">
      <w:start w:val="1"/>
      <w:numFmt w:val="bullet"/>
      <w:lvlText w:val="o"/>
      <w:lvlJc w:val="left"/>
      <w:pPr>
        <w:tabs>
          <w:tab w:val="num" w:pos="3600"/>
        </w:tabs>
        <w:ind w:left="3600" w:hanging="360"/>
      </w:pPr>
      <w:rPr>
        <w:rFonts w:ascii="Courier New" w:hAnsi="Courier New" w:cs="Courier New" w:hint="default"/>
      </w:rPr>
    </w:lvl>
    <w:lvl w:ilvl="5" w:tplc="0405001B" w:tentative="1">
      <w:start w:val="1"/>
      <w:numFmt w:val="bullet"/>
      <w:lvlText w:val=""/>
      <w:lvlJc w:val="left"/>
      <w:pPr>
        <w:tabs>
          <w:tab w:val="num" w:pos="4320"/>
        </w:tabs>
        <w:ind w:left="4320" w:hanging="360"/>
      </w:pPr>
      <w:rPr>
        <w:rFonts w:ascii="Wingdings" w:hAnsi="Wingdings" w:hint="default"/>
      </w:rPr>
    </w:lvl>
    <w:lvl w:ilvl="6" w:tplc="0405000F" w:tentative="1">
      <w:start w:val="1"/>
      <w:numFmt w:val="bullet"/>
      <w:lvlText w:val=""/>
      <w:lvlJc w:val="left"/>
      <w:pPr>
        <w:tabs>
          <w:tab w:val="num" w:pos="5040"/>
        </w:tabs>
        <w:ind w:left="5040" w:hanging="360"/>
      </w:pPr>
      <w:rPr>
        <w:rFonts w:ascii="Symbol" w:hAnsi="Symbol" w:hint="default"/>
      </w:rPr>
    </w:lvl>
    <w:lvl w:ilvl="7" w:tplc="04050019" w:tentative="1">
      <w:start w:val="1"/>
      <w:numFmt w:val="bullet"/>
      <w:lvlText w:val="o"/>
      <w:lvlJc w:val="left"/>
      <w:pPr>
        <w:tabs>
          <w:tab w:val="num" w:pos="5760"/>
        </w:tabs>
        <w:ind w:left="5760" w:hanging="360"/>
      </w:pPr>
      <w:rPr>
        <w:rFonts w:ascii="Courier New" w:hAnsi="Courier New" w:cs="Courier New" w:hint="default"/>
      </w:rPr>
    </w:lvl>
    <w:lvl w:ilvl="8" w:tplc="0405001B"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A175B38"/>
    <w:multiLevelType w:val="hybridMultilevel"/>
    <w:tmpl w:val="2E840688"/>
    <w:lvl w:ilvl="0" w:tplc="0405000F">
      <w:start w:val="1"/>
      <w:numFmt w:val="decimal"/>
      <w:lvlText w:val="%1."/>
      <w:lvlJc w:val="left"/>
      <w:pPr>
        <w:ind w:left="1080" w:hanging="360"/>
      </w:pPr>
      <w:rPr>
        <w:rFonts w:ascii="Times New Roman" w:eastAsia="Times New Roman" w:hAnsi="Times New Roman" w:cs="Times New Roman"/>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0" w15:restartNumberingAfterBreak="0">
    <w:nsid w:val="5A4C5084"/>
    <w:multiLevelType w:val="hybridMultilevel"/>
    <w:tmpl w:val="585EA7DA"/>
    <w:lvl w:ilvl="0" w:tplc="C8781E50">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4D1048D"/>
    <w:multiLevelType w:val="multilevel"/>
    <w:tmpl w:val="404AD112"/>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start w:val="1"/>
      <w:numFmt w:val="decimal"/>
      <w:lvlText w:val="%3."/>
      <w:lvlJc w:val="left"/>
      <w:pPr>
        <w:tabs>
          <w:tab w:val="num" w:pos="2340"/>
        </w:tabs>
        <w:ind w:left="234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684F5AC7"/>
    <w:multiLevelType w:val="hybridMultilevel"/>
    <w:tmpl w:val="A3B4DD66"/>
    <w:lvl w:ilvl="0" w:tplc="5AD4FF24">
      <w:start w:val="1"/>
      <w:numFmt w:val="decimal"/>
      <w:lvlText w:val="%1."/>
      <w:lvlJc w:val="left"/>
      <w:pPr>
        <w:tabs>
          <w:tab w:val="num" w:pos="720"/>
        </w:tabs>
        <w:ind w:left="720" w:hanging="360"/>
      </w:pPr>
    </w:lvl>
    <w:lvl w:ilvl="1" w:tplc="BD10C428" w:tentative="1">
      <w:start w:val="1"/>
      <w:numFmt w:val="lowerLetter"/>
      <w:lvlText w:val="%2."/>
      <w:lvlJc w:val="left"/>
      <w:pPr>
        <w:tabs>
          <w:tab w:val="num" w:pos="1440"/>
        </w:tabs>
        <w:ind w:left="1440" w:hanging="360"/>
      </w:pPr>
    </w:lvl>
    <w:lvl w:ilvl="2" w:tplc="BDD89692" w:tentative="1">
      <w:start w:val="1"/>
      <w:numFmt w:val="lowerRoman"/>
      <w:lvlText w:val="%3."/>
      <w:lvlJc w:val="right"/>
      <w:pPr>
        <w:tabs>
          <w:tab w:val="num" w:pos="2160"/>
        </w:tabs>
        <w:ind w:left="2160" w:hanging="180"/>
      </w:pPr>
    </w:lvl>
    <w:lvl w:ilvl="3" w:tplc="0C6AB8F6" w:tentative="1">
      <w:start w:val="1"/>
      <w:numFmt w:val="decimal"/>
      <w:lvlText w:val="%4."/>
      <w:lvlJc w:val="left"/>
      <w:pPr>
        <w:tabs>
          <w:tab w:val="num" w:pos="2880"/>
        </w:tabs>
        <w:ind w:left="2880" w:hanging="360"/>
      </w:pPr>
    </w:lvl>
    <w:lvl w:ilvl="4" w:tplc="59266FBA" w:tentative="1">
      <w:start w:val="1"/>
      <w:numFmt w:val="lowerLetter"/>
      <w:lvlText w:val="%5."/>
      <w:lvlJc w:val="left"/>
      <w:pPr>
        <w:tabs>
          <w:tab w:val="num" w:pos="3600"/>
        </w:tabs>
        <w:ind w:left="3600" w:hanging="360"/>
      </w:pPr>
    </w:lvl>
    <w:lvl w:ilvl="5" w:tplc="BCC6840E" w:tentative="1">
      <w:start w:val="1"/>
      <w:numFmt w:val="lowerRoman"/>
      <w:lvlText w:val="%6."/>
      <w:lvlJc w:val="right"/>
      <w:pPr>
        <w:tabs>
          <w:tab w:val="num" w:pos="4320"/>
        </w:tabs>
        <w:ind w:left="4320" w:hanging="180"/>
      </w:pPr>
    </w:lvl>
    <w:lvl w:ilvl="6" w:tplc="8D125C6E" w:tentative="1">
      <w:start w:val="1"/>
      <w:numFmt w:val="decimal"/>
      <w:lvlText w:val="%7."/>
      <w:lvlJc w:val="left"/>
      <w:pPr>
        <w:tabs>
          <w:tab w:val="num" w:pos="5040"/>
        </w:tabs>
        <w:ind w:left="5040" w:hanging="360"/>
      </w:pPr>
    </w:lvl>
    <w:lvl w:ilvl="7" w:tplc="653AB6A4" w:tentative="1">
      <w:start w:val="1"/>
      <w:numFmt w:val="lowerLetter"/>
      <w:lvlText w:val="%8."/>
      <w:lvlJc w:val="left"/>
      <w:pPr>
        <w:tabs>
          <w:tab w:val="num" w:pos="5760"/>
        </w:tabs>
        <w:ind w:left="5760" w:hanging="360"/>
      </w:pPr>
    </w:lvl>
    <w:lvl w:ilvl="8" w:tplc="3168D7FC" w:tentative="1">
      <w:start w:val="1"/>
      <w:numFmt w:val="lowerRoman"/>
      <w:lvlText w:val="%9."/>
      <w:lvlJc w:val="right"/>
      <w:pPr>
        <w:tabs>
          <w:tab w:val="num" w:pos="6480"/>
        </w:tabs>
        <w:ind w:left="6480" w:hanging="180"/>
      </w:pPr>
    </w:lvl>
  </w:abstractNum>
  <w:abstractNum w:abstractNumId="33" w15:restartNumberingAfterBreak="0">
    <w:nsid w:val="6AAB6A19"/>
    <w:multiLevelType w:val="hybridMultilevel"/>
    <w:tmpl w:val="15CC8CA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6EE64149"/>
    <w:multiLevelType w:val="hybridMultilevel"/>
    <w:tmpl w:val="D3FE334A"/>
    <w:lvl w:ilvl="0" w:tplc="04050001">
      <w:start w:val="1"/>
      <w:numFmt w:val="decimal"/>
      <w:lvlText w:val="%1."/>
      <w:lvlJc w:val="left"/>
      <w:pPr>
        <w:tabs>
          <w:tab w:val="num" w:pos="720"/>
        </w:tabs>
        <w:ind w:left="720" w:hanging="360"/>
      </w:pPr>
    </w:lvl>
    <w:lvl w:ilvl="1" w:tplc="04050003">
      <w:start w:val="1"/>
      <w:numFmt w:val="bullet"/>
      <w:lvlText w:val=""/>
      <w:lvlJc w:val="left"/>
      <w:pPr>
        <w:tabs>
          <w:tab w:val="num" w:pos="1440"/>
        </w:tabs>
        <w:ind w:left="1440" w:hanging="360"/>
      </w:pPr>
      <w:rPr>
        <w:rFonts w:ascii="Symbol" w:hAnsi="Symbol" w:hint="default"/>
      </w:rPr>
    </w:lvl>
    <w:lvl w:ilvl="2" w:tplc="04050005" w:tentative="1">
      <w:start w:val="1"/>
      <w:numFmt w:val="lowerRoman"/>
      <w:lvlText w:val="%3."/>
      <w:lvlJc w:val="right"/>
      <w:pPr>
        <w:tabs>
          <w:tab w:val="num" w:pos="2160"/>
        </w:tabs>
        <w:ind w:left="2160" w:hanging="180"/>
      </w:pPr>
    </w:lvl>
    <w:lvl w:ilvl="3" w:tplc="04050001" w:tentative="1">
      <w:start w:val="1"/>
      <w:numFmt w:val="decimal"/>
      <w:lvlText w:val="%4."/>
      <w:lvlJc w:val="left"/>
      <w:pPr>
        <w:tabs>
          <w:tab w:val="num" w:pos="2880"/>
        </w:tabs>
        <w:ind w:left="2880" w:hanging="360"/>
      </w:pPr>
    </w:lvl>
    <w:lvl w:ilvl="4" w:tplc="04050003" w:tentative="1">
      <w:start w:val="1"/>
      <w:numFmt w:val="lowerLetter"/>
      <w:lvlText w:val="%5."/>
      <w:lvlJc w:val="left"/>
      <w:pPr>
        <w:tabs>
          <w:tab w:val="num" w:pos="3600"/>
        </w:tabs>
        <w:ind w:left="3600" w:hanging="360"/>
      </w:pPr>
    </w:lvl>
    <w:lvl w:ilvl="5" w:tplc="04050005" w:tentative="1">
      <w:start w:val="1"/>
      <w:numFmt w:val="lowerRoman"/>
      <w:lvlText w:val="%6."/>
      <w:lvlJc w:val="right"/>
      <w:pPr>
        <w:tabs>
          <w:tab w:val="num" w:pos="4320"/>
        </w:tabs>
        <w:ind w:left="4320" w:hanging="180"/>
      </w:pPr>
    </w:lvl>
    <w:lvl w:ilvl="6" w:tplc="04050001" w:tentative="1">
      <w:start w:val="1"/>
      <w:numFmt w:val="decimal"/>
      <w:lvlText w:val="%7."/>
      <w:lvlJc w:val="left"/>
      <w:pPr>
        <w:tabs>
          <w:tab w:val="num" w:pos="5040"/>
        </w:tabs>
        <w:ind w:left="5040" w:hanging="360"/>
      </w:pPr>
    </w:lvl>
    <w:lvl w:ilvl="7" w:tplc="04050003" w:tentative="1">
      <w:start w:val="1"/>
      <w:numFmt w:val="lowerLetter"/>
      <w:lvlText w:val="%8."/>
      <w:lvlJc w:val="left"/>
      <w:pPr>
        <w:tabs>
          <w:tab w:val="num" w:pos="5760"/>
        </w:tabs>
        <w:ind w:left="5760" w:hanging="360"/>
      </w:pPr>
    </w:lvl>
    <w:lvl w:ilvl="8" w:tplc="04050005" w:tentative="1">
      <w:start w:val="1"/>
      <w:numFmt w:val="lowerRoman"/>
      <w:lvlText w:val="%9."/>
      <w:lvlJc w:val="right"/>
      <w:pPr>
        <w:tabs>
          <w:tab w:val="num" w:pos="6480"/>
        </w:tabs>
        <w:ind w:left="6480" w:hanging="180"/>
      </w:pPr>
    </w:lvl>
  </w:abstractNum>
  <w:abstractNum w:abstractNumId="35" w15:restartNumberingAfterBreak="0">
    <w:nsid w:val="70E55EE1"/>
    <w:multiLevelType w:val="hybridMultilevel"/>
    <w:tmpl w:val="03F415DC"/>
    <w:lvl w:ilvl="0" w:tplc="204200B4">
      <w:start w:val="1"/>
      <w:numFmt w:val="decimal"/>
      <w:lvlText w:val="%1."/>
      <w:lvlJc w:val="left"/>
      <w:pPr>
        <w:tabs>
          <w:tab w:val="num" w:pos="720"/>
        </w:tabs>
        <w:ind w:left="720" w:hanging="360"/>
      </w:pPr>
      <w:rPr>
        <w:color w:val="auto"/>
      </w:rPr>
    </w:lvl>
    <w:lvl w:ilvl="1" w:tplc="74206E50" w:tentative="1">
      <w:start w:val="1"/>
      <w:numFmt w:val="lowerLetter"/>
      <w:lvlText w:val="%2."/>
      <w:lvlJc w:val="left"/>
      <w:pPr>
        <w:tabs>
          <w:tab w:val="num" w:pos="1440"/>
        </w:tabs>
        <w:ind w:left="1440" w:hanging="360"/>
      </w:pPr>
    </w:lvl>
    <w:lvl w:ilvl="2" w:tplc="7E669DB2" w:tentative="1">
      <w:start w:val="1"/>
      <w:numFmt w:val="lowerRoman"/>
      <w:lvlText w:val="%3."/>
      <w:lvlJc w:val="right"/>
      <w:pPr>
        <w:tabs>
          <w:tab w:val="num" w:pos="2160"/>
        </w:tabs>
        <w:ind w:left="2160" w:hanging="180"/>
      </w:pPr>
    </w:lvl>
    <w:lvl w:ilvl="3" w:tplc="263C4C20" w:tentative="1">
      <w:start w:val="1"/>
      <w:numFmt w:val="decimal"/>
      <w:lvlText w:val="%4."/>
      <w:lvlJc w:val="left"/>
      <w:pPr>
        <w:tabs>
          <w:tab w:val="num" w:pos="2880"/>
        </w:tabs>
        <w:ind w:left="2880" w:hanging="360"/>
      </w:pPr>
    </w:lvl>
    <w:lvl w:ilvl="4" w:tplc="F1A849C2" w:tentative="1">
      <w:start w:val="1"/>
      <w:numFmt w:val="lowerLetter"/>
      <w:lvlText w:val="%5."/>
      <w:lvlJc w:val="left"/>
      <w:pPr>
        <w:tabs>
          <w:tab w:val="num" w:pos="3600"/>
        </w:tabs>
        <w:ind w:left="3600" w:hanging="360"/>
      </w:pPr>
    </w:lvl>
    <w:lvl w:ilvl="5" w:tplc="F252B9E6" w:tentative="1">
      <w:start w:val="1"/>
      <w:numFmt w:val="lowerRoman"/>
      <w:lvlText w:val="%6."/>
      <w:lvlJc w:val="right"/>
      <w:pPr>
        <w:tabs>
          <w:tab w:val="num" w:pos="4320"/>
        </w:tabs>
        <w:ind w:left="4320" w:hanging="180"/>
      </w:pPr>
    </w:lvl>
    <w:lvl w:ilvl="6" w:tplc="526EB9E4" w:tentative="1">
      <w:start w:val="1"/>
      <w:numFmt w:val="decimal"/>
      <w:lvlText w:val="%7."/>
      <w:lvlJc w:val="left"/>
      <w:pPr>
        <w:tabs>
          <w:tab w:val="num" w:pos="5040"/>
        </w:tabs>
        <w:ind w:left="5040" w:hanging="360"/>
      </w:pPr>
    </w:lvl>
    <w:lvl w:ilvl="7" w:tplc="DB8071DC" w:tentative="1">
      <w:start w:val="1"/>
      <w:numFmt w:val="lowerLetter"/>
      <w:lvlText w:val="%8."/>
      <w:lvlJc w:val="left"/>
      <w:pPr>
        <w:tabs>
          <w:tab w:val="num" w:pos="5760"/>
        </w:tabs>
        <w:ind w:left="5760" w:hanging="360"/>
      </w:pPr>
    </w:lvl>
    <w:lvl w:ilvl="8" w:tplc="8A5EB2BA" w:tentative="1">
      <w:start w:val="1"/>
      <w:numFmt w:val="lowerRoman"/>
      <w:lvlText w:val="%9."/>
      <w:lvlJc w:val="right"/>
      <w:pPr>
        <w:tabs>
          <w:tab w:val="num" w:pos="6480"/>
        </w:tabs>
        <w:ind w:left="6480" w:hanging="180"/>
      </w:pPr>
    </w:lvl>
  </w:abstractNum>
  <w:abstractNum w:abstractNumId="36" w15:restartNumberingAfterBreak="0">
    <w:nsid w:val="72B83E04"/>
    <w:multiLevelType w:val="hybridMultilevel"/>
    <w:tmpl w:val="5D9CB088"/>
    <w:lvl w:ilvl="0" w:tplc="CF9AF9E4">
      <w:start w:val="1"/>
      <w:numFmt w:val="decimal"/>
      <w:lvlText w:val="%1."/>
      <w:lvlJc w:val="left"/>
      <w:pPr>
        <w:ind w:left="502" w:hanging="360"/>
      </w:pPr>
      <w:rPr>
        <w:rFonts w:ascii="Times New Roman" w:hAnsi="Times New Roman" w:cs="Times New Roman" w:hint="default"/>
      </w:r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37" w15:restartNumberingAfterBreak="0">
    <w:nsid w:val="74616EAF"/>
    <w:multiLevelType w:val="hybridMultilevel"/>
    <w:tmpl w:val="0CAC61B0"/>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8" w15:restartNumberingAfterBreak="0">
    <w:nsid w:val="77781444"/>
    <w:multiLevelType w:val="hybridMultilevel"/>
    <w:tmpl w:val="69649584"/>
    <w:lvl w:ilvl="0" w:tplc="0405000F">
      <w:start w:val="1"/>
      <w:numFmt w:val="lowerLetter"/>
      <w:lvlText w:val="%1)"/>
      <w:lvlJc w:val="left"/>
      <w:pPr>
        <w:ind w:left="1080" w:hanging="360"/>
      </w:pPr>
      <w:rPr>
        <w:rFonts w:cs="Arial" w:hint="default"/>
      </w:rPr>
    </w:lvl>
    <w:lvl w:ilvl="1" w:tplc="04050001"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9" w15:restartNumberingAfterBreak="0">
    <w:nsid w:val="781519ED"/>
    <w:multiLevelType w:val="hybridMultilevel"/>
    <w:tmpl w:val="449A1EE8"/>
    <w:lvl w:ilvl="0" w:tplc="B14C294A">
      <w:numFmt w:val="bullet"/>
      <w:lvlText w:val="-"/>
      <w:lvlJc w:val="left"/>
      <w:pPr>
        <w:ind w:left="720" w:hanging="360"/>
      </w:pPr>
      <w:rPr>
        <w:rFonts w:ascii="Times New Roman" w:eastAsia="Times New Roman" w:hAnsi="Times New Roman" w:cs="Times New Roman" w:hint="default"/>
        <w:b w:val="0"/>
      </w:rPr>
    </w:lvl>
    <w:lvl w:ilvl="1" w:tplc="04050019" w:tentative="1">
      <w:start w:val="1"/>
      <w:numFmt w:val="bullet"/>
      <w:lvlText w:val="o"/>
      <w:lvlJc w:val="left"/>
      <w:pPr>
        <w:ind w:left="1440" w:hanging="360"/>
      </w:pPr>
      <w:rPr>
        <w:rFonts w:ascii="Courier New" w:hAnsi="Courier New" w:cs="Courier New" w:hint="default"/>
      </w:rPr>
    </w:lvl>
    <w:lvl w:ilvl="2" w:tplc="0405001B" w:tentative="1">
      <w:start w:val="1"/>
      <w:numFmt w:val="bullet"/>
      <w:lvlText w:val=""/>
      <w:lvlJc w:val="left"/>
      <w:pPr>
        <w:ind w:left="2160" w:hanging="360"/>
      </w:pPr>
      <w:rPr>
        <w:rFonts w:ascii="Wingdings" w:hAnsi="Wingdings" w:hint="default"/>
      </w:rPr>
    </w:lvl>
    <w:lvl w:ilvl="3" w:tplc="0405000F" w:tentative="1">
      <w:start w:val="1"/>
      <w:numFmt w:val="bullet"/>
      <w:lvlText w:val=""/>
      <w:lvlJc w:val="left"/>
      <w:pPr>
        <w:ind w:left="2880" w:hanging="360"/>
      </w:pPr>
      <w:rPr>
        <w:rFonts w:ascii="Symbol" w:hAnsi="Symbol" w:hint="default"/>
      </w:rPr>
    </w:lvl>
    <w:lvl w:ilvl="4" w:tplc="04050019" w:tentative="1">
      <w:start w:val="1"/>
      <w:numFmt w:val="bullet"/>
      <w:lvlText w:val="o"/>
      <w:lvlJc w:val="left"/>
      <w:pPr>
        <w:ind w:left="3600" w:hanging="360"/>
      </w:pPr>
      <w:rPr>
        <w:rFonts w:ascii="Courier New" w:hAnsi="Courier New" w:cs="Courier New" w:hint="default"/>
      </w:rPr>
    </w:lvl>
    <w:lvl w:ilvl="5" w:tplc="0405001B" w:tentative="1">
      <w:start w:val="1"/>
      <w:numFmt w:val="bullet"/>
      <w:lvlText w:val=""/>
      <w:lvlJc w:val="left"/>
      <w:pPr>
        <w:ind w:left="4320" w:hanging="360"/>
      </w:pPr>
      <w:rPr>
        <w:rFonts w:ascii="Wingdings" w:hAnsi="Wingdings" w:hint="default"/>
      </w:rPr>
    </w:lvl>
    <w:lvl w:ilvl="6" w:tplc="0405000F" w:tentative="1">
      <w:start w:val="1"/>
      <w:numFmt w:val="bullet"/>
      <w:lvlText w:val=""/>
      <w:lvlJc w:val="left"/>
      <w:pPr>
        <w:ind w:left="5040" w:hanging="360"/>
      </w:pPr>
      <w:rPr>
        <w:rFonts w:ascii="Symbol" w:hAnsi="Symbol" w:hint="default"/>
      </w:rPr>
    </w:lvl>
    <w:lvl w:ilvl="7" w:tplc="04050019" w:tentative="1">
      <w:start w:val="1"/>
      <w:numFmt w:val="bullet"/>
      <w:lvlText w:val="o"/>
      <w:lvlJc w:val="left"/>
      <w:pPr>
        <w:ind w:left="5760" w:hanging="360"/>
      </w:pPr>
      <w:rPr>
        <w:rFonts w:ascii="Courier New" w:hAnsi="Courier New" w:cs="Courier New" w:hint="default"/>
      </w:rPr>
    </w:lvl>
    <w:lvl w:ilvl="8" w:tplc="0405001B" w:tentative="1">
      <w:start w:val="1"/>
      <w:numFmt w:val="bullet"/>
      <w:lvlText w:val=""/>
      <w:lvlJc w:val="left"/>
      <w:pPr>
        <w:ind w:left="6480" w:hanging="360"/>
      </w:pPr>
      <w:rPr>
        <w:rFonts w:ascii="Wingdings" w:hAnsi="Wingdings" w:hint="default"/>
      </w:rPr>
    </w:lvl>
  </w:abstractNum>
  <w:num w:numId="1">
    <w:abstractNumId w:val="27"/>
  </w:num>
  <w:num w:numId="2">
    <w:abstractNumId w:val="9"/>
  </w:num>
  <w:num w:numId="3">
    <w:abstractNumId w:val="32"/>
  </w:num>
  <w:num w:numId="4">
    <w:abstractNumId w:val="35"/>
  </w:num>
  <w:num w:numId="5">
    <w:abstractNumId w:val="19"/>
  </w:num>
  <w:num w:numId="6">
    <w:abstractNumId w:val="31"/>
  </w:num>
  <w:num w:numId="7">
    <w:abstractNumId w:val="15"/>
  </w:num>
  <w:num w:numId="8">
    <w:abstractNumId w:val="34"/>
  </w:num>
  <w:num w:numId="9">
    <w:abstractNumId w:val="28"/>
  </w:num>
  <w:num w:numId="10">
    <w:abstractNumId w:val="3"/>
  </w:num>
  <w:num w:numId="11">
    <w:abstractNumId w:val="12"/>
  </w:num>
  <w:num w:numId="12">
    <w:abstractNumId w:val="22"/>
  </w:num>
  <w:num w:numId="13">
    <w:abstractNumId w:val="26"/>
  </w:num>
  <w:num w:numId="14">
    <w:abstractNumId w:val="11"/>
  </w:num>
  <w:num w:numId="15">
    <w:abstractNumId w:val="0"/>
  </w:num>
  <w:num w:numId="16">
    <w:abstractNumId w:val="1"/>
  </w:num>
  <w:num w:numId="17">
    <w:abstractNumId w:val="16"/>
  </w:num>
  <w:num w:numId="18">
    <w:abstractNumId w:val="10"/>
  </w:num>
  <w:num w:numId="19">
    <w:abstractNumId w:val="21"/>
  </w:num>
  <w:num w:numId="20">
    <w:abstractNumId w:val="30"/>
  </w:num>
  <w:num w:numId="21">
    <w:abstractNumId w:val="18"/>
  </w:num>
  <w:num w:numId="22">
    <w:abstractNumId w:val="39"/>
  </w:num>
  <w:num w:numId="23">
    <w:abstractNumId w:val="13"/>
  </w:num>
  <w:num w:numId="24">
    <w:abstractNumId w:val="8"/>
  </w:num>
  <w:num w:numId="25">
    <w:abstractNumId w:val="4"/>
  </w:num>
  <w:num w:numId="26">
    <w:abstractNumId w:val="24"/>
  </w:num>
  <w:num w:numId="27">
    <w:abstractNumId w:val="29"/>
  </w:num>
  <w:num w:numId="28">
    <w:abstractNumId w:val="7"/>
  </w:num>
  <w:num w:numId="29">
    <w:abstractNumId w:val="23"/>
  </w:num>
  <w:num w:numId="30">
    <w:abstractNumId w:val="17"/>
  </w:num>
  <w:num w:numId="31">
    <w:abstractNumId w:val="14"/>
  </w:num>
  <w:num w:numId="32">
    <w:abstractNumId w:val="37"/>
  </w:num>
  <w:num w:numId="33">
    <w:abstractNumId w:val="25"/>
  </w:num>
  <w:num w:numId="34">
    <w:abstractNumId w:val="20"/>
  </w:num>
  <w:num w:numId="35">
    <w:abstractNumId w:val="36"/>
  </w:num>
  <w:num w:numId="36">
    <w:abstractNumId w:val="38"/>
  </w:num>
  <w:num w:numId="37">
    <w:abstractNumId w:val="6"/>
  </w:num>
  <w:num w:numId="38">
    <w:abstractNumId w:val="5"/>
  </w:num>
  <w:num w:numId="39">
    <w:abstractNumId w:val="2"/>
  </w:num>
  <w:num w:numId="40">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675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49B7"/>
    <w:rsid w:val="00010F46"/>
    <w:rsid w:val="0001370C"/>
    <w:rsid w:val="00015D9A"/>
    <w:rsid w:val="00023464"/>
    <w:rsid w:val="00027B68"/>
    <w:rsid w:val="00031359"/>
    <w:rsid w:val="0003335A"/>
    <w:rsid w:val="00042466"/>
    <w:rsid w:val="000502DA"/>
    <w:rsid w:val="00054067"/>
    <w:rsid w:val="000564CC"/>
    <w:rsid w:val="00061C28"/>
    <w:rsid w:val="00063AA2"/>
    <w:rsid w:val="00064171"/>
    <w:rsid w:val="0007014F"/>
    <w:rsid w:val="000716BE"/>
    <w:rsid w:val="000718AD"/>
    <w:rsid w:val="000771A9"/>
    <w:rsid w:val="0008003B"/>
    <w:rsid w:val="00092910"/>
    <w:rsid w:val="000A30C0"/>
    <w:rsid w:val="000A5A29"/>
    <w:rsid w:val="000A6D3C"/>
    <w:rsid w:val="000A732B"/>
    <w:rsid w:val="000B7615"/>
    <w:rsid w:val="000C70D5"/>
    <w:rsid w:val="000D1898"/>
    <w:rsid w:val="000D31FD"/>
    <w:rsid w:val="000D4882"/>
    <w:rsid w:val="000F2891"/>
    <w:rsid w:val="000F4B3E"/>
    <w:rsid w:val="00100CCD"/>
    <w:rsid w:val="001121A1"/>
    <w:rsid w:val="001151B0"/>
    <w:rsid w:val="001254E3"/>
    <w:rsid w:val="001366ED"/>
    <w:rsid w:val="00143676"/>
    <w:rsid w:val="001478F4"/>
    <w:rsid w:val="001533C7"/>
    <w:rsid w:val="0015393D"/>
    <w:rsid w:val="00171714"/>
    <w:rsid w:val="00172659"/>
    <w:rsid w:val="00173F50"/>
    <w:rsid w:val="0017521B"/>
    <w:rsid w:val="00175485"/>
    <w:rsid w:val="00180569"/>
    <w:rsid w:val="00185552"/>
    <w:rsid w:val="00191E8E"/>
    <w:rsid w:val="00195164"/>
    <w:rsid w:val="001964EF"/>
    <w:rsid w:val="00196B3E"/>
    <w:rsid w:val="00197EEE"/>
    <w:rsid w:val="001A22AC"/>
    <w:rsid w:val="001A422C"/>
    <w:rsid w:val="001A5767"/>
    <w:rsid w:val="001B117C"/>
    <w:rsid w:val="001C3D1C"/>
    <w:rsid w:val="001C593A"/>
    <w:rsid w:val="001C6AAA"/>
    <w:rsid w:val="001D60C0"/>
    <w:rsid w:val="001D6F7C"/>
    <w:rsid w:val="001E035B"/>
    <w:rsid w:val="001E28CD"/>
    <w:rsid w:val="001E6177"/>
    <w:rsid w:val="001F00A0"/>
    <w:rsid w:val="001F0E71"/>
    <w:rsid w:val="00200DB8"/>
    <w:rsid w:val="002163BE"/>
    <w:rsid w:val="00216F10"/>
    <w:rsid w:val="0022713F"/>
    <w:rsid w:val="00231AA1"/>
    <w:rsid w:val="00232228"/>
    <w:rsid w:val="00234440"/>
    <w:rsid w:val="00234E8C"/>
    <w:rsid w:val="00242DC3"/>
    <w:rsid w:val="00244735"/>
    <w:rsid w:val="00246809"/>
    <w:rsid w:val="00246AA1"/>
    <w:rsid w:val="00250360"/>
    <w:rsid w:val="00253451"/>
    <w:rsid w:val="00260263"/>
    <w:rsid w:val="00263910"/>
    <w:rsid w:val="00263FCA"/>
    <w:rsid w:val="00266E25"/>
    <w:rsid w:val="002739D4"/>
    <w:rsid w:val="00276EAA"/>
    <w:rsid w:val="002808F4"/>
    <w:rsid w:val="00282B50"/>
    <w:rsid w:val="002A500A"/>
    <w:rsid w:val="002A7BEF"/>
    <w:rsid w:val="002B1C38"/>
    <w:rsid w:val="002B20B8"/>
    <w:rsid w:val="002B3E97"/>
    <w:rsid w:val="002C54C4"/>
    <w:rsid w:val="002E067C"/>
    <w:rsid w:val="002E1870"/>
    <w:rsid w:val="00302DE7"/>
    <w:rsid w:val="00303F34"/>
    <w:rsid w:val="003127DA"/>
    <w:rsid w:val="00315035"/>
    <w:rsid w:val="00316053"/>
    <w:rsid w:val="00322165"/>
    <w:rsid w:val="003248BF"/>
    <w:rsid w:val="00324F50"/>
    <w:rsid w:val="003263ED"/>
    <w:rsid w:val="00341708"/>
    <w:rsid w:val="00345C0B"/>
    <w:rsid w:val="00345F0A"/>
    <w:rsid w:val="00353B0F"/>
    <w:rsid w:val="003612E3"/>
    <w:rsid w:val="003626D8"/>
    <w:rsid w:val="00364150"/>
    <w:rsid w:val="00367FEC"/>
    <w:rsid w:val="0037076F"/>
    <w:rsid w:val="003709BD"/>
    <w:rsid w:val="00376DC6"/>
    <w:rsid w:val="0038104B"/>
    <w:rsid w:val="0038669D"/>
    <w:rsid w:val="0039033A"/>
    <w:rsid w:val="0039254B"/>
    <w:rsid w:val="00393E21"/>
    <w:rsid w:val="003943EB"/>
    <w:rsid w:val="003944C8"/>
    <w:rsid w:val="00396ECE"/>
    <w:rsid w:val="003A63BD"/>
    <w:rsid w:val="003A6532"/>
    <w:rsid w:val="003A73A9"/>
    <w:rsid w:val="003B38BB"/>
    <w:rsid w:val="003B4478"/>
    <w:rsid w:val="003B616A"/>
    <w:rsid w:val="003B6567"/>
    <w:rsid w:val="003C5201"/>
    <w:rsid w:val="003D0BE9"/>
    <w:rsid w:val="003D2FEF"/>
    <w:rsid w:val="003E153D"/>
    <w:rsid w:val="003E3B1D"/>
    <w:rsid w:val="003E537A"/>
    <w:rsid w:val="003E5BE9"/>
    <w:rsid w:val="003F01DB"/>
    <w:rsid w:val="003F3CC0"/>
    <w:rsid w:val="003F6405"/>
    <w:rsid w:val="0040330E"/>
    <w:rsid w:val="004055B8"/>
    <w:rsid w:val="00407663"/>
    <w:rsid w:val="004157E8"/>
    <w:rsid w:val="00417106"/>
    <w:rsid w:val="00425923"/>
    <w:rsid w:val="004306C3"/>
    <w:rsid w:val="004352E4"/>
    <w:rsid w:val="00435481"/>
    <w:rsid w:val="004439DE"/>
    <w:rsid w:val="004511C7"/>
    <w:rsid w:val="00451D38"/>
    <w:rsid w:val="00452FAB"/>
    <w:rsid w:val="00457BA7"/>
    <w:rsid w:val="00462255"/>
    <w:rsid w:val="00462D04"/>
    <w:rsid w:val="0046560C"/>
    <w:rsid w:val="00467211"/>
    <w:rsid w:val="0047353D"/>
    <w:rsid w:val="004823B0"/>
    <w:rsid w:val="00487A53"/>
    <w:rsid w:val="00492783"/>
    <w:rsid w:val="00494ABD"/>
    <w:rsid w:val="0049621D"/>
    <w:rsid w:val="00496D46"/>
    <w:rsid w:val="004B026C"/>
    <w:rsid w:val="004B4E64"/>
    <w:rsid w:val="004C1373"/>
    <w:rsid w:val="004C138E"/>
    <w:rsid w:val="004C5766"/>
    <w:rsid w:val="004C66CF"/>
    <w:rsid w:val="004D0692"/>
    <w:rsid w:val="004D104A"/>
    <w:rsid w:val="004D138C"/>
    <w:rsid w:val="004D166A"/>
    <w:rsid w:val="004D2FDE"/>
    <w:rsid w:val="004D5650"/>
    <w:rsid w:val="004D59B7"/>
    <w:rsid w:val="004E0896"/>
    <w:rsid w:val="004E2836"/>
    <w:rsid w:val="004E2F5C"/>
    <w:rsid w:val="004E6444"/>
    <w:rsid w:val="004F50BA"/>
    <w:rsid w:val="00502159"/>
    <w:rsid w:val="00503E4B"/>
    <w:rsid w:val="00503FEA"/>
    <w:rsid w:val="00511284"/>
    <w:rsid w:val="0051378B"/>
    <w:rsid w:val="005154DC"/>
    <w:rsid w:val="00524015"/>
    <w:rsid w:val="00524ABA"/>
    <w:rsid w:val="00525CC1"/>
    <w:rsid w:val="00526F67"/>
    <w:rsid w:val="00532512"/>
    <w:rsid w:val="00533222"/>
    <w:rsid w:val="00537878"/>
    <w:rsid w:val="00545338"/>
    <w:rsid w:val="005476AD"/>
    <w:rsid w:val="00550A11"/>
    <w:rsid w:val="0055781E"/>
    <w:rsid w:val="005620CD"/>
    <w:rsid w:val="00565370"/>
    <w:rsid w:val="005754CF"/>
    <w:rsid w:val="00575686"/>
    <w:rsid w:val="00576677"/>
    <w:rsid w:val="00576A77"/>
    <w:rsid w:val="00583D02"/>
    <w:rsid w:val="005846D4"/>
    <w:rsid w:val="00586B1E"/>
    <w:rsid w:val="005876CC"/>
    <w:rsid w:val="00592AC7"/>
    <w:rsid w:val="00594940"/>
    <w:rsid w:val="005958D8"/>
    <w:rsid w:val="00596400"/>
    <w:rsid w:val="005A38BD"/>
    <w:rsid w:val="005A6DC7"/>
    <w:rsid w:val="005A718F"/>
    <w:rsid w:val="005B7C64"/>
    <w:rsid w:val="005C0ABE"/>
    <w:rsid w:val="005C0F46"/>
    <w:rsid w:val="005D4C2D"/>
    <w:rsid w:val="005E70D2"/>
    <w:rsid w:val="005F6F3B"/>
    <w:rsid w:val="006030C3"/>
    <w:rsid w:val="0060703E"/>
    <w:rsid w:val="00615E75"/>
    <w:rsid w:val="00617E8F"/>
    <w:rsid w:val="00620A8C"/>
    <w:rsid w:val="00622E41"/>
    <w:rsid w:val="00625DF0"/>
    <w:rsid w:val="00627DC6"/>
    <w:rsid w:val="00635419"/>
    <w:rsid w:val="0063739D"/>
    <w:rsid w:val="00640A29"/>
    <w:rsid w:val="0064239D"/>
    <w:rsid w:val="006521EE"/>
    <w:rsid w:val="00657467"/>
    <w:rsid w:val="006671FD"/>
    <w:rsid w:val="00667B07"/>
    <w:rsid w:val="00674F27"/>
    <w:rsid w:val="006832F4"/>
    <w:rsid w:val="006833C6"/>
    <w:rsid w:val="00684C93"/>
    <w:rsid w:val="00687ACB"/>
    <w:rsid w:val="00691B49"/>
    <w:rsid w:val="00693CFF"/>
    <w:rsid w:val="00695484"/>
    <w:rsid w:val="006963FD"/>
    <w:rsid w:val="00696E8A"/>
    <w:rsid w:val="006A1202"/>
    <w:rsid w:val="006A3111"/>
    <w:rsid w:val="006B31EA"/>
    <w:rsid w:val="006B39AE"/>
    <w:rsid w:val="006B3DB3"/>
    <w:rsid w:val="006B6E3E"/>
    <w:rsid w:val="006B7769"/>
    <w:rsid w:val="006C0D28"/>
    <w:rsid w:val="006C13B2"/>
    <w:rsid w:val="006C3667"/>
    <w:rsid w:val="006C6E2E"/>
    <w:rsid w:val="006D6493"/>
    <w:rsid w:val="006D6802"/>
    <w:rsid w:val="006E0F7D"/>
    <w:rsid w:val="006E28CC"/>
    <w:rsid w:val="006F1BF6"/>
    <w:rsid w:val="00701C3D"/>
    <w:rsid w:val="00702D1D"/>
    <w:rsid w:val="00704D20"/>
    <w:rsid w:val="00704D96"/>
    <w:rsid w:val="0070552F"/>
    <w:rsid w:val="007141AE"/>
    <w:rsid w:val="00714895"/>
    <w:rsid w:val="007178B8"/>
    <w:rsid w:val="00724987"/>
    <w:rsid w:val="00724A6C"/>
    <w:rsid w:val="00727152"/>
    <w:rsid w:val="00731297"/>
    <w:rsid w:val="00732058"/>
    <w:rsid w:val="00734610"/>
    <w:rsid w:val="007361A5"/>
    <w:rsid w:val="00742473"/>
    <w:rsid w:val="0074314B"/>
    <w:rsid w:val="00750C21"/>
    <w:rsid w:val="007525B8"/>
    <w:rsid w:val="007567D3"/>
    <w:rsid w:val="007625FD"/>
    <w:rsid w:val="00766160"/>
    <w:rsid w:val="00770DA6"/>
    <w:rsid w:val="00772358"/>
    <w:rsid w:val="00780F9A"/>
    <w:rsid w:val="007812E8"/>
    <w:rsid w:val="00783E21"/>
    <w:rsid w:val="00784CE5"/>
    <w:rsid w:val="007A7997"/>
    <w:rsid w:val="007B6985"/>
    <w:rsid w:val="007C03B2"/>
    <w:rsid w:val="007C0A3F"/>
    <w:rsid w:val="007C3554"/>
    <w:rsid w:val="007D17B3"/>
    <w:rsid w:val="007D284D"/>
    <w:rsid w:val="007D7C33"/>
    <w:rsid w:val="007E401D"/>
    <w:rsid w:val="007E48F2"/>
    <w:rsid w:val="007E7E71"/>
    <w:rsid w:val="007F2930"/>
    <w:rsid w:val="007F37B0"/>
    <w:rsid w:val="007F4DE4"/>
    <w:rsid w:val="008011C0"/>
    <w:rsid w:val="00802125"/>
    <w:rsid w:val="00806423"/>
    <w:rsid w:val="0080739C"/>
    <w:rsid w:val="00823ED7"/>
    <w:rsid w:val="00825AA7"/>
    <w:rsid w:val="0084538F"/>
    <w:rsid w:val="00852D95"/>
    <w:rsid w:val="00856584"/>
    <w:rsid w:val="008565EF"/>
    <w:rsid w:val="00857394"/>
    <w:rsid w:val="00864908"/>
    <w:rsid w:val="0087225C"/>
    <w:rsid w:val="00892D4B"/>
    <w:rsid w:val="008A1169"/>
    <w:rsid w:val="008A594D"/>
    <w:rsid w:val="008B768F"/>
    <w:rsid w:val="008C532F"/>
    <w:rsid w:val="008D0F47"/>
    <w:rsid w:val="008D113B"/>
    <w:rsid w:val="008D7B4B"/>
    <w:rsid w:val="008E03E7"/>
    <w:rsid w:val="008E3311"/>
    <w:rsid w:val="008F0837"/>
    <w:rsid w:val="008F27C5"/>
    <w:rsid w:val="008F40AB"/>
    <w:rsid w:val="009058EE"/>
    <w:rsid w:val="009124C0"/>
    <w:rsid w:val="0091770C"/>
    <w:rsid w:val="0091782A"/>
    <w:rsid w:val="009221E7"/>
    <w:rsid w:val="00925F62"/>
    <w:rsid w:val="00933B69"/>
    <w:rsid w:val="00933C72"/>
    <w:rsid w:val="00933E1B"/>
    <w:rsid w:val="00940633"/>
    <w:rsid w:val="00943C3C"/>
    <w:rsid w:val="00946FE5"/>
    <w:rsid w:val="00952B11"/>
    <w:rsid w:val="00957D39"/>
    <w:rsid w:val="00962655"/>
    <w:rsid w:val="00967FBD"/>
    <w:rsid w:val="00982511"/>
    <w:rsid w:val="009844EA"/>
    <w:rsid w:val="00993F42"/>
    <w:rsid w:val="0099581A"/>
    <w:rsid w:val="009A2568"/>
    <w:rsid w:val="009A4EEA"/>
    <w:rsid w:val="009A7AB7"/>
    <w:rsid w:val="009B618E"/>
    <w:rsid w:val="009C4F6D"/>
    <w:rsid w:val="009C6E5F"/>
    <w:rsid w:val="009D05AE"/>
    <w:rsid w:val="009D5CE2"/>
    <w:rsid w:val="009E2A36"/>
    <w:rsid w:val="009E5A3A"/>
    <w:rsid w:val="00A10DC3"/>
    <w:rsid w:val="00A13379"/>
    <w:rsid w:val="00A13E10"/>
    <w:rsid w:val="00A14B73"/>
    <w:rsid w:val="00A26AD6"/>
    <w:rsid w:val="00A352D0"/>
    <w:rsid w:val="00A35F47"/>
    <w:rsid w:val="00A361AA"/>
    <w:rsid w:val="00A40091"/>
    <w:rsid w:val="00A412CC"/>
    <w:rsid w:val="00A41A64"/>
    <w:rsid w:val="00A5130D"/>
    <w:rsid w:val="00A55505"/>
    <w:rsid w:val="00A602C4"/>
    <w:rsid w:val="00A6680B"/>
    <w:rsid w:val="00A70D27"/>
    <w:rsid w:val="00A70EF5"/>
    <w:rsid w:val="00A70F29"/>
    <w:rsid w:val="00A7295C"/>
    <w:rsid w:val="00A74D7D"/>
    <w:rsid w:val="00A814DE"/>
    <w:rsid w:val="00A9369B"/>
    <w:rsid w:val="00A973C2"/>
    <w:rsid w:val="00AA13F4"/>
    <w:rsid w:val="00AA1F07"/>
    <w:rsid w:val="00AA5EF4"/>
    <w:rsid w:val="00AB38D1"/>
    <w:rsid w:val="00AB795A"/>
    <w:rsid w:val="00AC43F4"/>
    <w:rsid w:val="00AC5245"/>
    <w:rsid w:val="00AD2F39"/>
    <w:rsid w:val="00AD7382"/>
    <w:rsid w:val="00AE3065"/>
    <w:rsid w:val="00AF3150"/>
    <w:rsid w:val="00B016BC"/>
    <w:rsid w:val="00B05DBA"/>
    <w:rsid w:val="00B12971"/>
    <w:rsid w:val="00B14366"/>
    <w:rsid w:val="00B21CEC"/>
    <w:rsid w:val="00B3317D"/>
    <w:rsid w:val="00B460E7"/>
    <w:rsid w:val="00B470FD"/>
    <w:rsid w:val="00B47CF2"/>
    <w:rsid w:val="00B47D72"/>
    <w:rsid w:val="00B65E26"/>
    <w:rsid w:val="00B66512"/>
    <w:rsid w:val="00B70FE8"/>
    <w:rsid w:val="00B74D4D"/>
    <w:rsid w:val="00B82362"/>
    <w:rsid w:val="00B824BB"/>
    <w:rsid w:val="00B86D1F"/>
    <w:rsid w:val="00B87461"/>
    <w:rsid w:val="00B93B7A"/>
    <w:rsid w:val="00BA09FD"/>
    <w:rsid w:val="00BA2CF3"/>
    <w:rsid w:val="00BA34A4"/>
    <w:rsid w:val="00BB133F"/>
    <w:rsid w:val="00BC768A"/>
    <w:rsid w:val="00BD52D7"/>
    <w:rsid w:val="00BD6FB2"/>
    <w:rsid w:val="00BF4531"/>
    <w:rsid w:val="00BF4868"/>
    <w:rsid w:val="00BF5FEB"/>
    <w:rsid w:val="00C03AF7"/>
    <w:rsid w:val="00C0621D"/>
    <w:rsid w:val="00C26D4A"/>
    <w:rsid w:val="00C33195"/>
    <w:rsid w:val="00C36B3F"/>
    <w:rsid w:val="00C438D8"/>
    <w:rsid w:val="00C5156E"/>
    <w:rsid w:val="00C52C51"/>
    <w:rsid w:val="00C5454D"/>
    <w:rsid w:val="00C662E5"/>
    <w:rsid w:val="00C70A2C"/>
    <w:rsid w:val="00C7785C"/>
    <w:rsid w:val="00C832F9"/>
    <w:rsid w:val="00C84E4E"/>
    <w:rsid w:val="00C86081"/>
    <w:rsid w:val="00C86DDB"/>
    <w:rsid w:val="00C90920"/>
    <w:rsid w:val="00C91E09"/>
    <w:rsid w:val="00C9312E"/>
    <w:rsid w:val="00CA0C2C"/>
    <w:rsid w:val="00CA4EB9"/>
    <w:rsid w:val="00CA5958"/>
    <w:rsid w:val="00CB0B31"/>
    <w:rsid w:val="00CB1739"/>
    <w:rsid w:val="00CB2C39"/>
    <w:rsid w:val="00CB43F4"/>
    <w:rsid w:val="00CB4D8A"/>
    <w:rsid w:val="00CB683D"/>
    <w:rsid w:val="00CC0C17"/>
    <w:rsid w:val="00CC57E3"/>
    <w:rsid w:val="00CD3221"/>
    <w:rsid w:val="00CE43FA"/>
    <w:rsid w:val="00CF1B75"/>
    <w:rsid w:val="00CF34A9"/>
    <w:rsid w:val="00CF4F55"/>
    <w:rsid w:val="00D02247"/>
    <w:rsid w:val="00D208B6"/>
    <w:rsid w:val="00D2116F"/>
    <w:rsid w:val="00D32740"/>
    <w:rsid w:val="00D3406B"/>
    <w:rsid w:val="00D36017"/>
    <w:rsid w:val="00D40421"/>
    <w:rsid w:val="00D40B3E"/>
    <w:rsid w:val="00D4274A"/>
    <w:rsid w:val="00D46B72"/>
    <w:rsid w:val="00D53726"/>
    <w:rsid w:val="00D54C39"/>
    <w:rsid w:val="00D60454"/>
    <w:rsid w:val="00D6381F"/>
    <w:rsid w:val="00D70434"/>
    <w:rsid w:val="00D75DCA"/>
    <w:rsid w:val="00D76975"/>
    <w:rsid w:val="00D8150A"/>
    <w:rsid w:val="00D86627"/>
    <w:rsid w:val="00D86D8F"/>
    <w:rsid w:val="00D92206"/>
    <w:rsid w:val="00D959CD"/>
    <w:rsid w:val="00D95C75"/>
    <w:rsid w:val="00DA13BC"/>
    <w:rsid w:val="00DA69D2"/>
    <w:rsid w:val="00DC1CA5"/>
    <w:rsid w:val="00DC3359"/>
    <w:rsid w:val="00DD099B"/>
    <w:rsid w:val="00DD30A9"/>
    <w:rsid w:val="00DD5EA2"/>
    <w:rsid w:val="00DD713D"/>
    <w:rsid w:val="00DE2C67"/>
    <w:rsid w:val="00DE5DE8"/>
    <w:rsid w:val="00DE656E"/>
    <w:rsid w:val="00DE6E34"/>
    <w:rsid w:val="00DE731A"/>
    <w:rsid w:val="00DE7C52"/>
    <w:rsid w:val="00DF0857"/>
    <w:rsid w:val="00DF3148"/>
    <w:rsid w:val="00DF76FC"/>
    <w:rsid w:val="00E02FA1"/>
    <w:rsid w:val="00E06279"/>
    <w:rsid w:val="00E06801"/>
    <w:rsid w:val="00E122F0"/>
    <w:rsid w:val="00E16276"/>
    <w:rsid w:val="00E22F58"/>
    <w:rsid w:val="00E22FD9"/>
    <w:rsid w:val="00E273BE"/>
    <w:rsid w:val="00E27792"/>
    <w:rsid w:val="00E334B0"/>
    <w:rsid w:val="00E349E4"/>
    <w:rsid w:val="00E37154"/>
    <w:rsid w:val="00E37302"/>
    <w:rsid w:val="00E406B8"/>
    <w:rsid w:val="00E43689"/>
    <w:rsid w:val="00E4659C"/>
    <w:rsid w:val="00E51009"/>
    <w:rsid w:val="00E541CF"/>
    <w:rsid w:val="00E574B2"/>
    <w:rsid w:val="00E66F5F"/>
    <w:rsid w:val="00E676A3"/>
    <w:rsid w:val="00E82DC6"/>
    <w:rsid w:val="00E86D7F"/>
    <w:rsid w:val="00E91AC6"/>
    <w:rsid w:val="00E9315C"/>
    <w:rsid w:val="00E95146"/>
    <w:rsid w:val="00EB54A9"/>
    <w:rsid w:val="00EC02DA"/>
    <w:rsid w:val="00EC1D6F"/>
    <w:rsid w:val="00EC2691"/>
    <w:rsid w:val="00ED1CD4"/>
    <w:rsid w:val="00ED4102"/>
    <w:rsid w:val="00ED5AD5"/>
    <w:rsid w:val="00ED7DE0"/>
    <w:rsid w:val="00EE3311"/>
    <w:rsid w:val="00EF50B5"/>
    <w:rsid w:val="00EF54A4"/>
    <w:rsid w:val="00F01728"/>
    <w:rsid w:val="00F1075A"/>
    <w:rsid w:val="00F11A22"/>
    <w:rsid w:val="00F15025"/>
    <w:rsid w:val="00F17F3D"/>
    <w:rsid w:val="00F41613"/>
    <w:rsid w:val="00F416FC"/>
    <w:rsid w:val="00F419F2"/>
    <w:rsid w:val="00F4394C"/>
    <w:rsid w:val="00F53A37"/>
    <w:rsid w:val="00F5479C"/>
    <w:rsid w:val="00F649B7"/>
    <w:rsid w:val="00F666F0"/>
    <w:rsid w:val="00F6791D"/>
    <w:rsid w:val="00F71692"/>
    <w:rsid w:val="00F72DD3"/>
    <w:rsid w:val="00F772FB"/>
    <w:rsid w:val="00F841F4"/>
    <w:rsid w:val="00F854F3"/>
    <w:rsid w:val="00F907F5"/>
    <w:rsid w:val="00F94670"/>
    <w:rsid w:val="00F958AA"/>
    <w:rsid w:val="00F979C8"/>
    <w:rsid w:val="00FA5D04"/>
    <w:rsid w:val="00FB0941"/>
    <w:rsid w:val="00FB301F"/>
    <w:rsid w:val="00FB34AF"/>
    <w:rsid w:val="00FC2C2D"/>
    <w:rsid w:val="00FC64C7"/>
    <w:rsid w:val="00FD516C"/>
    <w:rsid w:val="00FE3EE0"/>
    <w:rsid w:val="00FE6D02"/>
    <w:rsid w:val="00FF0AF0"/>
    <w:rsid w:val="00FF25D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7585"/>
    <o:shapelayout v:ext="edit">
      <o:idmap v:ext="edit" data="1"/>
    </o:shapelayout>
  </w:shapeDefaults>
  <w:decimalSymbol w:val=","/>
  <w:listSeparator w:val=";"/>
  <w14:docId w14:val="55FC58C0"/>
  <w15:docId w15:val="{DAAF9B99-9329-47BD-8DE3-8085B8B22A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396ECE"/>
  </w:style>
  <w:style w:type="paragraph" w:styleId="Nadpis1">
    <w:name w:val="heading 1"/>
    <w:basedOn w:val="Normln"/>
    <w:next w:val="Normln"/>
    <w:qFormat/>
    <w:rsid w:val="00396ECE"/>
    <w:pPr>
      <w:keepNext/>
      <w:outlineLvl w:val="0"/>
    </w:pPr>
    <w:rPr>
      <w:b/>
      <w:sz w:val="24"/>
      <w:szCs w:val="24"/>
    </w:rPr>
  </w:style>
  <w:style w:type="paragraph" w:styleId="Nadpis2">
    <w:name w:val="heading 2"/>
    <w:basedOn w:val="Normln"/>
    <w:next w:val="Normln"/>
    <w:qFormat/>
    <w:rsid w:val="00396ECE"/>
    <w:pPr>
      <w:keepNext/>
      <w:jc w:val="center"/>
      <w:outlineLvl w:val="1"/>
    </w:pPr>
    <w:rPr>
      <w:b/>
      <w:sz w:val="32"/>
      <w:szCs w:val="32"/>
      <w:u w:val="single"/>
    </w:rPr>
  </w:style>
  <w:style w:type="paragraph" w:styleId="Nadpis3">
    <w:name w:val="heading 3"/>
    <w:basedOn w:val="Normln"/>
    <w:next w:val="Normlnodsazen"/>
    <w:qFormat/>
    <w:rsid w:val="00396ECE"/>
    <w:pPr>
      <w:ind w:left="354"/>
      <w:outlineLvl w:val="2"/>
    </w:pPr>
    <w:rPr>
      <w:b/>
      <w:bCs/>
      <w:sz w:val="24"/>
      <w:szCs w:val="24"/>
    </w:rPr>
  </w:style>
  <w:style w:type="paragraph" w:styleId="Nadpis4">
    <w:name w:val="heading 4"/>
    <w:basedOn w:val="Normln"/>
    <w:next w:val="Normln"/>
    <w:qFormat/>
    <w:rsid w:val="00396ECE"/>
    <w:pPr>
      <w:keepNext/>
      <w:jc w:val="center"/>
      <w:outlineLvl w:val="3"/>
    </w:pPr>
    <w:rPr>
      <w:b/>
      <w:sz w:val="28"/>
      <w:szCs w:val="28"/>
      <w:u w:val="single"/>
    </w:rPr>
  </w:style>
  <w:style w:type="paragraph" w:styleId="Nadpis5">
    <w:name w:val="heading 5"/>
    <w:basedOn w:val="Normln"/>
    <w:next w:val="Normln"/>
    <w:qFormat/>
    <w:rsid w:val="00396ECE"/>
    <w:pPr>
      <w:keepNext/>
      <w:jc w:val="center"/>
      <w:outlineLvl w:val="4"/>
    </w:pPr>
    <w:rPr>
      <w:sz w:val="28"/>
      <w:szCs w:val="28"/>
    </w:rPr>
  </w:style>
  <w:style w:type="paragraph" w:styleId="Nadpis6">
    <w:name w:val="heading 6"/>
    <w:basedOn w:val="Normln"/>
    <w:next w:val="Normln"/>
    <w:qFormat/>
    <w:rsid w:val="00396ECE"/>
    <w:pPr>
      <w:keepNext/>
      <w:outlineLvl w:val="5"/>
    </w:pPr>
    <w:rPr>
      <w:sz w:val="24"/>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odsazen">
    <w:name w:val="Normal Indent"/>
    <w:basedOn w:val="Normln"/>
    <w:rsid w:val="00396ECE"/>
    <w:pPr>
      <w:ind w:left="708"/>
    </w:pPr>
  </w:style>
  <w:style w:type="paragraph" w:styleId="Zpat">
    <w:name w:val="footer"/>
    <w:basedOn w:val="Normln"/>
    <w:link w:val="ZpatChar"/>
    <w:uiPriority w:val="99"/>
    <w:rsid w:val="00396ECE"/>
    <w:pPr>
      <w:tabs>
        <w:tab w:val="center" w:pos="4819"/>
        <w:tab w:val="right" w:pos="9071"/>
      </w:tabs>
    </w:pPr>
  </w:style>
  <w:style w:type="character" w:styleId="Hypertextovodkaz">
    <w:name w:val="Hyperlink"/>
    <w:basedOn w:val="Standardnpsmoodstavce"/>
    <w:rsid w:val="00396ECE"/>
    <w:rPr>
      <w:color w:val="0000FF"/>
      <w:u w:val="single"/>
    </w:rPr>
  </w:style>
  <w:style w:type="paragraph" w:styleId="Zkladntext">
    <w:name w:val="Body Text"/>
    <w:basedOn w:val="Normln"/>
    <w:rsid w:val="00396ECE"/>
    <w:rPr>
      <w:sz w:val="28"/>
      <w:szCs w:val="28"/>
    </w:rPr>
  </w:style>
  <w:style w:type="paragraph" w:styleId="Zkladntext2">
    <w:name w:val="Body Text 2"/>
    <w:basedOn w:val="Normln"/>
    <w:rsid w:val="00396ECE"/>
    <w:rPr>
      <w:sz w:val="24"/>
      <w:szCs w:val="28"/>
    </w:rPr>
  </w:style>
  <w:style w:type="paragraph" w:styleId="Zhlav">
    <w:name w:val="header"/>
    <w:basedOn w:val="Normln"/>
    <w:link w:val="ZhlavChar"/>
    <w:uiPriority w:val="99"/>
    <w:rsid w:val="00396ECE"/>
    <w:pPr>
      <w:tabs>
        <w:tab w:val="center" w:pos="4536"/>
        <w:tab w:val="right" w:pos="9072"/>
      </w:tabs>
    </w:pPr>
  </w:style>
  <w:style w:type="character" w:styleId="slostrnky">
    <w:name w:val="page number"/>
    <w:basedOn w:val="Standardnpsmoodstavce"/>
    <w:rsid w:val="00396ECE"/>
  </w:style>
  <w:style w:type="character" w:customStyle="1" w:styleId="platne1">
    <w:name w:val="platne1"/>
    <w:basedOn w:val="Standardnpsmoodstavce"/>
    <w:rsid w:val="0015393D"/>
  </w:style>
  <w:style w:type="paragraph" w:customStyle="1" w:styleId="Adresaodesilatele">
    <w:name w:val="Adresa odesilatele"/>
    <w:basedOn w:val="Normln"/>
    <w:rsid w:val="00425923"/>
    <w:pPr>
      <w:keepLines/>
      <w:framePr w:w="5040" w:hSpace="180" w:wrap="notBeside" w:vAnchor="page" w:hAnchor="page" w:x="1801" w:y="961" w:anchorLock="1"/>
      <w:tabs>
        <w:tab w:val="left" w:pos="2640"/>
      </w:tabs>
      <w:spacing w:line="200" w:lineRule="atLeast"/>
    </w:pPr>
    <w:rPr>
      <w:rFonts w:ascii="Arial" w:hAnsi="Arial"/>
      <w:spacing w:val="-2"/>
      <w:sz w:val="16"/>
    </w:rPr>
  </w:style>
  <w:style w:type="paragraph" w:styleId="Odstavecseseznamem">
    <w:name w:val="List Paragraph"/>
    <w:basedOn w:val="Normln"/>
    <w:uiPriority w:val="34"/>
    <w:qFormat/>
    <w:rsid w:val="00010F46"/>
    <w:pPr>
      <w:widowControl w:val="0"/>
      <w:suppressAutoHyphens/>
      <w:ind w:left="708"/>
    </w:pPr>
    <w:rPr>
      <w:rFonts w:ascii="Arial" w:eastAsia="Lucida Sans Unicode" w:hAnsi="Arial"/>
      <w:szCs w:val="24"/>
    </w:rPr>
  </w:style>
  <w:style w:type="paragraph" w:customStyle="1" w:styleId="Zkladntext21">
    <w:name w:val="Základní text 21"/>
    <w:basedOn w:val="Normln"/>
    <w:rsid w:val="00CE43FA"/>
    <w:pPr>
      <w:widowControl w:val="0"/>
      <w:suppressAutoHyphens/>
      <w:jc w:val="both"/>
    </w:pPr>
    <w:rPr>
      <w:rFonts w:ascii="Arial" w:eastAsia="Lucida Sans Unicode" w:hAnsi="Arial"/>
      <w:szCs w:val="24"/>
    </w:rPr>
  </w:style>
  <w:style w:type="paragraph" w:customStyle="1" w:styleId="WW-Pokraovnseznamu2">
    <w:name w:val="WW-Pokra?ování seznamu 2"/>
    <w:basedOn w:val="Normln"/>
    <w:rsid w:val="005876CC"/>
    <w:pPr>
      <w:suppressAutoHyphens/>
      <w:overflowPunct w:val="0"/>
      <w:autoSpaceDE w:val="0"/>
      <w:autoSpaceDN w:val="0"/>
      <w:adjustRightInd w:val="0"/>
      <w:spacing w:after="120"/>
      <w:ind w:left="566"/>
      <w:textAlignment w:val="baseline"/>
    </w:pPr>
  </w:style>
  <w:style w:type="character" w:styleId="Odkaznakoment">
    <w:name w:val="annotation reference"/>
    <w:basedOn w:val="Standardnpsmoodstavce"/>
    <w:uiPriority w:val="99"/>
    <w:semiHidden/>
    <w:unhideWhenUsed/>
    <w:rsid w:val="00B14366"/>
    <w:rPr>
      <w:sz w:val="16"/>
      <w:szCs w:val="16"/>
    </w:rPr>
  </w:style>
  <w:style w:type="paragraph" w:styleId="Textkomente">
    <w:name w:val="annotation text"/>
    <w:basedOn w:val="Normln"/>
    <w:link w:val="TextkomenteChar"/>
    <w:uiPriority w:val="99"/>
    <w:semiHidden/>
    <w:unhideWhenUsed/>
    <w:rsid w:val="00B14366"/>
  </w:style>
  <w:style w:type="character" w:customStyle="1" w:styleId="TextkomenteChar">
    <w:name w:val="Text komentáře Char"/>
    <w:basedOn w:val="Standardnpsmoodstavce"/>
    <w:link w:val="Textkomente"/>
    <w:uiPriority w:val="99"/>
    <w:semiHidden/>
    <w:rsid w:val="00B14366"/>
  </w:style>
  <w:style w:type="paragraph" w:styleId="Pedmtkomente">
    <w:name w:val="annotation subject"/>
    <w:basedOn w:val="Textkomente"/>
    <w:next w:val="Textkomente"/>
    <w:link w:val="PedmtkomenteChar"/>
    <w:uiPriority w:val="99"/>
    <w:semiHidden/>
    <w:unhideWhenUsed/>
    <w:rsid w:val="00B14366"/>
    <w:rPr>
      <w:b/>
      <w:bCs/>
    </w:rPr>
  </w:style>
  <w:style w:type="character" w:customStyle="1" w:styleId="PedmtkomenteChar">
    <w:name w:val="Předmět komentáře Char"/>
    <w:basedOn w:val="TextkomenteChar"/>
    <w:link w:val="Pedmtkomente"/>
    <w:uiPriority w:val="99"/>
    <w:semiHidden/>
    <w:rsid w:val="00B14366"/>
    <w:rPr>
      <w:b/>
      <w:bCs/>
    </w:rPr>
  </w:style>
  <w:style w:type="paragraph" w:styleId="Revize">
    <w:name w:val="Revision"/>
    <w:hidden/>
    <w:uiPriority w:val="99"/>
    <w:semiHidden/>
    <w:rsid w:val="00B14366"/>
  </w:style>
  <w:style w:type="paragraph" w:styleId="Textbubliny">
    <w:name w:val="Balloon Text"/>
    <w:basedOn w:val="Normln"/>
    <w:link w:val="TextbublinyChar"/>
    <w:uiPriority w:val="99"/>
    <w:semiHidden/>
    <w:unhideWhenUsed/>
    <w:rsid w:val="00B14366"/>
    <w:rPr>
      <w:rFonts w:ascii="Tahoma" w:hAnsi="Tahoma" w:cs="Tahoma"/>
      <w:sz w:val="16"/>
      <w:szCs w:val="16"/>
    </w:rPr>
  </w:style>
  <w:style w:type="character" w:customStyle="1" w:styleId="TextbublinyChar">
    <w:name w:val="Text bubliny Char"/>
    <w:basedOn w:val="Standardnpsmoodstavce"/>
    <w:link w:val="Textbubliny"/>
    <w:uiPriority w:val="99"/>
    <w:semiHidden/>
    <w:rsid w:val="00B14366"/>
    <w:rPr>
      <w:rFonts w:ascii="Tahoma" w:hAnsi="Tahoma" w:cs="Tahoma"/>
      <w:sz w:val="16"/>
      <w:szCs w:val="16"/>
    </w:rPr>
  </w:style>
  <w:style w:type="character" w:customStyle="1" w:styleId="ZhlavChar">
    <w:name w:val="Záhlaví Char"/>
    <w:basedOn w:val="Standardnpsmoodstavce"/>
    <w:link w:val="Zhlav"/>
    <w:uiPriority w:val="99"/>
    <w:rsid w:val="00993F42"/>
  </w:style>
  <w:style w:type="character" w:customStyle="1" w:styleId="ZpatChar">
    <w:name w:val="Zápatí Char"/>
    <w:basedOn w:val="Standardnpsmoodstavce"/>
    <w:link w:val="Zpat"/>
    <w:uiPriority w:val="99"/>
    <w:rsid w:val="00993F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9823663">
      <w:bodyDiv w:val="1"/>
      <w:marLeft w:val="0"/>
      <w:marRight w:val="0"/>
      <w:marTop w:val="0"/>
      <w:marBottom w:val="0"/>
      <w:divBdr>
        <w:top w:val="none" w:sz="0" w:space="0" w:color="auto"/>
        <w:left w:val="none" w:sz="0" w:space="0" w:color="auto"/>
        <w:bottom w:val="none" w:sz="0" w:space="0" w:color="auto"/>
        <w:right w:val="none" w:sz="0" w:space="0" w:color="auto"/>
      </w:divBdr>
    </w:div>
    <w:div w:id="990211552">
      <w:bodyDiv w:val="1"/>
      <w:marLeft w:val="0"/>
      <w:marRight w:val="0"/>
      <w:marTop w:val="0"/>
      <w:marBottom w:val="0"/>
      <w:divBdr>
        <w:top w:val="none" w:sz="0" w:space="0" w:color="auto"/>
        <w:left w:val="none" w:sz="0" w:space="0" w:color="auto"/>
        <w:bottom w:val="none" w:sz="0" w:space="0" w:color="auto"/>
        <w:right w:val="none" w:sz="0" w:space="0" w:color="auto"/>
      </w:divBdr>
    </w:div>
    <w:div w:id="1465464596">
      <w:bodyDiv w:val="1"/>
      <w:marLeft w:val="0"/>
      <w:marRight w:val="0"/>
      <w:marTop w:val="0"/>
      <w:marBottom w:val="0"/>
      <w:divBdr>
        <w:top w:val="none" w:sz="0" w:space="0" w:color="auto"/>
        <w:left w:val="none" w:sz="0" w:space="0" w:color="auto"/>
        <w:bottom w:val="none" w:sz="0" w:space="0" w:color="auto"/>
        <w:right w:val="none" w:sz="0" w:space="0" w:color="auto"/>
      </w:divBdr>
    </w:div>
    <w:div w:id="1562668986">
      <w:bodyDiv w:val="1"/>
      <w:marLeft w:val="0"/>
      <w:marRight w:val="0"/>
      <w:marTop w:val="0"/>
      <w:marBottom w:val="0"/>
      <w:divBdr>
        <w:top w:val="none" w:sz="0" w:space="0" w:color="auto"/>
        <w:left w:val="none" w:sz="0" w:space="0" w:color="auto"/>
        <w:bottom w:val="none" w:sz="0" w:space="0" w:color="auto"/>
        <w:right w:val="none" w:sz="0" w:space="0" w:color="auto"/>
      </w:divBdr>
    </w:div>
    <w:div w:id="1778526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etr.holusa@dpo.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elektronicka.fakturace@dpo.cz" TargetMode="External"/><Relationship Id="rId4" Type="http://schemas.openxmlformats.org/officeDocument/2006/relationships/settings" Target="settings.xml"/><Relationship Id="rId9" Type="http://schemas.openxmlformats.org/officeDocument/2006/relationships/hyperlink" Target="mailto:petr.tomala@dpo.cz" TargetMode="External"/><Relationship Id="rId14"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E24DE2-77AB-4540-BC9C-A2DF7A806B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5</Pages>
  <Words>2271</Words>
  <Characters>13377</Characters>
  <Application>Microsoft Office Word</Application>
  <DocSecurity>0</DocSecurity>
  <Lines>111</Lines>
  <Paragraphs>31</Paragraphs>
  <ScaleCrop>false</ScaleCrop>
  <HeadingPairs>
    <vt:vector size="2" baseType="variant">
      <vt:variant>
        <vt:lpstr>Název</vt:lpstr>
      </vt:variant>
      <vt:variant>
        <vt:i4>1</vt:i4>
      </vt:variant>
    </vt:vector>
  </HeadingPairs>
  <TitlesOfParts>
    <vt:vector size="1" baseType="lpstr">
      <vt:lpstr>Servisní smlouva</vt:lpstr>
    </vt:vector>
  </TitlesOfParts>
  <Company>CLIMART, spol.s r.o.</Company>
  <LinksUpToDate>false</LinksUpToDate>
  <CharactersWithSpaces>15617</CharactersWithSpaces>
  <SharedDoc>false</SharedDoc>
  <HLinks>
    <vt:vector size="6" baseType="variant">
      <vt:variant>
        <vt:i4>458784</vt:i4>
      </vt:variant>
      <vt:variant>
        <vt:i4>0</vt:i4>
      </vt:variant>
      <vt:variant>
        <vt:i4>0</vt:i4>
      </vt:variant>
      <vt:variant>
        <vt:i4>5</vt:i4>
      </vt:variant>
      <vt:variant>
        <vt:lpwstr>mailto:jbohacek@dpo.cz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Servisní smlouva</dc:title>
  <dc:subject>servisní sml.</dc:subject>
  <dc:creator>Miroslav Švec</dc:creator>
  <cp:lastModifiedBy>Maceček Roman, Ing.</cp:lastModifiedBy>
  <cp:revision>5</cp:revision>
  <cp:lastPrinted>2016-02-18T09:45:00Z</cp:lastPrinted>
  <dcterms:created xsi:type="dcterms:W3CDTF">2023-06-20T10:34:00Z</dcterms:created>
  <dcterms:modified xsi:type="dcterms:W3CDTF">2023-06-20T10:51:00Z</dcterms:modified>
</cp:coreProperties>
</file>