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CFDC1" w14:textId="77777777" w:rsidR="000101C1" w:rsidRPr="000101C1" w:rsidRDefault="000101C1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0101C1">
        <w:rPr>
          <w:rFonts w:ascii="Segoe UI" w:hAnsi="Segoe UI" w:cs="Segoe UI"/>
          <w:b/>
          <w:bCs/>
          <w:lang w:eastAsia="x-none"/>
        </w:rPr>
        <w:t>Čestné prohlášení ke společensky odpovědnému plnění veřejné zakázky</w:t>
      </w:r>
      <w:r w:rsidRPr="000101C1">
        <w:rPr>
          <w:rFonts w:ascii="Palatino Linotype" w:hAnsi="Palatino Linotype"/>
          <w:b/>
          <w:bCs/>
        </w:rPr>
        <w:t xml:space="preserve"> </w:t>
      </w:r>
    </w:p>
    <w:p w14:paraId="73837BF5" w14:textId="5F859D36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56E0EF24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>
        <w:rPr>
          <w:rFonts w:ascii="Palatino Linotype" w:hAnsi="Palatino Linotype"/>
          <w:b/>
          <w:bCs/>
        </w:rPr>
        <w:t xml:space="preserve">Multifunkční dům </w:t>
      </w:r>
      <w:proofErr w:type="spellStart"/>
      <w:r>
        <w:rPr>
          <w:rFonts w:ascii="Palatino Linotype" w:hAnsi="Palatino Linotype"/>
          <w:b/>
          <w:bCs/>
        </w:rPr>
        <w:t>Muglinov</w:t>
      </w:r>
      <w:proofErr w:type="spellEnd"/>
      <w:r w:rsidRPr="00F634D5">
        <w:rPr>
          <w:rFonts w:ascii="Palatino Linotype" w:hAnsi="Palatino Linotype"/>
          <w:b/>
          <w:bCs/>
        </w:rPr>
        <w:t>“</w:t>
      </w:r>
    </w:p>
    <w:p w14:paraId="3F1A7CDD" w14:textId="77777777" w:rsidR="000101C1" w:rsidRPr="00753A00" w:rsidRDefault="000101C1" w:rsidP="000101C1">
      <w:pPr>
        <w:pStyle w:val="Odstavecseseznamem"/>
        <w:spacing w:before="240" w:after="240"/>
        <w:ind w:left="0"/>
        <w:jc w:val="both"/>
        <w:rPr>
          <w:rFonts w:ascii="Segoe UI" w:eastAsiaTheme="minorEastAsia" w:hAnsi="Segoe UI" w:cs="Segoe UI"/>
          <w:snapToGrid w:val="0"/>
          <w:lang w:val="fr-FR"/>
        </w:rPr>
      </w:pPr>
      <w:r w:rsidRPr="00753A00">
        <w:rPr>
          <w:rFonts w:ascii="Segoe UI" w:eastAsiaTheme="minorEastAsia" w:hAnsi="Segoe UI" w:cs="Segoe UI"/>
          <w:snapToGrid w:val="0"/>
          <w:lang w:val="fr-FR"/>
        </w:rPr>
        <w:t>Identifikační údaje dodavatele:</w:t>
      </w:r>
    </w:p>
    <w:p w14:paraId="7634FCA1" w14:textId="3FFA295D" w:rsidR="000101C1" w:rsidRPr="00753A00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Název: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69DF0D15" w14:textId="62242713" w:rsidR="000101C1" w:rsidRPr="00753A00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Sídlo:</w:t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7A8840BE" w14:textId="77777777" w:rsidR="000101C1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>IČO:</w:t>
      </w:r>
    </w:p>
    <w:p w14:paraId="2D05BBB1" w14:textId="5828A824" w:rsidR="000101C1" w:rsidRPr="00753A00" w:rsidRDefault="000101C1" w:rsidP="000101C1">
      <w:pPr>
        <w:pStyle w:val="nadpis-bod"/>
        <w:tabs>
          <w:tab w:val="left" w:pos="3544"/>
        </w:tabs>
        <w:spacing w:before="0" w:after="0" w:line="276" w:lineRule="auto"/>
        <w:rPr>
          <w:rFonts w:ascii="Segoe UI" w:eastAsiaTheme="minorEastAsia" w:hAnsi="Segoe UI" w:cs="Segoe UI"/>
          <w:b w:val="0"/>
          <w:snapToGrid w:val="0"/>
          <w:sz w:val="22"/>
          <w:lang w:val="fr-FR"/>
        </w:rPr>
      </w:pPr>
      <w:r w:rsidRPr="00753A00">
        <w:rPr>
          <w:rFonts w:ascii="Segoe UI" w:eastAsiaTheme="minorEastAsia" w:hAnsi="Segoe UI" w:cs="Segoe UI"/>
          <w:b w:val="0"/>
          <w:snapToGrid w:val="0"/>
          <w:sz w:val="22"/>
          <w:lang w:val="fr-FR"/>
        </w:rPr>
        <w:tab/>
      </w:r>
    </w:p>
    <w:p w14:paraId="0E5E8DA1" w14:textId="2C0441B0" w:rsidR="000101C1" w:rsidRPr="008701FE" w:rsidRDefault="000101C1" w:rsidP="000101C1">
      <w:pPr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>Dodavatel čestně prohlašuje, že, bude-li s ním uzavřena smlouva na veřejnou zakázku, zajistí po celou dobu plnění veřejné zakázky</w:t>
      </w:r>
    </w:p>
    <w:p w14:paraId="5C6C08EB" w14:textId="77777777" w:rsidR="000101C1" w:rsidRPr="008701FE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379EF863" w14:textId="77777777" w:rsidR="000101C1" w:rsidRPr="008701FE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68ABBFB6" w14:textId="77777777" w:rsidR="000101C1" w:rsidRPr="008701FE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1FE6897A" w14:textId="36A41EF3" w:rsidR="000101C1" w:rsidRPr="008701FE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>snížení negativního dopadu jeho činnosti při plnění veřejné zakázky na životní prostředí, zejména pak</w:t>
      </w:r>
      <w:r>
        <w:rPr>
          <w:rFonts w:ascii="Palatino Linotype" w:hAnsi="Palatino Linotype"/>
        </w:rPr>
        <w:t>:</w:t>
      </w:r>
    </w:p>
    <w:p w14:paraId="6A34D76C" w14:textId="77777777" w:rsidR="000101C1" w:rsidRPr="008701FE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 xml:space="preserve">využíváním nízkoemisních automobilů, má-li je k dispozici; </w:t>
      </w:r>
    </w:p>
    <w:p w14:paraId="08393CBB" w14:textId="77777777" w:rsidR="000101C1" w:rsidRPr="008701FE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16DB7407" w14:textId="77777777" w:rsidR="000101C1" w:rsidRPr="008701FE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>předcházením znečišťování ovzduší a snižováním úrovně znečišťování, může-li je během plnění veřejné zakázky způsobit;</w:t>
      </w:r>
    </w:p>
    <w:p w14:paraId="7BFEFCD1" w14:textId="77777777" w:rsidR="000101C1" w:rsidRPr="008701FE" w:rsidRDefault="000101C1" w:rsidP="000101C1">
      <w:pPr>
        <w:pStyle w:val="Odstavecseseznamem"/>
        <w:numPr>
          <w:ilvl w:val="0"/>
          <w:numId w:val="3"/>
        </w:numPr>
        <w:spacing w:after="0"/>
        <w:ind w:left="1276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3BD0949E" w14:textId="0035DAB0" w:rsidR="000101C1" w:rsidRPr="000101C1" w:rsidRDefault="000101C1" w:rsidP="000101C1">
      <w:pPr>
        <w:pStyle w:val="Odstavecseseznamem"/>
        <w:numPr>
          <w:ilvl w:val="0"/>
          <w:numId w:val="2"/>
        </w:numPr>
        <w:spacing w:after="0"/>
        <w:jc w:val="both"/>
        <w:rPr>
          <w:rFonts w:ascii="Palatino Linotype" w:hAnsi="Palatino Linotype"/>
        </w:rPr>
      </w:pPr>
      <w:r w:rsidRPr="008701FE">
        <w:rPr>
          <w:rFonts w:ascii="Palatino Linotype" w:hAnsi="Palatino Linotype"/>
        </w:rPr>
        <w:lastRenderedPageBreak/>
        <w:t>implementaci nového nebo značně zlepšeného produktu, služby nebo postupu souvisejícího s předmětem veřejné zakázky, bude-li to vzhledem ke smyslu zakázky možné.</w:t>
      </w:r>
    </w:p>
    <w:p w14:paraId="7E263DF2" w14:textId="77777777" w:rsidR="000101C1" w:rsidRDefault="000101C1" w:rsidP="003D30B2">
      <w:pPr>
        <w:spacing w:before="120" w:after="120" w:line="360" w:lineRule="auto"/>
        <w:rPr>
          <w:rFonts w:ascii="Palatino Linotype" w:hAnsi="Palatino Linotype"/>
          <w:bCs/>
        </w:rPr>
      </w:pPr>
    </w:p>
    <w:p w14:paraId="141880ED" w14:textId="77777777" w:rsidR="000101C1" w:rsidRDefault="000101C1" w:rsidP="003D30B2">
      <w:pPr>
        <w:spacing w:before="120" w:after="120" w:line="360" w:lineRule="auto"/>
        <w:rPr>
          <w:rFonts w:ascii="Palatino Linotype" w:hAnsi="Palatino Linotype"/>
          <w:bCs/>
        </w:rPr>
      </w:pPr>
    </w:p>
    <w:p w14:paraId="7491CE24" w14:textId="490C98B8" w:rsidR="000101C1" w:rsidRPr="00753A00" w:rsidRDefault="000101C1" w:rsidP="000101C1">
      <w:pPr>
        <w:tabs>
          <w:tab w:val="left" w:pos="4678"/>
        </w:tabs>
        <w:spacing w:after="0" w:line="240" w:lineRule="auto"/>
        <w:jc w:val="both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 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</w:t>
      </w:r>
      <w:r>
        <w:rPr>
          <w:rFonts w:ascii="Century Gothic" w:hAnsi="Century Gothic"/>
        </w:rPr>
        <w:t xml:space="preserve">  </w:t>
      </w:r>
      <w:r w:rsidRPr="00753A00">
        <w:rPr>
          <w:rFonts w:ascii="Century Gothic" w:hAnsi="Century Gothic"/>
        </w:rPr>
        <w:t xml:space="preserve"> </w:t>
      </w:r>
      <w:r w:rsidRPr="00753A00">
        <w:rPr>
          <w:rFonts w:ascii="Segoe UI" w:hAnsi="Segoe UI" w:cs="Segoe UI"/>
          <w:snapToGrid w:val="0"/>
          <w:lang w:val="fr-FR" w:eastAsia="en-US"/>
        </w:rPr>
        <w:t>…....................................................</w:t>
      </w:r>
    </w:p>
    <w:p w14:paraId="189E3A62" w14:textId="77777777" w:rsidR="000101C1" w:rsidRPr="00753A00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Titul, jméno a příjmení</w:t>
      </w:r>
    </w:p>
    <w:p w14:paraId="09328C75" w14:textId="77777777" w:rsidR="000101C1" w:rsidRPr="00753A00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funkce osoby oprávněné podepisovat za</w:t>
      </w:r>
    </w:p>
    <w:p w14:paraId="73432996" w14:textId="77777777" w:rsidR="000101C1" w:rsidRPr="00753A00" w:rsidRDefault="000101C1" w:rsidP="000101C1">
      <w:pPr>
        <w:tabs>
          <w:tab w:val="left" w:pos="4678"/>
        </w:tabs>
        <w:spacing w:after="0" w:line="240" w:lineRule="auto"/>
        <w:ind w:left="4248"/>
        <w:jc w:val="center"/>
        <w:rPr>
          <w:rFonts w:ascii="Segoe UI" w:hAnsi="Segoe UI" w:cs="Segoe UI"/>
          <w:snapToGrid w:val="0"/>
          <w:lang w:val="fr-FR" w:eastAsia="en-US"/>
        </w:rPr>
      </w:pPr>
      <w:r w:rsidRPr="00753A00">
        <w:rPr>
          <w:rFonts w:ascii="Segoe UI" w:hAnsi="Segoe UI" w:cs="Segoe UI"/>
          <w:snapToGrid w:val="0"/>
          <w:lang w:val="fr-FR" w:eastAsia="en-US"/>
        </w:rPr>
        <w:t>účastníka výběrového řízení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6055" w14:textId="22E34700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14477F12">
          <wp:simplePos x="0" y="0"/>
          <wp:positionH relativeFrom="column">
            <wp:posOffset>-35560</wp:posOffset>
          </wp:positionH>
          <wp:positionV relativeFrom="paragraph">
            <wp:posOffset>50165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0101C1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8</w:t>
    </w:r>
  </w:p>
  <w:p w14:paraId="53278DDF" w14:textId="32FAA7E0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2"/>
  </w:num>
  <w:num w:numId="2" w16cid:durableId="937980815">
    <w:abstractNumId w:val="0"/>
  </w:num>
  <w:num w:numId="3" w16cid:durableId="2128698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101C1"/>
    <w:rsid w:val="0008129E"/>
    <w:rsid w:val="00163C81"/>
    <w:rsid w:val="001D74EB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400AF"/>
    <w:rsid w:val="00B4276E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Maslowská Michaela</cp:lastModifiedBy>
  <cp:revision>2</cp:revision>
  <dcterms:created xsi:type="dcterms:W3CDTF">2023-10-19T12:08:00Z</dcterms:created>
  <dcterms:modified xsi:type="dcterms:W3CDTF">2023-10-19T12:08:00Z</dcterms:modified>
</cp:coreProperties>
</file>