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529248B9" w:rsidR="005D1FD6" w:rsidRPr="004A7EA8" w:rsidRDefault="006429B8" w:rsidP="00E61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A7EA8">
        <w:rPr>
          <w:rFonts w:ascii="Times New Roman" w:hAnsi="Times New Roman" w:cs="Times New Roman"/>
          <w:b/>
          <w:sz w:val="32"/>
          <w:szCs w:val="32"/>
        </w:rPr>
        <w:t>Příloha č.</w:t>
      </w:r>
      <w:r w:rsidR="00B21CB7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A7EA8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4A7EA8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4A7EA8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4A7EA8">
        <w:rPr>
          <w:rFonts w:ascii="Times New Roman" w:hAnsi="Times New Roman" w:cs="Times New Roman"/>
          <w:b/>
          <w:sz w:val="32"/>
          <w:szCs w:val="32"/>
        </w:rPr>
        <w:t>Závazné požadavky na provádění údržby trávníku</w:t>
      </w:r>
    </w:p>
    <w:p w14:paraId="723F6B5C" w14:textId="77777777" w:rsidR="00E61954" w:rsidRPr="004A7EA8" w:rsidRDefault="00A45579" w:rsidP="00C67D9B">
      <w:pPr>
        <w:rPr>
          <w:rFonts w:ascii="Times New Roman" w:hAnsi="Times New Roman" w:cs="Times New Roman"/>
          <w:b/>
          <w:u w:val="single"/>
        </w:rPr>
      </w:pPr>
      <w:r w:rsidRPr="004A7E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1879" w:rsidRPr="004A7EA8">
        <w:rPr>
          <w:rFonts w:ascii="Times New Roman" w:hAnsi="Times New Roman" w:cs="Times New Roman"/>
          <w:b/>
          <w:u w:val="single"/>
        </w:rPr>
        <w:t>Povinná péče</w:t>
      </w:r>
      <w:r w:rsidR="00032371" w:rsidRPr="004A7EA8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0606AE2C" w14:textId="1B4BDE2C" w:rsidR="00E61954" w:rsidRPr="004A7EA8" w:rsidRDefault="00C57A95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Celoroční</w:t>
      </w:r>
      <w:r w:rsidR="0060105B">
        <w:rPr>
          <w:rFonts w:ascii="Times New Roman" w:hAnsi="Times New Roman" w:cs="Times New Roman"/>
        </w:rPr>
        <w:t xml:space="preserve"> (ve vegetačním období duben – listopad)</w:t>
      </w:r>
      <w:r w:rsidRPr="004A7EA8">
        <w:rPr>
          <w:rFonts w:ascii="Times New Roman" w:hAnsi="Times New Roman" w:cs="Times New Roman"/>
        </w:rPr>
        <w:t xml:space="preserve"> sečení</w:t>
      </w:r>
      <w:r w:rsidR="00E61954" w:rsidRPr="004A7EA8">
        <w:rPr>
          <w:rFonts w:ascii="Times New Roman" w:hAnsi="Times New Roman" w:cs="Times New Roman"/>
        </w:rPr>
        <w:t xml:space="preserve"> travnatých ploch</w:t>
      </w:r>
      <w:r w:rsidRPr="004A7EA8">
        <w:rPr>
          <w:rFonts w:ascii="Times New Roman" w:hAnsi="Times New Roman" w:cs="Times New Roman"/>
        </w:rPr>
        <w:t xml:space="preserve"> v tramvajové dráze</w:t>
      </w:r>
      <w:r w:rsidR="006B5F72" w:rsidRPr="004A7EA8">
        <w:rPr>
          <w:rFonts w:ascii="Times New Roman" w:hAnsi="Times New Roman" w:cs="Times New Roman"/>
        </w:rPr>
        <w:t xml:space="preserve"> se sběrem</w:t>
      </w:r>
      <w:r w:rsidRPr="004A7EA8">
        <w:rPr>
          <w:rFonts w:ascii="Times New Roman" w:hAnsi="Times New Roman" w:cs="Times New Roman"/>
        </w:rPr>
        <w:t xml:space="preserve"> v</w:t>
      </w:r>
      <w:r w:rsidR="004A7EA8">
        <w:rPr>
          <w:rFonts w:ascii="Times New Roman" w:hAnsi="Times New Roman" w:cs="Times New Roman"/>
        </w:rPr>
        <w:t> </w:t>
      </w:r>
      <w:r w:rsidRPr="004A7EA8">
        <w:rPr>
          <w:rFonts w:ascii="Times New Roman" w:hAnsi="Times New Roman" w:cs="Times New Roman"/>
        </w:rPr>
        <w:t>předpokládané</w:t>
      </w:r>
      <w:r w:rsidR="004A7EA8">
        <w:rPr>
          <w:rFonts w:ascii="Times New Roman" w:hAnsi="Times New Roman" w:cs="Times New Roman"/>
        </w:rPr>
        <w:t xml:space="preserve"> minimální</w:t>
      </w:r>
      <w:r w:rsidRPr="004A7EA8">
        <w:rPr>
          <w:rFonts w:ascii="Times New Roman" w:hAnsi="Times New Roman" w:cs="Times New Roman"/>
        </w:rPr>
        <w:t xml:space="preserve"> intenzitě 2x měsíčně</w:t>
      </w:r>
      <w:r w:rsidR="00DB2C57" w:rsidRPr="004A7EA8">
        <w:rPr>
          <w:rFonts w:ascii="Times New Roman" w:hAnsi="Times New Roman" w:cs="Times New Roman"/>
        </w:rPr>
        <w:t>, včetně provedení obsečení</w:t>
      </w:r>
      <w:r w:rsidRPr="004A7EA8">
        <w:rPr>
          <w:rFonts w:ascii="Times New Roman" w:hAnsi="Times New Roman" w:cs="Times New Roman"/>
        </w:rPr>
        <w:t xml:space="preserve"> kolem překážek</w:t>
      </w:r>
      <w:r w:rsidR="00E61954" w:rsidRPr="004A7EA8">
        <w:rPr>
          <w:rFonts w:ascii="Times New Roman" w:hAnsi="Times New Roman" w:cs="Times New Roman"/>
        </w:rPr>
        <w:t xml:space="preserve"> při každé seči. Pokos mus</w:t>
      </w:r>
      <w:r w:rsidR="00DB2C57" w:rsidRPr="004A7EA8">
        <w:rPr>
          <w:rFonts w:ascii="Times New Roman" w:hAnsi="Times New Roman" w:cs="Times New Roman"/>
        </w:rPr>
        <w:t>í být celistvý, bez neposečených</w:t>
      </w:r>
      <w:r w:rsidR="00E61954" w:rsidRPr="004A7EA8">
        <w:rPr>
          <w:rFonts w:ascii="Times New Roman" w:hAnsi="Times New Roman" w:cs="Times New Roman"/>
        </w:rPr>
        <w:t xml:space="preserve"> pásků, trsů trávy a jiných rostlin, všechny okraje</w:t>
      </w:r>
      <w:r w:rsidR="00DB2C57" w:rsidRPr="004A7EA8">
        <w:rPr>
          <w:rFonts w:ascii="Times New Roman" w:hAnsi="Times New Roman" w:cs="Times New Roman"/>
        </w:rPr>
        <w:t xml:space="preserve"> travnatých ploch musí být dosečeny. Provedení celistvého obsečení</w:t>
      </w:r>
      <w:r w:rsidR="00E61954" w:rsidRPr="004A7EA8">
        <w:rPr>
          <w:rFonts w:ascii="Times New Roman" w:hAnsi="Times New Roman" w:cs="Times New Roman"/>
        </w:rPr>
        <w:t xml:space="preserve"> kolem překážek (sloupy tramvajové trakce, elektroinstalační boxy a jiné technologická zařízení v tramvajové dráze).</w:t>
      </w:r>
    </w:p>
    <w:p w14:paraId="49548A4D" w14:textId="77777777" w:rsidR="00E61954" w:rsidRPr="004A7EA8" w:rsidRDefault="00E61954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Zvlá</w:t>
      </w:r>
      <w:r w:rsidR="00DB2C57" w:rsidRPr="004A7EA8">
        <w:rPr>
          <w:rFonts w:ascii="Times New Roman" w:hAnsi="Times New Roman" w:cs="Times New Roman"/>
        </w:rPr>
        <w:t>štní zřetel nutno brát na sečení</w:t>
      </w:r>
      <w:r w:rsidRPr="004A7EA8">
        <w:rPr>
          <w:rFonts w:ascii="Times New Roman" w:hAnsi="Times New Roman" w:cs="Times New Roman"/>
        </w:rPr>
        <w:t xml:space="preserve"> v blízkosti tramvajových zastávek a přechodů pro chodce.</w:t>
      </w:r>
      <w:r w:rsidR="00C57A95" w:rsidRPr="004A7EA8">
        <w:rPr>
          <w:rFonts w:ascii="Times New Roman" w:hAnsi="Times New Roman" w:cs="Times New Roman"/>
        </w:rPr>
        <w:t xml:space="preserve"> </w:t>
      </w:r>
      <w:r w:rsidRPr="004A7EA8">
        <w:rPr>
          <w:rFonts w:ascii="Times New Roman" w:hAnsi="Times New Roman" w:cs="Times New Roman"/>
        </w:rPr>
        <w:t>Výška trávn</w:t>
      </w:r>
      <w:r w:rsidR="00DB2C57" w:rsidRPr="004A7EA8">
        <w:rPr>
          <w:rFonts w:ascii="Times New Roman" w:hAnsi="Times New Roman" w:cs="Times New Roman"/>
        </w:rPr>
        <w:t>ího porostu po provedeném seče</w:t>
      </w:r>
      <w:r w:rsidRPr="004A7EA8">
        <w:rPr>
          <w:rFonts w:ascii="Times New Roman" w:hAnsi="Times New Roman" w:cs="Times New Roman"/>
        </w:rPr>
        <w:t xml:space="preserve"> trávy bude odpovídat výšce hlavy kolejnice s tolerancí +/-3cm.Celoroční interval sečení travnatý</w:t>
      </w:r>
      <w:r w:rsidR="00DB2C57" w:rsidRPr="004A7EA8">
        <w:rPr>
          <w:rFonts w:ascii="Times New Roman" w:hAnsi="Times New Roman" w:cs="Times New Roman"/>
        </w:rPr>
        <w:t>ch ploch včetně provedení obsečení</w:t>
      </w:r>
      <w:r w:rsidRPr="004A7EA8">
        <w:rPr>
          <w:rFonts w:ascii="Times New Roman" w:hAnsi="Times New Roman" w:cs="Times New Roman"/>
        </w:rPr>
        <w:t xml:space="preserve"> bude prováděno tak, aby výška trávního porostu nepřekročila 10cm nad hlavou kolejnice.</w:t>
      </w:r>
      <w:r w:rsidR="00DB2C57" w:rsidRPr="004A7EA8">
        <w:rPr>
          <w:rFonts w:ascii="Times New Roman" w:hAnsi="Times New Roman" w:cs="Times New Roman"/>
        </w:rPr>
        <w:t xml:space="preserve"> </w:t>
      </w:r>
      <w:r w:rsidR="00C57A95" w:rsidRPr="004A7EA8">
        <w:rPr>
          <w:rFonts w:ascii="Times New Roman" w:hAnsi="Times New Roman" w:cs="Times New Roman"/>
        </w:rPr>
        <w:t>Počet nutných měsíční</w:t>
      </w:r>
      <w:r w:rsidR="00DB2C57" w:rsidRPr="004A7EA8">
        <w:rPr>
          <w:rFonts w:ascii="Times New Roman" w:hAnsi="Times New Roman" w:cs="Times New Roman"/>
        </w:rPr>
        <w:t>ch</w:t>
      </w:r>
      <w:r w:rsidR="00C57A95" w:rsidRPr="004A7EA8">
        <w:rPr>
          <w:rFonts w:ascii="Times New Roman" w:hAnsi="Times New Roman" w:cs="Times New Roman"/>
        </w:rPr>
        <w:t xml:space="preserve"> sečí bude řešen individuálně dle </w:t>
      </w:r>
      <w:r w:rsidR="00DB2C57" w:rsidRPr="004A7EA8">
        <w:rPr>
          <w:rFonts w:ascii="Times New Roman" w:hAnsi="Times New Roman" w:cs="Times New Roman"/>
        </w:rPr>
        <w:t>aktuální</w:t>
      </w:r>
      <w:r w:rsidR="00C57A95" w:rsidRPr="004A7EA8">
        <w:rPr>
          <w:rFonts w:ascii="Times New Roman" w:hAnsi="Times New Roman" w:cs="Times New Roman"/>
        </w:rPr>
        <w:t xml:space="preserve"> </w:t>
      </w:r>
      <w:r w:rsidR="00B27A39" w:rsidRPr="004A7EA8">
        <w:rPr>
          <w:rFonts w:ascii="Times New Roman" w:hAnsi="Times New Roman" w:cs="Times New Roman"/>
        </w:rPr>
        <w:t xml:space="preserve">výšky </w:t>
      </w:r>
      <w:r w:rsidR="00C57A95" w:rsidRPr="004A7EA8">
        <w:rPr>
          <w:rFonts w:ascii="Times New Roman" w:hAnsi="Times New Roman" w:cs="Times New Roman"/>
        </w:rPr>
        <w:t xml:space="preserve">vzrůstu </w:t>
      </w:r>
      <w:r w:rsidR="00B27A39" w:rsidRPr="004A7EA8">
        <w:rPr>
          <w:rFonts w:ascii="Times New Roman" w:hAnsi="Times New Roman" w:cs="Times New Roman"/>
        </w:rPr>
        <w:t>trávníku</w:t>
      </w:r>
      <w:r w:rsidR="00C57A95" w:rsidRPr="004A7EA8">
        <w:rPr>
          <w:rFonts w:ascii="Times New Roman" w:hAnsi="Times New Roman" w:cs="Times New Roman"/>
        </w:rPr>
        <w:t>.</w:t>
      </w:r>
    </w:p>
    <w:p w14:paraId="4B4A8E47" w14:textId="77777777" w:rsidR="00E61954" w:rsidRPr="004A7EA8" w:rsidRDefault="00C67D9B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V případě porušení travnatých ploch</w:t>
      </w:r>
      <w:r w:rsidR="00B27A39" w:rsidRPr="004A7EA8">
        <w:rPr>
          <w:rFonts w:ascii="Times New Roman" w:hAnsi="Times New Roman" w:cs="Times New Roman"/>
        </w:rPr>
        <w:t>, nebo systému zavlažování</w:t>
      </w:r>
      <w:r w:rsidRPr="004A7EA8">
        <w:rPr>
          <w:rFonts w:ascii="Times New Roman" w:hAnsi="Times New Roman" w:cs="Times New Roman"/>
        </w:rPr>
        <w:t xml:space="preserve"> v průběhu sečení </w:t>
      </w:r>
      <w:r w:rsidR="006943F8" w:rsidRPr="004A7EA8">
        <w:rPr>
          <w:rFonts w:ascii="Times New Roman" w:hAnsi="Times New Roman" w:cs="Times New Roman"/>
        </w:rPr>
        <w:t>(</w:t>
      </w:r>
      <w:r w:rsidRPr="004A7EA8">
        <w:rPr>
          <w:rFonts w:ascii="Times New Roman" w:hAnsi="Times New Roman" w:cs="Times New Roman"/>
        </w:rPr>
        <w:t>např. vyjetí rýh v trávním koberci</w:t>
      </w:r>
      <w:r w:rsidR="00B27A39" w:rsidRPr="004A7EA8">
        <w:rPr>
          <w:rFonts w:ascii="Times New Roman" w:hAnsi="Times New Roman" w:cs="Times New Roman"/>
        </w:rPr>
        <w:t>, poškození trysek</w:t>
      </w:r>
      <w:r w:rsidRPr="004A7EA8">
        <w:rPr>
          <w:rFonts w:ascii="Times New Roman" w:hAnsi="Times New Roman" w:cs="Times New Roman"/>
        </w:rPr>
        <w:t>) je zhotovitel povinen provést neprodleně</w:t>
      </w:r>
      <w:r w:rsidR="00C57A95" w:rsidRPr="004A7EA8">
        <w:rPr>
          <w:rFonts w:ascii="Times New Roman" w:hAnsi="Times New Roman" w:cs="Times New Roman"/>
        </w:rPr>
        <w:t xml:space="preserve"> (</w:t>
      </w:r>
      <w:r w:rsidRPr="004A7EA8">
        <w:rPr>
          <w:rFonts w:ascii="Times New Roman" w:hAnsi="Times New Roman" w:cs="Times New Roman"/>
        </w:rPr>
        <w:t>do 30 kalendář</w:t>
      </w:r>
      <w:r w:rsidR="00DB2C57" w:rsidRPr="004A7EA8">
        <w:rPr>
          <w:rFonts w:ascii="Times New Roman" w:hAnsi="Times New Roman" w:cs="Times New Roman"/>
        </w:rPr>
        <w:t xml:space="preserve">ních dní) opravy trávního krytu </w:t>
      </w:r>
      <w:r w:rsidRPr="004A7EA8">
        <w:rPr>
          <w:rFonts w:ascii="Times New Roman" w:hAnsi="Times New Roman" w:cs="Times New Roman"/>
        </w:rPr>
        <w:t>vhodnou technologií dle dohody s objednatelem.</w:t>
      </w:r>
      <w:r w:rsidR="00A17D1C" w:rsidRPr="004A7EA8">
        <w:rPr>
          <w:rFonts w:ascii="Times New Roman" w:hAnsi="Times New Roman" w:cs="Times New Roman"/>
        </w:rPr>
        <w:t xml:space="preserve"> </w:t>
      </w:r>
      <w:r w:rsidR="006943F8" w:rsidRPr="004A7EA8">
        <w:rPr>
          <w:rFonts w:ascii="Times New Roman" w:hAnsi="Times New Roman" w:cs="Times New Roman"/>
        </w:rPr>
        <w:t xml:space="preserve">Za vhodné opatření </w:t>
      </w:r>
      <w:r w:rsidR="00DB2C57" w:rsidRPr="004A7EA8">
        <w:rPr>
          <w:rFonts w:ascii="Times New Roman" w:hAnsi="Times New Roman" w:cs="Times New Roman"/>
        </w:rPr>
        <w:t xml:space="preserve">k zásypu rýh </w:t>
      </w:r>
      <w:r w:rsidR="006943F8" w:rsidRPr="004A7EA8">
        <w:rPr>
          <w:rFonts w:ascii="Times New Roman" w:hAnsi="Times New Roman" w:cs="Times New Roman"/>
        </w:rPr>
        <w:t xml:space="preserve">se považuje např. dosypání vhodného substrátu obohaceného o přípravek s funkcí </w:t>
      </w:r>
      <w:r w:rsidR="00A17D1C" w:rsidRPr="004A7EA8">
        <w:rPr>
          <w:rFonts w:ascii="Times New Roman" w:hAnsi="Times New Roman" w:cs="Times New Roman"/>
        </w:rPr>
        <w:t>absorpce</w:t>
      </w:r>
      <w:r w:rsidR="006943F8" w:rsidRPr="004A7EA8">
        <w:rPr>
          <w:rFonts w:ascii="Times New Roman" w:hAnsi="Times New Roman" w:cs="Times New Roman"/>
        </w:rPr>
        <w:t xml:space="preserve"> vody </w:t>
      </w:r>
      <w:r w:rsidR="00A17D1C" w:rsidRPr="004A7EA8">
        <w:rPr>
          <w:rFonts w:ascii="Times New Roman" w:hAnsi="Times New Roman" w:cs="Times New Roman"/>
        </w:rPr>
        <w:t>včetně</w:t>
      </w:r>
      <w:r w:rsidR="006943F8" w:rsidRPr="004A7EA8">
        <w:rPr>
          <w:rFonts w:ascii="Times New Roman" w:hAnsi="Times New Roman" w:cs="Times New Roman"/>
        </w:rPr>
        <w:t xml:space="preserve"> osetí vhodnou travní směsí</w:t>
      </w:r>
      <w:r w:rsidR="00A17D1C" w:rsidRPr="004A7EA8">
        <w:rPr>
          <w:rFonts w:ascii="Times New Roman" w:hAnsi="Times New Roman" w:cs="Times New Roman"/>
        </w:rPr>
        <w:t>)</w:t>
      </w:r>
    </w:p>
    <w:p w14:paraId="06411FA0" w14:textId="2693F377" w:rsidR="00C67D9B" w:rsidRPr="004A7EA8" w:rsidRDefault="00DB2C57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Sečení</w:t>
      </w:r>
      <w:r w:rsidR="00C67D9B" w:rsidRPr="004A7EA8">
        <w:rPr>
          <w:rFonts w:ascii="Times New Roman" w:hAnsi="Times New Roman" w:cs="Times New Roman"/>
        </w:rPr>
        <w:t xml:space="preserve"> bude prováděno vhodným mechanizmem</w:t>
      </w:r>
      <w:r w:rsidR="00A17D1C" w:rsidRPr="004A7EA8">
        <w:rPr>
          <w:rFonts w:ascii="Times New Roman" w:hAnsi="Times New Roman" w:cs="Times New Roman"/>
        </w:rPr>
        <w:t xml:space="preserve"> </w:t>
      </w:r>
      <w:r w:rsidR="00C67D9B" w:rsidRPr="004A7EA8">
        <w:rPr>
          <w:rFonts w:ascii="Times New Roman" w:hAnsi="Times New Roman" w:cs="Times New Roman"/>
        </w:rPr>
        <w:t>(vřetenová nebo rotační sekačka).</w:t>
      </w:r>
      <w:r w:rsidR="006943F8" w:rsidRPr="004A7EA8">
        <w:rPr>
          <w:rFonts w:ascii="Times New Roman" w:hAnsi="Times New Roman" w:cs="Times New Roman"/>
        </w:rPr>
        <w:t xml:space="preserve"> </w:t>
      </w:r>
      <w:r w:rsidR="00C67D9B" w:rsidRPr="004A7EA8">
        <w:rPr>
          <w:rFonts w:ascii="Times New Roman" w:hAnsi="Times New Roman" w:cs="Times New Roman"/>
        </w:rPr>
        <w:t xml:space="preserve">Travní hmota bude odvezena a </w:t>
      </w:r>
      <w:r w:rsidR="004C5E9F" w:rsidRPr="004A7EA8">
        <w:rPr>
          <w:rFonts w:ascii="Times New Roman" w:hAnsi="Times New Roman" w:cs="Times New Roman"/>
        </w:rPr>
        <w:t xml:space="preserve">předána provozovateli zařízení určeného pro nakládání s daným druhem a kategorii odpadů, dle zákona č. 541/2020 Sb. o odpadech </w:t>
      </w:r>
      <w:r w:rsidR="00C67D9B" w:rsidRPr="004A7EA8">
        <w:rPr>
          <w:rFonts w:ascii="Times New Roman" w:hAnsi="Times New Roman" w:cs="Times New Roman"/>
        </w:rPr>
        <w:t xml:space="preserve">neprodleně při provádění seče. Odvoz a likvidace odpadů je součástí plnění dodavatele. </w:t>
      </w:r>
      <w:r w:rsidR="004C5E9F" w:rsidRPr="004A7EA8">
        <w:rPr>
          <w:rFonts w:ascii="Times New Roman" w:hAnsi="Times New Roman" w:cs="Times New Roman"/>
        </w:rPr>
        <w:t>Ukládání</w:t>
      </w:r>
      <w:r w:rsidR="00C67D9B" w:rsidRPr="004A7EA8">
        <w:rPr>
          <w:rFonts w:ascii="Times New Roman" w:hAnsi="Times New Roman" w:cs="Times New Roman"/>
        </w:rPr>
        <w:t xml:space="preserve"> trávní hmoty na pozemcích jiných vlastníků v okolí dráhy není možné. </w:t>
      </w:r>
    </w:p>
    <w:p w14:paraId="0B66EAD6" w14:textId="4896FB34" w:rsidR="006943F8" w:rsidRPr="004A7EA8" w:rsidRDefault="006943F8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Před provedením pravidelné seče nutno provést sběr komunálního odpadu vyskytujícího se v trávním krytu tramvajové dráhy (PET láhve, igelitové sáčky, sklo atd.),</w:t>
      </w:r>
      <w:r w:rsidR="00A17D1C" w:rsidRPr="004A7EA8">
        <w:rPr>
          <w:rFonts w:ascii="Times New Roman" w:hAnsi="Times New Roman" w:cs="Times New Roman"/>
        </w:rPr>
        <w:t xml:space="preserve"> </w:t>
      </w:r>
      <w:r w:rsidRPr="004A7EA8">
        <w:rPr>
          <w:rFonts w:ascii="Times New Roman" w:hAnsi="Times New Roman" w:cs="Times New Roman"/>
        </w:rPr>
        <w:t xml:space="preserve">včetně jeho </w:t>
      </w:r>
      <w:r w:rsidR="004C5E9F" w:rsidRPr="004A7EA8">
        <w:rPr>
          <w:rFonts w:ascii="Times New Roman" w:hAnsi="Times New Roman" w:cs="Times New Roman"/>
        </w:rPr>
        <w:t>předání oprávněné osobě dle zákona č. 541/2020 Sb. o odpadech k odstranění</w:t>
      </w:r>
      <w:r w:rsidRPr="004A7EA8">
        <w:rPr>
          <w:rFonts w:ascii="Times New Roman" w:hAnsi="Times New Roman" w:cs="Times New Roman"/>
        </w:rPr>
        <w:t>.</w:t>
      </w:r>
      <w:r w:rsidR="0060105B">
        <w:rPr>
          <w:rFonts w:ascii="Times New Roman" w:hAnsi="Times New Roman" w:cs="Times New Roman"/>
        </w:rPr>
        <w:t xml:space="preserve"> </w:t>
      </w:r>
      <w:r w:rsidR="00B27A39" w:rsidRPr="004A7EA8">
        <w:rPr>
          <w:rFonts w:ascii="Times New Roman" w:hAnsi="Times New Roman" w:cs="Times New Roman"/>
        </w:rPr>
        <w:t>Tyto práce jsou součástí plnění dodavatele.</w:t>
      </w:r>
    </w:p>
    <w:p w14:paraId="064BBF94" w14:textId="1AA20E9B" w:rsidR="00C57A95" w:rsidRPr="004A7EA8" w:rsidRDefault="00C57A95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Sečení bude prováděno za tramvajového provozu  ve dnech pracovního volna</w:t>
      </w:r>
      <w:r w:rsidR="00884114" w:rsidRPr="004A7EA8">
        <w:rPr>
          <w:rFonts w:ascii="Times New Roman" w:hAnsi="Times New Roman" w:cs="Times New Roman"/>
        </w:rPr>
        <w:t xml:space="preserve"> </w:t>
      </w:r>
      <w:r w:rsidR="00B06229" w:rsidRPr="004A7EA8">
        <w:rPr>
          <w:rFonts w:ascii="Times New Roman" w:hAnsi="Times New Roman" w:cs="Times New Roman"/>
        </w:rPr>
        <w:t>(menší tramvajový provoz)</w:t>
      </w:r>
      <w:r w:rsidRPr="004A7EA8">
        <w:rPr>
          <w:rFonts w:ascii="Times New Roman" w:hAnsi="Times New Roman" w:cs="Times New Roman"/>
        </w:rPr>
        <w:t>. Pracovníci zhotovitele musí splňovat požadavky dle přílohy č.</w:t>
      </w:r>
      <w:r w:rsidR="00BF1879" w:rsidRPr="004A7EA8">
        <w:rPr>
          <w:rFonts w:ascii="Times New Roman" w:hAnsi="Times New Roman" w:cs="Times New Roman"/>
        </w:rPr>
        <w:t xml:space="preserve"> </w:t>
      </w:r>
      <w:r w:rsidR="00895F7E">
        <w:rPr>
          <w:rFonts w:ascii="Times New Roman" w:hAnsi="Times New Roman" w:cs="Times New Roman"/>
        </w:rPr>
        <w:t>1</w:t>
      </w:r>
      <w:r w:rsidR="00895F7E" w:rsidRPr="004A7EA8">
        <w:rPr>
          <w:rFonts w:ascii="Times New Roman" w:hAnsi="Times New Roman" w:cs="Times New Roman"/>
        </w:rPr>
        <w:t xml:space="preserve"> </w:t>
      </w:r>
      <w:r w:rsidR="00895F7E">
        <w:rPr>
          <w:rFonts w:ascii="Times New Roman" w:hAnsi="Times New Roman" w:cs="Times New Roman"/>
        </w:rPr>
        <w:t xml:space="preserve">smlouvy - </w:t>
      </w:r>
      <w:r w:rsidRPr="004A7EA8">
        <w:rPr>
          <w:rFonts w:ascii="Times New Roman" w:hAnsi="Times New Roman" w:cs="Times New Roman"/>
        </w:rPr>
        <w:t>Zá</w:t>
      </w:r>
      <w:r w:rsidR="00884114" w:rsidRPr="004A7EA8">
        <w:rPr>
          <w:rFonts w:ascii="Times New Roman" w:hAnsi="Times New Roman" w:cs="Times New Roman"/>
        </w:rPr>
        <w:t>kladní požadavky k</w:t>
      </w:r>
      <w:r w:rsidRPr="004A7EA8">
        <w:rPr>
          <w:rFonts w:ascii="Times New Roman" w:hAnsi="Times New Roman" w:cs="Times New Roman"/>
        </w:rPr>
        <w:t> zajištění BOZP. Další organizace prací bude dohodnuta před jejich započetím.</w:t>
      </w:r>
    </w:p>
    <w:p w14:paraId="23014E35" w14:textId="77777777" w:rsidR="006943F8" w:rsidRPr="004A7EA8" w:rsidRDefault="006943F8" w:rsidP="00E61954">
      <w:pPr>
        <w:rPr>
          <w:rFonts w:ascii="Times New Roman" w:hAnsi="Times New Roman" w:cs="Times New Roman"/>
          <w:b/>
        </w:rPr>
      </w:pPr>
    </w:p>
    <w:p w14:paraId="04221F00" w14:textId="48B4E7DD" w:rsidR="00C67D9B" w:rsidRPr="004A7EA8" w:rsidRDefault="00C67D9B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Předjaří</w:t>
      </w:r>
      <w:r w:rsidR="004E038E" w:rsidRPr="004A7EA8">
        <w:rPr>
          <w:rFonts w:ascii="Times New Roman" w:hAnsi="Times New Roman" w:cs="Times New Roman"/>
        </w:rPr>
        <w:t xml:space="preserve"> – 1x pročesání prutovými</w:t>
      </w:r>
      <w:r w:rsidRPr="004A7EA8">
        <w:rPr>
          <w:rFonts w:ascii="Times New Roman" w:hAnsi="Times New Roman" w:cs="Times New Roman"/>
        </w:rPr>
        <w:t xml:space="preserve"> bránami s hustými </w:t>
      </w:r>
      <w:r w:rsidR="004E038E" w:rsidRPr="004A7EA8">
        <w:rPr>
          <w:rFonts w:ascii="Times New Roman" w:hAnsi="Times New Roman" w:cs="Times New Roman"/>
        </w:rPr>
        <w:t>pružinovými dráty celoplošné, vč</w:t>
      </w:r>
      <w:r w:rsidRPr="004A7EA8">
        <w:rPr>
          <w:rFonts w:ascii="Times New Roman" w:hAnsi="Times New Roman" w:cs="Times New Roman"/>
        </w:rPr>
        <w:t xml:space="preserve">etně následného </w:t>
      </w:r>
      <w:r w:rsidR="004E038E" w:rsidRPr="004A7EA8">
        <w:rPr>
          <w:rFonts w:ascii="Times New Roman" w:hAnsi="Times New Roman" w:cs="Times New Roman"/>
        </w:rPr>
        <w:t>sběru</w:t>
      </w:r>
      <w:r w:rsidRPr="004A7EA8">
        <w:rPr>
          <w:rFonts w:ascii="Times New Roman" w:hAnsi="Times New Roman" w:cs="Times New Roman"/>
        </w:rPr>
        <w:t xml:space="preserve"> a </w:t>
      </w:r>
      <w:r w:rsidR="00CB5510" w:rsidRPr="004A7EA8">
        <w:rPr>
          <w:rFonts w:ascii="Times New Roman" w:hAnsi="Times New Roman" w:cs="Times New Roman"/>
        </w:rPr>
        <w:t>předání provozovateli zařízení určeného pro nakládání s daným druhem a kategorii odpadů, dle zákona č. 541/2020 Sb. o odpadech</w:t>
      </w:r>
      <w:r w:rsidR="004E038E" w:rsidRPr="004A7EA8">
        <w:rPr>
          <w:rFonts w:ascii="Times New Roman" w:hAnsi="Times New Roman" w:cs="Times New Roman"/>
        </w:rPr>
        <w:t>.</w:t>
      </w:r>
    </w:p>
    <w:p w14:paraId="2C0BEB03" w14:textId="5F2FF7E1" w:rsidR="004E038E" w:rsidRPr="004A7EA8" w:rsidRDefault="004E038E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½ dub</w:t>
      </w:r>
      <w:r w:rsidR="00127D59" w:rsidRPr="004A7EA8">
        <w:rPr>
          <w:rFonts w:ascii="Times New Roman" w:hAnsi="Times New Roman" w:cs="Times New Roman"/>
        </w:rPr>
        <w:t>na až konec května – 1x vertikut</w:t>
      </w:r>
      <w:r w:rsidRPr="004A7EA8">
        <w:rPr>
          <w:rFonts w:ascii="Times New Roman" w:hAnsi="Times New Roman" w:cs="Times New Roman"/>
        </w:rPr>
        <w:t xml:space="preserve">ace strojem s cepovými noži, včetně následného sběru a </w:t>
      </w:r>
      <w:r w:rsidR="00CB5510" w:rsidRPr="004A7EA8">
        <w:rPr>
          <w:rFonts w:ascii="Times New Roman" w:hAnsi="Times New Roman" w:cs="Times New Roman"/>
        </w:rPr>
        <w:t>předání provozovateli zařízení určeného pro nakládání s daným druhem a kategorii odpadů, dle zákona č. 541/2020 Sb. o odpadech</w:t>
      </w:r>
      <w:r w:rsidRPr="004A7EA8">
        <w:rPr>
          <w:rFonts w:ascii="Times New Roman" w:hAnsi="Times New Roman" w:cs="Times New Roman"/>
        </w:rPr>
        <w:t>.</w:t>
      </w:r>
    </w:p>
    <w:p w14:paraId="6043ABC7" w14:textId="1073E215" w:rsidR="004E038E" w:rsidRPr="004A7EA8" w:rsidRDefault="00971A51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1x měsíčně -</w:t>
      </w:r>
      <w:r w:rsidR="004E038E" w:rsidRPr="004A7EA8">
        <w:rPr>
          <w:rFonts w:ascii="Times New Roman" w:hAnsi="Times New Roman" w:cs="Times New Roman"/>
        </w:rPr>
        <w:t xml:space="preserve">Celoroční </w:t>
      </w:r>
      <w:r w:rsidR="0067436D" w:rsidRPr="004A7EA8">
        <w:rPr>
          <w:rFonts w:ascii="Times New Roman" w:hAnsi="Times New Roman" w:cs="Times New Roman"/>
        </w:rPr>
        <w:t xml:space="preserve">celoplošné </w:t>
      </w:r>
      <w:r w:rsidR="004E038E" w:rsidRPr="004A7EA8">
        <w:rPr>
          <w:rFonts w:ascii="Times New Roman" w:hAnsi="Times New Roman" w:cs="Times New Roman"/>
        </w:rPr>
        <w:t>pravidelné hnojení organickými nebo organicko</w:t>
      </w:r>
      <w:r w:rsidR="004A7EA8">
        <w:rPr>
          <w:rFonts w:ascii="Times New Roman" w:hAnsi="Times New Roman" w:cs="Times New Roman"/>
        </w:rPr>
        <w:t>-</w:t>
      </w:r>
      <w:r w:rsidR="004E038E" w:rsidRPr="004A7EA8">
        <w:rPr>
          <w:rFonts w:ascii="Times New Roman" w:hAnsi="Times New Roman" w:cs="Times New Roman"/>
        </w:rPr>
        <w:t xml:space="preserve"> minerálními hnojivy s minimálním podílem organické složky dus</w:t>
      </w:r>
      <w:r w:rsidRPr="004A7EA8">
        <w:rPr>
          <w:rFonts w:ascii="Times New Roman" w:hAnsi="Times New Roman" w:cs="Times New Roman"/>
        </w:rPr>
        <w:t>íku 50%, přidaným hořčíkem</w:t>
      </w:r>
      <w:r w:rsidR="004E038E" w:rsidRPr="004A7EA8">
        <w:rPr>
          <w:rFonts w:ascii="Times New Roman" w:hAnsi="Times New Roman" w:cs="Times New Roman"/>
        </w:rPr>
        <w:t xml:space="preserve">. </w:t>
      </w:r>
      <w:r w:rsidR="0067436D" w:rsidRPr="004A7EA8">
        <w:rPr>
          <w:rFonts w:ascii="Times New Roman" w:hAnsi="Times New Roman" w:cs="Times New Roman"/>
        </w:rPr>
        <w:t>Doporučené r</w:t>
      </w:r>
      <w:r w:rsidR="004E038E" w:rsidRPr="004A7EA8">
        <w:rPr>
          <w:rFonts w:ascii="Times New Roman" w:hAnsi="Times New Roman" w:cs="Times New Roman"/>
        </w:rPr>
        <w:t>ozloženo na hnojení ve vegetaci</w:t>
      </w:r>
      <w:r w:rsidR="0060105B">
        <w:rPr>
          <w:rFonts w:ascii="Times New Roman" w:hAnsi="Times New Roman" w:cs="Times New Roman"/>
        </w:rPr>
        <w:t xml:space="preserve"> </w:t>
      </w:r>
      <w:r w:rsidR="0067436D" w:rsidRPr="004A7EA8">
        <w:rPr>
          <w:rFonts w:ascii="Times New Roman" w:hAnsi="Times New Roman" w:cs="Times New Roman"/>
        </w:rPr>
        <w:t>(může být po dohodě stran upraveno)</w:t>
      </w:r>
      <w:r w:rsidR="004E038E" w:rsidRPr="004A7EA8">
        <w:rPr>
          <w:rFonts w:ascii="Times New Roman" w:hAnsi="Times New Roman" w:cs="Times New Roman"/>
        </w:rPr>
        <w:t xml:space="preserve"> v poměru NPK 2:0,5-1:1 (letní) a v poměru NPK 1:0,5-1:2 (podzimní)</w:t>
      </w:r>
      <w:r w:rsidRPr="004A7EA8">
        <w:rPr>
          <w:rFonts w:ascii="Times New Roman" w:hAnsi="Times New Roman" w:cs="Times New Roman"/>
        </w:rPr>
        <w:t>. Konkrétní výrobek navrhne dodavatel a objednatel jej odsouhlasí před jeho aplikací.</w:t>
      </w:r>
    </w:p>
    <w:p w14:paraId="1F21DB65" w14:textId="1E27D1DF" w:rsidR="004E038E" w:rsidRPr="004A7EA8" w:rsidRDefault="004E038E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lastRenderedPageBreak/>
        <w:t>Konec srpn</w:t>
      </w:r>
      <w:r w:rsidR="00127D59" w:rsidRPr="004A7EA8">
        <w:rPr>
          <w:rFonts w:ascii="Times New Roman" w:hAnsi="Times New Roman" w:cs="Times New Roman"/>
        </w:rPr>
        <w:t>a až polovina září – 1x vertikut</w:t>
      </w:r>
      <w:r w:rsidRPr="004A7EA8">
        <w:rPr>
          <w:rFonts w:ascii="Times New Roman" w:hAnsi="Times New Roman" w:cs="Times New Roman"/>
        </w:rPr>
        <w:t xml:space="preserve">ace strojem s cepovými noži, včetně následného sběru a </w:t>
      </w:r>
      <w:r w:rsidR="00CB5510" w:rsidRPr="004A7EA8">
        <w:rPr>
          <w:rFonts w:ascii="Times New Roman" w:hAnsi="Times New Roman" w:cs="Times New Roman"/>
        </w:rPr>
        <w:t>předání provozovateli zařízení určeného pro nakládání s daným druhem a kategorii odpadů, dle zákona č. 541/2020 Sb. o odpadech</w:t>
      </w:r>
      <w:r w:rsidRPr="004A7EA8">
        <w:rPr>
          <w:rFonts w:ascii="Times New Roman" w:hAnsi="Times New Roman" w:cs="Times New Roman"/>
        </w:rPr>
        <w:t>.</w:t>
      </w:r>
    </w:p>
    <w:p w14:paraId="70EA6CF5" w14:textId="09B4ABB3" w:rsidR="004E038E" w:rsidRDefault="006943F8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1x ročně- </w:t>
      </w:r>
      <w:r w:rsidR="004E038E" w:rsidRPr="004A7EA8">
        <w:rPr>
          <w:rFonts w:ascii="Times New Roman" w:hAnsi="Times New Roman" w:cs="Times New Roman"/>
        </w:rPr>
        <w:t>Postřik proti dvouděložným plevelům se zvláštním ohledem na aplikaci v blízkosti veřejných ploch</w:t>
      </w:r>
    </w:p>
    <w:p w14:paraId="6EEBBB57" w14:textId="572A6685" w:rsidR="00817C50" w:rsidRPr="004A7EA8" w:rsidRDefault="00956E45" w:rsidP="00817C5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1x ročně </w:t>
      </w:r>
      <w:r>
        <w:rPr>
          <w:rFonts w:ascii="Times New Roman" w:hAnsi="Times New Roman" w:cs="Times New Roman"/>
        </w:rPr>
        <w:t>-</w:t>
      </w:r>
      <w:r w:rsidR="00817C50" w:rsidRPr="004A7EA8">
        <w:rPr>
          <w:rFonts w:ascii="Times New Roman" w:hAnsi="Times New Roman" w:cs="Times New Roman"/>
        </w:rPr>
        <w:t>Provedení vhodného postřiku pro půdní výživu (</w:t>
      </w:r>
      <w:proofErr w:type="spellStart"/>
      <w:r w:rsidR="00817C50" w:rsidRPr="004A7EA8">
        <w:rPr>
          <w:rFonts w:ascii="Times New Roman" w:hAnsi="Times New Roman" w:cs="Times New Roman"/>
        </w:rPr>
        <w:t>root</w:t>
      </w:r>
      <w:proofErr w:type="spellEnd"/>
      <w:r w:rsidR="00817C50" w:rsidRPr="004A7EA8">
        <w:rPr>
          <w:rFonts w:ascii="Times New Roman" w:hAnsi="Times New Roman" w:cs="Times New Roman"/>
        </w:rPr>
        <w:t xml:space="preserve"> + </w:t>
      </w:r>
      <w:proofErr w:type="spellStart"/>
      <w:r w:rsidR="00817C50" w:rsidRPr="004A7EA8">
        <w:rPr>
          <w:rFonts w:ascii="Times New Roman" w:hAnsi="Times New Roman" w:cs="Times New Roman"/>
        </w:rPr>
        <w:t>Fe</w:t>
      </w:r>
      <w:proofErr w:type="spellEnd"/>
      <w:r w:rsidR="00817C50" w:rsidRPr="004A7EA8">
        <w:rPr>
          <w:rFonts w:ascii="Times New Roman" w:hAnsi="Times New Roman" w:cs="Times New Roman"/>
        </w:rPr>
        <w:t xml:space="preserve"> + </w:t>
      </w:r>
      <w:proofErr w:type="spellStart"/>
      <w:r w:rsidR="00817C50" w:rsidRPr="004A7EA8">
        <w:rPr>
          <w:rFonts w:ascii="Times New Roman" w:hAnsi="Times New Roman" w:cs="Times New Roman"/>
        </w:rPr>
        <w:t>Alga</w:t>
      </w:r>
      <w:proofErr w:type="spellEnd"/>
      <w:r w:rsidR="00817C50" w:rsidRPr="004A7EA8">
        <w:rPr>
          <w:rFonts w:ascii="Times New Roman" w:hAnsi="Times New Roman" w:cs="Times New Roman"/>
        </w:rPr>
        <w:t xml:space="preserve"> + smáčedlo)</w:t>
      </w:r>
    </w:p>
    <w:p w14:paraId="732BB5D6" w14:textId="77777777" w:rsidR="00817C50" w:rsidRPr="004A7EA8" w:rsidRDefault="00817C50" w:rsidP="00817C50">
      <w:pPr>
        <w:pStyle w:val="Odstavecseseznamem"/>
        <w:rPr>
          <w:rFonts w:ascii="Times New Roman" w:hAnsi="Times New Roman" w:cs="Times New Roman"/>
        </w:rPr>
      </w:pPr>
    </w:p>
    <w:p w14:paraId="6C62E6D7" w14:textId="3CAAAC2D" w:rsidR="00A45579" w:rsidRPr="004A7EA8" w:rsidRDefault="00A45579" w:rsidP="00A45579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</w:rPr>
        <w:t xml:space="preserve"> </w:t>
      </w:r>
      <w:r w:rsidRPr="004A7EA8">
        <w:rPr>
          <w:rFonts w:ascii="Times New Roman" w:hAnsi="Times New Roman" w:cs="Times New Roman"/>
          <w:b/>
          <w:i/>
        </w:rPr>
        <w:t xml:space="preserve">Intervaly, načasování a </w:t>
      </w:r>
      <w:r w:rsidR="0012615D">
        <w:rPr>
          <w:rFonts w:ascii="Times New Roman" w:hAnsi="Times New Roman" w:cs="Times New Roman"/>
          <w:b/>
          <w:i/>
        </w:rPr>
        <w:t xml:space="preserve">vlastní </w:t>
      </w:r>
      <w:r w:rsidRPr="004A7EA8">
        <w:rPr>
          <w:rFonts w:ascii="Times New Roman" w:hAnsi="Times New Roman" w:cs="Times New Roman"/>
          <w:b/>
          <w:i/>
        </w:rPr>
        <w:t>provedení jednotlivých úkonů povinné péče dle přílohy č.</w:t>
      </w:r>
      <w:r w:rsidR="00032371" w:rsidRPr="004A7EA8">
        <w:rPr>
          <w:rFonts w:ascii="Times New Roman" w:hAnsi="Times New Roman" w:cs="Times New Roman"/>
          <w:b/>
          <w:i/>
        </w:rPr>
        <w:t xml:space="preserve"> </w:t>
      </w:r>
      <w:r w:rsidRPr="004A7EA8">
        <w:rPr>
          <w:rFonts w:ascii="Times New Roman" w:hAnsi="Times New Roman" w:cs="Times New Roman"/>
          <w:b/>
          <w:i/>
        </w:rPr>
        <w:t xml:space="preserve">4 smlouvy se mohou po dohodě smluvních stran upravit dle stavu </w:t>
      </w:r>
      <w:r w:rsidR="007F32E4">
        <w:rPr>
          <w:rFonts w:ascii="Times New Roman" w:hAnsi="Times New Roman" w:cs="Times New Roman"/>
          <w:b/>
          <w:i/>
        </w:rPr>
        <w:t>trávníku</w:t>
      </w:r>
      <w:r w:rsidR="00395967">
        <w:rPr>
          <w:rFonts w:ascii="Times New Roman" w:hAnsi="Times New Roman" w:cs="Times New Roman"/>
          <w:b/>
          <w:i/>
        </w:rPr>
        <w:t>.</w:t>
      </w:r>
    </w:p>
    <w:p w14:paraId="293EBF6B" w14:textId="77777777" w:rsidR="00A45579" w:rsidRPr="004A7EA8" w:rsidRDefault="00A45579" w:rsidP="00A45579">
      <w:pPr>
        <w:pStyle w:val="Odstavecseseznamem"/>
        <w:rPr>
          <w:rFonts w:ascii="Times New Roman" w:hAnsi="Times New Roman" w:cs="Times New Roman"/>
        </w:rPr>
      </w:pPr>
    </w:p>
    <w:p w14:paraId="6E87BE51" w14:textId="7497A8C8" w:rsidR="00A17D1C" w:rsidRPr="004A7EA8" w:rsidRDefault="00A45579" w:rsidP="00817C50">
      <w:pPr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09319" w14:textId="77777777" w:rsidR="001F4912" w:rsidRDefault="001F4912" w:rsidP="001F4912">
      <w:pPr>
        <w:spacing w:after="0" w:line="240" w:lineRule="auto"/>
      </w:pPr>
      <w:r>
        <w:separator/>
      </w:r>
    </w:p>
  </w:endnote>
  <w:endnote w:type="continuationSeparator" w:id="0">
    <w:p w14:paraId="6EAA21BC" w14:textId="77777777" w:rsidR="001F4912" w:rsidRDefault="001F4912" w:rsidP="001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74B31" w14:textId="77777777" w:rsidR="001F4912" w:rsidRDefault="001F4912" w:rsidP="001F4912">
      <w:pPr>
        <w:spacing w:after="0" w:line="240" w:lineRule="auto"/>
      </w:pPr>
      <w:r>
        <w:separator/>
      </w:r>
    </w:p>
  </w:footnote>
  <w:footnote w:type="continuationSeparator" w:id="0">
    <w:p w14:paraId="158D3F62" w14:textId="77777777" w:rsidR="001F4912" w:rsidRDefault="001F4912" w:rsidP="001F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4DD4D" w14:textId="77777777" w:rsidR="001F4912" w:rsidRPr="001F4912" w:rsidRDefault="001F4912" w:rsidP="001F4912">
    <w:pPr>
      <w:pStyle w:val="Zhlav"/>
      <w:ind w:left="142"/>
      <w:rPr>
        <w:rFonts w:ascii="Times New Roman" w:hAnsi="Times New Roman" w:cs="Times New Roman"/>
      </w:rPr>
    </w:pPr>
    <w:r w:rsidRPr="001F4912">
      <w:rPr>
        <w:rFonts w:ascii="Times New Roman" w:hAnsi="Times New Roman" w:cs="Times New Roman"/>
        <w:i/>
      </w:rPr>
      <w:t>Příloha č. 8 ZD – Závazné požadavky na provádění údržby trávníku</w:t>
    </w:r>
  </w:p>
  <w:p w14:paraId="7E7E74EA" w14:textId="77777777" w:rsidR="001F4912" w:rsidRDefault="001F4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0F324D"/>
    <w:rsid w:val="0012615D"/>
    <w:rsid w:val="00127D59"/>
    <w:rsid w:val="001A2456"/>
    <w:rsid w:val="001F4912"/>
    <w:rsid w:val="00233952"/>
    <w:rsid w:val="00354D8B"/>
    <w:rsid w:val="00393E04"/>
    <w:rsid w:val="00395967"/>
    <w:rsid w:val="003A4FFD"/>
    <w:rsid w:val="00490EC7"/>
    <w:rsid w:val="004A7EA8"/>
    <w:rsid w:val="004C5E9F"/>
    <w:rsid w:val="004E038E"/>
    <w:rsid w:val="005D1FD6"/>
    <w:rsid w:val="0060105B"/>
    <w:rsid w:val="006429B8"/>
    <w:rsid w:val="0067436D"/>
    <w:rsid w:val="006943F8"/>
    <w:rsid w:val="006B5F72"/>
    <w:rsid w:val="007F32E4"/>
    <w:rsid w:val="00817C50"/>
    <w:rsid w:val="00863D9C"/>
    <w:rsid w:val="00884114"/>
    <w:rsid w:val="00895F7E"/>
    <w:rsid w:val="008B0B5A"/>
    <w:rsid w:val="00956E45"/>
    <w:rsid w:val="00971A51"/>
    <w:rsid w:val="009E340C"/>
    <w:rsid w:val="00A17D1C"/>
    <w:rsid w:val="00A45579"/>
    <w:rsid w:val="00A5373F"/>
    <w:rsid w:val="00AB1871"/>
    <w:rsid w:val="00B06229"/>
    <w:rsid w:val="00B21CB7"/>
    <w:rsid w:val="00B27A39"/>
    <w:rsid w:val="00BF1879"/>
    <w:rsid w:val="00C57A95"/>
    <w:rsid w:val="00C67D9B"/>
    <w:rsid w:val="00CB5510"/>
    <w:rsid w:val="00DB2C57"/>
    <w:rsid w:val="00E0735A"/>
    <w:rsid w:val="00E61954"/>
    <w:rsid w:val="00F12F07"/>
    <w:rsid w:val="00F13E54"/>
    <w:rsid w:val="00FD438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912"/>
  </w:style>
  <w:style w:type="paragraph" w:styleId="Zpat">
    <w:name w:val="footer"/>
    <w:basedOn w:val="Normln"/>
    <w:link w:val="ZpatChar"/>
    <w:uiPriority w:val="99"/>
    <w:unhideWhenUsed/>
    <w:rsid w:val="001F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EAA6-87FB-49DD-B095-0681DB2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3</cp:revision>
  <cp:lastPrinted>2021-11-22T13:01:00Z</cp:lastPrinted>
  <dcterms:created xsi:type="dcterms:W3CDTF">2023-10-03T05:46:00Z</dcterms:created>
  <dcterms:modified xsi:type="dcterms:W3CDTF">2023-10-30T11:26:00Z</dcterms:modified>
</cp:coreProperties>
</file>