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61951" w14:textId="77777777" w:rsidR="00540C68" w:rsidRDefault="00540C68" w:rsidP="00287B16">
      <w:pPr>
        <w:pStyle w:val="Zkladntext2"/>
        <w:tabs>
          <w:tab w:val="clear" w:pos="851"/>
          <w:tab w:val="left" w:pos="2370"/>
        </w:tabs>
        <w:spacing w:after="0"/>
        <w:ind w:left="34" w:right="34"/>
        <w:jc w:val="center"/>
        <w:rPr>
          <w:rFonts w:ascii="Times New Roman" w:hAnsi="Times New Roman"/>
          <w:b/>
          <w:bCs/>
          <w:sz w:val="28"/>
          <w:szCs w:val="28"/>
          <w:lang w:val="cs-CZ"/>
        </w:rPr>
      </w:pPr>
    </w:p>
    <w:p w14:paraId="501178E6" w14:textId="6929149E" w:rsidR="00AE0B4D" w:rsidRPr="001953BC" w:rsidRDefault="008F4542" w:rsidP="00287B16">
      <w:pPr>
        <w:pStyle w:val="Zkladntext2"/>
        <w:tabs>
          <w:tab w:val="clear" w:pos="851"/>
          <w:tab w:val="left" w:pos="2370"/>
        </w:tabs>
        <w:spacing w:after="0"/>
        <w:ind w:left="34" w:right="34"/>
        <w:jc w:val="center"/>
        <w:rPr>
          <w:rFonts w:asciiTheme="minorHAnsi" w:hAnsiTheme="minorHAnsi" w:cstheme="minorHAnsi"/>
          <w:b/>
          <w:bCs/>
          <w:sz w:val="28"/>
          <w:szCs w:val="28"/>
          <w:lang w:val="cs-CZ"/>
        </w:rPr>
      </w:pPr>
      <w:r w:rsidRPr="001953BC">
        <w:rPr>
          <w:rFonts w:asciiTheme="minorHAnsi" w:hAnsiTheme="minorHAnsi" w:cstheme="minorHAnsi"/>
          <w:b/>
          <w:bCs/>
          <w:sz w:val="28"/>
          <w:szCs w:val="28"/>
          <w:lang w:val="cs-CZ"/>
        </w:rPr>
        <w:t xml:space="preserve">Návrh </w:t>
      </w:r>
      <w:r w:rsidR="00911645" w:rsidRPr="001953BC">
        <w:rPr>
          <w:rFonts w:asciiTheme="minorHAnsi" w:hAnsiTheme="minorHAnsi" w:cstheme="minorHAnsi"/>
          <w:b/>
          <w:bCs/>
          <w:sz w:val="28"/>
          <w:szCs w:val="28"/>
          <w:lang w:val="cs-CZ"/>
        </w:rPr>
        <w:t>REALIZAČN</w:t>
      </w:r>
      <w:r w:rsidR="00AE0B4D" w:rsidRPr="001953BC">
        <w:rPr>
          <w:rFonts w:asciiTheme="minorHAnsi" w:hAnsiTheme="minorHAnsi" w:cstheme="minorHAnsi"/>
          <w:b/>
          <w:bCs/>
          <w:sz w:val="28"/>
          <w:szCs w:val="28"/>
          <w:lang w:val="cs-CZ"/>
        </w:rPr>
        <w:t>Í SMLOUV</w:t>
      </w:r>
      <w:r w:rsidRPr="001953BC">
        <w:rPr>
          <w:rFonts w:asciiTheme="minorHAnsi" w:hAnsiTheme="minorHAnsi" w:cstheme="minorHAnsi"/>
          <w:b/>
          <w:bCs/>
          <w:sz w:val="28"/>
          <w:szCs w:val="28"/>
          <w:lang w:val="cs-CZ"/>
        </w:rPr>
        <w:t>Y</w:t>
      </w:r>
    </w:p>
    <w:p w14:paraId="4AC46ED5" w14:textId="72AA8B3A" w:rsidR="00AE0B4D" w:rsidRPr="001953BC" w:rsidRDefault="00475BF2" w:rsidP="00AE0B4D">
      <w:pPr>
        <w:pStyle w:val="Zkladntext2"/>
        <w:tabs>
          <w:tab w:val="left" w:pos="2370"/>
        </w:tabs>
        <w:spacing w:after="0"/>
        <w:ind w:left="34" w:right="34"/>
        <w:jc w:val="center"/>
        <w:rPr>
          <w:rFonts w:asciiTheme="minorHAnsi" w:hAnsiTheme="minorHAnsi" w:cstheme="minorHAnsi"/>
          <w:b/>
          <w:bCs/>
          <w:szCs w:val="22"/>
          <w:lang w:val="cs-CZ"/>
        </w:rPr>
      </w:pPr>
      <w:r w:rsidRPr="001953BC">
        <w:rPr>
          <w:rFonts w:asciiTheme="minorHAnsi" w:hAnsiTheme="minorHAnsi" w:cstheme="minorHAnsi"/>
          <w:bCs/>
          <w:sz w:val="20"/>
          <w:lang w:val="cs-CZ"/>
        </w:rPr>
        <w:t>č</w:t>
      </w:r>
      <w:r w:rsidR="004F65D4" w:rsidRPr="001953BC">
        <w:rPr>
          <w:rFonts w:asciiTheme="minorHAnsi" w:hAnsiTheme="minorHAnsi" w:cstheme="minorHAnsi"/>
          <w:bCs/>
          <w:sz w:val="20"/>
          <w:lang w:val="cs-CZ"/>
        </w:rPr>
        <w:t xml:space="preserve">íslo smlouvy </w:t>
      </w:r>
      <w:r w:rsidR="00911645" w:rsidRPr="001953BC">
        <w:rPr>
          <w:rFonts w:asciiTheme="minorHAnsi" w:hAnsiTheme="minorHAnsi" w:cstheme="minorHAnsi"/>
          <w:bCs/>
          <w:sz w:val="20"/>
          <w:lang w:val="cs-CZ"/>
        </w:rPr>
        <w:t>DPO</w:t>
      </w:r>
      <w:r w:rsidR="004F65D4" w:rsidRPr="001953BC">
        <w:rPr>
          <w:rFonts w:asciiTheme="minorHAnsi" w:hAnsiTheme="minorHAnsi" w:cstheme="minorHAnsi"/>
          <w:bCs/>
          <w:sz w:val="20"/>
          <w:lang w:val="cs-CZ"/>
        </w:rPr>
        <w:t xml:space="preserve">: </w:t>
      </w:r>
      <w:r w:rsidR="00870ACF" w:rsidRPr="001953BC">
        <w:rPr>
          <w:rFonts w:asciiTheme="minorHAnsi" w:hAnsiTheme="minorHAnsi" w:cstheme="minorHAnsi"/>
          <w:b/>
          <w:bCs/>
          <w:sz w:val="20"/>
          <w:lang w:val="cs-CZ"/>
        </w:rPr>
        <w:t>DOD202</w:t>
      </w:r>
      <w:r w:rsidR="00A6022F" w:rsidRPr="001953BC">
        <w:rPr>
          <w:rFonts w:asciiTheme="minorHAnsi" w:hAnsiTheme="minorHAnsi" w:cstheme="minorHAnsi"/>
          <w:b/>
          <w:bCs/>
          <w:sz w:val="20"/>
          <w:lang w:val="cs-CZ"/>
        </w:rPr>
        <w:t>3</w:t>
      </w:r>
      <w:r w:rsidR="00247DD1" w:rsidRPr="001953BC">
        <w:rPr>
          <w:rFonts w:asciiTheme="minorHAnsi" w:hAnsiTheme="minorHAnsi" w:cstheme="minorHAnsi"/>
          <w:b/>
          <w:bCs/>
          <w:sz w:val="20"/>
          <w:lang w:val="cs-CZ"/>
        </w:rPr>
        <w:t>2676</w:t>
      </w:r>
      <w:r w:rsidR="004F65D4" w:rsidRPr="001953BC">
        <w:rPr>
          <w:rFonts w:asciiTheme="minorHAnsi" w:hAnsiTheme="minorHAnsi" w:cstheme="minorHAnsi"/>
          <w:bCs/>
          <w:sz w:val="20"/>
          <w:lang w:val="cs-CZ"/>
        </w:rPr>
        <w:t xml:space="preserve">, číslo smlouvy </w:t>
      </w:r>
      <w:r w:rsidR="003D1C29" w:rsidRPr="001953BC">
        <w:rPr>
          <w:rFonts w:asciiTheme="minorHAnsi" w:hAnsiTheme="minorHAnsi" w:cstheme="minorHAnsi"/>
          <w:bCs/>
          <w:sz w:val="20"/>
          <w:lang w:val="cs-CZ"/>
        </w:rPr>
        <w:t>Zhotovitele</w:t>
      </w:r>
      <w:r w:rsidR="004F65D4" w:rsidRPr="001953BC">
        <w:rPr>
          <w:rFonts w:asciiTheme="minorHAnsi" w:hAnsiTheme="minorHAnsi" w:cstheme="minorHAnsi"/>
          <w:bCs/>
          <w:sz w:val="20"/>
          <w:lang w:val="cs-CZ"/>
        </w:rPr>
        <w:t xml:space="preserve">: </w:t>
      </w:r>
      <w:r w:rsidR="00BC5594" w:rsidRPr="001953BC">
        <w:rPr>
          <w:rFonts w:asciiTheme="minorHAnsi" w:hAnsiTheme="minorHAnsi" w:cstheme="minorHAnsi"/>
          <w:bCs/>
          <w:sz w:val="20"/>
          <w:highlight w:val="cyan"/>
          <w:lang w:val="cs-CZ"/>
        </w:rPr>
        <w:t>………….</w:t>
      </w:r>
    </w:p>
    <w:p w14:paraId="47D8CB71" w14:textId="09F4D422" w:rsidR="00BC5594" w:rsidRPr="001953BC" w:rsidRDefault="00BC5594" w:rsidP="00AE0B4D">
      <w:pPr>
        <w:pStyle w:val="Zkladntext2"/>
        <w:tabs>
          <w:tab w:val="left" w:pos="2370"/>
        </w:tabs>
        <w:spacing w:after="0"/>
        <w:ind w:left="34" w:right="34"/>
        <w:jc w:val="center"/>
        <w:rPr>
          <w:rFonts w:asciiTheme="minorHAnsi" w:hAnsiTheme="minorHAnsi" w:cstheme="minorHAnsi"/>
          <w:b/>
          <w:bCs/>
          <w:szCs w:val="22"/>
          <w:lang w:val="cs-CZ"/>
        </w:rPr>
      </w:pPr>
    </w:p>
    <w:p w14:paraId="6AD5D60D" w14:textId="77777777" w:rsidR="00AE0B4D" w:rsidRPr="001953BC" w:rsidRDefault="00AE0B4D" w:rsidP="00AE0B4D">
      <w:pPr>
        <w:pStyle w:val="Zkladntext2"/>
        <w:tabs>
          <w:tab w:val="left" w:pos="2370"/>
        </w:tabs>
        <w:spacing w:after="0"/>
        <w:ind w:right="34"/>
        <w:jc w:val="center"/>
        <w:rPr>
          <w:rFonts w:asciiTheme="minorHAnsi" w:hAnsiTheme="minorHAnsi" w:cstheme="minorHAnsi"/>
          <w:b/>
          <w:bCs/>
          <w:szCs w:val="22"/>
          <w:lang w:val="cs-CZ"/>
        </w:rPr>
      </w:pPr>
    </w:p>
    <w:p w14:paraId="288190C8" w14:textId="1E408A86" w:rsidR="00591B7B" w:rsidRPr="001953BC" w:rsidRDefault="00BC5594" w:rsidP="00AE0B4D">
      <w:pPr>
        <w:autoSpaceDE w:val="0"/>
        <w:autoSpaceDN w:val="0"/>
        <w:adjustRightInd w:val="0"/>
        <w:rPr>
          <w:rFonts w:asciiTheme="minorHAnsi" w:hAnsiTheme="minorHAnsi" w:cstheme="minorHAnsi"/>
          <w:bCs/>
          <w:sz w:val="22"/>
          <w:szCs w:val="22"/>
        </w:rPr>
      </w:pPr>
      <w:r w:rsidRPr="001953BC">
        <w:rPr>
          <w:rFonts w:asciiTheme="minorHAnsi" w:eastAsia="Times New Roman" w:hAnsiTheme="minorHAnsi" w:cstheme="minorHAnsi"/>
          <w:b/>
          <w:bCs/>
          <w:sz w:val="22"/>
          <w:szCs w:val="22"/>
          <w:highlight w:val="cyan"/>
          <w:lang w:eastAsia="zh-CN"/>
        </w:rPr>
        <w:t>………………………</w:t>
      </w:r>
      <w:r w:rsidR="005271E9" w:rsidRPr="001953BC">
        <w:rPr>
          <w:rFonts w:asciiTheme="minorHAnsi" w:eastAsia="Times New Roman" w:hAnsiTheme="minorHAnsi" w:cstheme="minorHAnsi"/>
          <w:b/>
          <w:bCs/>
          <w:sz w:val="22"/>
          <w:szCs w:val="22"/>
          <w:highlight w:val="cyan"/>
          <w:lang w:eastAsia="zh-CN"/>
        </w:rPr>
        <w:t>……</w:t>
      </w:r>
    </w:p>
    <w:p w14:paraId="0D9C1D67" w14:textId="2D5843F9" w:rsidR="00591B7B" w:rsidRPr="001953BC" w:rsidRDefault="00AE0B4D" w:rsidP="00AE0B4D">
      <w:pPr>
        <w:autoSpaceDE w:val="0"/>
        <w:autoSpaceDN w:val="0"/>
        <w:adjustRightInd w:val="0"/>
        <w:rPr>
          <w:rFonts w:asciiTheme="minorHAnsi" w:hAnsiTheme="minorHAnsi" w:cstheme="minorHAnsi"/>
          <w:bCs/>
          <w:sz w:val="22"/>
          <w:szCs w:val="22"/>
        </w:rPr>
      </w:pPr>
      <w:r w:rsidRPr="001953BC">
        <w:rPr>
          <w:rFonts w:asciiTheme="minorHAnsi" w:hAnsiTheme="minorHAnsi" w:cstheme="minorHAnsi"/>
          <w:bCs/>
          <w:sz w:val="22"/>
          <w:szCs w:val="22"/>
        </w:rPr>
        <w:t xml:space="preserve">se sídlem </w:t>
      </w:r>
      <w:r w:rsidR="005271E9" w:rsidRPr="001953BC">
        <w:rPr>
          <w:rFonts w:asciiTheme="minorHAnsi" w:hAnsiTheme="minorHAnsi" w:cstheme="minorHAnsi"/>
          <w:bCs/>
          <w:sz w:val="22"/>
          <w:szCs w:val="22"/>
          <w:highlight w:val="cyan"/>
        </w:rPr>
        <w:t>…………………</w:t>
      </w:r>
      <w:r w:rsidRPr="001953BC">
        <w:rPr>
          <w:rFonts w:asciiTheme="minorHAnsi" w:hAnsiTheme="minorHAnsi" w:cstheme="minorHAnsi"/>
          <w:bCs/>
          <w:sz w:val="22"/>
          <w:szCs w:val="22"/>
        </w:rPr>
        <w:t xml:space="preserve"> </w:t>
      </w:r>
    </w:p>
    <w:p w14:paraId="3920BC9A" w14:textId="0CD101B7" w:rsidR="00591B7B" w:rsidRPr="001953BC" w:rsidRDefault="00AE0B4D" w:rsidP="00AE0B4D">
      <w:pPr>
        <w:autoSpaceDE w:val="0"/>
        <w:autoSpaceDN w:val="0"/>
        <w:adjustRightInd w:val="0"/>
        <w:rPr>
          <w:rFonts w:asciiTheme="minorHAnsi" w:eastAsia="Times New Roman" w:hAnsiTheme="minorHAnsi" w:cstheme="minorHAnsi"/>
          <w:bCs/>
          <w:sz w:val="22"/>
          <w:szCs w:val="22"/>
          <w:lang w:eastAsia="zh-CN"/>
        </w:rPr>
      </w:pPr>
      <w:r w:rsidRPr="001953BC">
        <w:rPr>
          <w:rFonts w:asciiTheme="minorHAnsi" w:hAnsiTheme="minorHAnsi" w:cstheme="minorHAnsi"/>
          <w:bCs/>
          <w:sz w:val="22"/>
          <w:szCs w:val="22"/>
        </w:rPr>
        <w:t xml:space="preserve">IČ: </w:t>
      </w:r>
      <w:r w:rsidR="005271E9" w:rsidRPr="001953BC">
        <w:rPr>
          <w:rFonts w:asciiTheme="minorHAnsi" w:eastAsia="Times New Roman" w:hAnsiTheme="minorHAnsi" w:cstheme="minorHAnsi"/>
          <w:bCs/>
          <w:sz w:val="22"/>
          <w:szCs w:val="22"/>
          <w:highlight w:val="cyan"/>
          <w:lang w:eastAsia="zh-CN"/>
        </w:rPr>
        <w:t>………</w:t>
      </w:r>
    </w:p>
    <w:p w14:paraId="77FA4511" w14:textId="2AAC379D" w:rsidR="00F0765D" w:rsidRPr="001953BC" w:rsidRDefault="00AE0B4D" w:rsidP="00AE0B4D">
      <w:pPr>
        <w:autoSpaceDE w:val="0"/>
        <w:autoSpaceDN w:val="0"/>
        <w:adjustRightInd w:val="0"/>
        <w:rPr>
          <w:rFonts w:asciiTheme="minorHAnsi" w:hAnsiTheme="minorHAnsi" w:cstheme="minorHAnsi"/>
          <w:sz w:val="22"/>
          <w:szCs w:val="22"/>
        </w:rPr>
      </w:pPr>
      <w:r w:rsidRPr="001953BC">
        <w:rPr>
          <w:rFonts w:asciiTheme="minorHAnsi" w:eastAsia="Times New Roman" w:hAnsiTheme="minorHAnsi" w:cstheme="minorHAnsi"/>
          <w:bCs/>
          <w:sz w:val="22"/>
          <w:szCs w:val="22"/>
          <w:lang w:eastAsia="zh-CN"/>
        </w:rPr>
        <w:t xml:space="preserve">DIČ: </w:t>
      </w:r>
      <w:r w:rsidR="005271E9" w:rsidRPr="001953BC">
        <w:rPr>
          <w:rFonts w:asciiTheme="minorHAnsi" w:eastAsia="Times New Roman" w:hAnsiTheme="minorHAnsi" w:cstheme="minorHAnsi"/>
          <w:bCs/>
          <w:sz w:val="22"/>
          <w:szCs w:val="22"/>
          <w:highlight w:val="cyan"/>
          <w:lang w:eastAsia="zh-CN"/>
        </w:rPr>
        <w:t>………</w:t>
      </w:r>
    </w:p>
    <w:p w14:paraId="37F04506" w14:textId="1F1C446D" w:rsidR="00591B7B" w:rsidRPr="001953BC" w:rsidRDefault="00F0765D" w:rsidP="00AE0B4D">
      <w:pPr>
        <w:autoSpaceDE w:val="0"/>
        <w:autoSpaceDN w:val="0"/>
        <w:adjustRightInd w:val="0"/>
        <w:rPr>
          <w:rFonts w:asciiTheme="minorHAnsi" w:eastAsia="Times New Roman" w:hAnsiTheme="minorHAnsi" w:cstheme="minorHAnsi"/>
          <w:bCs/>
          <w:sz w:val="22"/>
          <w:szCs w:val="22"/>
          <w:lang w:eastAsia="zh-CN"/>
        </w:rPr>
      </w:pPr>
      <w:r w:rsidRPr="001953BC">
        <w:rPr>
          <w:rFonts w:asciiTheme="minorHAnsi" w:hAnsiTheme="minorHAnsi" w:cstheme="minorHAnsi"/>
          <w:sz w:val="22"/>
          <w:szCs w:val="22"/>
        </w:rPr>
        <w:t>Zapsaná v OR</w:t>
      </w:r>
      <w:r w:rsidRPr="001953BC">
        <w:rPr>
          <w:rFonts w:asciiTheme="minorHAnsi" w:eastAsia="Times New Roman" w:hAnsiTheme="minorHAnsi" w:cstheme="minorHAnsi"/>
          <w:bCs/>
          <w:sz w:val="22"/>
          <w:szCs w:val="22"/>
          <w:lang w:eastAsia="zh-CN"/>
        </w:rPr>
        <w:t xml:space="preserve"> vedeném </w:t>
      </w:r>
      <w:r w:rsidR="005271E9" w:rsidRPr="001953BC">
        <w:rPr>
          <w:rFonts w:asciiTheme="minorHAnsi" w:eastAsia="Times New Roman" w:hAnsiTheme="minorHAnsi" w:cstheme="minorHAnsi"/>
          <w:bCs/>
          <w:sz w:val="22"/>
          <w:szCs w:val="22"/>
          <w:highlight w:val="cyan"/>
          <w:lang w:eastAsia="zh-CN"/>
        </w:rPr>
        <w:t>………</w:t>
      </w:r>
      <w:r w:rsidRPr="001953BC">
        <w:rPr>
          <w:rFonts w:asciiTheme="minorHAnsi" w:eastAsia="Times New Roman" w:hAnsiTheme="minorHAnsi" w:cstheme="minorHAnsi"/>
          <w:bCs/>
          <w:sz w:val="22"/>
          <w:szCs w:val="22"/>
          <w:lang w:eastAsia="zh-CN"/>
        </w:rPr>
        <w:t xml:space="preserve">, oddíl </w:t>
      </w:r>
      <w:r w:rsidR="005271E9" w:rsidRPr="001953BC">
        <w:rPr>
          <w:rFonts w:asciiTheme="minorHAnsi" w:eastAsia="Times New Roman" w:hAnsiTheme="minorHAnsi" w:cstheme="minorHAnsi"/>
          <w:bCs/>
          <w:sz w:val="22"/>
          <w:szCs w:val="22"/>
          <w:highlight w:val="cyan"/>
          <w:lang w:eastAsia="zh-CN"/>
        </w:rPr>
        <w:t>………</w:t>
      </w:r>
      <w:r w:rsidRPr="001953BC">
        <w:rPr>
          <w:rFonts w:asciiTheme="minorHAnsi" w:eastAsia="Times New Roman" w:hAnsiTheme="minorHAnsi" w:cstheme="minorHAnsi"/>
          <w:bCs/>
          <w:sz w:val="22"/>
          <w:szCs w:val="22"/>
          <w:lang w:eastAsia="zh-CN"/>
        </w:rPr>
        <w:t xml:space="preserve">, vložka </w:t>
      </w:r>
      <w:r w:rsidR="005271E9" w:rsidRPr="001953BC">
        <w:rPr>
          <w:rFonts w:asciiTheme="minorHAnsi" w:eastAsia="Times New Roman" w:hAnsiTheme="minorHAnsi" w:cstheme="minorHAnsi"/>
          <w:bCs/>
          <w:sz w:val="22"/>
          <w:szCs w:val="22"/>
          <w:highlight w:val="cyan"/>
          <w:lang w:eastAsia="zh-CN"/>
        </w:rPr>
        <w:t>………</w:t>
      </w:r>
      <w:r w:rsidR="00AE0B4D" w:rsidRPr="001953BC">
        <w:rPr>
          <w:rFonts w:asciiTheme="minorHAnsi" w:eastAsia="Times New Roman" w:hAnsiTheme="minorHAnsi" w:cstheme="minorHAnsi"/>
          <w:bCs/>
          <w:sz w:val="22"/>
          <w:szCs w:val="22"/>
          <w:lang w:eastAsia="zh-CN"/>
        </w:rPr>
        <w:t xml:space="preserve"> </w:t>
      </w:r>
    </w:p>
    <w:p w14:paraId="1794D24C" w14:textId="4941E483" w:rsidR="00591B7B" w:rsidRPr="001953BC" w:rsidRDefault="00AE0B4D" w:rsidP="00AE0B4D">
      <w:pPr>
        <w:autoSpaceDE w:val="0"/>
        <w:autoSpaceDN w:val="0"/>
        <w:adjustRightInd w:val="0"/>
        <w:rPr>
          <w:rFonts w:asciiTheme="minorHAnsi" w:eastAsia="Times New Roman" w:hAnsiTheme="minorHAnsi" w:cstheme="minorHAnsi"/>
          <w:bCs/>
          <w:sz w:val="22"/>
          <w:szCs w:val="22"/>
          <w:lang w:eastAsia="zh-CN"/>
        </w:rPr>
      </w:pPr>
      <w:r w:rsidRPr="001953BC">
        <w:rPr>
          <w:rFonts w:asciiTheme="minorHAnsi" w:eastAsia="Times New Roman" w:hAnsiTheme="minorHAnsi" w:cstheme="minorHAnsi"/>
          <w:bCs/>
          <w:sz w:val="22"/>
          <w:szCs w:val="22"/>
          <w:lang w:eastAsia="zh-CN"/>
        </w:rPr>
        <w:t xml:space="preserve">zastoupená: </w:t>
      </w:r>
      <w:r w:rsidRPr="001953BC">
        <w:rPr>
          <w:rFonts w:asciiTheme="minorHAnsi" w:hAnsiTheme="minorHAnsi" w:cstheme="minorHAnsi"/>
          <w:bCs/>
          <w:sz w:val="22"/>
          <w:szCs w:val="22"/>
        </w:rPr>
        <w:t xml:space="preserve"> </w:t>
      </w:r>
      <w:r w:rsidR="005271E9" w:rsidRPr="001953BC">
        <w:rPr>
          <w:rFonts w:asciiTheme="minorHAnsi" w:eastAsia="Times New Roman" w:hAnsiTheme="minorHAnsi" w:cstheme="minorHAnsi"/>
          <w:bCs/>
          <w:sz w:val="22"/>
          <w:szCs w:val="22"/>
          <w:highlight w:val="cyan"/>
          <w:lang w:eastAsia="zh-CN"/>
        </w:rPr>
        <w:t>………</w:t>
      </w:r>
      <w:r w:rsidRPr="001953BC">
        <w:rPr>
          <w:rFonts w:asciiTheme="minorHAnsi" w:eastAsia="Times New Roman" w:hAnsiTheme="minorHAnsi" w:cstheme="minorHAnsi"/>
          <w:bCs/>
          <w:sz w:val="22"/>
          <w:szCs w:val="22"/>
          <w:lang w:eastAsia="zh-CN"/>
        </w:rPr>
        <w:t xml:space="preserve"> </w:t>
      </w:r>
    </w:p>
    <w:p w14:paraId="43545C4A" w14:textId="5902A7D3" w:rsidR="00591B7B" w:rsidRPr="001953BC" w:rsidRDefault="00AE0B4D" w:rsidP="00AE0B4D">
      <w:pPr>
        <w:autoSpaceDE w:val="0"/>
        <w:autoSpaceDN w:val="0"/>
        <w:adjustRightInd w:val="0"/>
        <w:rPr>
          <w:rFonts w:asciiTheme="minorHAnsi" w:hAnsiTheme="minorHAnsi" w:cstheme="minorHAnsi"/>
          <w:sz w:val="22"/>
          <w:szCs w:val="22"/>
          <w:lang w:eastAsia="cs-CZ"/>
        </w:rPr>
      </w:pPr>
      <w:r w:rsidRPr="001953BC">
        <w:rPr>
          <w:rFonts w:asciiTheme="minorHAnsi" w:hAnsiTheme="minorHAnsi" w:cstheme="minorHAnsi"/>
          <w:bCs/>
          <w:sz w:val="22"/>
          <w:szCs w:val="22"/>
        </w:rPr>
        <w:t xml:space="preserve">bankovní spojení: </w:t>
      </w:r>
      <w:r w:rsidR="005271E9" w:rsidRPr="001953BC">
        <w:rPr>
          <w:rFonts w:asciiTheme="minorHAnsi" w:eastAsia="Times New Roman" w:hAnsiTheme="minorHAnsi" w:cstheme="minorHAnsi"/>
          <w:bCs/>
          <w:sz w:val="22"/>
          <w:szCs w:val="22"/>
          <w:highlight w:val="cyan"/>
          <w:lang w:eastAsia="zh-CN"/>
        </w:rPr>
        <w:t>………</w:t>
      </w:r>
    </w:p>
    <w:p w14:paraId="166562F2" w14:textId="297F79FB" w:rsidR="00591B7B" w:rsidRPr="001953BC" w:rsidRDefault="00AE0B4D" w:rsidP="00AE0B4D">
      <w:pPr>
        <w:autoSpaceDE w:val="0"/>
        <w:autoSpaceDN w:val="0"/>
        <w:adjustRightInd w:val="0"/>
        <w:rPr>
          <w:rFonts w:asciiTheme="minorHAnsi" w:eastAsia="Times New Roman" w:hAnsiTheme="minorHAnsi" w:cstheme="minorHAnsi"/>
          <w:bCs/>
          <w:sz w:val="22"/>
          <w:szCs w:val="22"/>
          <w:lang w:eastAsia="zh-CN"/>
        </w:rPr>
      </w:pPr>
      <w:r w:rsidRPr="001953BC">
        <w:rPr>
          <w:rFonts w:asciiTheme="minorHAnsi" w:hAnsiTheme="minorHAnsi" w:cstheme="minorHAnsi"/>
          <w:sz w:val="22"/>
          <w:szCs w:val="22"/>
          <w:lang w:eastAsia="cs-CZ"/>
        </w:rPr>
        <w:t xml:space="preserve">číslo účtu: </w:t>
      </w:r>
      <w:r w:rsidR="005271E9" w:rsidRPr="001953BC">
        <w:rPr>
          <w:rFonts w:asciiTheme="minorHAnsi" w:eastAsia="Times New Roman" w:hAnsiTheme="minorHAnsi" w:cstheme="minorHAnsi"/>
          <w:bCs/>
          <w:sz w:val="22"/>
          <w:szCs w:val="22"/>
          <w:highlight w:val="cyan"/>
          <w:lang w:eastAsia="zh-CN"/>
        </w:rPr>
        <w:t>………</w:t>
      </w:r>
    </w:p>
    <w:p w14:paraId="4A918C25" w14:textId="77777777" w:rsidR="00AE0B4D" w:rsidRPr="001953BC" w:rsidRDefault="00AE0B4D" w:rsidP="00AE0B4D">
      <w:pPr>
        <w:autoSpaceDE w:val="0"/>
        <w:autoSpaceDN w:val="0"/>
        <w:adjustRightInd w:val="0"/>
        <w:jc w:val="right"/>
        <w:rPr>
          <w:rFonts w:asciiTheme="minorHAnsi" w:hAnsiTheme="minorHAnsi" w:cstheme="minorHAnsi"/>
          <w:bCs/>
          <w:sz w:val="22"/>
          <w:szCs w:val="22"/>
        </w:rPr>
      </w:pPr>
    </w:p>
    <w:p w14:paraId="4CBA440D" w14:textId="77777777" w:rsidR="00AE0B4D" w:rsidRPr="001953BC" w:rsidRDefault="00AE0B4D" w:rsidP="00591B7B">
      <w:pPr>
        <w:autoSpaceDE w:val="0"/>
        <w:autoSpaceDN w:val="0"/>
        <w:adjustRightInd w:val="0"/>
        <w:jc w:val="left"/>
        <w:rPr>
          <w:rFonts w:asciiTheme="minorHAnsi" w:hAnsiTheme="minorHAnsi" w:cstheme="minorHAnsi"/>
          <w:bCs/>
          <w:sz w:val="22"/>
          <w:szCs w:val="22"/>
        </w:rPr>
      </w:pPr>
      <w:r w:rsidRPr="001953BC">
        <w:rPr>
          <w:rFonts w:asciiTheme="minorHAnsi" w:hAnsiTheme="minorHAnsi" w:cstheme="minorHAnsi"/>
          <w:bCs/>
          <w:sz w:val="22"/>
          <w:szCs w:val="22"/>
        </w:rPr>
        <w:t xml:space="preserve">(dále jen </w:t>
      </w:r>
      <w:r w:rsidR="00AC4D96" w:rsidRPr="001953BC">
        <w:rPr>
          <w:rFonts w:asciiTheme="minorHAnsi" w:hAnsiTheme="minorHAnsi" w:cstheme="minorHAnsi"/>
          <w:bCs/>
          <w:sz w:val="22"/>
          <w:szCs w:val="22"/>
        </w:rPr>
        <w:t>„</w:t>
      </w:r>
      <w:r w:rsidR="003857DA" w:rsidRPr="001953BC">
        <w:rPr>
          <w:rFonts w:asciiTheme="minorHAnsi" w:hAnsiTheme="minorHAnsi" w:cstheme="minorHAnsi"/>
          <w:bCs/>
          <w:sz w:val="22"/>
          <w:szCs w:val="22"/>
        </w:rPr>
        <w:t>zhotovitel</w:t>
      </w:r>
      <w:r w:rsidRPr="001953BC">
        <w:rPr>
          <w:rFonts w:asciiTheme="minorHAnsi" w:hAnsiTheme="minorHAnsi" w:cstheme="minorHAnsi"/>
          <w:bCs/>
          <w:sz w:val="22"/>
          <w:szCs w:val="22"/>
        </w:rPr>
        <w:t>")</w:t>
      </w:r>
    </w:p>
    <w:p w14:paraId="20D1940C" w14:textId="77777777" w:rsidR="00AE0B4D" w:rsidRPr="001953BC" w:rsidRDefault="00AE0B4D" w:rsidP="00287B16">
      <w:pPr>
        <w:pStyle w:val="Zkladntext2"/>
        <w:tabs>
          <w:tab w:val="left" w:pos="2370"/>
        </w:tabs>
        <w:spacing w:before="120" w:after="0"/>
        <w:ind w:right="34"/>
        <w:jc w:val="both"/>
        <w:rPr>
          <w:rFonts w:asciiTheme="minorHAnsi" w:hAnsiTheme="minorHAnsi" w:cstheme="minorHAnsi"/>
          <w:bCs/>
          <w:szCs w:val="22"/>
          <w:lang w:val="cs-CZ"/>
        </w:rPr>
      </w:pPr>
      <w:r w:rsidRPr="001953BC">
        <w:rPr>
          <w:rFonts w:asciiTheme="minorHAnsi" w:hAnsiTheme="minorHAnsi" w:cstheme="minorHAnsi"/>
          <w:bCs/>
          <w:szCs w:val="22"/>
          <w:lang w:val="cs-CZ"/>
        </w:rPr>
        <w:t>a</w:t>
      </w:r>
    </w:p>
    <w:p w14:paraId="01305983" w14:textId="77777777" w:rsidR="00BE0AB4" w:rsidRPr="001953BC" w:rsidRDefault="00BE0AB4" w:rsidP="00BE0AB4">
      <w:pPr>
        <w:pStyle w:val="Prosttext"/>
        <w:spacing w:before="120"/>
        <w:jc w:val="both"/>
        <w:rPr>
          <w:rFonts w:asciiTheme="minorHAnsi" w:eastAsia="SimSun" w:hAnsiTheme="minorHAnsi" w:cstheme="minorHAnsi"/>
          <w:b/>
          <w:sz w:val="22"/>
          <w:szCs w:val="22"/>
          <w:lang w:eastAsia="cs-CZ"/>
        </w:rPr>
      </w:pPr>
      <w:r w:rsidRPr="001953BC">
        <w:rPr>
          <w:rFonts w:asciiTheme="minorHAnsi" w:eastAsia="SimSun" w:hAnsiTheme="minorHAnsi" w:cstheme="minorHAnsi"/>
          <w:b/>
          <w:sz w:val="22"/>
          <w:szCs w:val="22"/>
          <w:lang w:eastAsia="cs-CZ"/>
        </w:rPr>
        <w:t xml:space="preserve">Dopravní podnik Ostrava a.s. </w:t>
      </w:r>
    </w:p>
    <w:p w14:paraId="36E6B322" w14:textId="77777777" w:rsidR="00BE0AB4" w:rsidRPr="001953BC" w:rsidRDefault="00BE0AB4" w:rsidP="00BE0AB4">
      <w:pPr>
        <w:pStyle w:val="Prosttext"/>
        <w:jc w:val="both"/>
        <w:rPr>
          <w:rFonts w:asciiTheme="minorHAnsi" w:hAnsiTheme="minorHAnsi" w:cstheme="minorHAnsi"/>
          <w:sz w:val="22"/>
          <w:szCs w:val="22"/>
          <w:lang w:eastAsia="cs-CZ"/>
        </w:rPr>
      </w:pPr>
      <w:r w:rsidRPr="001953BC">
        <w:rPr>
          <w:rFonts w:asciiTheme="minorHAnsi" w:hAnsiTheme="minorHAnsi" w:cstheme="minorHAnsi"/>
          <w:sz w:val="22"/>
          <w:szCs w:val="22"/>
          <w:lang w:eastAsia="cs-CZ"/>
        </w:rPr>
        <w:t>se sídlem:</w:t>
      </w:r>
      <w:r w:rsidRPr="001953BC">
        <w:rPr>
          <w:rFonts w:asciiTheme="minorHAnsi" w:hAnsiTheme="minorHAnsi" w:cstheme="minorHAnsi"/>
          <w:sz w:val="22"/>
          <w:szCs w:val="22"/>
          <w:lang w:eastAsia="cs-CZ"/>
        </w:rPr>
        <w:tab/>
      </w:r>
      <w:r w:rsidRPr="001953BC">
        <w:rPr>
          <w:rFonts w:asciiTheme="minorHAnsi" w:hAnsiTheme="minorHAnsi" w:cstheme="minorHAnsi"/>
          <w:sz w:val="22"/>
          <w:szCs w:val="22"/>
          <w:lang w:eastAsia="cs-CZ"/>
        </w:rPr>
        <w:tab/>
      </w:r>
      <w:r w:rsidRPr="001953BC">
        <w:rPr>
          <w:rFonts w:asciiTheme="minorHAnsi" w:hAnsiTheme="minorHAnsi" w:cstheme="minorHAnsi"/>
          <w:sz w:val="22"/>
          <w:szCs w:val="22"/>
          <w:lang w:eastAsia="cs-CZ"/>
        </w:rPr>
        <w:tab/>
        <w:t>Poděbradova 494/2, Moravská Ostrava, 702 00 Ostrava</w:t>
      </w:r>
    </w:p>
    <w:p w14:paraId="4B72F033" w14:textId="77777777" w:rsidR="00BE0AB4" w:rsidRPr="001953BC" w:rsidRDefault="00BE0AB4" w:rsidP="00BE0AB4">
      <w:pPr>
        <w:pStyle w:val="Prosttext"/>
        <w:jc w:val="both"/>
        <w:rPr>
          <w:rFonts w:asciiTheme="minorHAnsi" w:hAnsiTheme="minorHAnsi" w:cstheme="minorHAnsi"/>
          <w:sz w:val="22"/>
          <w:szCs w:val="22"/>
          <w:lang w:eastAsia="cs-CZ"/>
        </w:rPr>
      </w:pPr>
      <w:r w:rsidRPr="001953BC">
        <w:rPr>
          <w:rFonts w:asciiTheme="minorHAnsi" w:hAnsiTheme="minorHAnsi" w:cstheme="minorHAnsi"/>
          <w:sz w:val="22"/>
          <w:szCs w:val="22"/>
          <w:lang w:eastAsia="cs-CZ"/>
        </w:rPr>
        <w:t xml:space="preserve">IČ: </w:t>
      </w:r>
      <w:r w:rsidRPr="001953BC">
        <w:rPr>
          <w:rFonts w:asciiTheme="minorHAnsi" w:hAnsiTheme="minorHAnsi" w:cstheme="minorHAnsi"/>
          <w:sz w:val="22"/>
          <w:szCs w:val="22"/>
          <w:lang w:eastAsia="cs-CZ"/>
        </w:rPr>
        <w:tab/>
      </w:r>
      <w:r w:rsidRPr="001953BC">
        <w:rPr>
          <w:rFonts w:asciiTheme="minorHAnsi" w:hAnsiTheme="minorHAnsi" w:cstheme="minorHAnsi"/>
          <w:sz w:val="22"/>
          <w:szCs w:val="22"/>
          <w:lang w:eastAsia="cs-CZ"/>
        </w:rPr>
        <w:tab/>
      </w:r>
      <w:r w:rsidRPr="001953BC">
        <w:rPr>
          <w:rFonts w:asciiTheme="minorHAnsi" w:hAnsiTheme="minorHAnsi" w:cstheme="minorHAnsi"/>
          <w:sz w:val="22"/>
          <w:szCs w:val="22"/>
          <w:lang w:eastAsia="cs-CZ"/>
        </w:rPr>
        <w:tab/>
      </w:r>
      <w:r w:rsidRPr="001953BC">
        <w:rPr>
          <w:rFonts w:asciiTheme="minorHAnsi" w:hAnsiTheme="minorHAnsi" w:cstheme="minorHAnsi"/>
          <w:sz w:val="22"/>
          <w:szCs w:val="22"/>
          <w:lang w:eastAsia="cs-CZ"/>
        </w:rPr>
        <w:tab/>
        <w:t xml:space="preserve">61974757, </w:t>
      </w:r>
    </w:p>
    <w:p w14:paraId="1375B975" w14:textId="77777777" w:rsidR="00BE0AB4" w:rsidRPr="001953BC" w:rsidRDefault="00BE0AB4" w:rsidP="00BE0AB4">
      <w:pPr>
        <w:pStyle w:val="Prosttext"/>
        <w:jc w:val="both"/>
        <w:rPr>
          <w:rFonts w:asciiTheme="minorHAnsi" w:hAnsiTheme="minorHAnsi" w:cstheme="minorHAnsi"/>
          <w:bCs/>
          <w:sz w:val="22"/>
          <w:szCs w:val="22"/>
        </w:rPr>
      </w:pPr>
      <w:r w:rsidRPr="001953BC">
        <w:rPr>
          <w:rFonts w:asciiTheme="minorHAnsi" w:hAnsiTheme="minorHAnsi" w:cstheme="minorHAnsi"/>
          <w:sz w:val="22"/>
          <w:szCs w:val="22"/>
          <w:lang w:eastAsia="cs-CZ"/>
        </w:rPr>
        <w:t>DIČ:</w:t>
      </w:r>
      <w:r w:rsidRPr="001953BC">
        <w:rPr>
          <w:rStyle w:val="platne"/>
          <w:rFonts w:asciiTheme="minorHAnsi" w:hAnsiTheme="minorHAnsi" w:cstheme="minorHAnsi"/>
          <w:sz w:val="22"/>
          <w:szCs w:val="22"/>
        </w:rPr>
        <w:t xml:space="preserve"> </w:t>
      </w:r>
      <w:r w:rsidRPr="001953BC">
        <w:rPr>
          <w:rStyle w:val="platne"/>
          <w:rFonts w:asciiTheme="minorHAnsi" w:hAnsiTheme="minorHAnsi" w:cstheme="minorHAnsi"/>
          <w:sz w:val="22"/>
          <w:szCs w:val="22"/>
        </w:rPr>
        <w:tab/>
      </w:r>
      <w:r w:rsidRPr="001953BC">
        <w:rPr>
          <w:rStyle w:val="platne"/>
          <w:rFonts w:asciiTheme="minorHAnsi" w:hAnsiTheme="minorHAnsi" w:cstheme="minorHAnsi"/>
          <w:sz w:val="22"/>
          <w:szCs w:val="22"/>
        </w:rPr>
        <w:tab/>
      </w:r>
      <w:r w:rsidRPr="001953BC">
        <w:rPr>
          <w:rStyle w:val="platne"/>
          <w:rFonts w:asciiTheme="minorHAnsi" w:hAnsiTheme="minorHAnsi" w:cstheme="minorHAnsi"/>
          <w:sz w:val="22"/>
          <w:szCs w:val="22"/>
        </w:rPr>
        <w:tab/>
      </w:r>
      <w:r w:rsidRPr="001953BC">
        <w:rPr>
          <w:rStyle w:val="platne"/>
          <w:rFonts w:asciiTheme="minorHAnsi" w:hAnsiTheme="minorHAnsi" w:cstheme="minorHAnsi"/>
          <w:sz w:val="22"/>
          <w:szCs w:val="22"/>
        </w:rPr>
        <w:tab/>
      </w:r>
      <w:r w:rsidRPr="001953BC">
        <w:rPr>
          <w:rFonts w:asciiTheme="minorHAnsi" w:hAnsiTheme="minorHAnsi" w:cstheme="minorHAnsi"/>
          <w:bCs/>
          <w:sz w:val="22"/>
          <w:szCs w:val="22"/>
        </w:rPr>
        <w:t xml:space="preserve">CZ61974757, </w:t>
      </w:r>
    </w:p>
    <w:p w14:paraId="26588AAF" w14:textId="77777777" w:rsidR="00BE0AB4" w:rsidRPr="001953BC" w:rsidRDefault="00BE0AB4" w:rsidP="00BE0AB4">
      <w:pPr>
        <w:pStyle w:val="Prosttext"/>
        <w:jc w:val="both"/>
        <w:rPr>
          <w:rFonts w:asciiTheme="minorHAnsi" w:eastAsia="SimSun" w:hAnsiTheme="minorHAnsi" w:cstheme="minorHAnsi"/>
          <w:sz w:val="22"/>
          <w:szCs w:val="22"/>
        </w:rPr>
      </w:pPr>
      <w:r w:rsidRPr="001953BC">
        <w:rPr>
          <w:rFonts w:asciiTheme="minorHAnsi" w:eastAsia="SimSun" w:hAnsiTheme="minorHAnsi" w:cstheme="minorHAnsi"/>
          <w:sz w:val="22"/>
          <w:szCs w:val="22"/>
        </w:rPr>
        <w:t>Zapsaná v OR:</w:t>
      </w:r>
      <w:r w:rsidRPr="001953BC">
        <w:rPr>
          <w:rFonts w:asciiTheme="minorHAnsi" w:eastAsia="SimSun" w:hAnsiTheme="minorHAnsi" w:cstheme="minorHAnsi"/>
          <w:sz w:val="22"/>
          <w:szCs w:val="22"/>
        </w:rPr>
        <w:tab/>
      </w:r>
      <w:r w:rsidRPr="001953BC">
        <w:rPr>
          <w:rFonts w:asciiTheme="minorHAnsi" w:eastAsia="SimSun" w:hAnsiTheme="minorHAnsi" w:cstheme="minorHAnsi"/>
          <w:sz w:val="22"/>
          <w:szCs w:val="22"/>
        </w:rPr>
        <w:tab/>
      </w:r>
      <w:r w:rsidRPr="001953BC">
        <w:rPr>
          <w:rFonts w:asciiTheme="minorHAnsi" w:eastAsia="SimSun" w:hAnsiTheme="minorHAnsi" w:cstheme="minorHAnsi"/>
          <w:sz w:val="22"/>
          <w:szCs w:val="22"/>
        </w:rPr>
        <w:tab/>
      </w:r>
      <w:proofErr w:type="gramStart"/>
      <w:r w:rsidRPr="001953BC">
        <w:rPr>
          <w:rFonts w:asciiTheme="minorHAnsi" w:eastAsia="SimSun" w:hAnsiTheme="minorHAnsi" w:cstheme="minorHAnsi"/>
          <w:sz w:val="22"/>
          <w:szCs w:val="22"/>
        </w:rPr>
        <w:t>vedeném</w:t>
      </w:r>
      <w:proofErr w:type="gramEnd"/>
      <w:r w:rsidRPr="001953BC">
        <w:rPr>
          <w:rFonts w:asciiTheme="minorHAnsi" w:eastAsia="SimSun" w:hAnsiTheme="minorHAnsi" w:cstheme="minorHAnsi"/>
          <w:sz w:val="22"/>
          <w:szCs w:val="22"/>
        </w:rPr>
        <w:t xml:space="preserve"> Krajským soudem v Ostravě, oddíl B, vložka 1104</w:t>
      </w:r>
    </w:p>
    <w:p w14:paraId="2DCD1280" w14:textId="462AF5A5" w:rsidR="00BE0AB4" w:rsidRPr="001953BC" w:rsidRDefault="00BE0AB4" w:rsidP="00BE0AB4">
      <w:pPr>
        <w:pStyle w:val="Prosttext"/>
        <w:jc w:val="both"/>
        <w:rPr>
          <w:rFonts w:asciiTheme="minorHAnsi" w:hAnsiTheme="minorHAnsi" w:cstheme="minorHAnsi"/>
          <w:bCs/>
          <w:sz w:val="22"/>
          <w:szCs w:val="22"/>
        </w:rPr>
      </w:pPr>
      <w:r w:rsidRPr="001953BC">
        <w:rPr>
          <w:rFonts w:asciiTheme="minorHAnsi" w:hAnsiTheme="minorHAnsi" w:cstheme="minorHAnsi"/>
          <w:bCs/>
          <w:sz w:val="22"/>
          <w:szCs w:val="22"/>
        </w:rPr>
        <w:t xml:space="preserve">zastoupená: </w:t>
      </w:r>
      <w:r w:rsidRPr="001953BC">
        <w:rPr>
          <w:rFonts w:asciiTheme="minorHAnsi" w:hAnsiTheme="minorHAnsi" w:cstheme="minorHAnsi"/>
          <w:bCs/>
          <w:sz w:val="22"/>
          <w:szCs w:val="22"/>
        </w:rPr>
        <w:tab/>
      </w:r>
      <w:r w:rsidRPr="001953BC">
        <w:rPr>
          <w:rFonts w:asciiTheme="minorHAnsi" w:hAnsiTheme="minorHAnsi" w:cstheme="minorHAnsi"/>
          <w:bCs/>
          <w:sz w:val="22"/>
          <w:szCs w:val="22"/>
        </w:rPr>
        <w:tab/>
      </w:r>
      <w:r w:rsidRPr="001953BC">
        <w:rPr>
          <w:rFonts w:asciiTheme="minorHAnsi" w:hAnsiTheme="minorHAnsi" w:cstheme="minorHAnsi"/>
          <w:bCs/>
          <w:sz w:val="22"/>
          <w:szCs w:val="22"/>
        </w:rPr>
        <w:tab/>
        <w:t xml:space="preserve">Ing. </w:t>
      </w:r>
      <w:r w:rsidR="004363C5" w:rsidRPr="001953BC">
        <w:rPr>
          <w:rFonts w:asciiTheme="minorHAnsi" w:hAnsiTheme="minorHAnsi" w:cstheme="minorHAnsi"/>
          <w:bCs/>
          <w:sz w:val="22"/>
          <w:szCs w:val="22"/>
        </w:rPr>
        <w:t>Michalem Otavou</w:t>
      </w:r>
      <w:r w:rsidRPr="001953BC">
        <w:rPr>
          <w:rFonts w:asciiTheme="minorHAnsi" w:hAnsiTheme="minorHAnsi" w:cstheme="minorHAnsi"/>
          <w:bCs/>
          <w:sz w:val="22"/>
          <w:szCs w:val="22"/>
        </w:rPr>
        <w:t xml:space="preserve">, </w:t>
      </w:r>
      <w:r w:rsidR="00154FAE" w:rsidRPr="001953BC">
        <w:rPr>
          <w:rFonts w:asciiTheme="minorHAnsi" w:hAnsiTheme="minorHAnsi" w:cstheme="minorHAnsi"/>
          <w:bCs/>
          <w:sz w:val="22"/>
          <w:szCs w:val="22"/>
        </w:rPr>
        <w:t>ředitel</w:t>
      </w:r>
      <w:r w:rsidR="0012232C" w:rsidRPr="001953BC">
        <w:rPr>
          <w:rFonts w:asciiTheme="minorHAnsi" w:hAnsiTheme="minorHAnsi" w:cstheme="minorHAnsi"/>
          <w:bCs/>
          <w:sz w:val="22"/>
          <w:szCs w:val="22"/>
        </w:rPr>
        <w:t>em</w:t>
      </w:r>
      <w:r w:rsidR="00154FAE" w:rsidRPr="001953BC">
        <w:rPr>
          <w:rFonts w:asciiTheme="minorHAnsi" w:hAnsiTheme="minorHAnsi" w:cstheme="minorHAnsi"/>
          <w:bCs/>
          <w:sz w:val="22"/>
          <w:szCs w:val="22"/>
        </w:rPr>
        <w:t xml:space="preserve"> úseku nákupu a investic </w:t>
      </w:r>
    </w:p>
    <w:p w14:paraId="7C4BFE0C" w14:textId="7C84B3D5" w:rsidR="00BE0AB4" w:rsidRPr="001953BC" w:rsidRDefault="00BE0AB4" w:rsidP="00BE0AB4">
      <w:pPr>
        <w:pStyle w:val="Prosttext"/>
        <w:jc w:val="both"/>
        <w:rPr>
          <w:rFonts w:asciiTheme="minorHAnsi" w:eastAsia="Times New Roman" w:hAnsiTheme="minorHAnsi" w:cstheme="minorHAnsi"/>
          <w:bCs/>
          <w:sz w:val="22"/>
          <w:szCs w:val="22"/>
          <w:lang w:eastAsia="zh-CN"/>
        </w:rPr>
      </w:pPr>
      <w:r w:rsidRPr="001953BC">
        <w:rPr>
          <w:rFonts w:asciiTheme="minorHAnsi" w:hAnsiTheme="minorHAnsi" w:cstheme="minorHAnsi"/>
          <w:bCs/>
          <w:sz w:val="22"/>
          <w:szCs w:val="22"/>
        </w:rPr>
        <w:t xml:space="preserve">bankovní spojení: </w:t>
      </w:r>
      <w:r w:rsidRPr="001953BC">
        <w:rPr>
          <w:rFonts w:asciiTheme="minorHAnsi" w:hAnsiTheme="minorHAnsi" w:cstheme="minorHAnsi"/>
          <w:bCs/>
          <w:sz w:val="22"/>
          <w:szCs w:val="22"/>
        </w:rPr>
        <w:tab/>
      </w:r>
      <w:r w:rsidRPr="001953BC">
        <w:rPr>
          <w:rFonts w:asciiTheme="minorHAnsi" w:hAnsiTheme="minorHAnsi" w:cstheme="minorHAnsi"/>
          <w:bCs/>
          <w:sz w:val="22"/>
          <w:szCs w:val="22"/>
        </w:rPr>
        <w:tab/>
      </w:r>
      <w:proofErr w:type="spellStart"/>
      <w:r w:rsidR="00372FB9" w:rsidRPr="001953BC">
        <w:rPr>
          <w:rFonts w:asciiTheme="minorHAnsi" w:hAnsiTheme="minorHAnsi" w:cstheme="minorHAnsi"/>
          <w:bCs/>
          <w:sz w:val="22"/>
          <w:szCs w:val="22"/>
        </w:rPr>
        <w:t>UniCredit</w:t>
      </w:r>
      <w:proofErr w:type="spellEnd"/>
      <w:r w:rsidR="00372FB9" w:rsidRPr="001953BC">
        <w:rPr>
          <w:rFonts w:asciiTheme="minorHAnsi" w:hAnsiTheme="minorHAnsi" w:cstheme="minorHAnsi"/>
          <w:bCs/>
          <w:sz w:val="22"/>
          <w:szCs w:val="22"/>
        </w:rPr>
        <w:t xml:space="preserve"> Bank CZ</w:t>
      </w:r>
      <w:r w:rsidRPr="001953BC">
        <w:rPr>
          <w:rFonts w:asciiTheme="minorHAnsi" w:eastAsia="Times New Roman" w:hAnsiTheme="minorHAnsi" w:cstheme="minorHAnsi"/>
          <w:bCs/>
          <w:sz w:val="22"/>
          <w:szCs w:val="22"/>
          <w:lang w:eastAsia="zh-CN"/>
        </w:rPr>
        <w:t xml:space="preserve">, pobočka Ostrava, </w:t>
      </w:r>
    </w:p>
    <w:p w14:paraId="0A5E182F" w14:textId="55469E0C" w:rsidR="00BE0AB4" w:rsidRPr="001953BC" w:rsidRDefault="00BE0AB4" w:rsidP="00BE0AB4">
      <w:pPr>
        <w:pStyle w:val="Prosttext"/>
        <w:jc w:val="both"/>
        <w:rPr>
          <w:rFonts w:asciiTheme="minorHAnsi" w:eastAsia="Times New Roman" w:hAnsiTheme="minorHAnsi" w:cstheme="minorHAnsi"/>
          <w:bCs/>
          <w:sz w:val="22"/>
          <w:szCs w:val="22"/>
          <w:lang w:eastAsia="zh-CN"/>
        </w:rPr>
      </w:pPr>
      <w:r w:rsidRPr="001953BC">
        <w:rPr>
          <w:rFonts w:asciiTheme="minorHAnsi" w:eastAsia="Times New Roman" w:hAnsiTheme="minorHAnsi" w:cstheme="minorHAnsi"/>
          <w:bCs/>
          <w:sz w:val="22"/>
          <w:szCs w:val="22"/>
          <w:lang w:eastAsia="zh-CN"/>
        </w:rPr>
        <w:t xml:space="preserve">číslo účtu: </w:t>
      </w:r>
      <w:r w:rsidRPr="001953BC">
        <w:rPr>
          <w:rFonts w:asciiTheme="minorHAnsi" w:eastAsia="Times New Roman" w:hAnsiTheme="minorHAnsi" w:cstheme="minorHAnsi"/>
          <w:bCs/>
          <w:sz w:val="22"/>
          <w:szCs w:val="22"/>
          <w:lang w:eastAsia="zh-CN"/>
        </w:rPr>
        <w:tab/>
      </w:r>
      <w:r w:rsidRPr="001953BC">
        <w:rPr>
          <w:rFonts w:asciiTheme="minorHAnsi" w:eastAsia="Times New Roman" w:hAnsiTheme="minorHAnsi" w:cstheme="minorHAnsi"/>
          <w:bCs/>
          <w:sz w:val="22"/>
          <w:szCs w:val="22"/>
          <w:lang w:eastAsia="zh-CN"/>
        </w:rPr>
        <w:tab/>
      </w:r>
      <w:r w:rsidRPr="001953BC">
        <w:rPr>
          <w:rFonts w:asciiTheme="minorHAnsi" w:eastAsia="Times New Roman" w:hAnsiTheme="minorHAnsi" w:cstheme="minorHAnsi"/>
          <w:bCs/>
          <w:sz w:val="22"/>
          <w:szCs w:val="22"/>
          <w:lang w:eastAsia="zh-CN"/>
        </w:rPr>
        <w:tab/>
      </w:r>
      <w:r w:rsidR="00372FB9" w:rsidRPr="001953BC">
        <w:rPr>
          <w:rFonts w:asciiTheme="minorHAnsi" w:eastAsia="Times New Roman" w:hAnsiTheme="minorHAnsi" w:cstheme="minorHAnsi"/>
          <w:bCs/>
          <w:sz w:val="22"/>
          <w:szCs w:val="22"/>
          <w:lang w:eastAsia="zh-CN"/>
        </w:rPr>
        <w:t>2105677586</w:t>
      </w:r>
      <w:r w:rsidRPr="001953BC">
        <w:rPr>
          <w:rFonts w:asciiTheme="minorHAnsi" w:eastAsia="Times New Roman" w:hAnsiTheme="minorHAnsi" w:cstheme="minorHAnsi"/>
          <w:bCs/>
          <w:sz w:val="22"/>
          <w:szCs w:val="22"/>
          <w:lang w:eastAsia="zh-CN"/>
        </w:rPr>
        <w:t>/</w:t>
      </w:r>
      <w:r w:rsidR="00372FB9" w:rsidRPr="001953BC">
        <w:rPr>
          <w:rFonts w:asciiTheme="minorHAnsi" w:eastAsia="Times New Roman" w:hAnsiTheme="minorHAnsi" w:cstheme="minorHAnsi"/>
          <w:bCs/>
          <w:sz w:val="22"/>
          <w:szCs w:val="22"/>
          <w:lang w:eastAsia="zh-CN"/>
        </w:rPr>
        <w:t>2700</w:t>
      </w:r>
    </w:p>
    <w:p w14:paraId="56D2866F" w14:textId="77777777" w:rsidR="00BE0AB4" w:rsidRPr="001953BC" w:rsidRDefault="00BE0AB4" w:rsidP="00BE0AB4">
      <w:pPr>
        <w:pStyle w:val="Zkladntext2"/>
        <w:tabs>
          <w:tab w:val="left" w:pos="2370"/>
        </w:tabs>
        <w:spacing w:after="0"/>
        <w:ind w:right="34"/>
        <w:jc w:val="center"/>
        <w:rPr>
          <w:rFonts w:asciiTheme="minorHAnsi" w:hAnsiTheme="minorHAnsi" w:cstheme="minorHAnsi"/>
          <w:bCs/>
          <w:szCs w:val="22"/>
          <w:lang w:val="cs-CZ"/>
        </w:rPr>
      </w:pPr>
    </w:p>
    <w:p w14:paraId="657C357A" w14:textId="0532D22E" w:rsidR="00BE0AB4" w:rsidRPr="001953BC" w:rsidRDefault="00BE0AB4" w:rsidP="00BE0AB4">
      <w:pPr>
        <w:pStyle w:val="Zkladntext2"/>
        <w:tabs>
          <w:tab w:val="left" w:pos="2370"/>
        </w:tabs>
        <w:spacing w:after="0"/>
        <w:ind w:right="34"/>
        <w:rPr>
          <w:rFonts w:asciiTheme="minorHAnsi" w:hAnsiTheme="minorHAnsi" w:cstheme="minorHAnsi"/>
          <w:bCs/>
          <w:szCs w:val="22"/>
          <w:lang w:val="cs-CZ"/>
        </w:rPr>
      </w:pPr>
      <w:r w:rsidRPr="001953BC">
        <w:rPr>
          <w:rFonts w:asciiTheme="minorHAnsi" w:hAnsiTheme="minorHAnsi" w:cstheme="minorHAnsi"/>
          <w:bCs/>
          <w:szCs w:val="22"/>
          <w:lang w:val="cs-CZ"/>
        </w:rPr>
        <w:t>(dále jen „</w:t>
      </w:r>
      <w:r w:rsidRPr="001953BC">
        <w:rPr>
          <w:rFonts w:asciiTheme="minorHAnsi" w:eastAsia="Times New Roman" w:hAnsiTheme="minorHAnsi" w:cstheme="minorHAnsi"/>
          <w:bCs/>
          <w:color w:val="auto"/>
          <w:szCs w:val="22"/>
          <w:lang w:val="cs-CZ"/>
        </w:rPr>
        <w:t>DPO</w:t>
      </w:r>
      <w:r w:rsidRPr="001953BC">
        <w:rPr>
          <w:rFonts w:asciiTheme="minorHAnsi" w:hAnsiTheme="minorHAnsi" w:cstheme="minorHAnsi"/>
          <w:bCs/>
          <w:szCs w:val="22"/>
          <w:lang w:val="cs-CZ"/>
        </w:rPr>
        <w:t>"</w:t>
      </w:r>
      <w:r w:rsidR="00DB1275" w:rsidRPr="001953BC">
        <w:rPr>
          <w:rFonts w:asciiTheme="minorHAnsi" w:hAnsiTheme="minorHAnsi" w:cstheme="minorHAnsi"/>
          <w:b/>
          <w:bCs/>
          <w:szCs w:val="22"/>
          <w:lang w:val="cs-CZ"/>
        </w:rPr>
        <w:t xml:space="preserve"> </w:t>
      </w:r>
      <w:r w:rsidR="00DB1275" w:rsidRPr="001953BC">
        <w:rPr>
          <w:rFonts w:asciiTheme="minorHAnsi" w:hAnsiTheme="minorHAnsi" w:cstheme="minorHAnsi"/>
          <w:bCs/>
          <w:szCs w:val="22"/>
          <w:lang w:val="cs-CZ"/>
        </w:rPr>
        <w:t>nebo „objednatel“</w:t>
      </w:r>
      <w:r w:rsidRPr="001953BC">
        <w:rPr>
          <w:rFonts w:asciiTheme="minorHAnsi" w:hAnsiTheme="minorHAnsi" w:cstheme="minorHAnsi"/>
          <w:bCs/>
          <w:szCs w:val="22"/>
          <w:lang w:val="cs-CZ"/>
        </w:rPr>
        <w:t>)</w:t>
      </w:r>
    </w:p>
    <w:p w14:paraId="691C6B66" w14:textId="77777777" w:rsidR="00BE0AB4" w:rsidRPr="001953BC" w:rsidRDefault="00BE0AB4" w:rsidP="00BE0AB4">
      <w:pPr>
        <w:pStyle w:val="Zkladntext2"/>
        <w:tabs>
          <w:tab w:val="left" w:pos="2370"/>
        </w:tabs>
        <w:spacing w:after="0"/>
        <w:ind w:right="34"/>
        <w:rPr>
          <w:rFonts w:asciiTheme="minorHAnsi" w:hAnsiTheme="minorHAnsi" w:cstheme="minorHAnsi"/>
          <w:bCs/>
          <w:szCs w:val="22"/>
          <w:lang w:val="cs-CZ"/>
        </w:rPr>
      </w:pPr>
    </w:p>
    <w:p w14:paraId="22C8A9B6" w14:textId="77777777" w:rsidR="00806127" w:rsidRPr="001953BC" w:rsidRDefault="00806127" w:rsidP="00806127">
      <w:pPr>
        <w:pStyle w:val="Zkladntext2"/>
        <w:tabs>
          <w:tab w:val="clear" w:pos="851"/>
          <w:tab w:val="num" w:pos="0"/>
        </w:tabs>
        <w:spacing w:after="0"/>
        <w:ind w:left="34" w:right="34"/>
        <w:jc w:val="center"/>
        <w:rPr>
          <w:rFonts w:asciiTheme="minorHAnsi" w:hAnsiTheme="minorHAnsi" w:cstheme="minorHAnsi"/>
          <w:b/>
          <w:bCs/>
          <w:szCs w:val="22"/>
          <w:lang w:val="cs-CZ"/>
        </w:rPr>
      </w:pPr>
    </w:p>
    <w:p w14:paraId="072363D7" w14:textId="77777777" w:rsidR="00806127" w:rsidRPr="001953BC" w:rsidRDefault="00806127" w:rsidP="00806127">
      <w:pPr>
        <w:pStyle w:val="Zkladntext2"/>
        <w:tabs>
          <w:tab w:val="clear" w:pos="851"/>
          <w:tab w:val="num" w:pos="0"/>
        </w:tabs>
        <w:spacing w:after="120"/>
        <w:ind w:left="34" w:right="34"/>
        <w:jc w:val="center"/>
        <w:rPr>
          <w:rFonts w:asciiTheme="minorHAnsi" w:hAnsiTheme="minorHAnsi" w:cstheme="minorHAnsi"/>
          <w:b/>
          <w:bCs/>
          <w:szCs w:val="22"/>
          <w:lang w:val="cs-CZ"/>
        </w:rPr>
      </w:pPr>
      <w:r w:rsidRPr="001953BC">
        <w:rPr>
          <w:rFonts w:asciiTheme="minorHAnsi" w:hAnsiTheme="minorHAnsi" w:cstheme="minorHAnsi"/>
          <w:b/>
          <w:bCs/>
          <w:szCs w:val="22"/>
          <w:lang w:val="cs-CZ"/>
        </w:rPr>
        <w:t>Preambule</w:t>
      </w:r>
    </w:p>
    <w:p w14:paraId="6A2E079F" w14:textId="5E72E7A1" w:rsidR="00B27C82" w:rsidRPr="001953BC" w:rsidRDefault="00B27C82" w:rsidP="00527293">
      <w:pPr>
        <w:pStyle w:val="Zkladntext2"/>
        <w:tabs>
          <w:tab w:val="clear" w:pos="851"/>
          <w:tab w:val="left" w:pos="-2268"/>
        </w:tabs>
        <w:spacing w:before="120" w:after="0"/>
        <w:ind w:left="426"/>
        <w:jc w:val="both"/>
        <w:rPr>
          <w:rFonts w:asciiTheme="minorHAnsi" w:hAnsiTheme="minorHAnsi" w:cstheme="minorHAnsi"/>
          <w:color w:val="auto"/>
          <w:szCs w:val="22"/>
          <w:lang w:val="cs-CZ"/>
        </w:rPr>
      </w:pPr>
      <w:r w:rsidRPr="001953BC">
        <w:rPr>
          <w:rFonts w:asciiTheme="minorHAnsi" w:hAnsiTheme="minorHAnsi" w:cstheme="minorHAnsi"/>
          <w:szCs w:val="22"/>
          <w:lang w:val="cs-CZ"/>
        </w:rPr>
        <w:t xml:space="preserve">Objednatel </w:t>
      </w:r>
      <w:r w:rsidR="00D634AB" w:rsidRPr="001953BC">
        <w:rPr>
          <w:rFonts w:asciiTheme="minorHAnsi" w:hAnsiTheme="minorHAnsi" w:cstheme="minorHAnsi"/>
          <w:szCs w:val="22"/>
          <w:lang w:val="cs-CZ"/>
        </w:rPr>
        <w:t xml:space="preserve">má zájem žádat o dotaci z prostředků Evropských strukturálních </w:t>
      </w:r>
      <w:r w:rsidR="00756CE1" w:rsidRPr="001953BC">
        <w:rPr>
          <w:rFonts w:asciiTheme="minorHAnsi" w:hAnsiTheme="minorHAnsi" w:cstheme="minorHAnsi"/>
          <w:szCs w:val="22"/>
          <w:lang w:val="cs-CZ"/>
        </w:rPr>
        <w:br/>
      </w:r>
      <w:r w:rsidR="00D634AB" w:rsidRPr="001953BC">
        <w:rPr>
          <w:rFonts w:asciiTheme="minorHAnsi" w:hAnsiTheme="minorHAnsi" w:cstheme="minorHAnsi"/>
          <w:szCs w:val="22"/>
          <w:lang w:val="cs-CZ"/>
        </w:rPr>
        <w:t xml:space="preserve">a investičních fondů (ESIF) v rámci </w:t>
      </w:r>
      <w:r w:rsidR="002F5F22" w:rsidRPr="001953BC">
        <w:rPr>
          <w:rFonts w:asciiTheme="minorHAnsi" w:hAnsiTheme="minorHAnsi" w:cstheme="minorHAnsi"/>
          <w:szCs w:val="22"/>
          <w:lang w:val="cs-CZ"/>
        </w:rPr>
        <w:t>o</w:t>
      </w:r>
      <w:r w:rsidR="00AF76A8" w:rsidRPr="001953BC">
        <w:rPr>
          <w:rFonts w:asciiTheme="minorHAnsi" w:hAnsiTheme="minorHAnsi" w:cstheme="minorHAnsi"/>
          <w:szCs w:val="22"/>
          <w:lang w:val="cs-CZ"/>
        </w:rPr>
        <w:t xml:space="preserve">peračního </w:t>
      </w:r>
      <w:r w:rsidR="002F5F22" w:rsidRPr="001953BC">
        <w:rPr>
          <w:rFonts w:asciiTheme="minorHAnsi" w:hAnsiTheme="minorHAnsi" w:cstheme="minorHAnsi"/>
          <w:szCs w:val="22"/>
          <w:lang w:val="cs-CZ"/>
        </w:rPr>
        <w:t>P</w:t>
      </w:r>
      <w:r w:rsidR="00AF76A8" w:rsidRPr="001953BC">
        <w:rPr>
          <w:rFonts w:asciiTheme="minorHAnsi" w:hAnsiTheme="minorHAnsi" w:cstheme="minorHAnsi"/>
          <w:szCs w:val="22"/>
          <w:lang w:val="cs-CZ"/>
        </w:rPr>
        <w:t>rogramu Doprava</w:t>
      </w:r>
      <w:r w:rsidR="005E3D14" w:rsidRPr="001953BC">
        <w:rPr>
          <w:rFonts w:asciiTheme="minorHAnsi" w:hAnsiTheme="minorHAnsi" w:cstheme="minorHAnsi"/>
          <w:szCs w:val="22"/>
          <w:lang w:val="cs-CZ"/>
        </w:rPr>
        <w:t xml:space="preserve"> 2021 - 2027</w:t>
      </w:r>
      <w:r w:rsidR="00D634AB" w:rsidRPr="001953BC">
        <w:rPr>
          <w:rFonts w:asciiTheme="minorHAnsi" w:hAnsiTheme="minorHAnsi" w:cstheme="minorHAnsi"/>
          <w:szCs w:val="22"/>
          <w:lang w:val="cs-CZ"/>
        </w:rPr>
        <w:t xml:space="preserve"> pro </w:t>
      </w:r>
      <w:r w:rsidR="00AF7158" w:rsidRPr="001953BC">
        <w:rPr>
          <w:rFonts w:asciiTheme="minorHAnsi" w:hAnsiTheme="minorHAnsi" w:cstheme="minorHAnsi"/>
          <w:szCs w:val="22"/>
          <w:lang w:val="cs-CZ"/>
        </w:rPr>
        <w:t>plánovan</w:t>
      </w:r>
      <w:r w:rsidR="00206DF7" w:rsidRPr="001953BC">
        <w:rPr>
          <w:rFonts w:asciiTheme="minorHAnsi" w:hAnsiTheme="minorHAnsi" w:cstheme="minorHAnsi"/>
          <w:szCs w:val="22"/>
          <w:lang w:val="cs-CZ"/>
        </w:rPr>
        <w:t xml:space="preserve">ý projekt </w:t>
      </w:r>
      <w:r w:rsidR="00206DF7" w:rsidRPr="0072020E">
        <w:rPr>
          <w:rFonts w:asciiTheme="minorHAnsi" w:hAnsiTheme="minorHAnsi" w:cstheme="minorHAnsi"/>
          <w:b/>
          <w:color w:val="auto"/>
          <w:szCs w:val="22"/>
          <w:lang w:val="cs-CZ"/>
        </w:rPr>
        <w:t>„</w:t>
      </w:r>
      <w:r w:rsidR="005F7D4A">
        <w:rPr>
          <w:rFonts w:asciiTheme="minorHAnsi" w:hAnsiTheme="minorHAnsi" w:cstheme="minorHAnsi"/>
          <w:b/>
          <w:color w:val="auto"/>
          <w:szCs w:val="22"/>
          <w:lang w:val="cs-CZ"/>
        </w:rPr>
        <w:t xml:space="preserve">Dostavba tramvajové sítě v Ostravě - </w:t>
      </w:r>
      <w:proofErr w:type="spellStart"/>
      <w:r w:rsidR="005F7D4A">
        <w:rPr>
          <w:rFonts w:asciiTheme="minorHAnsi" w:hAnsiTheme="minorHAnsi" w:cstheme="minorHAnsi"/>
          <w:b/>
          <w:color w:val="auto"/>
          <w:szCs w:val="22"/>
          <w:lang w:val="cs-CZ"/>
        </w:rPr>
        <w:t>Porubě</w:t>
      </w:r>
      <w:proofErr w:type="spellEnd"/>
      <w:r w:rsidR="00703562">
        <w:rPr>
          <w:rFonts w:asciiTheme="minorHAnsi" w:hAnsiTheme="minorHAnsi" w:cstheme="minorHAnsi"/>
          <w:b/>
          <w:color w:val="auto"/>
          <w:szCs w:val="22"/>
          <w:lang w:val="cs-CZ"/>
        </w:rPr>
        <w:t xml:space="preserve"> </w:t>
      </w:r>
      <w:r w:rsidR="00206DF7" w:rsidRPr="0072020E">
        <w:rPr>
          <w:rFonts w:asciiTheme="minorHAnsi" w:hAnsiTheme="minorHAnsi" w:cstheme="minorHAnsi"/>
          <w:b/>
          <w:color w:val="auto"/>
          <w:szCs w:val="22"/>
          <w:lang w:val="cs-CZ"/>
        </w:rPr>
        <w:t>“.</w:t>
      </w:r>
      <w:r w:rsidR="00C30547" w:rsidRPr="0072020E">
        <w:rPr>
          <w:rFonts w:asciiTheme="minorHAnsi" w:hAnsiTheme="minorHAnsi" w:cstheme="minorHAnsi"/>
          <w:color w:val="auto"/>
          <w:szCs w:val="22"/>
          <w:lang w:val="cs-CZ"/>
        </w:rPr>
        <w:t xml:space="preserve"> </w:t>
      </w:r>
      <w:r w:rsidR="005E3D14" w:rsidRPr="0072020E">
        <w:rPr>
          <w:rFonts w:asciiTheme="minorHAnsi" w:hAnsiTheme="minorHAnsi" w:cstheme="minorHAnsi"/>
          <w:color w:val="auto"/>
          <w:szCs w:val="22"/>
          <w:lang w:val="cs-CZ"/>
        </w:rPr>
        <w:t>V</w:t>
      </w:r>
      <w:r w:rsidR="005E3D14" w:rsidRPr="001953BC">
        <w:rPr>
          <w:rFonts w:asciiTheme="minorHAnsi" w:hAnsiTheme="minorHAnsi" w:cstheme="minorHAnsi"/>
          <w:szCs w:val="22"/>
          <w:lang w:val="cs-CZ"/>
        </w:rPr>
        <w:t xml:space="preserve"> tuto chvíli je </w:t>
      </w:r>
      <w:r w:rsidR="007E4F4F" w:rsidRPr="001953BC">
        <w:rPr>
          <w:rFonts w:asciiTheme="minorHAnsi" w:hAnsiTheme="minorHAnsi" w:cstheme="minorHAnsi"/>
          <w:color w:val="auto"/>
          <w:szCs w:val="22"/>
          <w:lang w:val="cs-CZ"/>
        </w:rPr>
        <w:t xml:space="preserve">vyhlášena </w:t>
      </w:r>
      <w:r w:rsidR="007E4F4F" w:rsidRPr="001953BC">
        <w:rPr>
          <w:rFonts w:asciiTheme="minorHAnsi" w:hAnsiTheme="minorHAnsi" w:cstheme="minorHAnsi"/>
          <w:b/>
          <w:color w:val="auto"/>
          <w:szCs w:val="22"/>
          <w:lang w:val="cs-CZ"/>
        </w:rPr>
        <w:t xml:space="preserve">Výzva </w:t>
      </w:r>
      <w:r w:rsidRPr="001953BC">
        <w:rPr>
          <w:rFonts w:asciiTheme="minorHAnsi" w:hAnsiTheme="minorHAnsi" w:cstheme="minorHAnsi"/>
          <w:b/>
          <w:color w:val="auto"/>
          <w:szCs w:val="22"/>
          <w:lang w:val="cs-CZ"/>
        </w:rPr>
        <w:t xml:space="preserve">č. 09 </w:t>
      </w:r>
      <w:r w:rsidR="00A46830" w:rsidRPr="001953BC">
        <w:rPr>
          <w:rFonts w:asciiTheme="minorHAnsi" w:hAnsiTheme="minorHAnsi" w:cstheme="minorHAnsi"/>
          <w:b/>
          <w:color w:val="auto"/>
          <w:szCs w:val="22"/>
          <w:lang w:val="cs-CZ"/>
        </w:rPr>
        <w:t>Řídícího orgánu Operačního programu Doprava</w:t>
      </w:r>
      <w:r w:rsidR="00A46830" w:rsidRPr="001953BC">
        <w:rPr>
          <w:rFonts w:asciiTheme="minorHAnsi" w:hAnsiTheme="minorHAnsi" w:cstheme="minorHAnsi"/>
          <w:color w:val="auto"/>
          <w:szCs w:val="22"/>
          <w:lang w:val="cs-CZ"/>
        </w:rPr>
        <w:t xml:space="preserve"> (dále jen „Výzva OPD3“</w:t>
      </w:r>
      <w:r w:rsidR="00BB0CE2" w:rsidRPr="001953BC">
        <w:rPr>
          <w:rFonts w:asciiTheme="minorHAnsi" w:hAnsiTheme="minorHAnsi" w:cstheme="minorHAnsi"/>
          <w:color w:val="auto"/>
          <w:szCs w:val="22"/>
          <w:lang w:val="cs-CZ"/>
        </w:rPr>
        <w:t>)  a související metodické pokyny</w:t>
      </w:r>
      <w:r w:rsidR="007446FC" w:rsidRPr="001953BC">
        <w:rPr>
          <w:rFonts w:asciiTheme="minorHAnsi" w:hAnsiTheme="minorHAnsi" w:cstheme="minorHAnsi"/>
          <w:color w:val="auto"/>
          <w:szCs w:val="22"/>
          <w:lang w:val="cs-CZ"/>
        </w:rPr>
        <w:t xml:space="preserve"> zveřejněné na odkazu </w:t>
      </w:r>
      <w:r w:rsidR="007446FC" w:rsidRPr="001953BC">
        <w:rPr>
          <w:rStyle w:val="Hypertextovodkaz"/>
          <w:rFonts w:asciiTheme="minorHAnsi" w:hAnsiTheme="minorHAnsi" w:cstheme="minorHAnsi"/>
          <w:color w:val="548DD4" w:themeColor="text2" w:themeTint="99"/>
          <w:lang w:val="cs-CZ"/>
        </w:rPr>
        <w:t>https://opd3.opd.cz/stranka/vyzva-09</w:t>
      </w:r>
      <w:r w:rsidR="007446FC" w:rsidRPr="001953BC">
        <w:rPr>
          <w:rFonts w:asciiTheme="minorHAnsi" w:hAnsiTheme="minorHAnsi" w:cstheme="minorHAnsi"/>
          <w:color w:val="auto"/>
          <w:szCs w:val="22"/>
          <w:lang w:val="cs-CZ"/>
        </w:rPr>
        <w:t xml:space="preserve"> </w:t>
      </w:r>
      <w:r w:rsidR="00BB0CE2" w:rsidRPr="001953BC">
        <w:rPr>
          <w:rFonts w:asciiTheme="minorHAnsi" w:hAnsiTheme="minorHAnsi" w:cstheme="minorHAnsi"/>
          <w:color w:val="auto"/>
          <w:szCs w:val="22"/>
          <w:lang w:val="cs-CZ"/>
        </w:rPr>
        <w:t xml:space="preserve">, podle kterých </w:t>
      </w:r>
      <w:r w:rsidRPr="001953BC">
        <w:rPr>
          <w:rFonts w:asciiTheme="minorHAnsi" w:hAnsiTheme="minorHAnsi" w:cstheme="minorHAnsi"/>
          <w:color w:val="auto"/>
          <w:szCs w:val="22"/>
          <w:lang w:val="cs-CZ"/>
        </w:rPr>
        <w:t>je</w:t>
      </w:r>
      <w:r w:rsidR="00BB0CE2" w:rsidRPr="001953BC">
        <w:rPr>
          <w:rFonts w:asciiTheme="minorHAnsi" w:hAnsiTheme="minorHAnsi" w:cstheme="minorHAnsi"/>
          <w:color w:val="auto"/>
          <w:szCs w:val="22"/>
          <w:lang w:val="cs-CZ"/>
        </w:rPr>
        <w:t xml:space="preserve"> možné zpracovat finální verzi kompletní dotační dokumentace.</w:t>
      </w:r>
      <w:r w:rsidR="00A46830" w:rsidRPr="001953BC">
        <w:rPr>
          <w:rFonts w:asciiTheme="minorHAnsi" w:hAnsiTheme="minorHAnsi" w:cstheme="minorHAnsi"/>
          <w:color w:val="auto"/>
          <w:szCs w:val="22"/>
          <w:lang w:val="cs-CZ"/>
        </w:rPr>
        <w:t xml:space="preserve"> </w:t>
      </w:r>
      <w:r w:rsidR="007446FC" w:rsidRPr="001953BC">
        <w:rPr>
          <w:rFonts w:asciiTheme="minorHAnsi" w:hAnsiTheme="minorHAnsi" w:cstheme="minorHAnsi"/>
          <w:color w:val="auto"/>
          <w:szCs w:val="22"/>
          <w:lang w:val="cs-CZ"/>
        </w:rPr>
        <w:t xml:space="preserve">Současně již byla </w:t>
      </w:r>
      <w:r w:rsidR="00D64335" w:rsidRPr="001953BC">
        <w:rPr>
          <w:rFonts w:asciiTheme="minorHAnsi" w:hAnsiTheme="minorHAnsi" w:cstheme="minorHAnsi"/>
          <w:color w:val="auto"/>
          <w:szCs w:val="22"/>
          <w:lang w:val="cs-CZ"/>
        </w:rPr>
        <w:t xml:space="preserve">v minulosti </w:t>
      </w:r>
      <w:r w:rsidR="007446FC" w:rsidRPr="001953BC">
        <w:rPr>
          <w:rFonts w:asciiTheme="minorHAnsi" w:hAnsiTheme="minorHAnsi" w:cstheme="minorHAnsi"/>
          <w:color w:val="auto"/>
          <w:szCs w:val="22"/>
          <w:lang w:val="cs-CZ"/>
        </w:rPr>
        <w:t xml:space="preserve">zveřejněna </w:t>
      </w:r>
      <w:r w:rsidR="00D64335" w:rsidRPr="001953BC">
        <w:rPr>
          <w:rFonts w:asciiTheme="minorHAnsi" w:hAnsiTheme="minorHAnsi" w:cstheme="minorHAnsi"/>
          <w:color w:val="auto"/>
          <w:szCs w:val="22"/>
          <w:lang w:val="cs-CZ"/>
        </w:rPr>
        <w:t>V</w:t>
      </w:r>
      <w:r w:rsidR="007446FC" w:rsidRPr="001953BC">
        <w:rPr>
          <w:rFonts w:asciiTheme="minorHAnsi" w:hAnsiTheme="minorHAnsi" w:cstheme="minorHAnsi"/>
          <w:color w:val="auto"/>
          <w:szCs w:val="22"/>
          <w:lang w:val="cs-CZ"/>
        </w:rPr>
        <w:t>ýzva nositele Integrované územní strategie Ostravské metropolitní oblasti k předkládání projektových záměrů</w:t>
      </w:r>
      <w:r w:rsidR="00D64335" w:rsidRPr="001953BC">
        <w:rPr>
          <w:rFonts w:asciiTheme="minorHAnsi" w:hAnsiTheme="minorHAnsi" w:cstheme="minorHAnsi"/>
          <w:color w:val="auto"/>
          <w:szCs w:val="22"/>
          <w:lang w:val="cs-CZ"/>
        </w:rPr>
        <w:t xml:space="preserve"> (dále jen „Výzva ITI“).</w:t>
      </w:r>
      <w:r w:rsidR="007446FC" w:rsidRPr="001953BC">
        <w:rPr>
          <w:rFonts w:asciiTheme="minorHAnsi" w:hAnsiTheme="minorHAnsi" w:cstheme="minorHAnsi"/>
          <w:szCs w:val="22"/>
          <w:lang w:val="cs-CZ"/>
        </w:rPr>
        <w:t xml:space="preserve"> Zpracování tohoto záměru zajišťuje objednatel.</w:t>
      </w:r>
    </w:p>
    <w:p w14:paraId="01761078" w14:textId="03A08FB1" w:rsidR="00A40009" w:rsidRPr="001953BC" w:rsidRDefault="00A40009" w:rsidP="00A40009">
      <w:pPr>
        <w:ind w:left="426"/>
        <w:rPr>
          <w:rFonts w:asciiTheme="minorHAnsi" w:hAnsiTheme="minorHAnsi" w:cstheme="minorHAnsi"/>
          <w:sz w:val="22"/>
          <w:szCs w:val="22"/>
        </w:rPr>
      </w:pPr>
      <w:r w:rsidRPr="001953BC">
        <w:rPr>
          <w:rFonts w:asciiTheme="minorHAnsi" w:hAnsiTheme="minorHAnsi" w:cstheme="minorHAnsi"/>
          <w:sz w:val="22"/>
          <w:szCs w:val="22"/>
        </w:rPr>
        <w:t xml:space="preserve">Tato smlouva byla uzavřena v rámci výběrového řízení vedeného u Dopravního podniku Ostrava a.s. pod číslem </w:t>
      </w:r>
      <w:r w:rsidR="00C30547" w:rsidRPr="001953BC">
        <w:rPr>
          <w:rFonts w:asciiTheme="minorHAnsi" w:hAnsiTheme="minorHAnsi" w:cstheme="minorHAnsi"/>
          <w:sz w:val="22"/>
          <w:szCs w:val="22"/>
        </w:rPr>
        <w:t>NR-115</w:t>
      </w:r>
      <w:r w:rsidRPr="001953BC">
        <w:rPr>
          <w:rFonts w:asciiTheme="minorHAnsi" w:hAnsiTheme="minorHAnsi" w:cstheme="minorHAnsi"/>
          <w:sz w:val="22"/>
          <w:szCs w:val="22"/>
        </w:rPr>
        <w:t>-23-PŘ-Ku.</w:t>
      </w:r>
    </w:p>
    <w:p w14:paraId="74C84365" w14:textId="3136ECE9" w:rsidR="00BB0CE2" w:rsidRPr="001953BC" w:rsidRDefault="00BB0CE2" w:rsidP="00BB0CE2">
      <w:pPr>
        <w:pStyle w:val="Zkladntext2"/>
        <w:tabs>
          <w:tab w:val="clear" w:pos="851"/>
          <w:tab w:val="left" w:pos="-2268"/>
        </w:tabs>
        <w:spacing w:before="120" w:after="0"/>
        <w:ind w:left="426"/>
        <w:jc w:val="both"/>
        <w:rPr>
          <w:rFonts w:asciiTheme="minorHAnsi" w:hAnsiTheme="minorHAnsi" w:cstheme="minorHAnsi"/>
          <w:color w:val="auto"/>
          <w:szCs w:val="22"/>
          <w:lang w:val="cs-CZ"/>
        </w:rPr>
      </w:pPr>
    </w:p>
    <w:p w14:paraId="0B13A01C" w14:textId="2BC662E7" w:rsidR="00295401" w:rsidRPr="001953BC" w:rsidRDefault="00295401" w:rsidP="00591B7B">
      <w:pPr>
        <w:pStyle w:val="Zkladntext2"/>
        <w:tabs>
          <w:tab w:val="left" w:pos="2370"/>
        </w:tabs>
        <w:spacing w:after="0"/>
        <w:ind w:right="34"/>
        <w:rPr>
          <w:rFonts w:asciiTheme="minorHAnsi" w:hAnsiTheme="minorHAnsi" w:cstheme="minorHAnsi"/>
          <w:bCs/>
          <w:szCs w:val="22"/>
          <w:lang w:val="cs-CZ"/>
        </w:rPr>
      </w:pPr>
    </w:p>
    <w:p w14:paraId="0AF1F7DD" w14:textId="77777777" w:rsidR="00AE0B4D" w:rsidRPr="001953BC" w:rsidRDefault="004F688D" w:rsidP="00AE0B4D">
      <w:pPr>
        <w:pStyle w:val="Zkladntext2"/>
        <w:tabs>
          <w:tab w:val="clear" w:pos="851"/>
          <w:tab w:val="num" w:pos="0"/>
        </w:tabs>
        <w:spacing w:after="0"/>
        <w:ind w:left="34" w:right="34"/>
        <w:jc w:val="center"/>
        <w:rPr>
          <w:rFonts w:asciiTheme="minorHAnsi" w:hAnsiTheme="minorHAnsi" w:cstheme="minorHAnsi"/>
          <w:b/>
          <w:bCs/>
          <w:szCs w:val="22"/>
          <w:lang w:val="cs-CZ"/>
        </w:rPr>
      </w:pPr>
      <w:r w:rsidRPr="001953BC">
        <w:rPr>
          <w:rFonts w:asciiTheme="minorHAnsi" w:hAnsiTheme="minorHAnsi" w:cstheme="minorHAnsi"/>
          <w:b/>
          <w:bCs/>
          <w:szCs w:val="22"/>
          <w:lang w:val="cs-CZ"/>
        </w:rPr>
        <w:t>Článek I</w:t>
      </w:r>
    </w:p>
    <w:p w14:paraId="7FBE9AC5" w14:textId="77777777" w:rsidR="00AE0B4D" w:rsidRPr="001953BC" w:rsidRDefault="004F688D" w:rsidP="000222B4">
      <w:pPr>
        <w:pStyle w:val="Zkladntext2"/>
        <w:tabs>
          <w:tab w:val="clear" w:pos="851"/>
          <w:tab w:val="num" w:pos="0"/>
        </w:tabs>
        <w:spacing w:after="120"/>
        <w:ind w:left="34" w:right="34"/>
        <w:jc w:val="center"/>
        <w:rPr>
          <w:rFonts w:asciiTheme="minorHAnsi" w:hAnsiTheme="minorHAnsi" w:cstheme="minorHAnsi"/>
          <w:b/>
          <w:bCs/>
          <w:szCs w:val="22"/>
          <w:lang w:val="cs-CZ"/>
        </w:rPr>
      </w:pPr>
      <w:r w:rsidRPr="001953BC">
        <w:rPr>
          <w:rFonts w:asciiTheme="minorHAnsi" w:hAnsiTheme="minorHAnsi" w:cstheme="minorHAnsi"/>
          <w:b/>
          <w:bCs/>
          <w:szCs w:val="22"/>
          <w:lang w:val="cs-CZ"/>
        </w:rPr>
        <w:t>P</w:t>
      </w:r>
      <w:r w:rsidR="00AE0B4D" w:rsidRPr="001953BC">
        <w:rPr>
          <w:rFonts w:asciiTheme="minorHAnsi" w:hAnsiTheme="minorHAnsi" w:cstheme="minorHAnsi"/>
          <w:b/>
          <w:bCs/>
          <w:szCs w:val="22"/>
          <w:lang w:val="cs-CZ"/>
        </w:rPr>
        <w:t>ředmět Smlouvy</w:t>
      </w:r>
    </w:p>
    <w:p w14:paraId="4E446E54" w14:textId="409FEC18" w:rsidR="0070673D" w:rsidRPr="001953BC" w:rsidRDefault="00BA76ED" w:rsidP="003532EB">
      <w:pPr>
        <w:pStyle w:val="Zkladntext2"/>
        <w:numPr>
          <w:ilvl w:val="1"/>
          <w:numId w:val="4"/>
        </w:numPr>
        <w:tabs>
          <w:tab w:val="clear" w:pos="397"/>
          <w:tab w:val="clear" w:pos="851"/>
          <w:tab w:val="left" w:pos="-2268"/>
        </w:tabs>
        <w:spacing w:before="120" w:after="0"/>
        <w:ind w:left="426" w:hanging="567"/>
        <w:jc w:val="both"/>
        <w:rPr>
          <w:rFonts w:asciiTheme="minorHAnsi" w:hAnsiTheme="minorHAnsi" w:cstheme="minorHAnsi"/>
          <w:szCs w:val="22"/>
          <w:lang w:val="cs-CZ"/>
        </w:rPr>
      </w:pPr>
      <w:r w:rsidRPr="001953BC">
        <w:rPr>
          <w:rFonts w:asciiTheme="minorHAnsi" w:hAnsiTheme="minorHAnsi" w:cstheme="minorHAnsi"/>
          <w:szCs w:val="22"/>
          <w:lang w:val="cs-CZ"/>
        </w:rPr>
        <w:t>Z</w:t>
      </w:r>
      <w:r w:rsidR="003D1C29" w:rsidRPr="001953BC">
        <w:rPr>
          <w:rFonts w:asciiTheme="minorHAnsi" w:hAnsiTheme="minorHAnsi" w:cstheme="minorHAnsi"/>
          <w:szCs w:val="22"/>
          <w:lang w:val="cs-CZ"/>
        </w:rPr>
        <w:t xml:space="preserve">hotovitel se zavazuje podle této </w:t>
      </w:r>
      <w:r w:rsidR="00F708A4" w:rsidRPr="001953BC">
        <w:rPr>
          <w:rFonts w:asciiTheme="minorHAnsi" w:hAnsiTheme="minorHAnsi" w:cstheme="minorHAnsi"/>
          <w:szCs w:val="22"/>
          <w:lang w:val="cs-CZ"/>
        </w:rPr>
        <w:t xml:space="preserve">realizační </w:t>
      </w:r>
      <w:r w:rsidR="003D1C29" w:rsidRPr="001953BC">
        <w:rPr>
          <w:rFonts w:asciiTheme="minorHAnsi" w:hAnsiTheme="minorHAnsi" w:cstheme="minorHAnsi"/>
          <w:szCs w:val="22"/>
          <w:lang w:val="cs-CZ"/>
        </w:rPr>
        <w:t>smlouvy</w:t>
      </w:r>
      <w:r w:rsidR="00F708A4" w:rsidRPr="001953BC">
        <w:rPr>
          <w:rFonts w:asciiTheme="minorHAnsi" w:hAnsiTheme="minorHAnsi" w:cstheme="minorHAnsi"/>
          <w:szCs w:val="22"/>
          <w:lang w:val="cs-CZ"/>
        </w:rPr>
        <w:t xml:space="preserve"> (dále jen smlouvy)</w:t>
      </w:r>
      <w:r w:rsidR="003D1C29" w:rsidRPr="001953BC">
        <w:rPr>
          <w:rFonts w:asciiTheme="minorHAnsi" w:hAnsiTheme="minorHAnsi" w:cstheme="minorHAnsi"/>
          <w:szCs w:val="22"/>
          <w:lang w:val="cs-CZ"/>
        </w:rPr>
        <w:t xml:space="preserve"> připravit </w:t>
      </w:r>
      <w:r w:rsidR="00A538B4" w:rsidRPr="001953BC">
        <w:rPr>
          <w:rFonts w:asciiTheme="minorHAnsi" w:hAnsiTheme="minorHAnsi" w:cstheme="minorHAnsi"/>
          <w:szCs w:val="22"/>
          <w:lang w:val="cs-CZ"/>
        </w:rPr>
        <w:t xml:space="preserve">kompletní </w:t>
      </w:r>
      <w:r w:rsidR="003D1C29" w:rsidRPr="001953BC">
        <w:rPr>
          <w:rFonts w:asciiTheme="minorHAnsi" w:hAnsiTheme="minorHAnsi" w:cstheme="minorHAnsi"/>
          <w:szCs w:val="22"/>
          <w:lang w:val="cs-CZ"/>
        </w:rPr>
        <w:t xml:space="preserve">dotační dokumentaci pro realizaci </w:t>
      </w:r>
      <w:r w:rsidR="009C7CBD" w:rsidRPr="001953BC">
        <w:rPr>
          <w:rFonts w:asciiTheme="minorHAnsi" w:hAnsiTheme="minorHAnsi" w:cstheme="minorHAnsi"/>
          <w:szCs w:val="22"/>
          <w:lang w:val="cs-CZ"/>
        </w:rPr>
        <w:t xml:space="preserve">žádostí </w:t>
      </w:r>
      <w:r w:rsidR="003D1C29" w:rsidRPr="001953BC">
        <w:rPr>
          <w:rFonts w:asciiTheme="minorHAnsi" w:hAnsiTheme="minorHAnsi" w:cstheme="minorHAnsi"/>
          <w:szCs w:val="22"/>
          <w:lang w:val="cs-CZ"/>
        </w:rPr>
        <w:t xml:space="preserve">o finanční </w:t>
      </w:r>
      <w:r w:rsidR="003A3D3A" w:rsidRPr="001953BC">
        <w:rPr>
          <w:rFonts w:asciiTheme="minorHAnsi" w:hAnsiTheme="minorHAnsi" w:cstheme="minorHAnsi"/>
          <w:szCs w:val="22"/>
          <w:lang w:val="cs-CZ"/>
        </w:rPr>
        <w:t>podporu</w:t>
      </w:r>
      <w:r w:rsidR="003D1C29" w:rsidRPr="001953BC">
        <w:rPr>
          <w:rFonts w:asciiTheme="minorHAnsi" w:hAnsiTheme="minorHAnsi" w:cstheme="minorHAnsi"/>
          <w:szCs w:val="22"/>
          <w:lang w:val="cs-CZ"/>
        </w:rPr>
        <w:t xml:space="preserve"> s udělením dotace z </w:t>
      </w:r>
      <w:r w:rsidR="003A3D3A" w:rsidRPr="001953BC">
        <w:rPr>
          <w:rFonts w:asciiTheme="minorHAnsi" w:hAnsiTheme="minorHAnsi" w:cstheme="minorHAnsi"/>
          <w:szCs w:val="22"/>
          <w:lang w:val="cs-CZ"/>
        </w:rPr>
        <w:t>prostředků</w:t>
      </w:r>
      <w:r w:rsidR="003D1C29" w:rsidRPr="001953BC">
        <w:rPr>
          <w:rFonts w:asciiTheme="minorHAnsi" w:hAnsiTheme="minorHAnsi" w:cstheme="minorHAnsi"/>
          <w:szCs w:val="22"/>
          <w:lang w:val="cs-CZ"/>
        </w:rPr>
        <w:t xml:space="preserve"> </w:t>
      </w:r>
      <w:r w:rsidR="00C838F4" w:rsidRPr="001953BC">
        <w:rPr>
          <w:rFonts w:asciiTheme="minorHAnsi" w:hAnsiTheme="minorHAnsi" w:cstheme="minorHAnsi"/>
          <w:szCs w:val="22"/>
          <w:lang w:val="cs-CZ"/>
        </w:rPr>
        <w:t xml:space="preserve">Evropských strukturálních a investičních fondů (ESIF) </w:t>
      </w:r>
      <w:r w:rsidR="003D1C29" w:rsidRPr="001953BC">
        <w:rPr>
          <w:rFonts w:asciiTheme="minorHAnsi" w:hAnsiTheme="minorHAnsi" w:cstheme="minorHAnsi"/>
          <w:szCs w:val="22"/>
          <w:lang w:val="cs-CZ"/>
        </w:rPr>
        <w:t xml:space="preserve">v rámci </w:t>
      </w:r>
      <w:r w:rsidR="002F5F22" w:rsidRPr="001953BC">
        <w:rPr>
          <w:rFonts w:asciiTheme="minorHAnsi" w:hAnsiTheme="minorHAnsi" w:cstheme="minorHAnsi"/>
          <w:szCs w:val="22"/>
          <w:lang w:val="cs-CZ"/>
        </w:rPr>
        <w:t>o</w:t>
      </w:r>
      <w:r w:rsidR="00AF76A8" w:rsidRPr="001953BC">
        <w:rPr>
          <w:rFonts w:asciiTheme="minorHAnsi" w:hAnsiTheme="minorHAnsi" w:cstheme="minorHAnsi"/>
          <w:szCs w:val="22"/>
          <w:lang w:val="cs-CZ"/>
        </w:rPr>
        <w:t xml:space="preserve">peračního </w:t>
      </w:r>
      <w:r w:rsidR="002F5F22" w:rsidRPr="001953BC">
        <w:rPr>
          <w:rFonts w:asciiTheme="minorHAnsi" w:hAnsiTheme="minorHAnsi" w:cstheme="minorHAnsi"/>
          <w:szCs w:val="22"/>
          <w:lang w:val="cs-CZ"/>
        </w:rPr>
        <w:t>P</w:t>
      </w:r>
      <w:r w:rsidR="00AF76A8" w:rsidRPr="001953BC">
        <w:rPr>
          <w:rFonts w:asciiTheme="minorHAnsi" w:hAnsiTheme="minorHAnsi" w:cstheme="minorHAnsi"/>
          <w:szCs w:val="22"/>
          <w:lang w:val="cs-CZ"/>
        </w:rPr>
        <w:t xml:space="preserve">rogramu Doprava </w:t>
      </w:r>
      <w:r w:rsidR="00CB0A6A" w:rsidRPr="001953BC">
        <w:rPr>
          <w:rFonts w:asciiTheme="minorHAnsi" w:hAnsiTheme="minorHAnsi" w:cstheme="minorHAnsi"/>
          <w:szCs w:val="22"/>
          <w:lang w:val="cs-CZ"/>
        </w:rPr>
        <w:t xml:space="preserve">2021-2027 </w:t>
      </w:r>
      <w:r w:rsidR="002F7F29" w:rsidRPr="001953BC">
        <w:rPr>
          <w:rFonts w:asciiTheme="minorHAnsi" w:hAnsiTheme="minorHAnsi" w:cstheme="minorHAnsi"/>
          <w:szCs w:val="22"/>
          <w:lang w:val="cs-CZ"/>
        </w:rPr>
        <w:t xml:space="preserve">dle odstavce 2 níže </w:t>
      </w:r>
      <w:r w:rsidR="003D1C29" w:rsidRPr="001953BC">
        <w:rPr>
          <w:rFonts w:asciiTheme="minorHAnsi" w:hAnsiTheme="minorHAnsi" w:cstheme="minorHAnsi"/>
          <w:szCs w:val="22"/>
          <w:lang w:val="cs-CZ"/>
        </w:rPr>
        <w:t>pro</w:t>
      </w:r>
    </w:p>
    <w:p w14:paraId="3249629C" w14:textId="58411BC0" w:rsidR="003D1C29" w:rsidRPr="001953BC" w:rsidRDefault="00AF7158" w:rsidP="00AF7158">
      <w:pPr>
        <w:pStyle w:val="Zkladntext2"/>
        <w:tabs>
          <w:tab w:val="clear" w:pos="851"/>
          <w:tab w:val="left" w:pos="-2268"/>
        </w:tabs>
        <w:spacing w:before="120" w:after="0"/>
        <w:ind w:left="2835" w:hanging="2410"/>
        <w:jc w:val="both"/>
        <w:rPr>
          <w:rFonts w:asciiTheme="minorHAnsi" w:eastAsia="Times New Roman" w:hAnsiTheme="minorHAnsi" w:cstheme="minorHAnsi"/>
          <w:bCs/>
          <w:color w:val="auto"/>
          <w:szCs w:val="22"/>
          <w:lang w:val="cs-CZ" w:eastAsia="zh-CN"/>
        </w:rPr>
      </w:pPr>
      <w:r w:rsidRPr="001953BC">
        <w:rPr>
          <w:rFonts w:asciiTheme="minorHAnsi" w:eastAsia="Times New Roman" w:hAnsiTheme="minorHAnsi" w:cstheme="minorHAnsi"/>
          <w:bCs/>
          <w:color w:val="auto"/>
          <w:szCs w:val="22"/>
          <w:lang w:val="cs-CZ" w:eastAsia="zh-CN"/>
        </w:rPr>
        <w:t>Operační program</w:t>
      </w:r>
      <w:r w:rsidRPr="001953BC">
        <w:rPr>
          <w:rFonts w:asciiTheme="minorHAnsi" w:eastAsia="Times New Roman" w:hAnsiTheme="minorHAnsi" w:cstheme="minorHAnsi"/>
          <w:bCs/>
          <w:color w:val="auto"/>
          <w:szCs w:val="22"/>
          <w:lang w:val="cs-CZ" w:eastAsia="zh-CN"/>
        </w:rPr>
        <w:tab/>
      </w:r>
      <w:proofErr w:type="spellStart"/>
      <w:r w:rsidR="002F5F22" w:rsidRPr="001953BC">
        <w:rPr>
          <w:rFonts w:asciiTheme="minorHAnsi" w:eastAsia="Times New Roman" w:hAnsiTheme="minorHAnsi" w:cstheme="minorHAnsi"/>
          <w:bCs/>
          <w:color w:val="auto"/>
          <w:szCs w:val="22"/>
          <w:lang w:val="cs-CZ" w:eastAsia="zh-CN"/>
        </w:rPr>
        <w:t>P</w:t>
      </w:r>
      <w:r w:rsidRPr="001953BC">
        <w:rPr>
          <w:rFonts w:asciiTheme="minorHAnsi" w:eastAsia="Times New Roman" w:hAnsiTheme="minorHAnsi" w:cstheme="minorHAnsi"/>
          <w:bCs/>
          <w:color w:val="auto"/>
          <w:szCs w:val="22"/>
          <w:lang w:val="cs-CZ" w:eastAsia="zh-CN"/>
        </w:rPr>
        <w:t>rogram</w:t>
      </w:r>
      <w:proofErr w:type="spellEnd"/>
      <w:r w:rsidRPr="001953BC">
        <w:rPr>
          <w:rFonts w:asciiTheme="minorHAnsi" w:eastAsia="Times New Roman" w:hAnsiTheme="minorHAnsi" w:cstheme="minorHAnsi"/>
          <w:bCs/>
          <w:color w:val="auto"/>
          <w:szCs w:val="22"/>
          <w:lang w:val="cs-CZ" w:eastAsia="zh-CN"/>
        </w:rPr>
        <w:t xml:space="preserve"> </w:t>
      </w:r>
      <w:r w:rsidR="00CB0A6A" w:rsidRPr="001953BC">
        <w:rPr>
          <w:rFonts w:asciiTheme="minorHAnsi" w:eastAsia="Times New Roman" w:hAnsiTheme="minorHAnsi" w:cstheme="minorHAnsi"/>
          <w:bCs/>
          <w:color w:val="auto"/>
          <w:szCs w:val="22"/>
          <w:lang w:val="cs-CZ" w:eastAsia="zh-CN"/>
        </w:rPr>
        <w:t>Doprava 2021-2027</w:t>
      </w:r>
    </w:p>
    <w:p w14:paraId="0DABA27B" w14:textId="2A43DAEE" w:rsidR="00206DF7" w:rsidRPr="001953BC" w:rsidRDefault="002F5F22" w:rsidP="002F5F22">
      <w:pPr>
        <w:pStyle w:val="Zkladntext2"/>
        <w:tabs>
          <w:tab w:val="clear" w:pos="851"/>
          <w:tab w:val="left" w:pos="-2268"/>
        </w:tabs>
        <w:spacing w:after="0"/>
        <w:ind w:left="2832" w:hanging="2406"/>
        <w:jc w:val="both"/>
        <w:rPr>
          <w:rFonts w:asciiTheme="minorHAnsi" w:hAnsiTheme="minorHAnsi" w:cstheme="minorHAnsi"/>
          <w:szCs w:val="22"/>
          <w:lang w:val="cs-CZ"/>
        </w:rPr>
      </w:pPr>
      <w:r w:rsidRPr="001953BC">
        <w:rPr>
          <w:rFonts w:asciiTheme="minorHAnsi" w:hAnsiTheme="minorHAnsi" w:cstheme="minorHAnsi"/>
          <w:bCs/>
          <w:color w:val="auto"/>
          <w:szCs w:val="22"/>
          <w:lang w:val="cs-CZ" w:eastAsia="zh-CN"/>
        </w:rPr>
        <w:t>Název výzvy</w:t>
      </w:r>
      <w:r w:rsidRPr="001953BC">
        <w:rPr>
          <w:rFonts w:asciiTheme="minorHAnsi" w:hAnsiTheme="minorHAnsi" w:cstheme="minorHAnsi"/>
          <w:bCs/>
          <w:color w:val="auto"/>
          <w:szCs w:val="22"/>
          <w:lang w:val="cs-CZ" w:eastAsia="zh-CN"/>
        </w:rPr>
        <w:tab/>
      </w:r>
      <w:r w:rsidRPr="001953BC">
        <w:rPr>
          <w:rFonts w:asciiTheme="minorHAnsi" w:hAnsiTheme="minorHAnsi" w:cstheme="minorHAnsi"/>
          <w:szCs w:val="22"/>
          <w:lang w:val="cs-CZ"/>
        </w:rPr>
        <w:t>Výzva pro předkládání projektů v rámci opatření 08 – Infrastruktura městské drážní dopravy (novostavby)</w:t>
      </w:r>
    </w:p>
    <w:p w14:paraId="0832ABCE" w14:textId="081573FF" w:rsidR="00206DF7" w:rsidRPr="001953BC" w:rsidRDefault="00206DF7" w:rsidP="002F5F22">
      <w:pPr>
        <w:pStyle w:val="Zkladntext2"/>
        <w:tabs>
          <w:tab w:val="clear" w:pos="851"/>
          <w:tab w:val="left" w:pos="-2268"/>
        </w:tabs>
        <w:spacing w:after="0"/>
        <w:ind w:left="2832" w:hanging="2406"/>
        <w:jc w:val="both"/>
        <w:rPr>
          <w:rFonts w:asciiTheme="minorHAnsi" w:hAnsiTheme="minorHAnsi" w:cstheme="minorHAnsi"/>
          <w:szCs w:val="22"/>
          <w:lang w:val="cs-CZ"/>
        </w:rPr>
      </w:pPr>
      <w:r w:rsidRPr="001953BC">
        <w:rPr>
          <w:rFonts w:asciiTheme="minorHAnsi" w:hAnsiTheme="minorHAnsi" w:cstheme="minorHAnsi"/>
          <w:szCs w:val="22"/>
          <w:lang w:val="cs-CZ"/>
        </w:rPr>
        <w:t>Druh a číslo výzvy</w:t>
      </w:r>
      <w:r w:rsidRPr="001953BC">
        <w:rPr>
          <w:rFonts w:asciiTheme="minorHAnsi" w:hAnsiTheme="minorHAnsi" w:cstheme="minorHAnsi"/>
          <w:szCs w:val="22"/>
          <w:lang w:val="cs-CZ"/>
        </w:rPr>
        <w:tab/>
        <w:t>průběžná, 09</w:t>
      </w:r>
    </w:p>
    <w:p w14:paraId="25ACA93E" w14:textId="08A66AE7" w:rsidR="00467111" w:rsidRPr="001953BC" w:rsidRDefault="00206DF7" w:rsidP="003532EB">
      <w:pPr>
        <w:pStyle w:val="Zkladntext2"/>
        <w:tabs>
          <w:tab w:val="clear" w:pos="851"/>
          <w:tab w:val="left" w:pos="-2268"/>
        </w:tabs>
        <w:spacing w:after="0"/>
        <w:ind w:left="425"/>
        <w:jc w:val="both"/>
        <w:rPr>
          <w:rFonts w:asciiTheme="minorHAnsi" w:hAnsiTheme="minorHAnsi" w:cstheme="minorHAnsi"/>
          <w:szCs w:val="22"/>
          <w:lang w:val="cs-CZ"/>
        </w:rPr>
      </w:pPr>
      <w:r w:rsidRPr="001953BC">
        <w:rPr>
          <w:rFonts w:asciiTheme="minorHAnsi" w:hAnsiTheme="minorHAnsi" w:cstheme="minorHAnsi"/>
          <w:bCs/>
          <w:color w:val="auto"/>
          <w:szCs w:val="22"/>
          <w:lang w:val="cs-CZ" w:eastAsia="zh-CN"/>
        </w:rPr>
        <w:lastRenderedPageBreak/>
        <w:t>P</w:t>
      </w:r>
      <w:r w:rsidR="0070673D" w:rsidRPr="001953BC">
        <w:rPr>
          <w:rFonts w:asciiTheme="minorHAnsi" w:hAnsiTheme="minorHAnsi" w:cstheme="minorHAnsi"/>
          <w:bCs/>
          <w:color w:val="auto"/>
          <w:szCs w:val="22"/>
          <w:lang w:val="cs-CZ" w:eastAsia="zh-CN"/>
        </w:rPr>
        <w:t>riorita</w:t>
      </w:r>
      <w:r w:rsidR="00256896" w:rsidRPr="001953BC">
        <w:rPr>
          <w:rFonts w:asciiTheme="minorHAnsi" w:hAnsiTheme="minorHAnsi" w:cstheme="minorHAnsi"/>
          <w:bCs/>
          <w:color w:val="auto"/>
          <w:szCs w:val="22"/>
          <w:lang w:val="cs-CZ" w:eastAsia="zh-CN"/>
        </w:rPr>
        <w:t xml:space="preserve">        </w:t>
      </w:r>
      <w:r w:rsidR="00256896" w:rsidRPr="001953BC">
        <w:rPr>
          <w:rFonts w:asciiTheme="minorHAnsi" w:hAnsiTheme="minorHAnsi" w:cstheme="minorHAnsi"/>
          <w:bCs/>
          <w:color w:val="auto"/>
          <w:szCs w:val="22"/>
          <w:lang w:val="cs-CZ" w:eastAsia="zh-CN"/>
        </w:rPr>
        <w:tab/>
      </w:r>
      <w:r w:rsidRPr="001953BC">
        <w:rPr>
          <w:rFonts w:asciiTheme="minorHAnsi" w:hAnsiTheme="minorHAnsi" w:cstheme="minorHAnsi"/>
          <w:bCs/>
          <w:color w:val="auto"/>
          <w:szCs w:val="22"/>
          <w:lang w:val="cs-CZ" w:eastAsia="zh-CN"/>
        </w:rPr>
        <w:tab/>
        <w:t xml:space="preserve">3 – </w:t>
      </w:r>
      <w:r w:rsidRPr="001953BC">
        <w:rPr>
          <w:rFonts w:asciiTheme="minorHAnsi" w:hAnsiTheme="minorHAnsi" w:cstheme="minorHAnsi"/>
          <w:szCs w:val="22"/>
          <w:lang w:val="cs-CZ"/>
        </w:rPr>
        <w:t>Udržitelná městská mobilita (a alternativní paliva)</w:t>
      </w:r>
      <w:r w:rsidR="00467111" w:rsidRPr="001953BC">
        <w:rPr>
          <w:rFonts w:asciiTheme="minorHAnsi" w:hAnsiTheme="minorHAnsi" w:cstheme="minorHAnsi"/>
          <w:szCs w:val="22"/>
          <w:lang w:val="cs-CZ"/>
        </w:rPr>
        <w:t xml:space="preserve"> </w:t>
      </w:r>
    </w:p>
    <w:p w14:paraId="6BE56B8A" w14:textId="76B43016" w:rsidR="00467111" w:rsidRPr="001953BC" w:rsidRDefault="0070673D" w:rsidP="00206DF7">
      <w:pPr>
        <w:pStyle w:val="Zkladntext2"/>
        <w:tabs>
          <w:tab w:val="clear" w:pos="851"/>
          <w:tab w:val="left" w:pos="-2268"/>
        </w:tabs>
        <w:spacing w:after="0"/>
        <w:ind w:left="2832" w:hanging="2407"/>
        <w:jc w:val="both"/>
        <w:rPr>
          <w:rFonts w:asciiTheme="minorHAnsi" w:hAnsiTheme="minorHAnsi" w:cstheme="minorHAnsi"/>
          <w:szCs w:val="22"/>
          <w:lang w:val="cs-CZ"/>
        </w:rPr>
      </w:pPr>
      <w:r w:rsidRPr="001953BC">
        <w:rPr>
          <w:rFonts w:asciiTheme="minorHAnsi" w:hAnsiTheme="minorHAnsi" w:cstheme="minorHAnsi"/>
          <w:szCs w:val="22"/>
          <w:lang w:val="cs-CZ"/>
        </w:rPr>
        <w:t>Specifický cíl</w:t>
      </w:r>
      <w:r w:rsidR="00206DF7" w:rsidRPr="001953BC">
        <w:rPr>
          <w:rFonts w:asciiTheme="minorHAnsi" w:hAnsiTheme="minorHAnsi" w:cstheme="minorHAnsi"/>
          <w:szCs w:val="22"/>
          <w:lang w:val="cs-CZ"/>
        </w:rPr>
        <w:tab/>
        <w:t>Podpora udržitelné multimodální městské mobility v rámci přechodu na uhlíkově neutrální hospodářství</w:t>
      </w:r>
    </w:p>
    <w:p w14:paraId="1148082A" w14:textId="77777777" w:rsidR="00D64335" w:rsidRPr="001953BC" w:rsidRDefault="00D64335" w:rsidP="00D64335">
      <w:pPr>
        <w:pStyle w:val="Zkladntext2"/>
        <w:tabs>
          <w:tab w:val="clear" w:pos="851"/>
          <w:tab w:val="left" w:pos="-2268"/>
        </w:tabs>
        <w:spacing w:after="0"/>
        <w:ind w:left="2832" w:hanging="2407"/>
        <w:jc w:val="both"/>
        <w:rPr>
          <w:rFonts w:asciiTheme="minorHAnsi" w:hAnsiTheme="minorHAnsi" w:cstheme="minorHAnsi"/>
          <w:bCs/>
          <w:color w:val="auto"/>
          <w:szCs w:val="22"/>
          <w:lang w:val="cs-CZ" w:eastAsia="zh-CN"/>
        </w:rPr>
      </w:pPr>
      <w:r w:rsidRPr="001953BC">
        <w:rPr>
          <w:rFonts w:asciiTheme="minorHAnsi" w:hAnsiTheme="minorHAnsi" w:cstheme="minorHAnsi"/>
          <w:bCs/>
          <w:color w:val="auto"/>
          <w:szCs w:val="22"/>
          <w:lang w:val="cs-CZ" w:eastAsia="zh-CN"/>
        </w:rPr>
        <w:t>Opatření:</w:t>
      </w:r>
      <w:r w:rsidRPr="001953BC">
        <w:rPr>
          <w:rFonts w:asciiTheme="minorHAnsi" w:hAnsiTheme="minorHAnsi" w:cstheme="minorHAnsi"/>
          <w:bCs/>
          <w:color w:val="auto"/>
          <w:szCs w:val="22"/>
          <w:lang w:val="cs-CZ" w:eastAsia="zh-CN"/>
        </w:rPr>
        <w:tab/>
        <w:t>08 – Infrastruktura městské drážní dopravy</w:t>
      </w:r>
    </w:p>
    <w:p w14:paraId="79A5AEC7" w14:textId="77777777" w:rsidR="00D64335" w:rsidRPr="001953BC" w:rsidRDefault="00D64335" w:rsidP="00206DF7">
      <w:pPr>
        <w:pStyle w:val="Zkladntext2"/>
        <w:tabs>
          <w:tab w:val="clear" w:pos="851"/>
          <w:tab w:val="left" w:pos="-2268"/>
        </w:tabs>
        <w:spacing w:after="0"/>
        <w:ind w:left="2832" w:hanging="2407"/>
        <w:jc w:val="both"/>
        <w:rPr>
          <w:rFonts w:asciiTheme="minorHAnsi" w:hAnsiTheme="minorHAnsi" w:cstheme="minorHAnsi"/>
          <w:szCs w:val="22"/>
          <w:lang w:val="cs-CZ"/>
        </w:rPr>
      </w:pPr>
    </w:p>
    <w:p w14:paraId="7EDA370A" w14:textId="77777777" w:rsidR="006528FB" w:rsidRPr="001953BC" w:rsidRDefault="006528FB" w:rsidP="003532EB">
      <w:pPr>
        <w:pStyle w:val="Zkladntext"/>
        <w:spacing w:after="0" w:line="240" w:lineRule="auto"/>
        <w:ind w:left="426"/>
        <w:rPr>
          <w:rFonts w:asciiTheme="minorHAnsi" w:hAnsiTheme="minorHAnsi" w:cstheme="minorHAnsi"/>
          <w:sz w:val="22"/>
          <w:szCs w:val="22"/>
        </w:rPr>
      </w:pPr>
    </w:p>
    <w:p w14:paraId="08C8B9E0" w14:textId="15F0D395" w:rsidR="0003142C" w:rsidRPr="00F53A29" w:rsidRDefault="002F7F29" w:rsidP="001B4397">
      <w:pPr>
        <w:pStyle w:val="Text"/>
        <w:tabs>
          <w:tab w:val="left" w:pos="426"/>
        </w:tabs>
        <w:spacing w:line="240" w:lineRule="auto"/>
        <w:ind w:right="21"/>
        <w:rPr>
          <w:rFonts w:asciiTheme="minorHAnsi" w:hAnsiTheme="minorHAnsi" w:cstheme="minorHAnsi"/>
          <w:b/>
          <w:sz w:val="22"/>
          <w:szCs w:val="22"/>
          <w:lang w:val="cs-CZ" w:bidi="he-IL"/>
        </w:rPr>
      </w:pPr>
      <w:r w:rsidRPr="001953BC">
        <w:rPr>
          <w:rFonts w:asciiTheme="minorHAnsi" w:hAnsiTheme="minorHAnsi" w:cstheme="minorHAnsi"/>
          <w:sz w:val="22"/>
          <w:szCs w:val="22"/>
          <w:lang w:val="cs-CZ" w:bidi="he-IL"/>
        </w:rPr>
        <w:tab/>
      </w:r>
      <w:r w:rsidRPr="001953BC">
        <w:rPr>
          <w:rFonts w:asciiTheme="minorHAnsi" w:hAnsiTheme="minorHAnsi" w:cstheme="minorHAnsi"/>
          <w:sz w:val="22"/>
          <w:szCs w:val="22"/>
          <w:lang w:val="cs-CZ" w:bidi="he-IL"/>
        </w:rPr>
        <w:tab/>
      </w:r>
      <w:bookmarkStart w:id="0" w:name="_GoBack"/>
      <w:bookmarkEnd w:id="0"/>
      <w:r w:rsidR="000727DC" w:rsidRPr="00F53A29">
        <w:rPr>
          <w:rFonts w:asciiTheme="minorHAnsi" w:hAnsiTheme="minorHAnsi" w:cstheme="minorHAnsi"/>
          <w:b/>
          <w:sz w:val="22"/>
          <w:szCs w:val="22"/>
          <w:lang w:val="cs-CZ" w:bidi="he-IL"/>
        </w:rPr>
        <w:t xml:space="preserve">DPO předpokládá </w:t>
      </w:r>
      <w:r w:rsidR="00C5107B" w:rsidRPr="00F53A29">
        <w:rPr>
          <w:rFonts w:asciiTheme="minorHAnsi" w:hAnsiTheme="minorHAnsi" w:cstheme="minorHAnsi"/>
          <w:b/>
          <w:sz w:val="22"/>
          <w:szCs w:val="22"/>
          <w:lang w:val="cs-CZ" w:bidi="he-IL"/>
        </w:rPr>
        <w:t>realizaci níže uveden</w:t>
      </w:r>
      <w:r w:rsidR="00D64335" w:rsidRPr="00F53A29">
        <w:rPr>
          <w:rFonts w:asciiTheme="minorHAnsi" w:hAnsiTheme="minorHAnsi" w:cstheme="minorHAnsi"/>
          <w:b/>
          <w:sz w:val="22"/>
          <w:szCs w:val="22"/>
          <w:lang w:val="cs-CZ" w:bidi="he-IL"/>
        </w:rPr>
        <w:t>ého</w:t>
      </w:r>
      <w:r w:rsidR="00C5107B" w:rsidRPr="00F53A29">
        <w:rPr>
          <w:rFonts w:asciiTheme="minorHAnsi" w:hAnsiTheme="minorHAnsi" w:cstheme="minorHAnsi"/>
          <w:b/>
          <w:sz w:val="22"/>
          <w:szCs w:val="22"/>
          <w:lang w:val="cs-CZ" w:bidi="he-IL"/>
        </w:rPr>
        <w:t xml:space="preserve"> projekt</w:t>
      </w:r>
      <w:r w:rsidR="00D64335" w:rsidRPr="00F53A29">
        <w:rPr>
          <w:rFonts w:asciiTheme="minorHAnsi" w:hAnsiTheme="minorHAnsi" w:cstheme="minorHAnsi"/>
          <w:b/>
          <w:sz w:val="22"/>
          <w:szCs w:val="22"/>
          <w:lang w:val="cs-CZ" w:bidi="he-IL"/>
        </w:rPr>
        <w:t>u</w:t>
      </w:r>
      <w:r w:rsidR="0003142C" w:rsidRPr="00F53A29">
        <w:rPr>
          <w:rFonts w:asciiTheme="minorHAnsi" w:hAnsiTheme="minorHAnsi" w:cstheme="minorHAnsi"/>
          <w:b/>
          <w:sz w:val="22"/>
          <w:szCs w:val="22"/>
          <w:lang w:val="cs-CZ" w:bidi="he-IL"/>
        </w:rPr>
        <w:t>:</w:t>
      </w:r>
    </w:p>
    <w:p w14:paraId="5BE4DE06" w14:textId="39224DBF" w:rsidR="000B3D86" w:rsidRPr="00F53A29" w:rsidRDefault="000B3D86" w:rsidP="001B4397">
      <w:pPr>
        <w:pStyle w:val="Text"/>
        <w:spacing w:line="240" w:lineRule="auto"/>
        <w:ind w:right="21"/>
        <w:rPr>
          <w:rFonts w:asciiTheme="minorHAnsi" w:hAnsiTheme="minorHAnsi" w:cstheme="minorHAnsi"/>
          <w:sz w:val="22"/>
          <w:szCs w:val="22"/>
          <w:lang w:val="cs-CZ" w:bidi="he-IL"/>
        </w:rPr>
      </w:pPr>
    </w:p>
    <w:p w14:paraId="5CF3F436" w14:textId="77777777" w:rsidR="00D42898" w:rsidRPr="00F53A29" w:rsidRDefault="00D42898" w:rsidP="00D42898">
      <w:pPr>
        <w:pStyle w:val="Odstavecseseznamem"/>
        <w:numPr>
          <w:ilvl w:val="0"/>
          <w:numId w:val="0"/>
        </w:numPr>
        <w:ind w:left="567"/>
        <w:rPr>
          <w:rFonts w:asciiTheme="minorHAnsi" w:hAnsiTheme="minorHAnsi" w:cstheme="minorHAnsi"/>
          <w:bCs/>
          <w:sz w:val="16"/>
          <w:szCs w:val="16"/>
        </w:rPr>
      </w:pPr>
    </w:p>
    <w:p w14:paraId="26229B30" w14:textId="792CEC38" w:rsidR="00DD4C29" w:rsidRPr="009F277D" w:rsidRDefault="00C35860" w:rsidP="00DD4C29">
      <w:pPr>
        <w:pStyle w:val="Odstavecseseznamem"/>
        <w:numPr>
          <w:ilvl w:val="1"/>
          <w:numId w:val="10"/>
        </w:numPr>
        <w:ind w:left="1134" w:hanging="708"/>
        <w:jc w:val="left"/>
        <w:rPr>
          <w:rFonts w:asciiTheme="minorHAnsi" w:hAnsiTheme="minorHAnsi" w:cstheme="minorHAnsi"/>
          <w:sz w:val="22"/>
          <w:szCs w:val="22"/>
        </w:rPr>
      </w:pPr>
      <w:r w:rsidRPr="009F277D">
        <w:rPr>
          <w:rFonts w:asciiTheme="minorHAnsi" w:hAnsiTheme="minorHAnsi" w:cstheme="minorHAnsi"/>
          <w:b/>
          <w:sz w:val="22"/>
          <w:szCs w:val="22"/>
        </w:rPr>
        <w:t xml:space="preserve">,,Dostavba tramvajové sítě v Ostravě - </w:t>
      </w:r>
      <w:proofErr w:type="spellStart"/>
      <w:r w:rsidRPr="009F277D">
        <w:rPr>
          <w:rFonts w:asciiTheme="minorHAnsi" w:hAnsiTheme="minorHAnsi" w:cstheme="minorHAnsi"/>
          <w:b/>
          <w:sz w:val="22"/>
          <w:szCs w:val="22"/>
        </w:rPr>
        <w:t>Porubě</w:t>
      </w:r>
      <w:proofErr w:type="spellEnd"/>
      <w:r w:rsidR="00703562" w:rsidRPr="009F277D">
        <w:rPr>
          <w:rFonts w:asciiTheme="minorHAnsi" w:hAnsiTheme="minorHAnsi" w:cstheme="minorHAnsi"/>
          <w:b/>
          <w:sz w:val="22"/>
          <w:szCs w:val="22"/>
        </w:rPr>
        <w:t>“</w:t>
      </w:r>
      <w:r w:rsidR="00DD4C29" w:rsidRPr="009F277D">
        <w:rPr>
          <w:rFonts w:asciiTheme="minorHAnsi" w:hAnsiTheme="minorHAnsi" w:cstheme="minorHAnsi"/>
          <w:sz w:val="22"/>
          <w:szCs w:val="22"/>
        </w:rPr>
        <w:t xml:space="preserve"> </w:t>
      </w:r>
    </w:p>
    <w:p w14:paraId="03390D23" w14:textId="2C9A9D4A" w:rsidR="00C5107B" w:rsidRPr="001953BC" w:rsidRDefault="00DD4C29" w:rsidP="006E5562">
      <w:pPr>
        <w:ind w:left="1134"/>
        <w:jc w:val="left"/>
        <w:rPr>
          <w:rFonts w:asciiTheme="minorHAnsi" w:hAnsiTheme="minorHAnsi" w:cstheme="minorHAnsi"/>
          <w:sz w:val="22"/>
          <w:szCs w:val="22"/>
        </w:rPr>
      </w:pPr>
      <w:r w:rsidRPr="00F53A29">
        <w:rPr>
          <w:rFonts w:asciiTheme="minorHAnsi" w:hAnsiTheme="minorHAnsi" w:cstheme="minorHAnsi"/>
          <w:sz w:val="22"/>
          <w:szCs w:val="22"/>
        </w:rPr>
        <w:t>(</w:t>
      </w:r>
      <w:r w:rsidR="006E5562" w:rsidRPr="00F53A29">
        <w:rPr>
          <w:rFonts w:asciiTheme="minorHAnsi" w:hAnsiTheme="minorHAnsi" w:cstheme="minorHAnsi"/>
          <w:sz w:val="22"/>
          <w:szCs w:val="22"/>
        </w:rPr>
        <w:t xml:space="preserve">novostavba, délka tramvajové trati včetně tramvajové smyčky cca 3,3 km dvoukolejně; pevná jízdní dráha v tělese silnice – v celé délce; </w:t>
      </w:r>
      <w:r w:rsidR="00572235" w:rsidRPr="009F277D">
        <w:rPr>
          <w:rFonts w:asciiTheme="minorHAnsi" w:hAnsiTheme="minorHAnsi" w:cstheme="minorHAnsi"/>
          <w:sz w:val="22"/>
          <w:szCs w:val="22"/>
        </w:rPr>
        <w:t xml:space="preserve">realizace </w:t>
      </w:r>
      <w:r w:rsidR="00D662E4" w:rsidRPr="009F277D">
        <w:rPr>
          <w:rFonts w:asciiTheme="minorHAnsi" w:hAnsiTheme="minorHAnsi" w:cstheme="minorHAnsi"/>
          <w:sz w:val="22"/>
          <w:szCs w:val="22"/>
        </w:rPr>
        <w:t>6/</w:t>
      </w:r>
      <w:r w:rsidR="00572235" w:rsidRPr="009F277D">
        <w:rPr>
          <w:rFonts w:asciiTheme="minorHAnsi" w:hAnsiTheme="minorHAnsi" w:cstheme="minorHAnsi"/>
          <w:sz w:val="22"/>
          <w:szCs w:val="22"/>
        </w:rPr>
        <w:t>2025</w:t>
      </w:r>
      <w:r w:rsidR="00D662E4" w:rsidRPr="009F277D">
        <w:rPr>
          <w:rFonts w:asciiTheme="minorHAnsi" w:hAnsiTheme="minorHAnsi" w:cstheme="minorHAnsi"/>
          <w:sz w:val="22"/>
          <w:szCs w:val="22"/>
        </w:rPr>
        <w:t xml:space="preserve"> – 12/2027</w:t>
      </w:r>
      <w:r w:rsidR="00C5107B" w:rsidRPr="009F277D">
        <w:rPr>
          <w:rFonts w:asciiTheme="minorHAnsi" w:hAnsiTheme="minorHAnsi" w:cstheme="minorHAnsi"/>
          <w:sz w:val="22"/>
          <w:szCs w:val="22"/>
        </w:rPr>
        <w:t>)</w:t>
      </w:r>
      <w:r w:rsidR="00C5107B" w:rsidRPr="001953BC">
        <w:rPr>
          <w:rFonts w:asciiTheme="minorHAnsi" w:hAnsiTheme="minorHAnsi" w:cstheme="minorHAnsi"/>
          <w:sz w:val="22"/>
          <w:szCs w:val="22"/>
        </w:rPr>
        <w:t xml:space="preserve"> </w:t>
      </w:r>
    </w:p>
    <w:p w14:paraId="66C367BE" w14:textId="77777777" w:rsidR="006528FB" w:rsidRPr="001953BC" w:rsidRDefault="006528FB" w:rsidP="006528FB">
      <w:pPr>
        <w:ind w:left="426"/>
        <w:rPr>
          <w:rFonts w:asciiTheme="minorHAnsi" w:hAnsiTheme="minorHAnsi" w:cstheme="minorHAnsi"/>
          <w:sz w:val="22"/>
          <w:szCs w:val="22"/>
          <w:highlight w:val="yellow"/>
        </w:rPr>
      </w:pPr>
    </w:p>
    <w:p w14:paraId="75148EAA" w14:textId="6D63D8CA" w:rsidR="00A57C5C" w:rsidRPr="001953BC" w:rsidRDefault="00A57C5C" w:rsidP="004F2159">
      <w:pPr>
        <w:pStyle w:val="Odstavecseseznamem"/>
        <w:numPr>
          <w:ilvl w:val="0"/>
          <w:numId w:val="0"/>
        </w:numPr>
        <w:ind w:left="567" w:right="-286"/>
        <w:rPr>
          <w:rFonts w:asciiTheme="minorHAnsi" w:hAnsiTheme="minorHAnsi" w:cstheme="minorHAnsi"/>
          <w:bCs/>
          <w:sz w:val="22"/>
          <w:szCs w:val="22"/>
        </w:rPr>
      </w:pPr>
    </w:p>
    <w:p w14:paraId="7619122E" w14:textId="45C4BFE0" w:rsidR="000B3D86" w:rsidRPr="001953BC" w:rsidRDefault="003B37C3" w:rsidP="00985C8C">
      <w:pPr>
        <w:pStyle w:val="Zkladntext2"/>
        <w:numPr>
          <w:ilvl w:val="0"/>
          <w:numId w:val="10"/>
        </w:numPr>
        <w:tabs>
          <w:tab w:val="clear" w:pos="851"/>
          <w:tab w:val="left" w:pos="-2268"/>
        </w:tabs>
        <w:spacing w:before="120" w:after="0"/>
        <w:ind w:left="0" w:firstLine="0"/>
        <w:jc w:val="both"/>
        <w:rPr>
          <w:rFonts w:asciiTheme="minorHAnsi" w:hAnsiTheme="minorHAnsi" w:cstheme="minorHAnsi"/>
          <w:szCs w:val="22"/>
          <w:lang w:val="cs-CZ" w:bidi="he-IL"/>
        </w:rPr>
      </w:pPr>
      <w:r w:rsidRPr="001953BC">
        <w:rPr>
          <w:rFonts w:asciiTheme="minorHAnsi" w:hAnsiTheme="minorHAnsi" w:cstheme="minorHAnsi"/>
          <w:szCs w:val="22"/>
          <w:lang w:val="cs-CZ" w:bidi="he-IL"/>
        </w:rPr>
        <w:t xml:space="preserve">Předmět plnění </w:t>
      </w:r>
      <w:r w:rsidR="00254E73" w:rsidRPr="001953BC">
        <w:rPr>
          <w:rFonts w:asciiTheme="minorHAnsi" w:hAnsiTheme="minorHAnsi" w:cstheme="minorHAnsi"/>
          <w:szCs w:val="22"/>
          <w:lang w:val="cs-CZ" w:bidi="he-IL"/>
        </w:rPr>
        <w:t>zahrnuje</w:t>
      </w:r>
      <w:r w:rsidRPr="001953BC">
        <w:rPr>
          <w:rFonts w:asciiTheme="minorHAnsi" w:hAnsiTheme="minorHAnsi" w:cstheme="minorHAnsi"/>
          <w:szCs w:val="22"/>
          <w:lang w:val="cs-CZ" w:bidi="he-IL"/>
        </w:rPr>
        <w:t>:</w:t>
      </w:r>
    </w:p>
    <w:p w14:paraId="75DCE6E2" w14:textId="77777777" w:rsidR="001626BF" w:rsidRPr="001953BC" w:rsidRDefault="001626BF" w:rsidP="00985C8C">
      <w:pPr>
        <w:pStyle w:val="Zkladntext2"/>
        <w:tabs>
          <w:tab w:val="clear" w:pos="851"/>
          <w:tab w:val="left" w:pos="-2268"/>
        </w:tabs>
        <w:spacing w:before="120" w:after="0"/>
        <w:jc w:val="both"/>
        <w:rPr>
          <w:rFonts w:asciiTheme="minorHAnsi" w:hAnsiTheme="minorHAnsi" w:cstheme="minorHAnsi"/>
          <w:sz w:val="16"/>
          <w:szCs w:val="16"/>
          <w:lang w:val="cs-CZ" w:bidi="he-IL"/>
        </w:rPr>
      </w:pPr>
    </w:p>
    <w:p w14:paraId="1A93EC6E" w14:textId="0359B9A0" w:rsidR="00C22F87" w:rsidRPr="001953BC" w:rsidRDefault="00CA23D5" w:rsidP="00C22F87">
      <w:pPr>
        <w:pStyle w:val="Zkladntext2"/>
        <w:numPr>
          <w:ilvl w:val="0"/>
          <w:numId w:val="26"/>
        </w:numPr>
        <w:tabs>
          <w:tab w:val="clear" w:pos="851"/>
          <w:tab w:val="left" w:pos="-2268"/>
        </w:tabs>
        <w:spacing w:before="120" w:after="0"/>
        <w:jc w:val="both"/>
        <w:rPr>
          <w:rFonts w:asciiTheme="minorHAnsi" w:hAnsiTheme="minorHAnsi" w:cstheme="minorHAnsi"/>
          <w:b/>
          <w:szCs w:val="22"/>
          <w:lang w:val="cs-CZ" w:bidi="he-IL"/>
        </w:rPr>
      </w:pPr>
      <w:r w:rsidRPr="001953BC">
        <w:rPr>
          <w:rFonts w:asciiTheme="minorHAnsi" w:hAnsiTheme="minorHAnsi" w:cstheme="minorHAnsi"/>
          <w:b/>
          <w:szCs w:val="22"/>
          <w:lang w:val="cs-CZ"/>
        </w:rPr>
        <w:t>Zpracování a podání žádost</w:t>
      </w:r>
      <w:r w:rsidR="00D64335" w:rsidRPr="001953BC">
        <w:rPr>
          <w:rFonts w:asciiTheme="minorHAnsi" w:hAnsiTheme="minorHAnsi" w:cstheme="minorHAnsi"/>
          <w:b/>
          <w:szCs w:val="22"/>
          <w:lang w:val="cs-CZ"/>
        </w:rPr>
        <w:t>i</w:t>
      </w:r>
      <w:r w:rsidRPr="001953BC">
        <w:rPr>
          <w:rFonts w:asciiTheme="minorHAnsi" w:hAnsiTheme="minorHAnsi" w:cstheme="minorHAnsi"/>
          <w:b/>
          <w:szCs w:val="22"/>
          <w:lang w:val="cs-CZ"/>
        </w:rPr>
        <w:t xml:space="preserve"> o podporu</w:t>
      </w:r>
      <w:r w:rsidR="00C22F87" w:rsidRPr="001953BC">
        <w:rPr>
          <w:rFonts w:asciiTheme="minorHAnsi" w:hAnsiTheme="minorHAnsi" w:cstheme="minorHAnsi"/>
          <w:b/>
          <w:szCs w:val="22"/>
          <w:lang w:val="cs-CZ"/>
        </w:rPr>
        <w:t>,</w:t>
      </w:r>
      <w:r w:rsidRPr="001953BC">
        <w:rPr>
          <w:rFonts w:asciiTheme="minorHAnsi" w:hAnsiTheme="minorHAnsi" w:cstheme="minorHAnsi"/>
          <w:b/>
          <w:szCs w:val="22"/>
          <w:lang w:val="cs-CZ"/>
        </w:rPr>
        <w:t xml:space="preserve"> dle Výzvy OPD3</w:t>
      </w:r>
      <w:r w:rsidR="00C22F87" w:rsidRPr="001953BC">
        <w:rPr>
          <w:rFonts w:asciiTheme="minorHAnsi" w:hAnsiTheme="minorHAnsi" w:cstheme="minorHAnsi"/>
          <w:b/>
          <w:szCs w:val="22"/>
          <w:lang w:val="cs-CZ" w:bidi="he-IL"/>
        </w:rPr>
        <w:t xml:space="preserve"> </w:t>
      </w:r>
      <w:r w:rsidR="00C22F87" w:rsidRPr="001953BC">
        <w:rPr>
          <w:rFonts w:asciiTheme="minorHAnsi" w:hAnsiTheme="minorHAnsi" w:cstheme="minorHAnsi"/>
          <w:b/>
          <w:szCs w:val="22"/>
          <w:lang w:val="cs-CZ"/>
        </w:rPr>
        <w:t>k předkládání žádostí o podporu přes</w:t>
      </w:r>
      <w:r w:rsidR="00D662E4" w:rsidRPr="001953BC">
        <w:rPr>
          <w:rFonts w:asciiTheme="minorHAnsi" w:hAnsiTheme="minorHAnsi" w:cstheme="minorHAnsi"/>
          <w:b/>
          <w:szCs w:val="22"/>
          <w:lang w:val="cs-CZ"/>
        </w:rPr>
        <w:t xml:space="preserve"> monitorovací systém poskytovatele </w:t>
      </w:r>
      <w:r w:rsidR="00AA07C4" w:rsidRPr="001953BC">
        <w:rPr>
          <w:rFonts w:asciiTheme="minorHAnsi" w:hAnsiTheme="minorHAnsi" w:cstheme="minorHAnsi"/>
          <w:b/>
          <w:szCs w:val="22"/>
          <w:lang w:val="cs-CZ"/>
        </w:rPr>
        <w:t>MS2021</w:t>
      </w:r>
      <w:r w:rsidR="00C22F87" w:rsidRPr="001953BC">
        <w:rPr>
          <w:rFonts w:asciiTheme="minorHAnsi" w:hAnsiTheme="minorHAnsi" w:cstheme="minorHAnsi"/>
          <w:b/>
          <w:szCs w:val="22"/>
          <w:lang w:val="cs-CZ"/>
        </w:rPr>
        <w:t>+</w:t>
      </w:r>
      <w:r w:rsidR="003B4C95" w:rsidRPr="001953BC">
        <w:rPr>
          <w:rFonts w:asciiTheme="minorHAnsi" w:hAnsiTheme="minorHAnsi" w:cstheme="minorHAnsi"/>
          <w:b/>
          <w:szCs w:val="22"/>
          <w:lang w:val="cs-CZ"/>
        </w:rPr>
        <w:t>, v návaznosti na Projektov</w:t>
      </w:r>
      <w:r w:rsidR="00D662E4" w:rsidRPr="001953BC">
        <w:rPr>
          <w:rFonts w:asciiTheme="minorHAnsi" w:hAnsiTheme="minorHAnsi" w:cstheme="minorHAnsi"/>
          <w:b/>
          <w:szCs w:val="22"/>
          <w:lang w:val="cs-CZ"/>
        </w:rPr>
        <w:t>ý</w:t>
      </w:r>
      <w:r w:rsidR="003B4C95" w:rsidRPr="001953BC">
        <w:rPr>
          <w:rFonts w:asciiTheme="minorHAnsi" w:hAnsiTheme="minorHAnsi" w:cstheme="minorHAnsi"/>
          <w:b/>
          <w:szCs w:val="22"/>
          <w:lang w:val="cs-CZ"/>
        </w:rPr>
        <w:t xml:space="preserve"> záměr</w:t>
      </w:r>
      <w:r w:rsidR="00D662E4" w:rsidRPr="001953BC">
        <w:rPr>
          <w:rFonts w:asciiTheme="minorHAnsi" w:hAnsiTheme="minorHAnsi" w:cstheme="minorHAnsi"/>
          <w:b/>
          <w:szCs w:val="22"/>
          <w:lang w:val="cs-CZ"/>
        </w:rPr>
        <w:t xml:space="preserve"> zpracovávaný</w:t>
      </w:r>
      <w:r w:rsidR="003B4C95" w:rsidRPr="001953BC">
        <w:rPr>
          <w:rFonts w:asciiTheme="minorHAnsi" w:hAnsiTheme="minorHAnsi" w:cstheme="minorHAnsi"/>
          <w:b/>
          <w:szCs w:val="22"/>
          <w:lang w:val="cs-CZ"/>
        </w:rPr>
        <w:t xml:space="preserve"> objednatelem v souladu s Výzvou ITI</w:t>
      </w:r>
      <w:r w:rsidR="00E74843" w:rsidRPr="001953BC">
        <w:rPr>
          <w:rFonts w:asciiTheme="minorHAnsi" w:hAnsiTheme="minorHAnsi" w:cstheme="minorHAnsi"/>
          <w:b/>
          <w:szCs w:val="22"/>
          <w:lang w:val="cs-CZ"/>
        </w:rPr>
        <w:t xml:space="preserve"> a jej</w:t>
      </w:r>
      <w:r w:rsidR="00D64335" w:rsidRPr="001953BC">
        <w:rPr>
          <w:rFonts w:asciiTheme="minorHAnsi" w:hAnsiTheme="minorHAnsi" w:cstheme="minorHAnsi"/>
          <w:b/>
          <w:szCs w:val="22"/>
          <w:lang w:val="cs-CZ"/>
        </w:rPr>
        <w:t>í</w:t>
      </w:r>
      <w:r w:rsidR="00E74843" w:rsidRPr="001953BC">
        <w:rPr>
          <w:rFonts w:asciiTheme="minorHAnsi" w:hAnsiTheme="minorHAnsi" w:cstheme="minorHAnsi"/>
          <w:b/>
          <w:szCs w:val="22"/>
          <w:lang w:val="cs-CZ"/>
        </w:rPr>
        <w:t xml:space="preserve"> případné přepracování dle požadavků Hodnotící komise</w:t>
      </w:r>
      <w:r w:rsidR="001772FC" w:rsidRPr="001953BC">
        <w:rPr>
          <w:rFonts w:asciiTheme="minorHAnsi" w:hAnsiTheme="minorHAnsi" w:cstheme="minorHAnsi"/>
          <w:b/>
          <w:szCs w:val="22"/>
          <w:lang w:val="cs-CZ"/>
        </w:rPr>
        <w:t xml:space="preserve"> poskytovatele dotace (dále jen „Hodnotící komise“)</w:t>
      </w:r>
      <w:r w:rsidR="00E74843" w:rsidRPr="001953BC">
        <w:rPr>
          <w:rFonts w:asciiTheme="minorHAnsi" w:hAnsiTheme="minorHAnsi" w:cstheme="minorHAnsi"/>
          <w:b/>
          <w:szCs w:val="22"/>
          <w:lang w:val="cs-CZ"/>
        </w:rPr>
        <w:t>.</w:t>
      </w:r>
      <w:r w:rsidR="00152942" w:rsidRPr="001953BC">
        <w:rPr>
          <w:rFonts w:asciiTheme="minorHAnsi" w:hAnsiTheme="minorHAnsi" w:cstheme="minorHAnsi"/>
          <w:b/>
          <w:szCs w:val="22"/>
          <w:lang w:val="cs-CZ"/>
        </w:rPr>
        <w:t xml:space="preserve"> V případě dvoukolového hodnocení projektů zahrnuje </w:t>
      </w:r>
      <w:r w:rsidR="00AB5EAB" w:rsidRPr="001953BC">
        <w:rPr>
          <w:rFonts w:asciiTheme="minorHAnsi" w:hAnsiTheme="minorHAnsi" w:cstheme="minorHAnsi"/>
          <w:b/>
          <w:szCs w:val="22"/>
          <w:lang w:val="cs-CZ"/>
        </w:rPr>
        <w:t xml:space="preserve">předmět plnění zpracování a </w:t>
      </w:r>
      <w:r w:rsidR="00152942" w:rsidRPr="001953BC">
        <w:rPr>
          <w:rFonts w:asciiTheme="minorHAnsi" w:hAnsiTheme="minorHAnsi" w:cstheme="minorHAnsi"/>
          <w:b/>
          <w:szCs w:val="22"/>
          <w:lang w:val="cs-CZ"/>
        </w:rPr>
        <w:t>podání předběžné i plné žádosti o podporu.</w:t>
      </w:r>
    </w:p>
    <w:p w14:paraId="4E467FAA" w14:textId="351D734C" w:rsidR="00782D15" w:rsidRPr="001953BC" w:rsidRDefault="009A39F7" w:rsidP="005E24CE">
      <w:pPr>
        <w:pStyle w:val="Zkladntext2"/>
        <w:numPr>
          <w:ilvl w:val="0"/>
          <w:numId w:val="29"/>
        </w:numPr>
        <w:tabs>
          <w:tab w:val="clear" w:pos="851"/>
          <w:tab w:val="left" w:pos="-2268"/>
        </w:tabs>
        <w:spacing w:before="120" w:after="0"/>
        <w:jc w:val="both"/>
        <w:rPr>
          <w:rFonts w:asciiTheme="minorHAnsi" w:hAnsiTheme="minorHAnsi" w:cstheme="minorHAnsi"/>
          <w:szCs w:val="22"/>
          <w:lang w:val="cs-CZ" w:bidi="he-IL"/>
        </w:rPr>
      </w:pPr>
      <w:r w:rsidRPr="001953BC">
        <w:rPr>
          <w:rFonts w:asciiTheme="minorHAnsi" w:hAnsiTheme="minorHAnsi" w:cstheme="minorHAnsi"/>
          <w:szCs w:val="22"/>
          <w:lang w:val="cs-CZ"/>
        </w:rPr>
        <w:t>Zhotovitel zpracuje k</w:t>
      </w:r>
      <w:r w:rsidR="00192D14" w:rsidRPr="001953BC">
        <w:rPr>
          <w:rFonts w:asciiTheme="minorHAnsi" w:hAnsiTheme="minorHAnsi" w:cstheme="minorHAnsi"/>
          <w:szCs w:val="22"/>
          <w:lang w:val="cs-CZ"/>
        </w:rPr>
        <w:t xml:space="preserve">ompletní </w:t>
      </w:r>
      <w:r w:rsidR="00C22F87" w:rsidRPr="001953BC">
        <w:rPr>
          <w:rFonts w:asciiTheme="minorHAnsi" w:hAnsiTheme="minorHAnsi" w:cstheme="minorHAnsi"/>
          <w:szCs w:val="22"/>
          <w:lang w:val="cs-CZ"/>
        </w:rPr>
        <w:t>dotační d</w:t>
      </w:r>
      <w:r w:rsidR="00E914C7" w:rsidRPr="001953BC">
        <w:rPr>
          <w:rFonts w:asciiTheme="minorHAnsi" w:hAnsiTheme="minorHAnsi" w:cstheme="minorHAnsi"/>
          <w:szCs w:val="22"/>
          <w:lang w:val="cs-CZ"/>
        </w:rPr>
        <w:t>okumentac</w:t>
      </w:r>
      <w:r w:rsidRPr="001953BC">
        <w:rPr>
          <w:rFonts w:asciiTheme="minorHAnsi" w:hAnsiTheme="minorHAnsi" w:cstheme="minorHAnsi"/>
          <w:szCs w:val="22"/>
          <w:lang w:val="cs-CZ"/>
        </w:rPr>
        <w:t>i</w:t>
      </w:r>
      <w:r w:rsidR="00E914C7" w:rsidRPr="001953BC">
        <w:rPr>
          <w:rFonts w:asciiTheme="minorHAnsi" w:hAnsiTheme="minorHAnsi" w:cstheme="minorHAnsi"/>
          <w:szCs w:val="22"/>
          <w:lang w:val="cs-CZ"/>
        </w:rPr>
        <w:t xml:space="preserve"> včetně všech příloh, </w:t>
      </w:r>
      <w:r w:rsidRPr="001953BC">
        <w:rPr>
          <w:rFonts w:asciiTheme="minorHAnsi" w:hAnsiTheme="minorHAnsi" w:cstheme="minorHAnsi"/>
          <w:szCs w:val="22"/>
          <w:lang w:val="cs-CZ"/>
        </w:rPr>
        <w:t xml:space="preserve">která bude </w:t>
      </w:r>
      <w:r w:rsidR="00782D15" w:rsidRPr="001953BC">
        <w:rPr>
          <w:rFonts w:asciiTheme="minorHAnsi" w:hAnsiTheme="minorHAnsi" w:cstheme="minorHAnsi"/>
          <w:szCs w:val="22"/>
          <w:lang w:val="cs-CZ"/>
        </w:rPr>
        <w:t>vypracovan</w:t>
      </w:r>
      <w:r w:rsidR="00E914C7" w:rsidRPr="001953BC">
        <w:rPr>
          <w:rFonts w:asciiTheme="minorHAnsi" w:hAnsiTheme="minorHAnsi" w:cstheme="minorHAnsi"/>
          <w:szCs w:val="22"/>
          <w:lang w:val="cs-CZ"/>
        </w:rPr>
        <w:t>á</w:t>
      </w:r>
      <w:r w:rsidR="00782D15" w:rsidRPr="001953BC">
        <w:rPr>
          <w:rFonts w:asciiTheme="minorHAnsi" w:hAnsiTheme="minorHAnsi" w:cstheme="minorHAnsi"/>
          <w:szCs w:val="22"/>
          <w:lang w:val="cs-CZ"/>
        </w:rPr>
        <w:t xml:space="preserve"> v intencích </w:t>
      </w:r>
      <w:r w:rsidR="00352982" w:rsidRPr="001953BC">
        <w:rPr>
          <w:rFonts w:asciiTheme="minorHAnsi" w:hAnsiTheme="minorHAnsi" w:cstheme="minorHAnsi"/>
          <w:szCs w:val="22"/>
          <w:lang w:val="cs-CZ"/>
        </w:rPr>
        <w:t>Metodických pokynů vyhlašovatele Výzvy</w:t>
      </w:r>
      <w:r w:rsidR="003C3093" w:rsidRPr="001953BC">
        <w:rPr>
          <w:rFonts w:asciiTheme="minorHAnsi" w:hAnsiTheme="minorHAnsi" w:cstheme="minorHAnsi"/>
          <w:szCs w:val="22"/>
          <w:lang w:val="cs-CZ"/>
        </w:rPr>
        <w:t xml:space="preserve"> OPD3</w:t>
      </w:r>
      <w:r w:rsidR="00352982" w:rsidRPr="001953BC">
        <w:rPr>
          <w:rFonts w:asciiTheme="minorHAnsi" w:hAnsiTheme="minorHAnsi" w:cstheme="minorHAnsi"/>
          <w:szCs w:val="22"/>
          <w:lang w:val="cs-CZ"/>
        </w:rPr>
        <w:t xml:space="preserve"> k předkládání žádostí o podporu, doporučení a </w:t>
      </w:r>
      <w:r w:rsidR="00E914C7" w:rsidRPr="001953BC">
        <w:rPr>
          <w:rFonts w:asciiTheme="minorHAnsi" w:hAnsiTheme="minorHAnsi" w:cstheme="minorHAnsi"/>
          <w:szCs w:val="22"/>
          <w:lang w:val="cs-CZ"/>
        </w:rPr>
        <w:t xml:space="preserve">dalších </w:t>
      </w:r>
      <w:r w:rsidR="00352982" w:rsidRPr="001953BC">
        <w:rPr>
          <w:rFonts w:asciiTheme="minorHAnsi" w:hAnsiTheme="minorHAnsi" w:cstheme="minorHAnsi"/>
          <w:szCs w:val="22"/>
          <w:lang w:val="cs-CZ"/>
        </w:rPr>
        <w:t xml:space="preserve">požadavků poskytovatele dotace, pro projekt dle bodu </w:t>
      </w:r>
      <w:proofErr w:type="gramStart"/>
      <w:r w:rsidR="00352982" w:rsidRPr="001953BC">
        <w:rPr>
          <w:rFonts w:asciiTheme="minorHAnsi" w:hAnsiTheme="minorHAnsi" w:cstheme="minorHAnsi"/>
          <w:szCs w:val="22"/>
          <w:lang w:val="cs-CZ"/>
        </w:rPr>
        <w:t>1.1</w:t>
      </w:r>
      <w:r w:rsidR="000A6310" w:rsidRPr="001953BC">
        <w:rPr>
          <w:rFonts w:asciiTheme="minorHAnsi" w:hAnsiTheme="minorHAnsi" w:cstheme="minorHAnsi"/>
          <w:szCs w:val="22"/>
          <w:lang w:val="cs-CZ"/>
        </w:rPr>
        <w:t>.</w:t>
      </w:r>
      <w:r w:rsidR="00352982" w:rsidRPr="001953BC">
        <w:rPr>
          <w:rFonts w:asciiTheme="minorHAnsi" w:hAnsiTheme="minorHAnsi" w:cstheme="minorHAnsi"/>
          <w:szCs w:val="22"/>
          <w:lang w:val="cs-CZ"/>
        </w:rPr>
        <w:t xml:space="preserve"> </w:t>
      </w:r>
      <w:r w:rsidR="00F3109B" w:rsidRPr="001953BC">
        <w:rPr>
          <w:rFonts w:asciiTheme="minorHAnsi" w:hAnsiTheme="minorHAnsi" w:cstheme="minorHAnsi"/>
          <w:szCs w:val="22"/>
          <w:lang w:val="cs-CZ"/>
        </w:rPr>
        <w:t>tohoto</w:t>
      </w:r>
      <w:proofErr w:type="gramEnd"/>
      <w:r w:rsidR="00F3109B" w:rsidRPr="001953BC">
        <w:rPr>
          <w:rFonts w:asciiTheme="minorHAnsi" w:hAnsiTheme="minorHAnsi" w:cstheme="minorHAnsi"/>
          <w:szCs w:val="22"/>
          <w:lang w:val="cs-CZ"/>
        </w:rPr>
        <w:t xml:space="preserve"> článku smlouvy</w:t>
      </w:r>
      <w:r w:rsidR="00352982" w:rsidRPr="001953BC">
        <w:rPr>
          <w:rFonts w:asciiTheme="minorHAnsi" w:hAnsiTheme="minorHAnsi" w:cstheme="minorHAnsi"/>
          <w:szCs w:val="22"/>
          <w:lang w:val="cs-CZ"/>
        </w:rPr>
        <w:t>.</w:t>
      </w:r>
    </w:p>
    <w:p w14:paraId="7AC0FAC5" w14:textId="35D2273C" w:rsidR="001626BF" w:rsidRPr="001953BC" w:rsidRDefault="009A39F7" w:rsidP="005E24CE">
      <w:pPr>
        <w:pStyle w:val="Zkladntext2"/>
        <w:numPr>
          <w:ilvl w:val="0"/>
          <w:numId w:val="29"/>
        </w:numPr>
        <w:tabs>
          <w:tab w:val="clear" w:pos="851"/>
          <w:tab w:val="left" w:pos="-2268"/>
        </w:tabs>
        <w:spacing w:before="120" w:after="0"/>
        <w:jc w:val="both"/>
        <w:rPr>
          <w:rFonts w:asciiTheme="minorHAnsi" w:hAnsiTheme="minorHAnsi" w:cstheme="minorHAnsi"/>
          <w:szCs w:val="22"/>
          <w:lang w:val="cs-CZ" w:bidi="he-IL"/>
        </w:rPr>
      </w:pPr>
      <w:r w:rsidRPr="001953BC">
        <w:rPr>
          <w:rFonts w:asciiTheme="minorHAnsi" w:hAnsiTheme="minorHAnsi" w:cstheme="minorHAnsi"/>
          <w:szCs w:val="22"/>
          <w:lang w:val="cs-CZ"/>
        </w:rPr>
        <w:t>Zhotovitel se bude účastnit o</w:t>
      </w:r>
      <w:r w:rsidR="001626BF" w:rsidRPr="001953BC">
        <w:rPr>
          <w:rFonts w:asciiTheme="minorHAnsi" w:hAnsiTheme="minorHAnsi" w:cstheme="minorHAnsi"/>
          <w:szCs w:val="22"/>
          <w:lang w:val="cs-CZ"/>
        </w:rPr>
        <w:t>sobní</w:t>
      </w:r>
      <w:r w:rsidRPr="001953BC">
        <w:rPr>
          <w:rFonts w:asciiTheme="minorHAnsi" w:hAnsiTheme="minorHAnsi" w:cstheme="minorHAnsi"/>
          <w:szCs w:val="22"/>
          <w:lang w:val="cs-CZ"/>
        </w:rPr>
        <w:t>ch</w:t>
      </w:r>
      <w:r w:rsidR="001626BF" w:rsidRPr="001953BC">
        <w:rPr>
          <w:rFonts w:asciiTheme="minorHAnsi" w:hAnsiTheme="minorHAnsi" w:cstheme="minorHAnsi"/>
          <w:szCs w:val="22"/>
          <w:lang w:val="cs-CZ"/>
        </w:rPr>
        <w:t xml:space="preserve"> jednání, konzultac</w:t>
      </w:r>
      <w:r w:rsidRPr="001953BC">
        <w:rPr>
          <w:rFonts w:asciiTheme="minorHAnsi" w:hAnsiTheme="minorHAnsi" w:cstheme="minorHAnsi"/>
          <w:szCs w:val="22"/>
          <w:lang w:val="cs-CZ"/>
        </w:rPr>
        <w:t>í</w:t>
      </w:r>
      <w:r w:rsidR="00F31790" w:rsidRPr="001953BC">
        <w:rPr>
          <w:rFonts w:asciiTheme="minorHAnsi" w:hAnsiTheme="minorHAnsi" w:cstheme="minorHAnsi"/>
          <w:szCs w:val="22"/>
          <w:lang w:val="cs-CZ"/>
        </w:rPr>
        <w:t xml:space="preserve"> a schválení obsahové náplně </w:t>
      </w:r>
      <w:r w:rsidR="001626BF" w:rsidRPr="001953BC">
        <w:rPr>
          <w:rFonts w:asciiTheme="minorHAnsi" w:hAnsiTheme="minorHAnsi" w:cstheme="minorHAnsi"/>
          <w:szCs w:val="22"/>
          <w:lang w:val="cs-CZ"/>
        </w:rPr>
        <w:t>projekt</w:t>
      </w:r>
      <w:r w:rsidR="00F31790" w:rsidRPr="001953BC">
        <w:rPr>
          <w:rFonts w:asciiTheme="minorHAnsi" w:hAnsiTheme="minorHAnsi" w:cstheme="minorHAnsi"/>
          <w:szCs w:val="22"/>
          <w:lang w:val="cs-CZ"/>
        </w:rPr>
        <w:t>u</w:t>
      </w:r>
      <w:r w:rsidR="001626BF" w:rsidRPr="001953BC">
        <w:rPr>
          <w:rFonts w:asciiTheme="minorHAnsi" w:hAnsiTheme="minorHAnsi" w:cstheme="minorHAnsi"/>
          <w:szCs w:val="22"/>
          <w:lang w:val="cs-CZ"/>
        </w:rPr>
        <w:t xml:space="preserve"> ze strany DPO, který má právo obsahovou náplň </w:t>
      </w:r>
      <w:r w:rsidR="00182F51" w:rsidRPr="001953BC">
        <w:rPr>
          <w:rFonts w:asciiTheme="minorHAnsi" w:hAnsiTheme="minorHAnsi" w:cstheme="minorHAnsi"/>
          <w:szCs w:val="22"/>
          <w:lang w:val="cs-CZ"/>
        </w:rPr>
        <w:t>projekt</w:t>
      </w:r>
      <w:r w:rsidR="00F31790" w:rsidRPr="001953BC">
        <w:rPr>
          <w:rFonts w:asciiTheme="minorHAnsi" w:hAnsiTheme="minorHAnsi" w:cstheme="minorHAnsi"/>
          <w:szCs w:val="22"/>
          <w:lang w:val="cs-CZ"/>
        </w:rPr>
        <w:t>u</w:t>
      </w:r>
      <w:r w:rsidR="00182F51" w:rsidRPr="001953BC">
        <w:rPr>
          <w:rFonts w:asciiTheme="minorHAnsi" w:hAnsiTheme="minorHAnsi" w:cstheme="minorHAnsi"/>
          <w:szCs w:val="22"/>
          <w:lang w:val="cs-CZ"/>
        </w:rPr>
        <w:t xml:space="preserve"> </w:t>
      </w:r>
      <w:r w:rsidR="001626BF" w:rsidRPr="001953BC">
        <w:rPr>
          <w:rFonts w:asciiTheme="minorHAnsi" w:hAnsiTheme="minorHAnsi" w:cstheme="minorHAnsi"/>
          <w:szCs w:val="22"/>
          <w:lang w:val="cs-CZ"/>
        </w:rPr>
        <w:t>upravit nebo změnit</w:t>
      </w:r>
      <w:r w:rsidR="003C3093" w:rsidRPr="001953BC">
        <w:rPr>
          <w:rFonts w:asciiTheme="minorHAnsi" w:hAnsiTheme="minorHAnsi" w:cstheme="minorHAnsi"/>
          <w:szCs w:val="22"/>
          <w:lang w:val="cs-CZ"/>
        </w:rPr>
        <w:t>.</w:t>
      </w:r>
      <w:r w:rsidRPr="001953BC">
        <w:rPr>
          <w:rFonts w:asciiTheme="minorHAnsi" w:hAnsiTheme="minorHAnsi" w:cstheme="minorHAnsi"/>
          <w:szCs w:val="22"/>
          <w:lang w:val="cs-CZ"/>
        </w:rPr>
        <w:t xml:space="preserve"> Úpravy dotační dokumentace z důvodu změny obsahové náplně projektu jsou již zahrnuty v ceně dle čl. II.</w:t>
      </w:r>
    </w:p>
    <w:p w14:paraId="02E49B02" w14:textId="2A8D15A6" w:rsidR="00F23CC4" w:rsidRPr="001953BC" w:rsidRDefault="00F23CC4" w:rsidP="00F23CC4">
      <w:pPr>
        <w:pStyle w:val="Zkladntext2"/>
        <w:numPr>
          <w:ilvl w:val="0"/>
          <w:numId w:val="29"/>
        </w:numPr>
        <w:tabs>
          <w:tab w:val="clear" w:pos="851"/>
          <w:tab w:val="left" w:pos="-2268"/>
        </w:tabs>
        <w:spacing w:before="120" w:after="0"/>
        <w:jc w:val="both"/>
        <w:rPr>
          <w:rFonts w:asciiTheme="minorHAnsi" w:hAnsiTheme="minorHAnsi" w:cstheme="minorHAnsi"/>
          <w:szCs w:val="22"/>
          <w:lang w:val="cs-CZ" w:bidi="he-IL"/>
        </w:rPr>
      </w:pPr>
      <w:r w:rsidRPr="001953BC">
        <w:rPr>
          <w:rFonts w:asciiTheme="minorHAnsi" w:hAnsiTheme="minorHAnsi" w:cstheme="minorHAnsi"/>
          <w:szCs w:val="22"/>
          <w:lang w:val="cs-CZ" w:bidi="he-IL"/>
        </w:rPr>
        <w:t xml:space="preserve">Kompletní dotační dokumentace </w:t>
      </w:r>
      <w:r w:rsidR="00E914C7" w:rsidRPr="001953BC">
        <w:rPr>
          <w:rFonts w:asciiTheme="minorHAnsi" w:hAnsiTheme="minorHAnsi" w:cstheme="minorHAnsi"/>
          <w:szCs w:val="22"/>
          <w:lang w:val="cs-CZ"/>
        </w:rPr>
        <w:t xml:space="preserve">včetně všech příloh, </w:t>
      </w:r>
      <w:r w:rsidRPr="001953BC">
        <w:rPr>
          <w:rFonts w:asciiTheme="minorHAnsi" w:hAnsiTheme="minorHAnsi" w:cstheme="minorHAnsi"/>
          <w:szCs w:val="22"/>
          <w:lang w:val="cs-CZ"/>
        </w:rPr>
        <w:t>vypracovan</w:t>
      </w:r>
      <w:r w:rsidR="00E914C7" w:rsidRPr="001953BC">
        <w:rPr>
          <w:rFonts w:asciiTheme="minorHAnsi" w:hAnsiTheme="minorHAnsi" w:cstheme="minorHAnsi"/>
          <w:szCs w:val="22"/>
          <w:lang w:val="cs-CZ"/>
        </w:rPr>
        <w:t>á</w:t>
      </w:r>
      <w:r w:rsidRPr="001953BC">
        <w:rPr>
          <w:rFonts w:asciiTheme="minorHAnsi" w:hAnsiTheme="minorHAnsi" w:cstheme="minorHAnsi"/>
          <w:szCs w:val="22"/>
          <w:lang w:val="cs-CZ"/>
        </w:rPr>
        <w:t xml:space="preserve"> v intencích Metodických pokynů vyhlašovatele Výzvy</w:t>
      </w:r>
      <w:r w:rsidR="003C3093" w:rsidRPr="001953BC">
        <w:rPr>
          <w:rFonts w:asciiTheme="minorHAnsi" w:hAnsiTheme="minorHAnsi" w:cstheme="minorHAnsi"/>
          <w:szCs w:val="22"/>
          <w:lang w:val="cs-CZ"/>
        </w:rPr>
        <w:t xml:space="preserve"> OPD3</w:t>
      </w:r>
      <w:r w:rsidRPr="001953BC">
        <w:rPr>
          <w:rFonts w:asciiTheme="minorHAnsi" w:hAnsiTheme="minorHAnsi" w:cstheme="minorHAnsi"/>
          <w:szCs w:val="22"/>
          <w:lang w:val="cs-CZ"/>
        </w:rPr>
        <w:t xml:space="preserve"> k předkládání žádostí o podporu, </w:t>
      </w:r>
      <w:r w:rsidRPr="001953BC">
        <w:rPr>
          <w:rFonts w:asciiTheme="minorHAnsi" w:hAnsiTheme="minorHAnsi" w:cstheme="minorHAnsi"/>
          <w:color w:val="auto"/>
          <w:szCs w:val="22"/>
          <w:lang w:val="cs-CZ"/>
        </w:rPr>
        <w:t xml:space="preserve">doporučení a </w:t>
      </w:r>
      <w:r w:rsidR="00E914C7" w:rsidRPr="001953BC">
        <w:rPr>
          <w:rFonts w:asciiTheme="minorHAnsi" w:hAnsiTheme="minorHAnsi" w:cstheme="minorHAnsi"/>
          <w:color w:val="auto"/>
          <w:szCs w:val="22"/>
          <w:lang w:val="cs-CZ"/>
        </w:rPr>
        <w:t xml:space="preserve">dalších </w:t>
      </w:r>
      <w:r w:rsidRPr="001953BC">
        <w:rPr>
          <w:rFonts w:asciiTheme="minorHAnsi" w:hAnsiTheme="minorHAnsi" w:cstheme="minorHAnsi"/>
          <w:color w:val="auto"/>
          <w:szCs w:val="22"/>
          <w:lang w:val="cs-CZ"/>
        </w:rPr>
        <w:t>požadavků poskytovatele dotace</w:t>
      </w:r>
      <w:r w:rsidR="00D027CB" w:rsidRPr="001953BC">
        <w:rPr>
          <w:rFonts w:asciiTheme="minorHAnsi" w:hAnsiTheme="minorHAnsi" w:cstheme="minorHAnsi"/>
          <w:color w:val="auto"/>
          <w:szCs w:val="22"/>
          <w:lang w:val="cs-CZ"/>
        </w:rPr>
        <w:t xml:space="preserve">. </w:t>
      </w:r>
      <w:r w:rsidRPr="001953BC">
        <w:rPr>
          <w:rFonts w:asciiTheme="minorHAnsi" w:hAnsiTheme="minorHAnsi" w:cstheme="minorHAnsi"/>
          <w:color w:val="auto"/>
          <w:szCs w:val="22"/>
          <w:lang w:val="cs-CZ"/>
        </w:rPr>
        <w:t xml:space="preserve"> </w:t>
      </w:r>
    </w:p>
    <w:p w14:paraId="15869160" w14:textId="35AF70D5" w:rsidR="00F938CA" w:rsidRPr="001953BC" w:rsidRDefault="00F938CA" w:rsidP="003B4C95">
      <w:pPr>
        <w:pStyle w:val="Zkladntext2"/>
        <w:numPr>
          <w:ilvl w:val="0"/>
          <w:numId w:val="29"/>
        </w:numPr>
        <w:tabs>
          <w:tab w:val="clear" w:pos="851"/>
          <w:tab w:val="left" w:pos="-2268"/>
        </w:tabs>
        <w:spacing w:before="120" w:after="0"/>
        <w:jc w:val="both"/>
        <w:rPr>
          <w:rFonts w:asciiTheme="minorHAnsi" w:hAnsiTheme="minorHAnsi" w:cstheme="minorHAnsi"/>
          <w:color w:val="auto"/>
          <w:szCs w:val="22"/>
          <w:lang w:val="cs-CZ" w:bidi="he-IL"/>
        </w:rPr>
      </w:pPr>
      <w:proofErr w:type="spellStart"/>
      <w:r w:rsidRPr="001953BC">
        <w:rPr>
          <w:rFonts w:asciiTheme="minorHAnsi" w:hAnsiTheme="minorHAnsi" w:cstheme="minorHAnsi"/>
          <w:color w:val="auto"/>
          <w:szCs w:val="22"/>
        </w:rPr>
        <w:t>Objednatel</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si</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vyhrazuje</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právo</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požadovat</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úpravu</w:t>
      </w:r>
      <w:proofErr w:type="spellEnd"/>
      <w:r w:rsidRPr="001953BC">
        <w:rPr>
          <w:rFonts w:asciiTheme="minorHAnsi" w:hAnsiTheme="minorHAnsi" w:cstheme="minorHAnsi"/>
          <w:color w:val="auto"/>
          <w:szCs w:val="22"/>
        </w:rPr>
        <w:t xml:space="preserve"> </w:t>
      </w:r>
      <w:proofErr w:type="spellStart"/>
      <w:r w:rsidR="00E71633" w:rsidRPr="001953BC">
        <w:rPr>
          <w:rFonts w:asciiTheme="minorHAnsi" w:hAnsiTheme="minorHAnsi" w:cstheme="minorHAnsi"/>
          <w:color w:val="auto"/>
          <w:szCs w:val="22"/>
        </w:rPr>
        <w:t>obsahové</w:t>
      </w:r>
      <w:proofErr w:type="spellEnd"/>
      <w:r w:rsidR="00E71633" w:rsidRPr="001953BC">
        <w:rPr>
          <w:rFonts w:asciiTheme="minorHAnsi" w:hAnsiTheme="minorHAnsi" w:cstheme="minorHAnsi"/>
          <w:color w:val="auto"/>
          <w:szCs w:val="22"/>
        </w:rPr>
        <w:t xml:space="preserve"> </w:t>
      </w:r>
      <w:proofErr w:type="spellStart"/>
      <w:r w:rsidR="00E71633" w:rsidRPr="001953BC">
        <w:rPr>
          <w:rFonts w:asciiTheme="minorHAnsi" w:hAnsiTheme="minorHAnsi" w:cstheme="minorHAnsi"/>
          <w:color w:val="auto"/>
          <w:szCs w:val="22"/>
        </w:rPr>
        <w:t>náplně</w:t>
      </w:r>
      <w:proofErr w:type="spellEnd"/>
      <w:r w:rsidR="00E71633"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projekt</w:t>
      </w:r>
      <w:r w:rsidR="00F31790" w:rsidRPr="001953BC">
        <w:rPr>
          <w:rFonts w:asciiTheme="minorHAnsi" w:hAnsiTheme="minorHAnsi" w:cstheme="minorHAnsi"/>
          <w:color w:val="auto"/>
          <w:szCs w:val="22"/>
        </w:rPr>
        <w:t>u</w:t>
      </w:r>
      <w:proofErr w:type="spellEnd"/>
      <w:r w:rsidRPr="001953BC">
        <w:rPr>
          <w:rFonts w:asciiTheme="minorHAnsi" w:hAnsiTheme="minorHAnsi" w:cstheme="minorHAnsi"/>
          <w:color w:val="auto"/>
          <w:szCs w:val="22"/>
        </w:rPr>
        <w:t xml:space="preserve"> v </w:t>
      </w:r>
      <w:proofErr w:type="spellStart"/>
      <w:r w:rsidRPr="001953BC">
        <w:rPr>
          <w:rFonts w:asciiTheme="minorHAnsi" w:hAnsiTheme="minorHAnsi" w:cstheme="minorHAnsi"/>
          <w:color w:val="auto"/>
          <w:szCs w:val="22"/>
        </w:rPr>
        <w:t>návaznosti</w:t>
      </w:r>
      <w:proofErr w:type="spellEnd"/>
      <w:r w:rsidRPr="001953BC">
        <w:rPr>
          <w:rFonts w:asciiTheme="minorHAnsi" w:hAnsiTheme="minorHAnsi" w:cstheme="minorHAnsi"/>
          <w:color w:val="auto"/>
          <w:szCs w:val="22"/>
        </w:rPr>
        <w:t xml:space="preserve"> </w:t>
      </w:r>
      <w:proofErr w:type="spellStart"/>
      <w:proofErr w:type="gramStart"/>
      <w:r w:rsidRPr="001953BC">
        <w:rPr>
          <w:rFonts w:asciiTheme="minorHAnsi" w:hAnsiTheme="minorHAnsi" w:cstheme="minorHAnsi"/>
          <w:color w:val="auto"/>
          <w:szCs w:val="22"/>
        </w:rPr>
        <w:t>na</w:t>
      </w:r>
      <w:proofErr w:type="spellEnd"/>
      <w:proofErr w:type="gram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podmínky</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vyhlášené</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Výzvy</w:t>
      </w:r>
      <w:proofErr w:type="spellEnd"/>
      <w:r w:rsidR="003C3093" w:rsidRPr="001953BC">
        <w:rPr>
          <w:rFonts w:asciiTheme="minorHAnsi" w:hAnsiTheme="minorHAnsi" w:cstheme="minorHAnsi"/>
          <w:color w:val="auto"/>
          <w:szCs w:val="22"/>
        </w:rPr>
        <w:t xml:space="preserve"> OPD3</w:t>
      </w:r>
      <w:r w:rsidRPr="001953BC">
        <w:rPr>
          <w:rFonts w:asciiTheme="minorHAnsi" w:hAnsiTheme="minorHAnsi" w:cstheme="minorHAnsi"/>
          <w:color w:val="auto"/>
          <w:szCs w:val="22"/>
        </w:rPr>
        <w:t>.</w:t>
      </w:r>
      <w:r w:rsidR="00AF6005" w:rsidRPr="001953BC">
        <w:rPr>
          <w:rFonts w:asciiTheme="minorHAnsi" w:hAnsiTheme="minorHAnsi" w:cstheme="minorHAnsi"/>
          <w:color w:val="auto"/>
          <w:szCs w:val="22"/>
        </w:rPr>
        <w:t xml:space="preserve"> </w:t>
      </w:r>
      <w:r w:rsidR="00AF6005" w:rsidRPr="001953BC">
        <w:rPr>
          <w:rFonts w:asciiTheme="minorHAnsi" w:hAnsiTheme="minorHAnsi" w:cstheme="minorHAnsi"/>
          <w:szCs w:val="22"/>
          <w:lang w:val="cs-CZ"/>
        </w:rPr>
        <w:t>Úpravy dotační dokumentace z důvodu změny obsahové náplně projektu jsou již zahrnuty v ceně dle čl. II.</w:t>
      </w:r>
    </w:p>
    <w:p w14:paraId="0E377FAE" w14:textId="0B61D93D" w:rsidR="00F31790" w:rsidRPr="001953BC" w:rsidRDefault="00F31790" w:rsidP="003B4C95">
      <w:pPr>
        <w:pStyle w:val="Zkladntext2"/>
        <w:numPr>
          <w:ilvl w:val="0"/>
          <w:numId w:val="29"/>
        </w:numPr>
        <w:tabs>
          <w:tab w:val="clear" w:pos="851"/>
          <w:tab w:val="left" w:pos="-2268"/>
        </w:tabs>
        <w:spacing w:before="120" w:after="0"/>
        <w:jc w:val="both"/>
        <w:rPr>
          <w:rFonts w:asciiTheme="minorHAnsi" w:hAnsiTheme="minorHAnsi" w:cstheme="minorHAnsi"/>
          <w:color w:val="auto"/>
          <w:szCs w:val="22"/>
          <w:lang w:val="cs-CZ" w:bidi="he-IL"/>
        </w:rPr>
      </w:pPr>
      <w:proofErr w:type="spellStart"/>
      <w:r w:rsidRPr="001953BC">
        <w:rPr>
          <w:rFonts w:asciiTheme="minorHAnsi" w:hAnsiTheme="minorHAnsi" w:cstheme="minorHAnsi"/>
          <w:color w:val="auto"/>
          <w:szCs w:val="22"/>
        </w:rPr>
        <w:t>Vzniknou</w:t>
      </w:r>
      <w:proofErr w:type="spellEnd"/>
      <w:r w:rsidRPr="001953BC">
        <w:rPr>
          <w:rFonts w:asciiTheme="minorHAnsi" w:hAnsiTheme="minorHAnsi" w:cstheme="minorHAnsi"/>
          <w:color w:val="auto"/>
          <w:szCs w:val="22"/>
        </w:rPr>
        <w:t xml:space="preserve"> – li </w:t>
      </w:r>
      <w:proofErr w:type="spellStart"/>
      <w:r w:rsidRPr="001953BC">
        <w:rPr>
          <w:rFonts w:asciiTheme="minorHAnsi" w:hAnsiTheme="minorHAnsi" w:cstheme="minorHAnsi"/>
          <w:color w:val="auto"/>
          <w:szCs w:val="22"/>
        </w:rPr>
        <w:t>po</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podání</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plné</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žádosti</w:t>
      </w:r>
      <w:proofErr w:type="spellEnd"/>
      <w:r w:rsidRPr="001953BC">
        <w:rPr>
          <w:rFonts w:asciiTheme="minorHAnsi" w:hAnsiTheme="minorHAnsi" w:cstheme="minorHAnsi"/>
          <w:color w:val="auto"/>
          <w:szCs w:val="22"/>
        </w:rPr>
        <w:t xml:space="preserve"> o </w:t>
      </w:r>
      <w:proofErr w:type="spellStart"/>
      <w:r w:rsidRPr="001953BC">
        <w:rPr>
          <w:rFonts w:asciiTheme="minorHAnsi" w:hAnsiTheme="minorHAnsi" w:cstheme="minorHAnsi"/>
          <w:color w:val="auto"/>
          <w:szCs w:val="22"/>
        </w:rPr>
        <w:t>dotaci</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ze</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strany</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poskytovatele</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dotace</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další</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drobné</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požadavky</w:t>
      </w:r>
      <w:proofErr w:type="spellEnd"/>
      <w:r w:rsidRPr="001953BC">
        <w:rPr>
          <w:rFonts w:asciiTheme="minorHAnsi" w:hAnsiTheme="minorHAnsi" w:cstheme="minorHAnsi"/>
          <w:color w:val="auto"/>
          <w:szCs w:val="22"/>
        </w:rPr>
        <w:t xml:space="preserve"> </w:t>
      </w:r>
      <w:proofErr w:type="spellStart"/>
      <w:proofErr w:type="gramStart"/>
      <w:r w:rsidRPr="001953BC">
        <w:rPr>
          <w:rFonts w:asciiTheme="minorHAnsi" w:hAnsiTheme="minorHAnsi" w:cstheme="minorHAnsi"/>
          <w:color w:val="auto"/>
          <w:szCs w:val="22"/>
        </w:rPr>
        <w:t>na</w:t>
      </w:r>
      <w:proofErr w:type="spellEnd"/>
      <w:proofErr w:type="gram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úpravy</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dokumentace</w:t>
      </w:r>
      <w:proofErr w:type="spellEnd"/>
      <w:r w:rsidR="001772FC" w:rsidRPr="001953BC">
        <w:rPr>
          <w:rFonts w:asciiTheme="minorHAnsi" w:hAnsiTheme="minorHAnsi" w:cstheme="minorHAnsi"/>
          <w:color w:val="auto"/>
          <w:szCs w:val="22"/>
        </w:rPr>
        <w:t xml:space="preserve"> </w:t>
      </w:r>
      <w:proofErr w:type="spellStart"/>
      <w:r w:rsidR="001772FC" w:rsidRPr="001953BC">
        <w:rPr>
          <w:rFonts w:asciiTheme="minorHAnsi" w:hAnsiTheme="minorHAnsi" w:cstheme="minorHAnsi"/>
          <w:color w:val="auto"/>
          <w:szCs w:val="22"/>
        </w:rPr>
        <w:t>formálního</w:t>
      </w:r>
      <w:proofErr w:type="spellEnd"/>
      <w:r w:rsidR="001772FC" w:rsidRPr="001953BC">
        <w:rPr>
          <w:rFonts w:asciiTheme="minorHAnsi" w:hAnsiTheme="minorHAnsi" w:cstheme="minorHAnsi"/>
          <w:color w:val="auto"/>
          <w:szCs w:val="22"/>
        </w:rPr>
        <w:t xml:space="preserve"> </w:t>
      </w:r>
      <w:proofErr w:type="spellStart"/>
      <w:r w:rsidR="001772FC" w:rsidRPr="001953BC">
        <w:rPr>
          <w:rFonts w:asciiTheme="minorHAnsi" w:hAnsiTheme="minorHAnsi" w:cstheme="minorHAnsi"/>
          <w:color w:val="auto"/>
          <w:szCs w:val="22"/>
        </w:rPr>
        <w:t>charakteru</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tyto</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jsou</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rovněž</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předmětem</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plnění</w:t>
      </w:r>
      <w:proofErr w:type="spellEnd"/>
      <w:r w:rsidR="001772FC" w:rsidRPr="001953BC">
        <w:rPr>
          <w:rFonts w:asciiTheme="minorHAnsi" w:hAnsiTheme="minorHAnsi" w:cstheme="minorHAnsi"/>
          <w:color w:val="auto"/>
          <w:szCs w:val="22"/>
        </w:rPr>
        <w:t xml:space="preserve"> a </w:t>
      </w:r>
      <w:proofErr w:type="spellStart"/>
      <w:r w:rsidR="001772FC" w:rsidRPr="001953BC">
        <w:rPr>
          <w:rFonts w:asciiTheme="minorHAnsi" w:hAnsiTheme="minorHAnsi" w:cstheme="minorHAnsi"/>
          <w:color w:val="auto"/>
          <w:szCs w:val="22"/>
        </w:rPr>
        <w:t>jsou</w:t>
      </w:r>
      <w:proofErr w:type="spellEnd"/>
      <w:r w:rsidR="001772FC" w:rsidRPr="001953BC">
        <w:rPr>
          <w:rFonts w:asciiTheme="minorHAnsi" w:hAnsiTheme="minorHAnsi" w:cstheme="minorHAnsi"/>
          <w:color w:val="auto"/>
          <w:szCs w:val="22"/>
        </w:rPr>
        <w:t xml:space="preserve"> </w:t>
      </w:r>
      <w:proofErr w:type="spellStart"/>
      <w:r w:rsidR="001772FC" w:rsidRPr="001953BC">
        <w:rPr>
          <w:rFonts w:asciiTheme="minorHAnsi" w:hAnsiTheme="minorHAnsi" w:cstheme="minorHAnsi"/>
          <w:color w:val="auto"/>
          <w:szCs w:val="22"/>
        </w:rPr>
        <w:t>zahrnuty</w:t>
      </w:r>
      <w:proofErr w:type="spellEnd"/>
      <w:r w:rsidR="001772FC" w:rsidRPr="001953BC">
        <w:rPr>
          <w:rFonts w:asciiTheme="minorHAnsi" w:hAnsiTheme="minorHAnsi" w:cstheme="minorHAnsi"/>
          <w:color w:val="auto"/>
          <w:szCs w:val="22"/>
        </w:rPr>
        <w:t xml:space="preserve"> v </w:t>
      </w:r>
      <w:proofErr w:type="spellStart"/>
      <w:r w:rsidR="001772FC" w:rsidRPr="001953BC">
        <w:rPr>
          <w:rFonts w:asciiTheme="minorHAnsi" w:hAnsiTheme="minorHAnsi" w:cstheme="minorHAnsi"/>
          <w:color w:val="auto"/>
          <w:szCs w:val="22"/>
        </w:rPr>
        <w:t>ceně</w:t>
      </w:r>
      <w:proofErr w:type="spellEnd"/>
      <w:r w:rsidR="001772FC" w:rsidRPr="001953BC">
        <w:rPr>
          <w:rFonts w:asciiTheme="minorHAnsi" w:hAnsiTheme="minorHAnsi" w:cstheme="minorHAnsi"/>
          <w:color w:val="auto"/>
          <w:szCs w:val="22"/>
        </w:rPr>
        <w:t xml:space="preserve"> </w:t>
      </w:r>
      <w:proofErr w:type="spellStart"/>
      <w:r w:rsidR="001772FC" w:rsidRPr="001953BC">
        <w:rPr>
          <w:rFonts w:asciiTheme="minorHAnsi" w:hAnsiTheme="minorHAnsi" w:cstheme="minorHAnsi"/>
          <w:color w:val="auto"/>
          <w:szCs w:val="22"/>
        </w:rPr>
        <w:t>plnění</w:t>
      </w:r>
      <w:proofErr w:type="spellEnd"/>
      <w:r w:rsidRPr="001953BC">
        <w:rPr>
          <w:rFonts w:asciiTheme="minorHAnsi" w:hAnsiTheme="minorHAnsi" w:cstheme="minorHAnsi"/>
          <w:color w:val="auto"/>
          <w:szCs w:val="22"/>
        </w:rPr>
        <w:t xml:space="preserve">. </w:t>
      </w:r>
    </w:p>
    <w:p w14:paraId="4E37D7C4" w14:textId="26F54991" w:rsidR="000B3D86" w:rsidRPr="001953BC" w:rsidRDefault="000B3D86" w:rsidP="00985C8C">
      <w:pPr>
        <w:pStyle w:val="Zkladntext2"/>
        <w:tabs>
          <w:tab w:val="clear" w:pos="851"/>
          <w:tab w:val="left" w:pos="-2268"/>
        </w:tabs>
        <w:spacing w:before="120" w:after="0"/>
        <w:jc w:val="both"/>
        <w:rPr>
          <w:rFonts w:asciiTheme="minorHAnsi" w:hAnsiTheme="minorHAnsi" w:cstheme="minorHAnsi"/>
          <w:szCs w:val="22"/>
          <w:lang w:val="cs-CZ"/>
        </w:rPr>
      </w:pPr>
    </w:p>
    <w:p w14:paraId="2732C267" w14:textId="5C8931E2" w:rsidR="00431E40" w:rsidRPr="001953BC" w:rsidRDefault="00431E40" w:rsidP="00431E40">
      <w:pPr>
        <w:tabs>
          <w:tab w:val="left" w:pos="709"/>
        </w:tabs>
        <w:spacing w:after="120"/>
        <w:ind w:left="786" w:right="21"/>
        <w:rPr>
          <w:rFonts w:asciiTheme="minorHAnsi" w:eastAsia="Geneva" w:hAnsiTheme="minorHAnsi" w:cstheme="minorHAnsi"/>
          <w:sz w:val="22"/>
          <w:szCs w:val="22"/>
        </w:rPr>
      </w:pPr>
    </w:p>
    <w:p w14:paraId="779438C4" w14:textId="53DCE275" w:rsidR="00431E40" w:rsidRPr="001953BC" w:rsidRDefault="0056549F" w:rsidP="00985C8C">
      <w:pPr>
        <w:pStyle w:val="Odstavecseseznamem"/>
        <w:numPr>
          <w:ilvl w:val="0"/>
          <w:numId w:val="26"/>
        </w:numPr>
        <w:tabs>
          <w:tab w:val="left" w:pos="709"/>
        </w:tabs>
        <w:spacing w:after="120"/>
        <w:ind w:right="21"/>
        <w:rPr>
          <w:rFonts w:asciiTheme="minorHAnsi" w:eastAsia="Geneva" w:hAnsiTheme="minorHAnsi" w:cstheme="minorHAnsi"/>
          <w:b/>
          <w:sz w:val="22"/>
          <w:szCs w:val="22"/>
        </w:rPr>
      </w:pPr>
      <w:r w:rsidRPr="001953BC">
        <w:rPr>
          <w:rFonts w:asciiTheme="minorHAnsi" w:eastAsia="Geneva" w:hAnsiTheme="minorHAnsi" w:cstheme="minorHAnsi"/>
          <w:b/>
          <w:sz w:val="22"/>
          <w:szCs w:val="22"/>
        </w:rPr>
        <w:t xml:space="preserve">Předání </w:t>
      </w:r>
      <w:r w:rsidR="009A5D78" w:rsidRPr="001953BC">
        <w:rPr>
          <w:rFonts w:asciiTheme="minorHAnsi" w:eastAsia="Geneva" w:hAnsiTheme="minorHAnsi" w:cstheme="minorHAnsi"/>
          <w:b/>
          <w:sz w:val="22"/>
          <w:szCs w:val="22"/>
        </w:rPr>
        <w:t>k</w:t>
      </w:r>
      <w:r w:rsidR="00431E40" w:rsidRPr="001953BC">
        <w:rPr>
          <w:rFonts w:asciiTheme="minorHAnsi" w:eastAsia="Geneva" w:hAnsiTheme="minorHAnsi" w:cstheme="minorHAnsi"/>
          <w:b/>
          <w:sz w:val="22"/>
          <w:szCs w:val="22"/>
        </w:rPr>
        <w:t>omplet</w:t>
      </w:r>
      <w:r w:rsidR="003131B1" w:rsidRPr="001953BC">
        <w:rPr>
          <w:rFonts w:asciiTheme="minorHAnsi" w:eastAsia="Geneva" w:hAnsiTheme="minorHAnsi" w:cstheme="minorHAnsi"/>
          <w:b/>
          <w:sz w:val="22"/>
          <w:szCs w:val="22"/>
        </w:rPr>
        <w:t>ní dotační dokumentac</w:t>
      </w:r>
      <w:r w:rsidR="00F31790" w:rsidRPr="001953BC">
        <w:rPr>
          <w:rFonts w:asciiTheme="minorHAnsi" w:eastAsia="Geneva" w:hAnsiTheme="minorHAnsi" w:cstheme="minorHAnsi"/>
          <w:b/>
          <w:sz w:val="22"/>
          <w:szCs w:val="22"/>
        </w:rPr>
        <w:t>e</w:t>
      </w:r>
      <w:r w:rsidR="005F7B84" w:rsidRPr="001953BC">
        <w:rPr>
          <w:rFonts w:asciiTheme="minorHAnsi" w:eastAsia="Geneva" w:hAnsiTheme="minorHAnsi" w:cstheme="minorHAnsi"/>
          <w:b/>
          <w:sz w:val="22"/>
          <w:szCs w:val="22"/>
        </w:rPr>
        <w:t xml:space="preserve"> </w:t>
      </w:r>
      <w:r w:rsidR="00475D0B" w:rsidRPr="001953BC">
        <w:rPr>
          <w:rFonts w:asciiTheme="minorHAnsi" w:eastAsia="Geneva" w:hAnsiTheme="minorHAnsi" w:cstheme="minorHAnsi"/>
          <w:b/>
          <w:sz w:val="22"/>
          <w:szCs w:val="22"/>
        </w:rPr>
        <w:t>ve formátu vhodném</w:t>
      </w:r>
      <w:r w:rsidR="00931018" w:rsidRPr="001953BC">
        <w:rPr>
          <w:rFonts w:asciiTheme="minorHAnsi" w:eastAsia="Geneva" w:hAnsiTheme="minorHAnsi" w:cstheme="minorHAnsi"/>
          <w:b/>
          <w:sz w:val="22"/>
          <w:szCs w:val="22"/>
        </w:rPr>
        <w:t xml:space="preserve"> pro podání el</w:t>
      </w:r>
      <w:r w:rsidR="002F4368" w:rsidRPr="001953BC">
        <w:rPr>
          <w:rFonts w:asciiTheme="minorHAnsi" w:eastAsia="Geneva" w:hAnsiTheme="minorHAnsi" w:cstheme="minorHAnsi"/>
          <w:b/>
          <w:sz w:val="22"/>
          <w:szCs w:val="22"/>
        </w:rPr>
        <w:t xml:space="preserve">ektronické </w:t>
      </w:r>
      <w:r w:rsidR="00931018" w:rsidRPr="001953BC">
        <w:rPr>
          <w:rFonts w:asciiTheme="minorHAnsi" w:eastAsia="Geneva" w:hAnsiTheme="minorHAnsi" w:cstheme="minorHAnsi"/>
          <w:b/>
          <w:sz w:val="22"/>
          <w:szCs w:val="22"/>
        </w:rPr>
        <w:t>verze žádosti</w:t>
      </w:r>
      <w:r w:rsidR="003131B1" w:rsidRPr="001953BC">
        <w:rPr>
          <w:rFonts w:asciiTheme="minorHAnsi" w:eastAsia="Geneva" w:hAnsiTheme="minorHAnsi" w:cstheme="minorHAnsi"/>
          <w:b/>
          <w:sz w:val="22"/>
          <w:szCs w:val="22"/>
        </w:rPr>
        <w:t xml:space="preserve"> přes </w:t>
      </w:r>
      <w:r w:rsidR="00F165B4" w:rsidRPr="001953BC">
        <w:rPr>
          <w:rFonts w:asciiTheme="minorHAnsi" w:eastAsia="Geneva" w:hAnsiTheme="minorHAnsi" w:cstheme="minorHAnsi"/>
          <w:b/>
          <w:sz w:val="22"/>
          <w:szCs w:val="22"/>
        </w:rPr>
        <w:t>monitorovací systém poskytovatele</w:t>
      </w:r>
      <w:r w:rsidR="003131B1" w:rsidRPr="001953BC">
        <w:rPr>
          <w:rFonts w:asciiTheme="minorHAnsi" w:eastAsia="Geneva" w:hAnsiTheme="minorHAnsi" w:cstheme="minorHAnsi"/>
          <w:b/>
          <w:sz w:val="22"/>
          <w:szCs w:val="22"/>
        </w:rPr>
        <w:t xml:space="preserve"> </w:t>
      </w:r>
      <w:r w:rsidR="00A07763" w:rsidRPr="001953BC">
        <w:rPr>
          <w:rFonts w:asciiTheme="minorHAnsi" w:eastAsia="Geneva" w:hAnsiTheme="minorHAnsi" w:cstheme="minorHAnsi"/>
          <w:b/>
          <w:sz w:val="22"/>
          <w:szCs w:val="22"/>
        </w:rPr>
        <w:t>MS2021</w:t>
      </w:r>
      <w:r w:rsidR="003131B1" w:rsidRPr="001953BC">
        <w:rPr>
          <w:rFonts w:asciiTheme="minorHAnsi" w:eastAsia="Geneva" w:hAnsiTheme="minorHAnsi" w:cstheme="minorHAnsi"/>
          <w:b/>
          <w:sz w:val="22"/>
          <w:szCs w:val="22"/>
        </w:rPr>
        <w:t xml:space="preserve">+ </w:t>
      </w:r>
      <w:r w:rsidR="00C25FA6" w:rsidRPr="001953BC">
        <w:rPr>
          <w:rFonts w:asciiTheme="minorHAnsi" w:eastAsia="Geneva" w:hAnsiTheme="minorHAnsi" w:cstheme="minorHAnsi"/>
          <w:b/>
          <w:sz w:val="22"/>
          <w:szCs w:val="22"/>
        </w:rPr>
        <w:t xml:space="preserve">na FLASH DISKU a </w:t>
      </w:r>
      <w:r w:rsidR="00431E40" w:rsidRPr="001953BC">
        <w:rPr>
          <w:rFonts w:asciiTheme="minorHAnsi" w:eastAsia="Geneva" w:hAnsiTheme="minorHAnsi" w:cstheme="minorHAnsi"/>
          <w:b/>
          <w:sz w:val="22"/>
          <w:szCs w:val="22"/>
        </w:rPr>
        <w:t xml:space="preserve">v listinné </w:t>
      </w:r>
      <w:r w:rsidR="003131B1" w:rsidRPr="001953BC">
        <w:rPr>
          <w:rFonts w:asciiTheme="minorHAnsi" w:eastAsia="Geneva" w:hAnsiTheme="minorHAnsi" w:cstheme="minorHAnsi"/>
          <w:b/>
          <w:sz w:val="22"/>
          <w:szCs w:val="22"/>
        </w:rPr>
        <w:t xml:space="preserve">podobě </w:t>
      </w:r>
      <w:r w:rsidRPr="001953BC">
        <w:rPr>
          <w:rFonts w:asciiTheme="minorHAnsi" w:eastAsia="Geneva" w:hAnsiTheme="minorHAnsi" w:cstheme="minorHAnsi"/>
          <w:b/>
          <w:sz w:val="22"/>
          <w:szCs w:val="22"/>
        </w:rPr>
        <w:t>objednateli</w:t>
      </w:r>
      <w:r w:rsidR="00836859" w:rsidRPr="001953BC">
        <w:rPr>
          <w:rFonts w:asciiTheme="minorHAnsi" w:eastAsia="Geneva" w:hAnsiTheme="minorHAnsi" w:cstheme="minorHAnsi"/>
          <w:b/>
          <w:sz w:val="22"/>
          <w:szCs w:val="22"/>
        </w:rPr>
        <w:t xml:space="preserve">. </w:t>
      </w:r>
      <w:r w:rsidR="00152942" w:rsidRPr="001953BC">
        <w:rPr>
          <w:rFonts w:asciiTheme="minorHAnsi" w:hAnsiTheme="minorHAnsi" w:cstheme="minorHAnsi"/>
          <w:b/>
          <w:sz w:val="22"/>
          <w:szCs w:val="22"/>
        </w:rPr>
        <w:t xml:space="preserve">V případě dvoukolového hodnocení projektů </w:t>
      </w:r>
      <w:r w:rsidR="00475D0B" w:rsidRPr="001953BC">
        <w:rPr>
          <w:rFonts w:asciiTheme="minorHAnsi" w:hAnsiTheme="minorHAnsi" w:cstheme="minorHAnsi"/>
          <w:b/>
          <w:sz w:val="22"/>
          <w:szCs w:val="22"/>
        </w:rPr>
        <w:t xml:space="preserve">se kompletní dotační dokumentací rozumí dokumentace pro předběžnou i </w:t>
      </w:r>
      <w:r w:rsidR="00D041B8" w:rsidRPr="001953BC">
        <w:rPr>
          <w:rFonts w:asciiTheme="minorHAnsi" w:hAnsiTheme="minorHAnsi" w:cstheme="minorHAnsi"/>
          <w:b/>
          <w:sz w:val="22"/>
          <w:szCs w:val="22"/>
        </w:rPr>
        <w:t>pln</w:t>
      </w:r>
      <w:r w:rsidR="00475D0B" w:rsidRPr="001953BC">
        <w:rPr>
          <w:rFonts w:asciiTheme="minorHAnsi" w:hAnsiTheme="minorHAnsi" w:cstheme="minorHAnsi"/>
          <w:b/>
          <w:sz w:val="22"/>
          <w:szCs w:val="22"/>
        </w:rPr>
        <w:t>ou</w:t>
      </w:r>
      <w:r w:rsidR="00D041B8" w:rsidRPr="001953BC">
        <w:rPr>
          <w:rFonts w:asciiTheme="minorHAnsi" w:hAnsiTheme="minorHAnsi" w:cstheme="minorHAnsi"/>
          <w:b/>
          <w:sz w:val="22"/>
          <w:szCs w:val="22"/>
        </w:rPr>
        <w:t xml:space="preserve"> žádost o podporu.</w:t>
      </w:r>
    </w:p>
    <w:p w14:paraId="277B42C2" w14:textId="0D546220" w:rsidR="00614D57" w:rsidRPr="001953BC" w:rsidRDefault="00614D57" w:rsidP="00614D57">
      <w:pPr>
        <w:pStyle w:val="Zkladntext2"/>
        <w:numPr>
          <w:ilvl w:val="0"/>
          <w:numId w:val="36"/>
        </w:numPr>
        <w:tabs>
          <w:tab w:val="clear" w:pos="851"/>
          <w:tab w:val="left" w:pos="-2268"/>
          <w:tab w:val="left" w:pos="709"/>
        </w:tabs>
        <w:spacing w:before="120" w:after="120"/>
        <w:ind w:right="21"/>
        <w:jc w:val="both"/>
        <w:rPr>
          <w:rFonts w:asciiTheme="minorHAnsi" w:hAnsiTheme="minorHAnsi" w:cstheme="minorHAnsi"/>
          <w:b/>
          <w:szCs w:val="22"/>
        </w:rPr>
      </w:pPr>
      <w:r w:rsidRPr="001953BC">
        <w:rPr>
          <w:rFonts w:asciiTheme="minorHAnsi" w:hAnsiTheme="minorHAnsi" w:cstheme="minorHAnsi"/>
          <w:b/>
          <w:szCs w:val="22"/>
          <w:lang w:val="cs-CZ"/>
        </w:rPr>
        <w:t xml:space="preserve">Zhotovitel se zavazuje osobně předat DPO kompletní dotační dokumentaci </w:t>
      </w:r>
      <w:r w:rsidRPr="001953BC">
        <w:rPr>
          <w:rFonts w:asciiTheme="minorHAnsi" w:hAnsiTheme="minorHAnsi" w:cstheme="minorHAnsi"/>
          <w:szCs w:val="22"/>
          <w:lang w:val="cs-CZ"/>
        </w:rPr>
        <w:t xml:space="preserve">pro projekt dle bodu </w:t>
      </w:r>
      <w:proofErr w:type="gramStart"/>
      <w:r w:rsidRPr="001953BC">
        <w:rPr>
          <w:rFonts w:asciiTheme="minorHAnsi" w:hAnsiTheme="minorHAnsi" w:cstheme="minorHAnsi"/>
          <w:szCs w:val="22"/>
          <w:lang w:val="cs-CZ"/>
        </w:rPr>
        <w:t xml:space="preserve">1.1. </w:t>
      </w:r>
      <w:r w:rsidR="00F3109B" w:rsidRPr="001953BC">
        <w:rPr>
          <w:rFonts w:asciiTheme="minorHAnsi" w:hAnsiTheme="minorHAnsi" w:cstheme="minorHAnsi"/>
          <w:szCs w:val="22"/>
          <w:lang w:val="cs-CZ"/>
        </w:rPr>
        <w:t>tohoto</w:t>
      </w:r>
      <w:proofErr w:type="gramEnd"/>
      <w:r w:rsidR="00F3109B" w:rsidRPr="001953BC">
        <w:rPr>
          <w:rFonts w:asciiTheme="minorHAnsi" w:hAnsiTheme="minorHAnsi" w:cstheme="minorHAnsi"/>
          <w:szCs w:val="22"/>
          <w:lang w:val="cs-CZ"/>
        </w:rPr>
        <w:t xml:space="preserve"> článku smlouvy</w:t>
      </w:r>
      <w:r w:rsidR="00D027CB" w:rsidRPr="001953BC">
        <w:rPr>
          <w:rFonts w:asciiTheme="minorHAnsi" w:hAnsiTheme="minorHAnsi" w:cstheme="minorHAnsi"/>
          <w:szCs w:val="22"/>
          <w:lang w:val="cs-CZ"/>
        </w:rPr>
        <w:t>.</w:t>
      </w:r>
      <w:r w:rsidRPr="001953BC">
        <w:rPr>
          <w:rFonts w:asciiTheme="minorHAnsi" w:hAnsiTheme="minorHAnsi" w:cstheme="minorHAnsi"/>
          <w:szCs w:val="22"/>
          <w:lang w:val="cs-CZ"/>
        </w:rPr>
        <w:t xml:space="preserve"> </w:t>
      </w:r>
    </w:p>
    <w:p w14:paraId="599B46A1" w14:textId="77777777" w:rsidR="00614D57" w:rsidRPr="001953BC" w:rsidRDefault="00614D57" w:rsidP="00614D57">
      <w:pPr>
        <w:pStyle w:val="Odstavecseseznamem"/>
        <w:numPr>
          <w:ilvl w:val="0"/>
          <w:numId w:val="36"/>
        </w:numPr>
        <w:tabs>
          <w:tab w:val="left" w:pos="709"/>
        </w:tabs>
        <w:spacing w:after="120"/>
        <w:ind w:right="21"/>
        <w:rPr>
          <w:rFonts w:asciiTheme="minorHAnsi" w:eastAsia="Geneva" w:hAnsiTheme="minorHAnsi" w:cstheme="minorHAnsi"/>
          <w:b/>
          <w:sz w:val="22"/>
          <w:szCs w:val="22"/>
        </w:rPr>
      </w:pPr>
      <w:r w:rsidRPr="001953BC">
        <w:rPr>
          <w:rFonts w:asciiTheme="minorHAnsi" w:eastAsia="Geneva" w:hAnsiTheme="minorHAnsi" w:cstheme="minorHAnsi"/>
          <w:sz w:val="22"/>
          <w:szCs w:val="22"/>
        </w:rPr>
        <w:t>Předání proběhne u objednatele. Předání bude stvrzeno předávacím protokolem.  Tento bude mimo jiné obsahovat informaci, zda DPO přebírá dílo s výhradami či bez výhrad. Bude-li mít DPO výhrady, je zhotovitel povinen tyto odstranit v DPO stanoveném termínu s ohledem na požadavky poskytovatele dotace. DPO je oprávněn požadovat, aby zhotovitel opravené dílo na základě výhrad DPO osobně doručil DPO a provedené úpravy projednal. Předávací protokol bude obsahovat kompletní soupis veškerých povinných i nepovinných příloh.</w:t>
      </w:r>
    </w:p>
    <w:p w14:paraId="63018A99" w14:textId="2274732D" w:rsidR="00475D0B" w:rsidRPr="001953BC" w:rsidRDefault="00475D0B" w:rsidP="00985C8C">
      <w:pPr>
        <w:ind w:left="426" w:right="21" w:hanging="426"/>
        <w:rPr>
          <w:rFonts w:asciiTheme="minorHAnsi" w:eastAsia="Geneva" w:hAnsiTheme="minorHAnsi" w:cstheme="minorHAnsi"/>
          <w:color w:val="000000"/>
          <w:sz w:val="22"/>
          <w:szCs w:val="22"/>
        </w:rPr>
      </w:pPr>
    </w:p>
    <w:p w14:paraId="6F3EC15B" w14:textId="7471CDB0" w:rsidR="00A4055A" w:rsidRPr="001953BC" w:rsidRDefault="00A4055A" w:rsidP="004A7BD9">
      <w:pPr>
        <w:pStyle w:val="Zkladntext2"/>
        <w:numPr>
          <w:ilvl w:val="0"/>
          <w:numId w:val="10"/>
        </w:numPr>
        <w:tabs>
          <w:tab w:val="clear" w:pos="851"/>
          <w:tab w:val="left" w:pos="-2268"/>
        </w:tabs>
        <w:spacing w:before="120" w:after="0"/>
        <w:jc w:val="both"/>
        <w:rPr>
          <w:rFonts w:asciiTheme="minorHAnsi" w:hAnsiTheme="minorHAnsi" w:cstheme="minorHAnsi"/>
          <w:szCs w:val="22"/>
        </w:rPr>
      </w:pPr>
      <w:proofErr w:type="spellStart"/>
      <w:r w:rsidRPr="001953BC">
        <w:rPr>
          <w:rFonts w:asciiTheme="minorHAnsi" w:hAnsiTheme="minorHAnsi" w:cstheme="minorHAnsi"/>
          <w:color w:val="auto"/>
          <w:szCs w:val="22"/>
        </w:rPr>
        <w:t>Zhotovitel</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bude</w:t>
      </w:r>
      <w:proofErr w:type="spellEnd"/>
      <w:r w:rsidRPr="001953BC">
        <w:rPr>
          <w:rFonts w:asciiTheme="minorHAnsi" w:hAnsiTheme="minorHAnsi" w:cstheme="minorHAnsi"/>
          <w:color w:val="auto"/>
          <w:szCs w:val="22"/>
        </w:rPr>
        <w:t xml:space="preserve"> s</w:t>
      </w:r>
      <w:r w:rsidR="005B7DAE" w:rsidRPr="001953BC">
        <w:rPr>
          <w:rFonts w:asciiTheme="minorHAnsi" w:hAnsiTheme="minorHAnsi" w:cstheme="minorHAnsi"/>
          <w:color w:val="auto"/>
          <w:szCs w:val="22"/>
        </w:rPr>
        <w:t xml:space="preserve"> DPO</w:t>
      </w:r>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přípravu</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projektu</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průběžně</w:t>
      </w:r>
      <w:proofErr w:type="spellEnd"/>
      <w:r w:rsidRPr="001953BC">
        <w:rPr>
          <w:rFonts w:asciiTheme="minorHAnsi" w:hAnsiTheme="minorHAnsi" w:cstheme="minorHAnsi"/>
          <w:color w:val="auto"/>
          <w:szCs w:val="22"/>
        </w:rPr>
        <w:t xml:space="preserve"> </w:t>
      </w:r>
      <w:proofErr w:type="spellStart"/>
      <w:r w:rsidRPr="001953BC">
        <w:rPr>
          <w:rFonts w:asciiTheme="minorHAnsi" w:hAnsiTheme="minorHAnsi" w:cstheme="minorHAnsi"/>
          <w:color w:val="auto"/>
          <w:szCs w:val="22"/>
        </w:rPr>
        <w:t>konzultovat</w:t>
      </w:r>
      <w:proofErr w:type="spellEnd"/>
      <w:r w:rsidRPr="001953BC">
        <w:rPr>
          <w:rFonts w:asciiTheme="minorHAnsi" w:hAnsiTheme="minorHAnsi" w:cstheme="minorHAnsi"/>
          <w:color w:val="auto"/>
          <w:szCs w:val="22"/>
        </w:rPr>
        <w:t xml:space="preserve"> a </w:t>
      </w:r>
      <w:proofErr w:type="spellStart"/>
      <w:r w:rsidRPr="001953BC">
        <w:rPr>
          <w:rFonts w:asciiTheme="minorHAnsi" w:hAnsiTheme="minorHAnsi" w:cstheme="minorHAnsi"/>
          <w:color w:val="auto"/>
          <w:szCs w:val="22"/>
        </w:rPr>
        <w:t>koordinovat</w:t>
      </w:r>
      <w:proofErr w:type="spellEnd"/>
      <w:r w:rsidRPr="001953BC">
        <w:rPr>
          <w:rFonts w:asciiTheme="minorHAnsi" w:hAnsiTheme="minorHAnsi" w:cstheme="minorHAnsi"/>
          <w:color w:val="auto"/>
          <w:szCs w:val="22"/>
        </w:rPr>
        <w:t xml:space="preserve">. </w:t>
      </w:r>
      <w:proofErr w:type="spellStart"/>
      <w:r w:rsidR="001147CE" w:rsidRPr="001953BC">
        <w:rPr>
          <w:rFonts w:asciiTheme="minorHAnsi" w:hAnsiTheme="minorHAnsi" w:cstheme="minorHAnsi"/>
          <w:color w:val="auto"/>
          <w:szCs w:val="22"/>
        </w:rPr>
        <w:t>Zhotovitel</w:t>
      </w:r>
      <w:proofErr w:type="spellEnd"/>
      <w:r w:rsidR="001147CE" w:rsidRPr="001953BC">
        <w:rPr>
          <w:rFonts w:asciiTheme="minorHAnsi" w:hAnsiTheme="minorHAnsi" w:cstheme="minorHAnsi"/>
          <w:color w:val="auto"/>
          <w:szCs w:val="22"/>
        </w:rPr>
        <w:t xml:space="preserve"> se </w:t>
      </w:r>
      <w:proofErr w:type="spellStart"/>
      <w:r w:rsidR="001147CE" w:rsidRPr="001953BC">
        <w:rPr>
          <w:rFonts w:asciiTheme="minorHAnsi" w:hAnsiTheme="minorHAnsi" w:cstheme="minorHAnsi"/>
          <w:color w:val="auto"/>
          <w:szCs w:val="22"/>
        </w:rPr>
        <w:t>bude</w:t>
      </w:r>
      <w:proofErr w:type="spellEnd"/>
      <w:r w:rsidR="001147CE" w:rsidRPr="001953BC">
        <w:rPr>
          <w:rFonts w:asciiTheme="minorHAnsi" w:hAnsiTheme="minorHAnsi" w:cstheme="minorHAnsi"/>
          <w:color w:val="auto"/>
          <w:szCs w:val="22"/>
        </w:rPr>
        <w:t xml:space="preserve"> </w:t>
      </w:r>
      <w:proofErr w:type="spellStart"/>
      <w:r w:rsidR="001147CE" w:rsidRPr="001953BC">
        <w:rPr>
          <w:rFonts w:asciiTheme="minorHAnsi" w:hAnsiTheme="minorHAnsi" w:cstheme="minorHAnsi"/>
          <w:color w:val="auto"/>
          <w:szCs w:val="22"/>
        </w:rPr>
        <w:t>osobně</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účastnit</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jednání</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projektového</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týmu</w:t>
      </w:r>
      <w:proofErr w:type="spellEnd"/>
      <w:r w:rsidR="001147CE" w:rsidRPr="001953BC">
        <w:rPr>
          <w:rFonts w:asciiTheme="minorHAnsi" w:hAnsiTheme="minorHAnsi" w:cstheme="minorHAnsi"/>
          <w:szCs w:val="22"/>
        </w:rPr>
        <w:t xml:space="preserve"> </w:t>
      </w:r>
      <w:proofErr w:type="spellStart"/>
      <w:proofErr w:type="gramStart"/>
      <w:r w:rsidR="001147CE" w:rsidRPr="001953BC">
        <w:rPr>
          <w:rFonts w:asciiTheme="minorHAnsi" w:hAnsiTheme="minorHAnsi" w:cstheme="minorHAnsi"/>
          <w:szCs w:val="22"/>
        </w:rPr>
        <w:t>na</w:t>
      </w:r>
      <w:proofErr w:type="spellEnd"/>
      <w:proofErr w:type="gram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základě</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zaslané</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výzvy</w:t>
      </w:r>
      <w:proofErr w:type="spellEnd"/>
      <w:r w:rsidR="001147CE" w:rsidRPr="001953BC">
        <w:rPr>
          <w:rFonts w:asciiTheme="minorHAnsi" w:hAnsiTheme="minorHAnsi" w:cstheme="minorHAnsi"/>
          <w:szCs w:val="22"/>
        </w:rPr>
        <w:t xml:space="preserve"> k </w:t>
      </w:r>
      <w:proofErr w:type="spellStart"/>
      <w:r w:rsidR="001147CE" w:rsidRPr="001953BC">
        <w:rPr>
          <w:rFonts w:asciiTheme="minorHAnsi" w:hAnsiTheme="minorHAnsi" w:cstheme="minorHAnsi"/>
          <w:szCs w:val="22"/>
        </w:rPr>
        <w:t>účasti</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ze</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strany</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přiděleného</w:t>
      </w:r>
      <w:proofErr w:type="spellEnd"/>
      <w:r w:rsidR="001147CE" w:rsidRPr="001953BC">
        <w:rPr>
          <w:rFonts w:asciiTheme="minorHAnsi" w:hAnsiTheme="minorHAnsi" w:cstheme="minorHAnsi"/>
          <w:szCs w:val="22"/>
        </w:rPr>
        <w:t xml:space="preserve"> </w:t>
      </w:r>
      <w:proofErr w:type="spellStart"/>
      <w:r w:rsidR="001147CE" w:rsidRPr="001953BC">
        <w:rPr>
          <w:rFonts w:asciiTheme="minorHAnsi" w:hAnsiTheme="minorHAnsi" w:cstheme="minorHAnsi"/>
          <w:szCs w:val="22"/>
        </w:rPr>
        <w:t>pracovníka</w:t>
      </w:r>
      <w:proofErr w:type="spellEnd"/>
      <w:r w:rsidR="001147CE" w:rsidRPr="001953BC">
        <w:rPr>
          <w:rFonts w:asciiTheme="minorHAnsi" w:hAnsiTheme="minorHAnsi" w:cstheme="minorHAnsi"/>
          <w:szCs w:val="22"/>
        </w:rPr>
        <w:t xml:space="preserve"> DPO. </w:t>
      </w:r>
      <w:proofErr w:type="spellStart"/>
      <w:r w:rsidRPr="001953BC">
        <w:rPr>
          <w:rFonts w:asciiTheme="minorHAnsi" w:hAnsiTheme="minorHAnsi" w:cstheme="minorHAnsi"/>
          <w:szCs w:val="22"/>
        </w:rPr>
        <w:t>Příprava</w:t>
      </w:r>
      <w:proofErr w:type="spellEnd"/>
      <w:r w:rsidRPr="001953BC">
        <w:rPr>
          <w:rFonts w:asciiTheme="minorHAnsi" w:hAnsiTheme="minorHAnsi" w:cstheme="minorHAnsi"/>
          <w:szCs w:val="22"/>
        </w:rPr>
        <w:t xml:space="preserve"> </w:t>
      </w:r>
      <w:proofErr w:type="spellStart"/>
      <w:r w:rsidRPr="001953BC">
        <w:rPr>
          <w:rFonts w:asciiTheme="minorHAnsi" w:hAnsiTheme="minorHAnsi" w:cstheme="minorHAnsi"/>
          <w:szCs w:val="22"/>
        </w:rPr>
        <w:t>projektu</w:t>
      </w:r>
      <w:proofErr w:type="spellEnd"/>
      <w:r w:rsidRPr="001953BC">
        <w:rPr>
          <w:rFonts w:asciiTheme="minorHAnsi" w:hAnsiTheme="minorHAnsi" w:cstheme="minorHAnsi"/>
          <w:szCs w:val="22"/>
        </w:rPr>
        <w:t xml:space="preserve"> </w:t>
      </w:r>
      <w:proofErr w:type="spellStart"/>
      <w:r w:rsidRPr="001953BC">
        <w:rPr>
          <w:rFonts w:asciiTheme="minorHAnsi" w:hAnsiTheme="minorHAnsi" w:cstheme="minorHAnsi"/>
          <w:szCs w:val="22"/>
        </w:rPr>
        <w:t>bude</w:t>
      </w:r>
      <w:proofErr w:type="spellEnd"/>
      <w:r w:rsidRPr="001953BC">
        <w:rPr>
          <w:rFonts w:asciiTheme="minorHAnsi" w:hAnsiTheme="minorHAnsi" w:cstheme="minorHAnsi"/>
          <w:szCs w:val="22"/>
        </w:rPr>
        <w:t xml:space="preserve"> </w:t>
      </w:r>
      <w:proofErr w:type="spellStart"/>
      <w:r w:rsidR="005B7DAE" w:rsidRPr="001953BC">
        <w:rPr>
          <w:rFonts w:asciiTheme="minorHAnsi" w:hAnsiTheme="minorHAnsi" w:cstheme="minorHAnsi"/>
          <w:szCs w:val="22"/>
        </w:rPr>
        <w:t>ze</w:t>
      </w:r>
      <w:proofErr w:type="spellEnd"/>
      <w:r w:rsidR="005B7DAE" w:rsidRPr="001953BC">
        <w:rPr>
          <w:rFonts w:asciiTheme="minorHAnsi" w:hAnsiTheme="minorHAnsi" w:cstheme="minorHAnsi"/>
          <w:szCs w:val="22"/>
        </w:rPr>
        <w:t xml:space="preserve"> </w:t>
      </w:r>
      <w:proofErr w:type="spellStart"/>
      <w:r w:rsidR="005B7DAE" w:rsidRPr="001953BC">
        <w:rPr>
          <w:rFonts w:asciiTheme="minorHAnsi" w:hAnsiTheme="minorHAnsi" w:cstheme="minorHAnsi"/>
          <w:szCs w:val="22"/>
        </w:rPr>
        <w:t>strany</w:t>
      </w:r>
      <w:proofErr w:type="spellEnd"/>
      <w:r w:rsidR="005B7DAE" w:rsidRPr="001953BC">
        <w:rPr>
          <w:rFonts w:asciiTheme="minorHAnsi" w:hAnsiTheme="minorHAnsi" w:cstheme="minorHAnsi"/>
          <w:szCs w:val="22"/>
        </w:rPr>
        <w:t xml:space="preserve"> DPO</w:t>
      </w:r>
      <w:r w:rsidR="001147CE" w:rsidRPr="001953BC">
        <w:rPr>
          <w:rFonts w:asciiTheme="minorHAnsi" w:hAnsiTheme="minorHAnsi" w:cstheme="minorHAnsi"/>
          <w:szCs w:val="22"/>
        </w:rPr>
        <w:t xml:space="preserve"> a </w:t>
      </w:r>
      <w:proofErr w:type="spellStart"/>
      <w:r w:rsidR="001147CE" w:rsidRPr="001953BC">
        <w:rPr>
          <w:rFonts w:asciiTheme="minorHAnsi" w:hAnsiTheme="minorHAnsi" w:cstheme="minorHAnsi"/>
          <w:szCs w:val="22"/>
        </w:rPr>
        <w:t>Zhotovitele</w:t>
      </w:r>
      <w:proofErr w:type="spellEnd"/>
      <w:r w:rsidR="001147CE" w:rsidRPr="001953BC">
        <w:rPr>
          <w:rFonts w:asciiTheme="minorHAnsi" w:hAnsiTheme="minorHAnsi" w:cstheme="minorHAnsi"/>
          <w:szCs w:val="22"/>
        </w:rPr>
        <w:t xml:space="preserve"> </w:t>
      </w:r>
      <w:proofErr w:type="spellStart"/>
      <w:r w:rsidRPr="001953BC">
        <w:rPr>
          <w:rFonts w:asciiTheme="minorHAnsi" w:hAnsiTheme="minorHAnsi" w:cstheme="minorHAnsi"/>
          <w:szCs w:val="22"/>
        </w:rPr>
        <w:t>t</w:t>
      </w:r>
      <w:r w:rsidR="005B7DAE" w:rsidRPr="001953BC">
        <w:rPr>
          <w:rFonts w:asciiTheme="minorHAnsi" w:hAnsiTheme="minorHAnsi" w:cstheme="minorHAnsi"/>
          <w:szCs w:val="22"/>
        </w:rPr>
        <w:t>aké</w:t>
      </w:r>
      <w:proofErr w:type="spellEnd"/>
      <w:r w:rsidR="005B7DAE" w:rsidRPr="001953BC">
        <w:rPr>
          <w:rFonts w:asciiTheme="minorHAnsi" w:hAnsiTheme="minorHAnsi" w:cstheme="minorHAnsi"/>
          <w:szCs w:val="22"/>
        </w:rPr>
        <w:t xml:space="preserve"> v </w:t>
      </w:r>
      <w:proofErr w:type="spellStart"/>
      <w:r w:rsidR="005B7DAE" w:rsidRPr="001953BC">
        <w:rPr>
          <w:rFonts w:asciiTheme="minorHAnsi" w:hAnsiTheme="minorHAnsi" w:cstheme="minorHAnsi"/>
          <w:szCs w:val="22"/>
        </w:rPr>
        <w:t>případě</w:t>
      </w:r>
      <w:proofErr w:type="spellEnd"/>
      <w:r w:rsidR="005B7DAE" w:rsidRPr="001953BC">
        <w:rPr>
          <w:rFonts w:asciiTheme="minorHAnsi" w:hAnsiTheme="minorHAnsi" w:cstheme="minorHAnsi"/>
          <w:szCs w:val="22"/>
        </w:rPr>
        <w:t xml:space="preserve"> </w:t>
      </w:r>
      <w:proofErr w:type="spellStart"/>
      <w:r w:rsidR="005B7DAE" w:rsidRPr="001953BC">
        <w:rPr>
          <w:rFonts w:asciiTheme="minorHAnsi" w:hAnsiTheme="minorHAnsi" w:cstheme="minorHAnsi"/>
          <w:szCs w:val="22"/>
        </w:rPr>
        <w:t>potřeby</w:t>
      </w:r>
      <w:proofErr w:type="spellEnd"/>
      <w:r w:rsidR="005B7DAE" w:rsidRPr="001953BC">
        <w:rPr>
          <w:rFonts w:asciiTheme="minorHAnsi" w:hAnsiTheme="minorHAnsi" w:cstheme="minorHAnsi"/>
          <w:szCs w:val="22"/>
        </w:rPr>
        <w:t xml:space="preserve"> </w:t>
      </w:r>
      <w:proofErr w:type="spellStart"/>
      <w:r w:rsidR="005B7DAE" w:rsidRPr="001953BC">
        <w:rPr>
          <w:rFonts w:asciiTheme="minorHAnsi" w:hAnsiTheme="minorHAnsi" w:cstheme="minorHAnsi"/>
          <w:szCs w:val="22"/>
        </w:rPr>
        <w:t>konzultována</w:t>
      </w:r>
      <w:proofErr w:type="spellEnd"/>
      <w:r w:rsidRPr="001953BC">
        <w:rPr>
          <w:rFonts w:asciiTheme="minorHAnsi" w:hAnsiTheme="minorHAnsi" w:cstheme="minorHAnsi"/>
          <w:szCs w:val="22"/>
        </w:rPr>
        <w:t xml:space="preserve"> s </w:t>
      </w:r>
      <w:proofErr w:type="spellStart"/>
      <w:r w:rsidRPr="001953BC">
        <w:rPr>
          <w:rFonts w:asciiTheme="minorHAnsi" w:hAnsiTheme="minorHAnsi" w:cstheme="minorHAnsi"/>
          <w:szCs w:val="22"/>
        </w:rPr>
        <w:t>pověřenými</w:t>
      </w:r>
      <w:proofErr w:type="spellEnd"/>
      <w:r w:rsidRPr="001953BC">
        <w:rPr>
          <w:rFonts w:asciiTheme="minorHAnsi" w:hAnsiTheme="minorHAnsi" w:cstheme="minorHAnsi"/>
          <w:szCs w:val="22"/>
        </w:rPr>
        <w:t xml:space="preserve"> </w:t>
      </w:r>
      <w:proofErr w:type="spellStart"/>
      <w:r w:rsidRPr="001953BC">
        <w:rPr>
          <w:rFonts w:asciiTheme="minorHAnsi" w:hAnsiTheme="minorHAnsi" w:cstheme="minorHAnsi"/>
          <w:szCs w:val="22"/>
        </w:rPr>
        <w:t>pracovníky</w:t>
      </w:r>
      <w:proofErr w:type="spellEnd"/>
      <w:r w:rsidRPr="001953BC">
        <w:rPr>
          <w:rFonts w:asciiTheme="minorHAnsi" w:hAnsiTheme="minorHAnsi" w:cstheme="minorHAnsi"/>
          <w:szCs w:val="22"/>
        </w:rPr>
        <w:t xml:space="preserve"> </w:t>
      </w:r>
      <w:proofErr w:type="spellStart"/>
      <w:r w:rsidR="004A1620" w:rsidRPr="001953BC">
        <w:rPr>
          <w:rFonts w:asciiTheme="minorHAnsi" w:hAnsiTheme="minorHAnsi" w:cstheme="minorHAnsi"/>
          <w:szCs w:val="22"/>
        </w:rPr>
        <w:t>Ministerstva</w:t>
      </w:r>
      <w:proofErr w:type="spellEnd"/>
      <w:r w:rsidR="004A1620" w:rsidRPr="001953BC">
        <w:rPr>
          <w:rFonts w:asciiTheme="minorHAnsi" w:hAnsiTheme="minorHAnsi" w:cstheme="minorHAnsi"/>
          <w:szCs w:val="22"/>
        </w:rPr>
        <w:t xml:space="preserve"> </w:t>
      </w:r>
      <w:proofErr w:type="spellStart"/>
      <w:r w:rsidR="004A1620" w:rsidRPr="001953BC">
        <w:rPr>
          <w:rFonts w:asciiTheme="minorHAnsi" w:hAnsiTheme="minorHAnsi" w:cstheme="minorHAnsi"/>
          <w:szCs w:val="22"/>
        </w:rPr>
        <w:t>dopravy</w:t>
      </w:r>
      <w:proofErr w:type="spellEnd"/>
      <w:r w:rsidR="004A1620" w:rsidRPr="001953BC">
        <w:rPr>
          <w:rFonts w:asciiTheme="minorHAnsi" w:hAnsiTheme="minorHAnsi" w:cstheme="minorHAnsi"/>
          <w:szCs w:val="22"/>
        </w:rPr>
        <w:t xml:space="preserve"> a </w:t>
      </w:r>
      <w:proofErr w:type="spellStart"/>
      <w:r w:rsidR="00EA23D7" w:rsidRPr="001953BC">
        <w:rPr>
          <w:rFonts w:asciiTheme="minorHAnsi" w:hAnsiTheme="minorHAnsi" w:cstheme="minorHAnsi"/>
          <w:szCs w:val="22"/>
        </w:rPr>
        <w:t>Statutárního</w:t>
      </w:r>
      <w:proofErr w:type="spellEnd"/>
      <w:r w:rsidR="00EA23D7" w:rsidRPr="001953BC">
        <w:rPr>
          <w:rFonts w:asciiTheme="minorHAnsi" w:hAnsiTheme="minorHAnsi" w:cstheme="minorHAnsi"/>
          <w:szCs w:val="22"/>
        </w:rPr>
        <w:t xml:space="preserve"> </w:t>
      </w:r>
      <w:proofErr w:type="spellStart"/>
      <w:proofErr w:type="gramStart"/>
      <w:r w:rsidR="00EA23D7" w:rsidRPr="001953BC">
        <w:rPr>
          <w:rFonts w:asciiTheme="minorHAnsi" w:hAnsiTheme="minorHAnsi" w:cstheme="minorHAnsi"/>
          <w:szCs w:val="22"/>
        </w:rPr>
        <w:t>města</w:t>
      </w:r>
      <w:proofErr w:type="spellEnd"/>
      <w:proofErr w:type="gramEnd"/>
      <w:r w:rsidR="00EA23D7" w:rsidRPr="001953BC">
        <w:rPr>
          <w:rFonts w:asciiTheme="minorHAnsi" w:hAnsiTheme="minorHAnsi" w:cstheme="minorHAnsi"/>
          <w:szCs w:val="22"/>
        </w:rPr>
        <w:t xml:space="preserve"> </w:t>
      </w:r>
      <w:proofErr w:type="spellStart"/>
      <w:r w:rsidR="00EA23D7" w:rsidRPr="001953BC">
        <w:rPr>
          <w:rFonts w:asciiTheme="minorHAnsi" w:hAnsiTheme="minorHAnsi" w:cstheme="minorHAnsi"/>
          <w:szCs w:val="22"/>
        </w:rPr>
        <w:t>Ostravy</w:t>
      </w:r>
      <w:proofErr w:type="spellEnd"/>
      <w:r w:rsidR="00EA23D7" w:rsidRPr="001953BC">
        <w:rPr>
          <w:rFonts w:asciiTheme="minorHAnsi" w:hAnsiTheme="minorHAnsi" w:cstheme="minorHAnsi"/>
          <w:szCs w:val="22"/>
        </w:rPr>
        <w:t xml:space="preserve">. </w:t>
      </w:r>
    </w:p>
    <w:p w14:paraId="7F6F750B" w14:textId="643CC8E8" w:rsidR="00C73522" w:rsidRPr="001953BC" w:rsidRDefault="004F688D" w:rsidP="00985C8C">
      <w:pPr>
        <w:pStyle w:val="Zkladntext2"/>
        <w:numPr>
          <w:ilvl w:val="0"/>
          <w:numId w:val="10"/>
        </w:numPr>
        <w:tabs>
          <w:tab w:val="clear" w:pos="851"/>
          <w:tab w:val="left" w:pos="-2268"/>
        </w:tabs>
        <w:spacing w:before="120" w:after="0"/>
        <w:jc w:val="both"/>
        <w:rPr>
          <w:rFonts w:asciiTheme="minorHAnsi" w:hAnsiTheme="minorHAnsi" w:cstheme="minorHAnsi"/>
          <w:color w:val="auto"/>
          <w:szCs w:val="22"/>
          <w:lang w:val="cs-CZ"/>
        </w:rPr>
      </w:pPr>
      <w:r w:rsidRPr="001953BC">
        <w:rPr>
          <w:rFonts w:asciiTheme="minorHAnsi" w:hAnsiTheme="minorHAnsi" w:cstheme="minorHAnsi"/>
          <w:color w:val="auto"/>
          <w:szCs w:val="22"/>
          <w:lang w:val="cs-CZ"/>
        </w:rPr>
        <w:t xml:space="preserve">Veškeré odchylky od specifikace předmětu smlouvy mohou být prováděny zhotovitelem pouze tehdy, budou-li písemně odsouhlaseny </w:t>
      </w:r>
      <w:r w:rsidR="00F66D9B" w:rsidRPr="001953BC">
        <w:rPr>
          <w:rFonts w:asciiTheme="minorHAnsi" w:hAnsiTheme="minorHAnsi" w:cstheme="minorHAnsi"/>
          <w:color w:val="auto"/>
          <w:szCs w:val="22"/>
          <w:lang w:val="cs-CZ"/>
        </w:rPr>
        <w:t>DPO</w:t>
      </w:r>
      <w:r w:rsidRPr="001953BC">
        <w:rPr>
          <w:rFonts w:asciiTheme="minorHAnsi" w:hAnsiTheme="minorHAnsi" w:cstheme="minorHAnsi"/>
          <w:color w:val="auto"/>
          <w:szCs w:val="22"/>
          <w:lang w:val="cs-CZ"/>
        </w:rPr>
        <w:t>. Jestliže zhotovitel provede práce a jiná plnění nad tento rámec, nemá nárok na jejich zaplacení.</w:t>
      </w:r>
      <w:r w:rsidR="00C73522" w:rsidRPr="001953BC">
        <w:rPr>
          <w:rFonts w:asciiTheme="minorHAnsi" w:hAnsiTheme="minorHAnsi" w:cstheme="minorHAnsi"/>
          <w:color w:val="auto"/>
          <w:szCs w:val="22"/>
          <w:lang w:val="cs-CZ"/>
        </w:rPr>
        <w:t xml:space="preserve"> </w:t>
      </w:r>
      <w:r w:rsidR="00C73522" w:rsidRPr="001953BC">
        <w:rPr>
          <w:rFonts w:asciiTheme="minorHAnsi" w:hAnsiTheme="minorHAnsi" w:cstheme="minorHAnsi"/>
          <w:szCs w:val="22"/>
          <w:lang w:val="cs-CZ"/>
        </w:rPr>
        <w:t xml:space="preserve">Výjimkou jsou pouze práce bezprostředně nutné k tomu, aby nedošlo ke vzniku škody na prováděném </w:t>
      </w:r>
      <w:r w:rsidR="00246FA3" w:rsidRPr="001953BC">
        <w:rPr>
          <w:rFonts w:asciiTheme="minorHAnsi" w:hAnsiTheme="minorHAnsi" w:cstheme="minorHAnsi"/>
          <w:szCs w:val="22"/>
          <w:lang w:val="cs-CZ"/>
        </w:rPr>
        <w:t>díle</w:t>
      </w:r>
      <w:r w:rsidR="00C73522" w:rsidRPr="001953BC">
        <w:rPr>
          <w:rFonts w:asciiTheme="minorHAnsi" w:hAnsiTheme="minorHAnsi" w:cstheme="minorHAnsi"/>
          <w:szCs w:val="22"/>
          <w:lang w:val="cs-CZ"/>
        </w:rPr>
        <w:t xml:space="preserve">. Zhotovitel však musí prokázat, že </w:t>
      </w:r>
      <w:r w:rsidR="0056549F" w:rsidRPr="001953BC">
        <w:rPr>
          <w:rFonts w:asciiTheme="minorHAnsi" w:hAnsiTheme="minorHAnsi" w:cstheme="minorHAnsi"/>
          <w:szCs w:val="22"/>
          <w:lang w:val="cs-CZ"/>
        </w:rPr>
        <w:t>vznik škody nehrozil</w:t>
      </w:r>
      <w:r w:rsidR="00C73522" w:rsidRPr="001953BC">
        <w:rPr>
          <w:rFonts w:asciiTheme="minorHAnsi" w:hAnsiTheme="minorHAnsi" w:cstheme="minorHAnsi"/>
          <w:szCs w:val="22"/>
          <w:lang w:val="cs-CZ"/>
        </w:rPr>
        <w:t xml:space="preserve"> v důsledku vadného provádění předmětu smlouvy, ale pouze v důsledku skutečností a událostí, které nemohl při vynaložení veškeré odbornosti předpokládat.</w:t>
      </w:r>
    </w:p>
    <w:p w14:paraId="612368B5" w14:textId="3C20C4BD" w:rsidR="002B7034" w:rsidRPr="001953BC" w:rsidRDefault="00F66D9B" w:rsidP="00C25FA6">
      <w:pPr>
        <w:pStyle w:val="Zkladntext2"/>
        <w:numPr>
          <w:ilvl w:val="0"/>
          <w:numId w:val="10"/>
        </w:numPr>
        <w:tabs>
          <w:tab w:val="clear" w:pos="851"/>
          <w:tab w:val="left" w:pos="-2268"/>
        </w:tabs>
        <w:spacing w:before="120" w:after="0"/>
        <w:jc w:val="both"/>
        <w:rPr>
          <w:rFonts w:asciiTheme="minorHAnsi" w:hAnsiTheme="minorHAnsi" w:cstheme="minorHAnsi"/>
          <w:color w:val="CC00FF"/>
          <w:szCs w:val="22"/>
          <w:lang w:val="cs-CZ"/>
        </w:rPr>
      </w:pPr>
      <w:r w:rsidRPr="001953BC">
        <w:rPr>
          <w:rFonts w:asciiTheme="minorHAnsi" w:hAnsiTheme="minorHAnsi" w:cstheme="minorHAnsi"/>
          <w:color w:val="auto"/>
          <w:szCs w:val="22"/>
          <w:lang w:val="cs-CZ"/>
        </w:rPr>
        <w:t>DPO</w:t>
      </w:r>
      <w:r w:rsidR="004F688D" w:rsidRPr="001953BC">
        <w:rPr>
          <w:rFonts w:asciiTheme="minorHAnsi" w:hAnsiTheme="minorHAnsi" w:cstheme="minorHAnsi"/>
          <w:color w:val="auto"/>
          <w:szCs w:val="22"/>
          <w:lang w:val="cs-CZ"/>
        </w:rPr>
        <w:t xml:space="preserve"> si vyhrazuje po celou dobu trvání smlouvy právo na rozšíření sjednaného objemu a rozsahu</w:t>
      </w:r>
      <w:r w:rsidR="004F688D" w:rsidRPr="001953BC">
        <w:rPr>
          <w:rFonts w:asciiTheme="minorHAnsi" w:hAnsiTheme="minorHAnsi" w:cstheme="minorHAnsi"/>
          <w:szCs w:val="22"/>
          <w:lang w:val="cs-CZ"/>
        </w:rPr>
        <w:t xml:space="preserve"> předmětu plnění (opční právo), zejména ve vazbě na konkrétní specifické podmínky, </w:t>
      </w:r>
      <w:r w:rsidR="004449FE" w:rsidRPr="001953BC">
        <w:rPr>
          <w:rFonts w:asciiTheme="minorHAnsi" w:hAnsiTheme="minorHAnsi" w:cstheme="minorHAnsi"/>
          <w:szCs w:val="22"/>
          <w:lang w:val="cs-CZ"/>
        </w:rPr>
        <w:t xml:space="preserve">stanovené </w:t>
      </w:r>
      <w:r w:rsidR="004F688D" w:rsidRPr="001953BC">
        <w:rPr>
          <w:rFonts w:asciiTheme="minorHAnsi" w:hAnsiTheme="minorHAnsi" w:cstheme="minorHAnsi"/>
          <w:szCs w:val="22"/>
          <w:lang w:val="cs-CZ"/>
        </w:rPr>
        <w:t xml:space="preserve">poskytovatelem dotace. Případné uplatnění opčního práva by </w:t>
      </w:r>
      <w:r w:rsidR="00FE2745" w:rsidRPr="001953BC">
        <w:rPr>
          <w:rFonts w:asciiTheme="minorHAnsi" w:hAnsiTheme="minorHAnsi" w:cstheme="minorHAnsi"/>
          <w:szCs w:val="22"/>
          <w:lang w:val="cs-CZ"/>
        </w:rPr>
        <w:t>DPO</w:t>
      </w:r>
      <w:r w:rsidR="004F688D" w:rsidRPr="001953BC">
        <w:rPr>
          <w:rFonts w:asciiTheme="minorHAnsi" w:hAnsiTheme="minorHAnsi" w:cstheme="minorHAnsi"/>
          <w:szCs w:val="22"/>
          <w:lang w:val="cs-CZ"/>
        </w:rPr>
        <w:t xml:space="preserve"> realizoval prostřednictvím výzvy k jednání a dodatkem ke smlouvě. Hodnota plnění z tohoto opčního práva nepřekročí 30% původní ceny předmětu díla.</w:t>
      </w:r>
    </w:p>
    <w:p w14:paraId="183D5CA2" w14:textId="6A375E95" w:rsidR="002B7034" w:rsidRPr="001953BC" w:rsidRDefault="002B7034" w:rsidP="005E24CE">
      <w:pPr>
        <w:pStyle w:val="Odstavecseseznamem"/>
        <w:numPr>
          <w:ilvl w:val="0"/>
          <w:numId w:val="10"/>
        </w:numPr>
        <w:tabs>
          <w:tab w:val="left" w:pos="709"/>
        </w:tabs>
        <w:spacing w:before="90"/>
        <w:ind w:right="21"/>
        <w:contextualSpacing w:val="0"/>
        <w:rPr>
          <w:rFonts w:asciiTheme="minorHAnsi" w:hAnsiTheme="minorHAnsi" w:cstheme="minorHAnsi"/>
        </w:rPr>
      </w:pPr>
      <w:r w:rsidRPr="001953BC">
        <w:rPr>
          <w:rFonts w:asciiTheme="minorHAnsi" w:hAnsiTheme="minorHAnsi" w:cstheme="minorHAnsi"/>
          <w:sz w:val="22"/>
          <w:szCs w:val="22"/>
        </w:rPr>
        <w:t>Objednatel si vyhrazuje právo na provedení dodatečných služeb či dodávek (vícepráce), které nebyly obsaženy v původním předmětu plnění, a jejichž potřeba vznikla v důsledku nepředvídatelných okolností, a tyto dodatečné služby či dodávky jsou nezbytné pro poskytnutí původních služeb či dodávek (vícepráce). Celkový cenový nárůst související s těmito změnami (vícepráce) při odečtení služeb či dodávek, které nebyly realizovány (</w:t>
      </w:r>
      <w:proofErr w:type="spellStart"/>
      <w:r w:rsidRPr="001953BC">
        <w:rPr>
          <w:rFonts w:asciiTheme="minorHAnsi" w:hAnsiTheme="minorHAnsi" w:cstheme="minorHAnsi"/>
          <w:sz w:val="22"/>
          <w:szCs w:val="22"/>
        </w:rPr>
        <w:t>méněpráce</w:t>
      </w:r>
      <w:proofErr w:type="spellEnd"/>
      <w:r w:rsidRPr="001953BC">
        <w:rPr>
          <w:rFonts w:asciiTheme="minorHAnsi" w:hAnsiTheme="minorHAnsi" w:cstheme="minorHAnsi"/>
          <w:sz w:val="22"/>
          <w:szCs w:val="22"/>
        </w:rPr>
        <w:t xml:space="preserve">), nepřesáhne </w:t>
      </w:r>
      <w:r w:rsidR="00466017">
        <w:rPr>
          <w:rFonts w:asciiTheme="minorHAnsi" w:hAnsiTheme="minorHAnsi" w:cstheme="minorHAnsi"/>
          <w:sz w:val="22"/>
          <w:szCs w:val="22"/>
        </w:rPr>
        <w:br/>
      </w:r>
      <w:r w:rsidRPr="001953BC">
        <w:rPr>
          <w:rFonts w:asciiTheme="minorHAnsi" w:hAnsiTheme="minorHAnsi" w:cstheme="minorHAnsi"/>
          <w:sz w:val="22"/>
          <w:szCs w:val="22"/>
        </w:rPr>
        <w:t xml:space="preserve">30 % původní ceny za provedení díla dle této smlouvy. Tyto práce je oprávněn odsouhlasit zástupce DPO, který je uveden v záhlaví této smlouvy. Smluvní strany se zavazují uzavřít o této změně dodatek ke smlouvě.   </w:t>
      </w:r>
    </w:p>
    <w:p w14:paraId="59182DC8" w14:textId="77777777" w:rsidR="00B313BD" w:rsidRPr="001953BC" w:rsidRDefault="00B313BD" w:rsidP="00B313BD">
      <w:pPr>
        <w:tabs>
          <w:tab w:val="left" w:pos="709"/>
        </w:tabs>
        <w:spacing w:before="90"/>
        <w:ind w:right="21"/>
        <w:rPr>
          <w:rFonts w:asciiTheme="minorHAnsi" w:hAnsiTheme="minorHAnsi" w:cstheme="minorHAnsi"/>
        </w:rPr>
      </w:pPr>
    </w:p>
    <w:p w14:paraId="5BD23D42" w14:textId="77777777" w:rsidR="0027671A" w:rsidRPr="001953BC" w:rsidRDefault="0027671A" w:rsidP="004F688D">
      <w:pPr>
        <w:pStyle w:val="lnek"/>
        <w:spacing w:before="0" w:after="0" w:line="240" w:lineRule="auto"/>
        <w:ind w:right="21"/>
        <w:rPr>
          <w:rFonts w:asciiTheme="minorHAnsi" w:hAnsiTheme="minorHAnsi" w:cstheme="minorHAnsi"/>
          <w:sz w:val="22"/>
          <w:szCs w:val="22"/>
          <w:lang w:val="cs-CZ"/>
        </w:rPr>
      </w:pPr>
    </w:p>
    <w:p w14:paraId="2B850025" w14:textId="77777777" w:rsidR="004F688D" w:rsidRPr="001953BC" w:rsidRDefault="004F688D" w:rsidP="004F688D">
      <w:pPr>
        <w:pStyle w:val="lnek"/>
        <w:spacing w:before="0" w:after="0" w:line="240" w:lineRule="auto"/>
        <w:ind w:right="21"/>
        <w:rPr>
          <w:rFonts w:asciiTheme="minorHAnsi" w:hAnsiTheme="minorHAnsi" w:cstheme="minorHAnsi"/>
          <w:sz w:val="22"/>
          <w:szCs w:val="22"/>
          <w:lang w:val="cs-CZ"/>
        </w:rPr>
      </w:pPr>
      <w:r w:rsidRPr="001953BC">
        <w:rPr>
          <w:rFonts w:asciiTheme="minorHAnsi" w:hAnsiTheme="minorHAnsi" w:cstheme="minorHAnsi"/>
          <w:sz w:val="22"/>
          <w:szCs w:val="22"/>
          <w:lang w:val="cs-CZ"/>
        </w:rPr>
        <w:t>Článek II</w:t>
      </w:r>
    </w:p>
    <w:p w14:paraId="286345E3" w14:textId="77777777" w:rsidR="004F688D" w:rsidRPr="001953BC" w:rsidRDefault="004F688D" w:rsidP="004F688D">
      <w:pPr>
        <w:pStyle w:val="Nzevlnku"/>
        <w:spacing w:line="240" w:lineRule="auto"/>
        <w:ind w:right="21"/>
        <w:rPr>
          <w:rFonts w:asciiTheme="minorHAnsi" w:hAnsiTheme="minorHAnsi" w:cstheme="minorHAnsi"/>
          <w:sz w:val="22"/>
          <w:szCs w:val="22"/>
          <w:lang w:val="cs-CZ"/>
        </w:rPr>
      </w:pPr>
      <w:r w:rsidRPr="001953BC">
        <w:rPr>
          <w:rFonts w:asciiTheme="minorHAnsi" w:hAnsiTheme="minorHAnsi" w:cstheme="minorHAnsi"/>
          <w:sz w:val="22"/>
          <w:szCs w:val="22"/>
          <w:lang w:val="cs-CZ"/>
        </w:rPr>
        <w:t xml:space="preserve">Cena předmětu smlouvy </w:t>
      </w:r>
    </w:p>
    <w:p w14:paraId="037CE305" w14:textId="77777777" w:rsidR="00BD1829" w:rsidRPr="001953BC" w:rsidRDefault="004B31D5" w:rsidP="00C658A1">
      <w:pPr>
        <w:pStyle w:val="Zkladntext2"/>
        <w:numPr>
          <w:ilvl w:val="1"/>
          <w:numId w:val="7"/>
        </w:numPr>
        <w:tabs>
          <w:tab w:val="clear" w:pos="539"/>
          <w:tab w:val="clear" w:pos="851"/>
          <w:tab w:val="left" w:pos="-2268"/>
        </w:tabs>
        <w:spacing w:before="120" w:after="0"/>
        <w:ind w:left="426" w:hanging="567"/>
        <w:jc w:val="both"/>
        <w:rPr>
          <w:rFonts w:asciiTheme="minorHAnsi" w:hAnsiTheme="minorHAnsi" w:cstheme="minorHAnsi"/>
          <w:color w:val="auto"/>
          <w:szCs w:val="22"/>
          <w:lang w:val="cs-CZ"/>
        </w:rPr>
      </w:pPr>
      <w:r w:rsidRPr="001953BC">
        <w:rPr>
          <w:rFonts w:asciiTheme="minorHAnsi" w:hAnsiTheme="minorHAnsi" w:cstheme="minorHAnsi"/>
          <w:color w:val="auto"/>
          <w:szCs w:val="22"/>
          <w:lang w:val="cs-CZ"/>
        </w:rPr>
        <w:t>DPO</w:t>
      </w:r>
      <w:r w:rsidR="004F688D" w:rsidRPr="001953BC">
        <w:rPr>
          <w:rFonts w:asciiTheme="minorHAnsi" w:hAnsiTheme="minorHAnsi" w:cstheme="minorHAnsi"/>
          <w:color w:val="auto"/>
          <w:szCs w:val="22"/>
          <w:lang w:val="cs-CZ"/>
        </w:rPr>
        <w:t xml:space="preserve"> a zhotovitel se dohodli, že cena předmětu smlouvy je následující:</w:t>
      </w:r>
    </w:p>
    <w:p w14:paraId="2686E9B0" w14:textId="7286E760" w:rsidR="00E01405" w:rsidRPr="001953BC" w:rsidRDefault="00E01405" w:rsidP="00607452">
      <w:pPr>
        <w:ind w:left="709" w:hanging="567"/>
        <w:rPr>
          <w:rFonts w:asciiTheme="minorHAnsi" w:hAnsiTheme="minorHAnsi" w:cstheme="minorHAnsi"/>
          <w:i/>
          <w:color w:val="00B0F0"/>
          <w:sz w:val="16"/>
          <w:szCs w:val="16"/>
        </w:rPr>
      </w:pPr>
    </w:p>
    <w:p w14:paraId="3C673DD2" w14:textId="46AEF5D3" w:rsidR="00B313BD" w:rsidRPr="001953BC" w:rsidRDefault="00B313BD" w:rsidP="00607452">
      <w:pPr>
        <w:ind w:left="709" w:hanging="567"/>
        <w:rPr>
          <w:rFonts w:asciiTheme="minorHAnsi" w:hAnsiTheme="minorHAnsi" w:cstheme="minorHAnsi"/>
          <w:i/>
          <w:color w:val="00B0F0"/>
          <w:sz w:val="16"/>
          <w:szCs w:val="16"/>
        </w:rPr>
      </w:pPr>
    </w:p>
    <w:p w14:paraId="332BBFAC" w14:textId="24DB1D1D" w:rsidR="008E225A" w:rsidRPr="001953BC" w:rsidRDefault="009D6F76" w:rsidP="00C658A1">
      <w:pPr>
        <w:pStyle w:val="Zkladntext"/>
        <w:numPr>
          <w:ilvl w:val="1"/>
          <w:numId w:val="11"/>
        </w:numPr>
        <w:spacing w:before="90" w:after="0" w:line="240" w:lineRule="auto"/>
        <w:ind w:left="709" w:hanging="567"/>
        <w:jc w:val="both"/>
        <w:rPr>
          <w:rFonts w:asciiTheme="minorHAnsi" w:hAnsiTheme="minorHAnsi" w:cstheme="minorHAnsi"/>
          <w:color w:val="auto"/>
          <w:sz w:val="22"/>
          <w:szCs w:val="22"/>
          <w:lang w:val="cs-CZ"/>
        </w:rPr>
      </w:pPr>
      <w:r w:rsidRPr="001953BC">
        <w:rPr>
          <w:rFonts w:asciiTheme="minorHAnsi" w:hAnsiTheme="minorHAnsi" w:cstheme="minorHAnsi"/>
          <w:b/>
          <w:color w:val="auto"/>
          <w:sz w:val="22"/>
          <w:szCs w:val="22"/>
          <w:lang w:val="cs-CZ"/>
        </w:rPr>
        <w:t xml:space="preserve">Celková cena za zpracování kompletní dotační dokumentace a podání žádosti </w:t>
      </w:r>
      <w:r w:rsidR="003C3093" w:rsidRPr="001953BC">
        <w:rPr>
          <w:rFonts w:asciiTheme="minorHAnsi" w:hAnsiTheme="minorHAnsi" w:cstheme="minorHAnsi"/>
          <w:b/>
          <w:color w:val="auto"/>
          <w:sz w:val="22"/>
          <w:szCs w:val="22"/>
          <w:lang w:val="cs-CZ"/>
        </w:rPr>
        <w:t xml:space="preserve">o dotaci </w:t>
      </w:r>
      <w:r w:rsidR="0041296B" w:rsidRPr="001953BC">
        <w:rPr>
          <w:rFonts w:asciiTheme="minorHAnsi" w:hAnsiTheme="minorHAnsi" w:cstheme="minorHAnsi"/>
          <w:b/>
          <w:color w:val="auto"/>
          <w:sz w:val="22"/>
          <w:szCs w:val="22"/>
          <w:lang w:val="cs-CZ"/>
        </w:rPr>
        <w:t>k projektu dle čl.</w:t>
      </w:r>
      <w:r w:rsidRPr="001953BC">
        <w:rPr>
          <w:rFonts w:asciiTheme="minorHAnsi" w:hAnsiTheme="minorHAnsi" w:cstheme="minorHAnsi"/>
          <w:b/>
          <w:color w:val="auto"/>
          <w:sz w:val="22"/>
          <w:szCs w:val="22"/>
          <w:lang w:val="cs-CZ"/>
        </w:rPr>
        <w:t xml:space="preserve"> I. bodu 1.</w:t>
      </w:r>
      <w:r w:rsidR="008E225A" w:rsidRPr="001953BC">
        <w:rPr>
          <w:rFonts w:asciiTheme="minorHAnsi" w:hAnsiTheme="minorHAnsi" w:cstheme="minorHAnsi"/>
          <w:b/>
          <w:color w:val="auto"/>
          <w:sz w:val="22"/>
          <w:szCs w:val="22"/>
          <w:lang w:val="cs-CZ"/>
        </w:rPr>
        <w:t>1</w:t>
      </w:r>
      <w:r w:rsidRPr="001953BC">
        <w:rPr>
          <w:rFonts w:asciiTheme="minorHAnsi" w:hAnsiTheme="minorHAnsi" w:cstheme="minorHAnsi"/>
          <w:b/>
          <w:color w:val="auto"/>
          <w:sz w:val="22"/>
          <w:szCs w:val="22"/>
          <w:lang w:val="cs-CZ"/>
        </w:rPr>
        <w:t xml:space="preserve"> této smlouvy činí</w:t>
      </w:r>
    </w:p>
    <w:p w14:paraId="20BFC707" w14:textId="47D4ECF8" w:rsidR="009D6F76" w:rsidRPr="00F54B1E" w:rsidRDefault="0082088B" w:rsidP="008E225A">
      <w:pPr>
        <w:pStyle w:val="Zkladntext"/>
        <w:spacing w:before="90" w:after="0" w:line="240" w:lineRule="auto"/>
        <w:ind w:left="142" w:firstLine="566"/>
        <w:jc w:val="both"/>
        <w:rPr>
          <w:rFonts w:asciiTheme="minorHAnsi" w:hAnsiTheme="minorHAnsi" w:cstheme="minorHAnsi"/>
          <w:b/>
          <w:i/>
          <w:color w:val="auto"/>
          <w:sz w:val="22"/>
          <w:szCs w:val="22"/>
          <w:lang w:val="cs-CZ"/>
        </w:rPr>
      </w:pPr>
      <w:r w:rsidRPr="001953BC">
        <w:rPr>
          <w:rFonts w:asciiTheme="minorHAnsi" w:hAnsiTheme="minorHAnsi" w:cstheme="minorHAnsi"/>
          <w:color w:val="auto"/>
          <w:sz w:val="22"/>
          <w:szCs w:val="22"/>
          <w:lang w:val="cs-CZ"/>
        </w:rPr>
        <w:t>Cena celkem</w:t>
      </w:r>
      <w:r w:rsidR="009D6F76" w:rsidRPr="00F54B1E">
        <w:rPr>
          <w:rFonts w:asciiTheme="minorHAnsi" w:hAnsiTheme="minorHAnsi" w:cstheme="minorHAnsi"/>
          <w:color w:val="auto"/>
          <w:sz w:val="22"/>
          <w:szCs w:val="22"/>
          <w:highlight w:val="cyan"/>
          <w:lang w:val="cs-CZ"/>
        </w:rPr>
        <w:t>......................</w:t>
      </w:r>
      <w:r w:rsidR="003C78FA" w:rsidRPr="00F54B1E">
        <w:rPr>
          <w:rFonts w:asciiTheme="minorHAnsi" w:hAnsiTheme="minorHAnsi" w:cstheme="minorHAnsi"/>
          <w:color w:val="auto"/>
          <w:sz w:val="22"/>
          <w:szCs w:val="22"/>
          <w:highlight w:val="cyan"/>
          <w:lang w:val="cs-CZ"/>
        </w:rPr>
        <w:t>..........</w:t>
      </w:r>
      <w:r w:rsidR="009D6F76" w:rsidRPr="001953BC">
        <w:rPr>
          <w:rFonts w:asciiTheme="minorHAnsi" w:hAnsiTheme="minorHAnsi" w:cstheme="minorHAnsi"/>
          <w:color w:val="auto"/>
          <w:sz w:val="22"/>
          <w:szCs w:val="22"/>
          <w:lang w:val="cs-CZ"/>
        </w:rPr>
        <w:t xml:space="preserve"> </w:t>
      </w:r>
      <w:r w:rsidRPr="001953BC">
        <w:rPr>
          <w:rFonts w:asciiTheme="minorHAnsi" w:hAnsiTheme="minorHAnsi" w:cstheme="minorHAnsi"/>
          <w:color w:val="auto"/>
          <w:sz w:val="22"/>
          <w:szCs w:val="22"/>
          <w:lang w:val="cs-CZ"/>
        </w:rPr>
        <w:t xml:space="preserve">v </w:t>
      </w:r>
      <w:r w:rsidR="009D6F76" w:rsidRPr="001953BC">
        <w:rPr>
          <w:rFonts w:asciiTheme="minorHAnsi" w:hAnsiTheme="minorHAnsi" w:cstheme="minorHAnsi"/>
          <w:color w:val="auto"/>
          <w:sz w:val="22"/>
          <w:szCs w:val="22"/>
          <w:lang w:val="cs-CZ"/>
        </w:rPr>
        <w:t>Kč bez DPH</w:t>
      </w:r>
      <w:r w:rsidR="00C61394">
        <w:rPr>
          <w:rFonts w:asciiTheme="minorHAnsi" w:hAnsiTheme="minorHAnsi" w:cstheme="minorHAnsi"/>
          <w:color w:val="auto"/>
          <w:sz w:val="22"/>
          <w:szCs w:val="22"/>
          <w:lang w:val="cs-CZ"/>
        </w:rPr>
        <w:t xml:space="preserve"> </w:t>
      </w:r>
      <w:r w:rsidR="00C61394" w:rsidRPr="00F54B1E">
        <w:rPr>
          <w:rFonts w:asciiTheme="minorHAnsi" w:hAnsiTheme="minorHAnsi" w:cstheme="minorHAnsi"/>
          <w:b/>
          <w:i/>
          <w:color w:val="auto"/>
          <w:sz w:val="22"/>
          <w:szCs w:val="22"/>
          <w:lang w:val="cs-CZ"/>
        </w:rPr>
        <w:t>(Tato cena bude předmětem hodnocení)</w:t>
      </w:r>
    </w:p>
    <w:p w14:paraId="784312F5" w14:textId="606101C5" w:rsidR="009D6F76" w:rsidRPr="001953BC" w:rsidRDefault="009D6F76" w:rsidP="008E225A">
      <w:pPr>
        <w:pStyle w:val="Zkladntext"/>
        <w:spacing w:before="90" w:after="0" w:line="240" w:lineRule="auto"/>
        <w:ind w:left="709" w:hanging="1"/>
        <w:jc w:val="both"/>
        <w:rPr>
          <w:rFonts w:asciiTheme="minorHAnsi" w:hAnsiTheme="minorHAnsi" w:cstheme="minorHAnsi"/>
          <w:color w:val="auto"/>
          <w:sz w:val="22"/>
          <w:szCs w:val="22"/>
          <w:lang w:val="cs-CZ"/>
        </w:rPr>
      </w:pPr>
      <w:proofErr w:type="gramStart"/>
      <w:r w:rsidRPr="001953BC">
        <w:rPr>
          <w:rFonts w:asciiTheme="minorHAnsi" w:hAnsiTheme="minorHAnsi" w:cstheme="minorHAnsi"/>
          <w:color w:val="auto"/>
          <w:sz w:val="22"/>
          <w:szCs w:val="22"/>
          <w:lang w:val="cs-CZ"/>
        </w:rPr>
        <w:t>DPH.</w:t>
      </w:r>
      <w:r w:rsidRPr="00F54B1E">
        <w:rPr>
          <w:rFonts w:asciiTheme="minorHAnsi" w:hAnsiTheme="minorHAnsi" w:cstheme="minorHAnsi"/>
          <w:color w:val="auto"/>
          <w:sz w:val="22"/>
          <w:szCs w:val="22"/>
          <w:highlight w:val="cyan"/>
          <w:lang w:val="cs-CZ"/>
        </w:rPr>
        <w:t>...............................................</w:t>
      </w:r>
      <w:r w:rsidRPr="001953BC">
        <w:rPr>
          <w:rFonts w:asciiTheme="minorHAnsi" w:hAnsiTheme="minorHAnsi" w:cstheme="minorHAnsi"/>
          <w:color w:val="auto"/>
          <w:sz w:val="22"/>
          <w:szCs w:val="22"/>
          <w:lang w:val="cs-CZ"/>
        </w:rPr>
        <w:t>.Kč</w:t>
      </w:r>
      <w:proofErr w:type="gramEnd"/>
    </w:p>
    <w:p w14:paraId="403B42C8" w14:textId="507585EE" w:rsidR="009D6F76" w:rsidRPr="001953BC" w:rsidRDefault="002A612E" w:rsidP="008E225A">
      <w:pPr>
        <w:pStyle w:val="Zkladntext"/>
        <w:spacing w:before="90" w:after="0" w:line="240" w:lineRule="auto"/>
        <w:ind w:left="709" w:hanging="1"/>
        <w:jc w:val="both"/>
        <w:rPr>
          <w:rFonts w:asciiTheme="minorHAnsi" w:hAnsiTheme="minorHAnsi" w:cstheme="minorHAnsi"/>
          <w:color w:val="auto"/>
          <w:sz w:val="22"/>
          <w:szCs w:val="22"/>
          <w:lang w:val="cs-CZ"/>
        </w:rPr>
      </w:pPr>
      <w:r w:rsidRPr="001953BC">
        <w:rPr>
          <w:rFonts w:asciiTheme="minorHAnsi" w:hAnsiTheme="minorHAnsi" w:cstheme="minorHAnsi"/>
          <w:color w:val="auto"/>
          <w:sz w:val="22"/>
          <w:szCs w:val="22"/>
          <w:lang w:val="cs-CZ"/>
        </w:rPr>
        <w:t xml:space="preserve">Cena </w:t>
      </w:r>
      <w:r w:rsidR="009D6F76" w:rsidRPr="001953BC">
        <w:rPr>
          <w:rFonts w:asciiTheme="minorHAnsi" w:hAnsiTheme="minorHAnsi" w:cstheme="minorHAnsi"/>
          <w:color w:val="auto"/>
          <w:sz w:val="22"/>
          <w:szCs w:val="22"/>
          <w:lang w:val="cs-CZ"/>
        </w:rPr>
        <w:t xml:space="preserve">vč. </w:t>
      </w:r>
      <w:proofErr w:type="gramStart"/>
      <w:r w:rsidR="009D6F76" w:rsidRPr="001953BC">
        <w:rPr>
          <w:rFonts w:asciiTheme="minorHAnsi" w:hAnsiTheme="minorHAnsi" w:cstheme="minorHAnsi"/>
          <w:color w:val="auto"/>
          <w:sz w:val="22"/>
          <w:szCs w:val="22"/>
          <w:lang w:val="cs-CZ"/>
        </w:rPr>
        <w:t>DPH .</w:t>
      </w:r>
      <w:r w:rsidR="009D6F76" w:rsidRPr="00F54B1E">
        <w:rPr>
          <w:rFonts w:asciiTheme="minorHAnsi" w:hAnsiTheme="minorHAnsi" w:cstheme="minorHAnsi"/>
          <w:color w:val="auto"/>
          <w:sz w:val="22"/>
          <w:szCs w:val="22"/>
          <w:highlight w:val="cyan"/>
          <w:lang w:val="cs-CZ"/>
        </w:rPr>
        <w:t>...............................</w:t>
      </w:r>
      <w:r w:rsidR="009D6F76" w:rsidRPr="001953BC">
        <w:rPr>
          <w:rFonts w:asciiTheme="minorHAnsi" w:hAnsiTheme="minorHAnsi" w:cstheme="minorHAnsi"/>
          <w:color w:val="auto"/>
          <w:sz w:val="22"/>
          <w:szCs w:val="22"/>
          <w:lang w:val="cs-CZ"/>
        </w:rPr>
        <w:t>.Kč</w:t>
      </w:r>
      <w:proofErr w:type="gramEnd"/>
    </w:p>
    <w:p w14:paraId="392BB731" w14:textId="77777777" w:rsidR="00300BC4" w:rsidRPr="001953BC" w:rsidRDefault="00300BC4" w:rsidP="008E225A">
      <w:pPr>
        <w:pStyle w:val="Zkladntext"/>
        <w:spacing w:before="90" w:after="0" w:line="240" w:lineRule="auto"/>
        <w:ind w:left="709" w:hanging="1"/>
        <w:jc w:val="both"/>
        <w:rPr>
          <w:rFonts w:asciiTheme="minorHAnsi" w:hAnsiTheme="minorHAnsi" w:cstheme="minorHAnsi"/>
          <w:color w:val="auto"/>
          <w:sz w:val="22"/>
          <w:szCs w:val="22"/>
          <w:lang w:val="cs-CZ"/>
        </w:rPr>
      </w:pPr>
    </w:p>
    <w:p w14:paraId="59044303" w14:textId="225EB2E7" w:rsidR="00F66D9B" w:rsidRPr="001953BC" w:rsidRDefault="004F688D" w:rsidP="00ED4240">
      <w:pPr>
        <w:pStyle w:val="Zkladntext2"/>
        <w:numPr>
          <w:ilvl w:val="0"/>
          <w:numId w:val="11"/>
        </w:numPr>
        <w:tabs>
          <w:tab w:val="clear" w:pos="851"/>
          <w:tab w:val="left" w:pos="-2268"/>
        </w:tabs>
        <w:spacing w:before="120" w:after="0"/>
        <w:ind w:hanging="502"/>
        <w:jc w:val="both"/>
        <w:rPr>
          <w:rFonts w:asciiTheme="minorHAnsi" w:hAnsiTheme="minorHAnsi" w:cstheme="minorHAnsi"/>
          <w:szCs w:val="22"/>
          <w:lang w:val="cs-CZ"/>
        </w:rPr>
      </w:pPr>
      <w:r w:rsidRPr="001953BC">
        <w:rPr>
          <w:rFonts w:asciiTheme="minorHAnsi" w:hAnsiTheme="minorHAnsi" w:cstheme="minorHAnsi"/>
          <w:szCs w:val="22"/>
          <w:lang w:val="cs-CZ"/>
        </w:rPr>
        <w:t>Smluvená cena zahrnuje veškeré nákl</w:t>
      </w:r>
      <w:r w:rsidRPr="001953BC">
        <w:rPr>
          <w:rFonts w:asciiTheme="minorHAnsi" w:hAnsiTheme="minorHAnsi" w:cstheme="minorHAnsi"/>
          <w:color w:val="auto"/>
          <w:szCs w:val="22"/>
          <w:lang w:val="cs-CZ"/>
        </w:rPr>
        <w:t>ady zhotovitele nutné k</w:t>
      </w:r>
      <w:r w:rsidR="00723A4B" w:rsidRPr="001953BC">
        <w:rPr>
          <w:rFonts w:asciiTheme="minorHAnsi" w:hAnsiTheme="minorHAnsi" w:cstheme="minorHAnsi"/>
          <w:color w:val="auto"/>
          <w:szCs w:val="22"/>
          <w:lang w:val="cs-CZ"/>
        </w:rPr>
        <w:t>e</w:t>
      </w:r>
      <w:r w:rsidRPr="001953BC">
        <w:rPr>
          <w:rFonts w:asciiTheme="minorHAnsi" w:hAnsiTheme="minorHAnsi" w:cstheme="minorHAnsi"/>
          <w:color w:val="auto"/>
          <w:szCs w:val="22"/>
          <w:lang w:val="cs-CZ"/>
        </w:rPr>
        <w:t xml:space="preserve"> zhotovení předm</w:t>
      </w:r>
      <w:r w:rsidRPr="001953BC">
        <w:rPr>
          <w:rFonts w:asciiTheme="minorHAnsi" w:hAnsiTheme="minorHAnsi" w:cstheme="minorHAnsi"/>
          <w:szCs w:val="22"/>
          <w:lang w:val="cs-CZ"/>
        </w:rPr>
        <w:t>ětu smlouvy</w:t>
      </w:r>
      <w:r w:rsidR="00F93244" w:rsidRPr="001953BC">
        <w:rPr>
          <w:rFonts w:asciiTheme="minorHAnsi" w:hAnsiTheme="minorHAnsi" w:cstheme="minorHAnsi"/>
          <w:szCs w:val="22"/>
          <w:lang w:val="cs-CZ"/>
        </w:rPr>
        <w:t xml:space="preserve"> v </w:t>
      </w:r>
      <w:r w:rsidR="00F93244" w:rsidRPr="001953BC">
        <w:rPr>
          <w:rFonts w:asciiTheme="minorHAnsi" w:hAnsiTheme="minorHAnsi" w:cstheme="minorHAnsi"/>
          <w:color w:val="auto"/>
          <w:szCs w:val="22"/>
          <w:lang w:val="cs-CZ"/>
        </w:rPr>
        <w:t>rozsahu dle čl. I. této smlouvy</w:t>
      </w:r>
      <w:r w:rsidRPr="001953BC">
        <w:rPr>
          <w:rFonts w:asciiTheme="minorHAnsi" w:hAnsiTheme="minorHAnsi" w:cstheme="minorHAnsi"/>
          <w:szCs w:val="22"/>
          <w:lang w:val="cs-CZ"/>
        </w:rPr>
        <w:t xml:space="preserve">, jakož i veškeré náklady související, tzn., že je nejvýše přípustná. </w:t>
      </w:r>
      <w:r w:rsidR="00F7703A" w:rsidRPr="001953BC">
        <w:rPr>
          <w:rFonts w:asciiTheme="minorHAnsi" w:hAnsiTheme="minorHAnsi" w:cstheme="minorHAnsi"/>
          <w:szCs w:val="22"/>
          <w:lang w:val="cs-CZ"/>
        </w:rPr>
        <w:t>Není-li v této smlouvě uvedeno jinak, tak d</w:t>
      </w:r>
      <w:r w:rsidRPr="001953BC">
        <w:rPr>
          <w:rFonts w:asciiTheme="minorHAnsi" w:hAnsiTheme="minorHAnsi" w:cstheme="minorHAnsi"/>
          <w:szCs w:val="22"/>
          <w:lang w:val="cs-CZ"/>
        </w:rPr>
        <w:t xml:space="preserve">ohodnutou cenu lze měnit pouze písemnou dohodou mezi </w:t>
      </w:r>
      <w:r w:rsidR="003F6D86" w:rsidRPr="001953BC">
        <w:rPr>
          <w:rFonts w:asciiTheme="minorHAnsi" w:hAnsiTheme="minorHAnsi" w:cstheme="minorHAnsi"/>
          <w:szCs w:val="22"/>
          <w:lang w:val="cs-CZ"/>
        </w:rPr>
        <w:t>DPO</w:t>
      </w:r>
      <w:r w:rsidRPr="001953BC">
        <w:rPr>
          <w:rFonts w:asciiTheme="minorHAnsi" w:hAnsiTheme="minorHAnsi" w:cstheme="minorHAnsi"/>
          <w:szCs w:val="22"/>
          <w:lang w:val="cs-CZ"/>
        </w:rPr>
        <w:t xml:space="preserve"> a zhotovitelem</w:t>
      </w:r>
      <w:r w:rsidR="00AE0538" w:rsidRPr="001953BC">
        <w:rPr>
          <w:rFonts w:asciiTheme="minorHAnsi" w:hAnsiTheme="minorHAnsi" w:cstheme="minorHAnsi"/>
          <w:szCs w:val="22"/>
          <w:lang w:val="cs-CZ"/>
        </w:rPr>
        <w:t xml:space="preserve"> formou dodatku k této smlouvě, a to pouze</w:t>
      </w:r>
      <w:r w:rsidR="00C73522" w:rsidRPr="001953BC">
        <w:rPr>
          <w:rFonts w:asciiTheme="minorHAnsi" w:hAnsiTheme="minorHAnsi" w:cstheme="minorHAnsi"/>
          <w:szCs w:val="22"/>
          <w:lang w:val="cs-CZ"/>
        </w:rPr>
        <w:t>:</w:t>
      </w:r>
    </w:p>
    <w:p w14:paraId="138BA548" w14:textId="0B0538FE" w:rsidR="00F66D9B" w:rsidRPr="001953BC" w:rsidRDefault="00F66D9B" w:rsidP="00F66D9B">
      <w:pPr>
        <w:pStyle w:val="Zkladntext2"/>
        <w:tabs>
          <w:tab w:val="clear" w:pos="851"/>
          <w:tab w:val="left" w:pos="-2268"/>
        </w:tabs>
        <w:spacing w:before="120" w:after="0"/>
        <w:ind w:left="426"/>
        <w:jc w:val="both"/>
        <w:rPr>
          <w:rFonts w:asciiTheme="minorHAnsi" w:hAnsiTheme="minorHAnsi" w:cstheme="minorHAnsi"/>
          <w:szCs w:val="22"/>
          <w:lang w:val="cs-CZ"/>
        </w:rPr>
      </w:pPr>
      <w:r w:rsidRPr="001953BC">
        <w:rPr>
          <w:rFonts w:asciiTheme="minorHAnsi" w:hAnsiTheme="minorHAnsi" w:cstheme="minorHAnsi"/>
          <w:szCs w:val="22"/>
          <w:lang w:val="cs-CZ"/>
        </w:rPr>
        <w:t>a)</w:t>
      </w:r>
      <w:r w:rsidR="004F688D" w:rsidRPr="001953BC">
        <w:rPr>
          <w:rFonts w:asciiTheme="minorHAnsi" w:hAnsiTheme="minorHAnsi" w:cstheme="minorHAnsi"/>
          <w:szCs w:val="22"/>
          <w:lang w:val="cs-CZ"/>
        </w:rPr>
        <w:t xml:space="preserve"> v souvislosti se změnou </w:t>
      </w:r>
      <w:r w:rsidR="003F6D86" w:rsidRPr="001953BC">
        <w:rPr>
          <w:rFonts w:asciiTheme="minorHAnsi" w:hAnsiTheme="minorHAnsi" w:cstheme="minorHAnsi"/>
          <w:szCs w:val="22"/>
          <w:lang w:val="cs-CZ"/>
        </w:rPr>
        <w:t xml:space="preserve">právních </w:t>
      </w:r>
      <w:r w:rsidR="004F688D" w:rsidRPr="001953BC">
        <w:rPr>
          <w:rFonts w:asciiTheme="minorHAnsi" w:hAnsiTheme="minorHAnsi" w:cstheme="minorHAnsi"/>
          <w:szCs w:val="22"/>
          <w:lang w:val="cs-CZ"/>
        </w:rPr>
        <w:t xml:space="preserve">předpisů majících prokazatelný vliv na cenu předmětu </w:t>
      </w:r>
      <w:r w:rsidRPr="001953BC">
        <w:rPr>
          <w:rFonts w:asciiTheme="minorHAnsi" w:hAnsiTheme="minorHAnsi" w:cstheme="minorHAnsi"/>
          <w:szCs w:val="22"/>
          <w:lang w:val="cs-CZ"/>
        </w:rPr>
        <w:tab/>
      </w:r>
      <w:r w:rsidR="004F688D" w:rsidRPr="001953BC">
        <w:rPr>
          <w:rFonts w:asciiTheme="minorHAnsi" w:hAnsiTheme="minorHAnsi" w:cstheme="minorHAnsi"/>
          <w:szCs w:val="22"/>
          <w:lang w:val="cs-CZ"/>
        </w:rPr>
        <w:t>smlouvy</w:t>
      </w:r>
      <w:r w:rsidR="00AE0538" w:rsidRPr="001953BC">
        <w:rPr>
          <w:rFonts w:asciiTheme="minorHAnsi" w:hAnsiTheme="minorHAnsi" w:cstheme="minorHAnsi"/>
          <w:szCs w:val="22"/>
          <w:lang w:val="cs-CZ"/>
        </w:rPr>
        <w:t xml:space="preserve">; </w:t>
      </w:r>
    </w:p>
    <w:p w14:paraId="1600391D" w14:textId="5B21180F" w:rsidR="0065155C" w:rsidRPr="001953BC" w:rsidRDefault="00F66D9B" w:rsidP="00E36CC7">
      <w:pPr>
        <w:pStyle w:val="Zkladntext2"/>
        <w:tabs>
          <w:tab w:val="clear" w:pos="851"/>
          <w:tab w:val="left" w:pos="-2268"/>
          <w:tab w:val="left" w:pos="709"/>
        </w:tabs>
        <w:spacing w:after="0"/>
        <w:ind w:left="709" w:hanging="283"/>
        <w:rPr>
          <w:rFonts w:asciiTheme="minorHAnsi" w:hAnsiTheme="minorHAnsi" w:cstheme="minorHAnsi"/>
          <w:color w:val="auto"/>
          <w:szCs w:val="22"/>
          <w:lang w:val="cs-CZ"/>
        </w:rPr>
      </w:pPr>
      <w:r w:rsidRPr="001953BC">
        <w:rPr>
          <w:rFonts w:asciiTheme="minorHAnsi" w:hAnsiTheme="minorHAnsi" w:cstheme="minorHAnsi"/>
          <w:szCs w:val="22"/>
          <w:lang w:val="cs-CZ"/>
        </w:rPr>
        <w:t xml:space="preserve">b) </w:t>
      </w:r>
      <w:r w:rsidR="004A7BD9" w:rsidRPr="001953BC">
        <w:rPr>
          <w:rFonts w:asciiTheme="minorHAnsi" w:hAnsiTheme="minorHAnsi" w:cstheme="minorHAnsi"/>
          <w:szCs w:val="22"/>
          <w:lang w:val="cs-CZ"/>
        </w:rPr>
        <w:t xml:space="preserve"> </w:t>
      </w:r>
      <w:r w:rsidR="00AE0538" w:rsidRPr="001953BC">
        <w:rPr>
          <w:rFonts w:asciiTheme="minorHAnsi" w:hAnsiTheme="minorHAnsi" w:cstheme="minorHAnsi"/>
          <w:szCs w:val="22"/>
          <w:lang w:val="cs-CZ"/>
        </w:rPr>
        <w:t xml:space="preserve">jestliže </w:t>
      </w:r>
      <w:r w:rsidRPr="001953BC">
        <w:rPr>
          <w:rFonts w:asciiTheme="minorHAnsi" w:hAnsiTheme="minorHAnsi" w:cstheme="minorHAnsi"/>
          <w:szCs w:val="22"/>
          <w:lang w:val="cs-CZ"/>
        </w:rPr>
        <w:t>bez zavinění zhotovitele dojde v průběhu provádění předmětu smlouvy k nutnosti provést předmět smlouvy odchylně</w:t>
      </w:r>
      <w:r w:rsidR="00E54342" w:rsidRPr="001953BC">
        <w:rPr>
          <w:rFonts w:asciiTheme="minorHAnsi" w:hAnsiTheme="minorHAnsi" w:cstheme="minorHAnsi"/>
          <w:szCs w:val="22"/>
          <w:lang w:val="cs-CZ"/>
        </w:rPr>
        <w:t xml:space="preserve"> (</w:t>
      </w:r>
      <w:r w:rsidR="00D027CB" w:rsidRPr="001953BC">
        <w:rPr>
          <w:rFonts w:asciiTheme="minorHAnsi" w:hAnsiTheme="minorHAnsi" w:cstheme="minorHAnsi"/>
          <w:szCs w:val="22"/>
          <w:lang w:val="cs-CZ"/>
        </w:rPr>
        <w:t>t</w:t>
      </w:r>
      <w:r w:rsidR="00E54342" w:rsidRPr="001953BC">
        <w:rPr>
          <w:rFonts w:asciiTheme="minorHAnsi" w:hAnsiTheme="minorHAnsi" w:cstheme="minorHAnsi"/>
          <w:szCs w:val="22"/>
          <w:lang w:val="cs-CZ"/>
        </w:rPr>
        <w:t xml:space="preserve">ím se nemá na mysli </w:t>
      </w:r>
      <w:r w:rsidR="006D235F" w:rsidRPr="001953BC">
        <w:rPr>
          <w:rFonts w:asciiTheme="minorHAnsi" w:hAnsiTheme="minorHAnsi" w:cstheme="minorHAnsi"/>
          <w:color w:val="auto"/>
          <w:szCs w:val="22"/>
          <w:lang w:val="cs-CZ"/>
        </w:rPr>
        <w:t xml:space="preserve">úprava předmětu plnění ve smyslu čl. I. </w:t>
      </w:r>
      <w:r w:rsidR="000F1C07" w:rsidRPr="001953BC">
        <w:rPr>
          <w:rFonts w:asciiTheme="minorHAnsi" w:hAnsiTheme="minorHAnsi" w:cstheme="minorHAnsi"/>
          <w:color w:val="auto"/>
          <w:szCs w:val="22"/>
          <w:lang w:val="cs-CZ"/>
        </w:rPr>
        <w:t>odst.</w:t>
      </w:r>
      <w:r w:rsidR="006D235F" w:rsidRPr="001953BC">
        <w:rPr>
          <w:rFonts w:asciiTheme="minorHAnsi" w:hAnsiTheme="minorHAnsi" w:cstheme="minorHAnsi"/>
          <w:color w:val="auto"/>
          <w:szCs w:val="22"/>
          <w:lang w:val="cs-CZ"/>
        </w:rPr>
        <w:t xml:space="preserve"> 2</w:t>
      </w:r>
      <w:r w:rsidR="000F1C07" w:rsidRPr="001953BC">
        <w:rPr>
          <w:rFonts w:asciiTheme="minorHAnsi" w:hAnsiTheme="minorHAnsi" w:cstheme="minorHAnsi"/>
          <w:color w:val="auto"/>
          <w:szCs w:val="22"/>
          <w:lang w:val="cs-CZ"/>
        </w:rPr>
        <w:t xml:space="preserve"> písm. </w:t>
      </w:r>
      <w:r w:rsidR="00652F38" w:rsidRPr="001953BC">
        <w:rPr>
          <w:rFonts w:asciiTheme="minorHAnsi" w:hAnsiTheme="minorHAnsi" w:cstheme="minorHAnsi"/>
          <w:color w:val="auto"/>
          <w:szCs w:val="22"/>
          <w:lang w:val="cs-CZ"/>
        </w:rPr>
        <w:t>a</w:t>
      </w:r>
      <w:r w:rsidR="00E54342" w:rsidRPr="001953BC">
        <w:rPr>
          <w:rFonts w:asciiTheme="minorHAnsi" w:hAnsiTheme="minorHAnsi" w:cstheme="minorHAnsi"/>
          <w:color w:val="auto"/>
          <w:szCs w:val="22"/>
          <w:lang w:val="cs-CZ"/>
        </w:rPr>
        <w:t>)</w:t>
      </w:r>
      <w:r w:rsidR="007D0C7B" w:rsidRPr="001953BC">
        <w:rPr>
          <w:rFonts w:asciiTheme="minorHAnsi" w:hAnsiTheme="minorHAnsi" w:cstheme="minorHAnsi"/>
          <w:color w:val="auto"/>
          <w:szCs w:val="22"/>
          <w:lang w:val="cs-CZ"/>
        </w:rPr>
        <w:t>.</w:t>
      </w:r>
    </w:p>
    <w:p w14:paraId="6F5070CD" w14:textId="6B970D18" w:rsidR="004F688D" w:rsidRPr="001953BC" w:rsidRDefault="004F688D" w:rsidP="00E36CC7">
      <w:pPr>
        <w:pStyle w:val="Zkladntext2"/>
        <w:tabs>
          <w:tab w:val="clear" w:pos="851"/>
          <w:tab w:val="left" w:pos="-2268"/>
          <w:tab w:val="left" w:pos="709"/>
        </w:tabs>
        <w:spacing w:after="0"/>
        <w:ind w:left="709" w:hanging="283"/>
        <w:rPr>
          <w:rFonts w:asciiTheme="minorHAnsi" w:hAnsiTheme="minorHAnsi" w:cstheme="minorHAnsi"/>
          <w:color w:val="FF0000"/>
          <w:szCs w:val="22"/>
          <w:lang w:val="cs-CZ"/>
        </w:rPr>
      </w:pPr>
    </w:p>
    <w:p w14:paraId="2585AB8D" w14:textId="7BC82805" w:rsidR="000A6310" w:rsidRPr="001953BC" w:rsidRDefault="000A6310" w:rsidP="00BB791A">
      <w:pPr>
        <w:pStyle w:val="Zkladntext2"/>
        <w:tabs>
          <w:tab w:val="clear" w:pos="851"/>
        </w:tabs>
        <w:spacing w:after="0"/>
        <w:ind w:right="34"/>
        <w:jc w:val="both"/>
        <w:rPr>
          <w:rFonts w:asciiTheme="minorHAnsi" w:hAnsiTheme="minorHAnsi" w:cstheme="minorHAnsi"/>
          <w:szCs w:val="22"/>
          <w:lang w:val="cs-CZ"/>
        </w:rPr>
      </w:pPr>
    </w:p>
    <w:p w14:paraId="7555A75C" w14:textId="77777777" w:rsidR="000B1C4B" w:rsidRPr="001953BC" w:rsidRDefault="000B1C4B" w:rsidP="00AD6F0F">
      <w:pPr>
        <w:pStyle w:val="lnek"/>
        <w:spacing w:before="0" w:after="0" w:line="240" w:lineRule="auto"/>
        <w:ind w:right="21"/>
        <w:rPr>
          <w:rFonts w:asciiTheme="minorHAnsi" w:hAnsiTheme="minorHAnsi" w:cstheme="minorHAnsi"/>
          <w:color w:val="auto"/>
          <w:sz w:val="22"/>
          <w:szCs w:val="22"/>
          <w:lang w:val="cs-CZ"/>
        </w:rPr>
      </w:pPr>
      <w:r w:rsidRPr="001953BC">
        <w:rPr>
          <w:rFonts w:asciiTheme="minorHAnsi" w:hAnsiTheme="minorHAnsi" w:cstheme="minorHAnsi"/>
          <w:color w:val="auto"/>
          <w:sz w:val="22"/>
          <w:szCs w:val="22"/>
          <w:lang w:val="cs-CZ"/>
        </w:rPr>
        <w:t>Článek III</w:t>
      </w:r>
    </w:p>
    <w:p w14:paraId="72027080" w14:textId="63F6BF02" w:rsidR="000B1C4B" w:rsidRPr="001953BC" w:rsidRDefault="000B1C4B" w:rsidP="00AD6F0F">
      <w:pPr>
        <w:pStyle w:val="Nzevlnku"/>
        <w:spacing w:line="240" w:lineRule="auto"/>
        <w:ind w:right="21"/>
        <w:rPr>
          <w:rFonts w:asciiTheme="minorHAnsi" w:hAnsiTheme="minorHAnsi" w:cstheme="minorHAnsi"/>
          <w:color w:val="auto"/>
          <w:sz w:val="22"/>
          <w:szCs w:val="22"/>
          <w:lang w:val="cs-CZ"/>
        </w:rPr>
      </w:pPr>
      <w:r w:rsidRPr="001953BC">
        <w:rPr>
          <w:rFonts w:asciiTheme="minorHAnsi" w:hAnsiTheme="minorHAnsi" w:cstheme="minorHAnsi"/>
          <w:color w:val="auto"/>
          <w:sz w:val="22"/>
          <w:szCs w:val="22"/>
          <w:lang w:val="cs-CZ"/>
        </w:rPr>
        <w:t xml:space="preserve">Platební podmínky </w:t>
      </w:r>
    </w:p>
    <w:p w14:paraId="0C0AA584" w14:textId="6FF464AA" w:rsidR="00C62F88" w:rsidRPr="001953BC" w:rsidRDefault="00C62F88" w:rsidP="00AD6F0F">
      <w:pPr>
        <w:pStyle w:val="Nzevlnku"/>
        <w:spacing w:line="240" w:lineRule="auto"/>
        <w:ind w:right="21"/>
        <w:rPr>
          <w:rFonts w:asciiTheme="minorHAnsi" w:hAnsiTheme="minorHAnsi" w:cstheme="minorHAnsi"/>
          <w:color w:val="auto"/>
          <w:sz w:val="22"/>
          <w:szCs w:val="22"/>
          <w:lang w:val="cs-CZ"/>
        </w:rPr>
      </w:pPr>
    </w:p>
    <w:p w14:paraId="62A2D6E8" w14:textId="77777777" w:rsidR="000B1C4B" w:rsidRPr="001953BC" w:rsidRDefault="000B1C4B" w:rsidP="00AD6F0F">
      <w:pPr>
        <w:pStyle w:val="Nzevlnku"/>
        <w:spacing w:line="240" w:lineRule="auto"/>
        <w:ind w:right="21"/>
        <w:rPr>
          <w:rFonts w:asciiTheme="minorHAnsi" w:hAnsiTheme="minorHAnsi" w:cstheme="minorHAnsi"/>
          <w:color w:val="auto"/>
          <w:sz w:val="22"/>
          <w:szCs w:val="22"/>
          <w:lang w:val="cs-CZ"/>
        </w:rPr>
      </w:pPr>
    </w:p>
    <w:p w14:paraId="2FFF32A6" w14:textId="77777777" w:rsidR="00153A97" w:rsidRPr="001953BC" w:rsidRDefault="000B1C4B" w:rsidP="00AD6F0F">
      <w:pPr>
        <w:pStyle w:val="Nzevlnku"/>
        <w:numPr>
          <w:ilvl w:val="0"/>
          <w:numId w:val="15"/>
        </w:numPr>
        <w:spacing w:line="240" w:lineRule="auto"/>
        <w:ind w:right="21"/>
        <w:jc w:val="both"/>
        <w:rPr>
          <w:rFonts w:asciiTheme="minorHAnsi" w:hAnsiTheme="minorHAnsi" w:cstheme="minorHAnsi"/>
          <w:b w:val="0"/>
          <w:color w:val="auto"/>
          <w:sz w:val="22"/>
          <w:szCs w:val="22"/>
          <w:lang w:val="cs-CZ"/>
        </w:rPr>
      </w:pPr>
      <w:r w:rsidRPr="001953BC">
        <w:rPr>
          <w:rFonts w:asciiTheme="minorHAnsi" w:hAnsiTheme="minorHAnsi" w:cstheme="minorHAnsi"/>
          <w:b w:val="0"/>
          <w:color w:val="auto"/>
          <w:sz w:val="22"/>
          <w:szCs w:val="22"/>
          <w:lang w:val="cs-CZ"/>
        </w:rPr>
        <w:t>Faktura bude vystavena do 15 dnů ode dne uskutečnění zdanitelného plnění</w:t>
      </w:r>
      <w:r w:rsidR="00C25FA6" w:rsidRPr="001953BC">
        <w:rPr>
          <w:rFonts w:asciiTheme="minorHAnsi" w:hAnsiTheme="minorHAnsi" w:cstheme="minorHAnsi"/>
          <w:b w:val="0"/>
          <w:color w:val="auto"/>
          <w:sz w:val="22"/>
          <w:szCs w:val="22"/>
          <w:lang w:val="cs-CZ"/>
        </w:rPr>
        <w:t>, tj. ode dne oboustranně potvrzeného předávacího protokolu dle článku I</w:t>
      </w:r>
      <w:r w:rsidR="000F1C07" w:rsidRPr="001953BC">
        <w:rPr>
          <w:rFonts w:asciiTheme="minorHAnsi" w:hAnsiTheme="minorHAnsi" w:cstheme="minorHAnsi"/>
          <w:b w:val="0"/>
          <w:color w:val="auto"/>
          <w:sz w:val="22"/>
          <w:szCs w:val="22"/>
          <w:lang w:val="cs-CZ"/>
        </w:rPr>
        <w:t xml:space="preserve"> odst. 2 písm. </w:t>
      </w:r>
      <w:r w:rsidR="00614D57" w:rsidRPr="001953BC">
        <w:rPr>
          <w:rFonts w:asciiTheme="minorHAnsi" w:hAnsiTheme="minorHAnsi" w:cstheme="minorHAnsi"/>
          <w:b w:val="0"/>
          <w:color w:val="auto"/>
          <w:sz w:val="22"/>
          <w:szCs w:val="22"/>
          <w:lang w:val="cs-CZ"/>
        </w:rPr>
        <w:t>b</w:t>
      </w:r>
      <w:r w:rsidR="000F1C07" w:rsidRPr="001953BC">
        <w:rPr>
          <w:rFonts w:asciiTheme="minorHAnsi" w:hAnsiTheme="minorHAnsi" w:cstheme="minorHAnsi"/>
          <w:b w:val="0"/>
          <w:color w:val="auto"/>
          <w:sz w:val="22"/>
          <w:szCs w:val="22"/>
          <w:lang w:val="cs-CZ"/>
        </w:rPr>
        <w:t xml:space="preserve">) bod </w:t>
      </w:r>
      <w:proofErr w:type="spellStart"/>
      <w:r w:rsidR="000F1C07" w:rsidRPr="001953BC">
        <w:rPr>
          <w:rFonts w:asciiTheme="minorHAnsi" w:hAnsiTheme="minorHAnsi" w:cstheme="minorHAnsi"/>
          <w:b w:val="0"/>
          <w:color w:val="auto"/>
          <w:sz w:val="22"/>
          <w:szCs w:val="22"/>
          <w:lang w:val="cs-CZ"/>
        </w:rPr>
        <w:t>i</w:t>
      </w:r>
      <w:r w:rsidR="00323A90" w:rsidRPr="001953BC">
        <w:rPr>
          <w:rFonts w:asciiTheme="minorHAnsi" w:hAnsiTheme="minorHAnsi" w:cstheme="minorHAnsi"/>
          <w:b w:val="0"/>
          <w:color w:val="auto"/>
          <w:sz w:val="22"/>
          <w:szCs w:val="22"/>
          <w:lang w:val="cs-CZ"/>
        </w:rPr>
        <w:t>i</w:t>
      </w:r>
      <w:proofErr w:type="spellEnd"/>
      <w:r w:rsidR="000F1C07" w:rsidRPr="001953BC">
        <w:rPr>
          <w:rFonts w:asciiTheme="minorHAnsi" w:hAnsiTheme="minorHAnsi" w:cstheme="minorHAnsi"/>
          <w:b w:val="0"/>
          <w:color w:val="auto"/>
          <w:sz w:val="22"/>
          <w:szCs w:val="22"/>
          <w:lang w:val="cs-CZ"/>
        </w:rPr>
        <w:t>)</w:t>
      </w:r>
      <w:r w:rsidR="00C25FA6" w:rsidRPr="001953BC">
        <w:rPr>
          <w:rFonts w:asciiTheme="minorHAnsi" w:hAnsiTheme="minorHAnsi" w:cstheme="minorHAnsi"/>
          <w:b w:val="0"/>
          <w:color w:val="auto"/>
          <w:sz w:val="22"/>
          <w:szCs w:val="22"/>
          <w:lang w:val="cs-CZ"/>
        </w:rPr>
        <w:t>.</w:t>
      </w:r>
      <w:r w:rsidR="000F1C07" w:rsidRPr="001953BC">
        <w:rPr>
          <w:rFonts w:asciiTheme="minorHAnsi" w:hAnsiTheme="minorHAnsi" w:cstheme="minorHAnsi"/>
          <w:b w:val="0"/>
          <w:color w:val="auto"/>
          <w:sz w:val="22"/>
          <w:szCs w:val="22"/>
          <w:lang w:val="cs-CZ"/>
        </w:rPr>
        <w:t xml:space="preserve"> </w:t>
      </w:r>
    </w:p>
    <w:p w14:paraId="16FA09EC" w14:textId="07E13D5E" w:rsidR="000B1C4B" w:rsidRPr="001953BC" w:rsidRDefault="000B1C4B" w:rsidP="000B1C4B">
      <w:pPr>
        <w:pStyle w:val="Zkladntext"/>
        <w:numPr>
          <w:ilvl w:val="0"/>
          <w:numId w:val="15"/>
        </w:numPr>
        <w:spacing w:before="90" w:after="0" w:line="240" w:lineRule="auto"/>
        <w:jc w:val="both"/>
        <w:rPr>
          <w:rFonts w:asciiTheme="minorHAnsi" w:hAnsiTheme="minorHAnsi" w:cstheme="minorHAnsi"/>
          <w:color w:val="auto"/>
          <w:sz w:val="22"/>
          <w:szCs w:val="22"/>
          <w:lang w:val="cs-CZ"/>
        </w:rPr>
      </w:pPr>
      <w:proofErr w:type="spellStart"/>
      <w:r w:rsidRPr="001953BC">
        <w:rPr>
          <w:rFonts w:asciiTheme="minorHAnsi" w:hAnsiTheme="minorHAnsi" w:cstheme="minorHAnsi"/>
          <w:color w:val="auto"/>
          <w:sz w:val="22"/>
          <w:szCs w:val="22"/>
        </w:rPr>
        <w:t>Faktury</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budou</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vystaveny</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ve</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formátu</w:t>
      </w:r>
      <w:proofErr w:type="spellEnd"/>
      <w:r w:rsidRPr="001953BC">
        <w:rPr>
          <w:rFonts w:asciiTheme="minorHAnsi" w:hAnsiTheme="minorHAnsi" w:cstheme="minorHAnsi"/>
          <w:color w:val="auto"/>
          <w:sz w:val="22"/>
          <w:szCs w:val="22"/>
        </w:rPr>
        <w:t xml:space="preserve"> PDF a </w:t>
      </w:r>
      <w:proofErr w:type="spellStart"/>
      <w:r w:rsidRPr="001953BC">
        <w:rPr>
          <w:rFonts w:asciiTheme="minorHAnsi" w:hAnsiTheme="minorHAnsi" w:cstheme="minorHAnsi"/>
          <w:color w:val="auto"/>
          <w:sz w:val="22"/>
          <w:szCs w:val="22"/>
        </w:rPr>
        <w:t>zaslány</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elektronicky</w:t>
      </w:r>
      <w:proofErr w:type="spellEnd"/>
      <w:r w:rsidRPr="001953BC">
        <w:rPr>
          <w:rFonts w:asciiTheme="minorHAnsi" w:hAnsiTheme="minorHAnsi" w:cstheme="minorHAnsi"/>
          <w:color w:val="auto"/>
          <w:sz w:val="22"/>
          <w:szCs w:val="22"/>
        </w:rPr>
        <w:t xml:space="preserve"> </w:t>
      </w:r>
      <w:proofErr w:type="spellStart"/>
      <w:proofErr w:type="gramStart"/>
      <w:r w:rsidRPr="001953BC">
        <w:rPr>
          <w:rFonts w:asciiTheme="minorHAnsi" w:hAnsiTheme="minorHAnsi" w:cstheme="minorHAnsi"/>
          <w:color w:val="auto"/>
          <w:sz w:val="22"/>
          <w:szCs w:val="22"/>
        </w:rPr>
        <w:t>na</w:t>
      </w:r>
      <w:proofErr w:type="spellEnd"/>
      <w:proofErr w:type="gram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adresu</w:t>
      </w:r>
      <w:proofErr w:type="spellEnd"/>
      <w:r w:rsidRPr="001953BC">
        <w:rPr>
          <w:rFonts w:asciiTheme="minorHAnsi" w:hAnsiTheme="minorHAnsi" w:cstheme="minorHAnsi"/>
          <w:color w:val="auto"/>
          <w:sz w:val="22"/>
          <w:szCs w:val="22"/>
        </w:rPr>
        <w:t xml:space="preserve"> </w:t>
      </w:r>
      <w:hyperlink r:id="rId8" w:history="1">
        <w:r w:rsidR="00F25997" w:rsidRPr="001953BC">
          <w:rPr>
            <w:rStyle w:val="Hypertextovodkaz"/>
            <w:rFonts w:asciiTheme="minorHAnsi" w:hAnsiTheme="minorHAnsi" w:cstheme="minorHAnsi"/>
            <w:sz w:val="22"/>
            <w:szCs w:val="22"/>
          </w:rPr>
          <w:t>elektronicka.fakturace@dpo.cz</w:t>
        </w:r>
      </w:hyperlink>
      <w:r w:rsidRPr="001953BC">
        <w:rPr>
          <w:rFonts w:asciiTheme="minorHAnsi" w:hAnsiTheme="minorHAnsi" w:cstheme="minorHAnsi"/>
          <w:color w:val="auto"/>
          <w:sz w:val="22"/>
          <w:szCs w:val="22"/>
        </w:rPr>
        <w:t xml:space="preserve">. </w:t>
      </w:r>
      <w:r w:rsidR="00153A97" w:rsidRPr="001953BC">
        <w:rPr>
          <w:rFonts w:asciiTheme="minorHAnsi" w:hAnsiTheme="minorHAnsi" w:cstheme="minorHAnsi"/>
          <w:color w:val="auto"/>
          <w:sz w:val="22"/>
          <w:szCs w:val="22"/>
        </w:rPr>
        <w:t xml:space="preserve">Z </w:t>
      </w:r>
      <w:proofErr w:type="spellStart"/>
      <w:r w:rsidR="00153A97" w:rsidRPr="001953BC">
        <w:rPr>
          <w:rFonts w:asciiTheme="minorHAnsi" w:hAnsiTheme="minorHAnsi" w:cstheme="minorHAnsi"/>
          <w:color w:val="auto"/>
          <w:sz w:val="22"/>
          <w:szCs w:val="22"/>
        </w:rPr>
        <w:t>důvodu</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přenosu</w:t>
      </w:r>
      <w:proofErr w:type="spellEnd"/>
      <w:r w:rsidR="00153A97" w:rsidRPr="001953BC">
        <w:rPr>
          <w:rFonts w:asciiTheme="minorHAnsi" w:hAnsiTheme="minorHAnsi" w:cstheme="minorHAnsi"/>
          <w:color w:val="auto"/>
          <w:sz w:val="22"/>
          <w:szCs w:val="22"/>
        </w:rPr>
        <w:t xml:space="preserve"> je </w:t>
      </w:r>
      <w:proofErr w:type="spellStart"/>
      <w:r w:rsidR="00153A97" w:rsidRPr="001953BC">
        <w:rPr>
          <w:rFonts w:asciiTheme="minorHAnsi" w:hAnsiTheme="minorHAnsi" w:cstheme="minorHAnsi"/>
          <w:color w:val="auto"/>
          <w:sz w:val="22"/>
          <w:szCs w:val="22"/>
        </w:rPr>
        <w:t>nutné</w:t>
      </w:r>
      <w:proofErr w:type="spellEnd"/>
      <w:r w:rsidR="00153A97" w:rsidRPr="001953BC">
        <w:rPr>
          <w:rFonts w:asciiTheme="minorHAnsi" w:hAnsiTheme="minorHAnsi" w:cstheme="minorHAnsi"/>
          <w:color w:val="auto"/>
          <w:sz w:val="22"/>
          <w:szCs w:val="22"/>
        </w:rPr>
        <w:t xml:space="preserve">, aby </w:t>
      </w:r>
      <w:proofErr w:type="spellStart"/>
      <w:r w:rsidR="00153A97" w:rsidRPr="001953BC">
        <w:rPr>
          <w:rFonts w:asciiTheme="minorHAnsi" w:hAnsiTheme="minorHAnsi" w:cstheme="minorHAnsi"/>
          <w:color w:val="auto"/>
          <w:sz w:val="22"/>
          <w:szCs w:val="22"/>
        </w:rPr>
        <w:t>byly</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faktury</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zasílány</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jednotlivě</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tzn</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Jedna</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faktura</w:t>
      </w:r>
      <w:proofErr w:type="spellEnd"/>
      <w:r w:rsidR="00153A97" w:rsidRPr="001953BC">
        <w:rPr>
          <w:rFonts w:asciiTheme="minorHAnsi" w:hAnsiTheme="minorHAnsi" w:cstheme="minorHAnsi"/>
          <w:color w:val="auto"/>
          <w:sz w:val="22"/>
          <w:szCs w:val="22"/>
        </w:rPr>
        <w:t xml:space="preserve"> v PDF </w:t>
      </w:r>
      <w:proofErr w:type="spellStart"/>
      <w:r w:rsidR="00153A97" w:rsidRPr="001953BC">
        <w:rPr>
          <w:rFonts w:asciiTheme="minorHAnsi" w:hAnsiTheme="minorHAnsi" w:cstheme="minorHAnsi"/>
          <w:color w:val="auto"/>
          <w:sz w:val="22"/>
          <w:szCs w:val="22"/>
        </w:rPr>
        <w:t>rovná</w:t>
      </w:r>
      <w:proofErr w:type="spellEnd"/>
      <w:r w:rsidR="00153A97" w:rsidRPr="001953BC">
        <w:rPr>
          <w:rFonts w:asciiTheme="minorHAnsi" w:hAnsiTheme="minorHAnsi" w:cstheme="minorHAnsi"/>
          <w:color w:val="auto"/>
          <w:sz w:val="22"/>
          <w:szCs w:val="22"/>
        </w:rPr>
        <w:t xml:space="preserve"> se </w:t>
      </w:r>
      <w:proofErr w:type="spellStart"/>
      <w:r w:rsidR="00153A97" w:rsidRPr="001953BC">
        <w:rPr>
          <w:rFonts w:asciiTheme="minorHAnsi" w:hAnsiTheme="minorHAnsi" w:cstheme="minorHAnsi"/>
          <w:color w:val="auto"/>
          <w:sz w:val="22"/>
          <w:szCs w:val="22"/>
        </w:rPr>
        <w:t>jeden</w:t>
      </w:r>
      <w:proofErr w:type="spellEnd"/>
      <w:r w:rsidR="00153A97" w:rsidRPr="001953BC">
        <w:rPr>
          <w:rFonts w:asciiTheme="minorHAnsi" w:hAnsiTheme="minorHAnsi" w:cstheme="minorHAnsi"/>
          <w:color w:val="auto"/>
          <w:sz w:val="22"/>
          <w:szCs w:val="22"/>
        </w:rPr>
        <w:t xml:space="preserve"> email, </w:t>
      </w:r>
      <w:proofErr w:type="spellStart"/>
      <w:r w:rsidR="00153A97" w:rsidRPr="001953BC">
        <w:rPr>
          <w:rFonts w:asciiTheme="minorHAnsi" w:hAnsiTheme="minorHAnsi" w:cstheme="minorHAnsi"/>
          <w:color w:val="auto"/>
          <w:sz w:val="22"/>
          <w:szCs w:val="22"/>
        </w:rPr>
        <w:t>přičemž</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součástí</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tohoto</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emailu</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budou</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další</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přílohy</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náležející</w:t>
      </w:r>
      <w:proofErr w:type="spellEnd"/>
      <w:r w:rsidR="00153A97" w:rsidRPr="001953BC">
        <w:rPr>
          <w:rFonts w:asciiTheme="minorHAnsi" w:hAnsiTheme="minorHAnsi" w:cstheme="minorHAnsi"/>
          <w:color w:val="auto"/>
          <w:sz w:val="22"/>
          <w:szCs w:val="22"/>
        </w:rPr>
        <w:t xml:space="preserve"> k </w:t>
      </w:r>
      <w:proofErr w:type="spellStart"/>
      <w:r w:rsidR="00153A97" w:rsidRPr="001953BC">
        <w:rPr>
          <w:rFonts w:asciiTheme="minorHAnsi" w:hAnsiTheme="minorHAnsi" w:cstheme="minorHAnsi"/>
          <w:color w:val="auto"/>
          <w:sz w:val="22"/>
          <w:szCs w:val="22"/>
        </w:rPr>
        <w:t>této</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jedné</w:t>
      </w:r>
      <w:proofErr w:type="spellEnd"/>
      <w:r w:rsidR="00153A97" w:rsidRPr="001953BC">
        <w:rPr>
          <w:rFonts w:asciiTheme="minorHAnsi" w:hAnsiTheme="minorHAnsi" w:cstheme="minorHAnsi"/>
          <w:color w:val="auto"/>
          <w:sz w:val="22"/>
          <w:szCs w:val="22"/>
        </w:rPr>
        <w:t xml:space="preserve"> </w:t>
      </w:r>
      <w:proofErr w:type="spellStart"/>
      <w:r w:rsidR="00153A97" w:rsidRPr="001953BC">
        <w:rPr>
          <w:rFonts w:asciiTheme="minorHAnsi" w:hAnsiTheme="minorHAnsi" w:cstheme="minorHAnsi"/>
          <w:color w:val="auto"/>
          <w:sz w:val="22"/>
          <w:szCs w:val="22"/>
        </w:rPr>
        <w:t>faktuře</w:t>
      </w:r>
      <w:proofErr w:type="spellEnd"/>
      <w:r w:rsidR="00153A97" w:rsidRPr="001953BC">
        <w:rPr>
          <w:rFonts w:asciiTheme="minorHAnsi" w:hAnsiTheme="minorHAnsi" w:cstheme="minorHAnsi"/>
          <w:color w:val="auto"/>
          <w:sz w:val="22"/>
          <w:szCs w:val="22"/>
        </w:rPr>
        <w:t>.</w:t>
      </w:r>
      <w:r w:rsidR="00D5187C" w:rsidRPr="001953BC">
        <w:rPr>
          <w:rFonts w:asciiTheme="minorHAnsi" w:hAnsiTheme="minorHAnsi" w:cstheme="minorHAnsi"/>
          <w:color w:val="auto"/>
          <w:sz w:val="22"/>
          <w:szCs w:val="22"/>
        </w:rPr>
        <w:t xml:space="preserve"> </w:t>
      </w:r>
      <w:proofErr w:type="spellStart"/>
      <w:r w:rsidR="00D5187C" w:rsidRPr="001953BC">
        <w:rPr>
          <w:rFonts w:asciiTheme="minorHAnsi" w:hAnsiTheme="minorHAnsi" w:cstheme="minorHAnsi"/>
          <w:color w:val="auto"/>
          <w:sz w:val="22"/>
          <w:szCs w:val="22"/>
        </w:rPr>
        <w:t>Faktury</w:t>
      </w:r>
      <w:proofErr w:type="spellEnd"/>
      <w:r w:rsidR="00D5187C" w:rsidRPr="001953BC">
        <w:rPr>
          <w:rFonts w:asciiTheme="minorHAnsi" w:hAnsiTheme="minorHAnsi" w:cstheme="minorHAnsi"/>
          <w:color w:val="auto"/>
          <w:sz w:val="22"/>
          <w:szCs w:val="22"/>
        </w:rPr>
        <w:t xml:space="preserve"> </w:t>
      </w:r>
      <w:proofErr w:type="spellStart"/>
      <w:r w:rsidR="00D5187C" w:rsidRPr="001953BC">
        <w:rPr>
          <w:rFonts w:asciiTheme="minorHAnsi" w:hAnsiTheme="minorHAnsi" w:cstheme="minorHAnsi"/>
          <w:color w:val="auto"/>
          <w:sz w:val="22"/>
          <w:szCs w:val="22"/>
        </w:rPr>
        <w:t>jiného</w:t>
      </w:r>
      <w:proofErr w:type="spellEnd"/>
      <w:r w:rsidR="00D5187C" w:rsidRPr="001953BC">
        <w:rPr>
          <w:rFonts w:asciiTheme="minorHAnsi" w:hAnsiTheme="minorHAnsi" w:cstheme="minorHAnsi"/>
          <w:color w:val="auto"/>
          <w:sz w:val="22"/>
          <w:szCs w:val="22"/>
        </w:rPr>
        <w:t xml:space="preserve"> </w:t>
      </w:r>
      <w:proofErr w:type="spellStart"/>
      <w:r w:rsidR="00D5187C" w:rsidRPr="001953BC">
        <w:rPr>
          <w:rFonts w:asciiTheme="minorHAnsi" w:hAnsiTheme="minorHAnsi" w:cstheme="minorHAnsi"/>
          <w:color w:val="auto"/>
          <w:sz w:val="22"/>
          <w:szCs w:val="22"/>
        </w:rPr>
        <w:t>formátu</w:t>
      </w:r>
      <w:proofErr w:type="spellEnd"/>
      <w:r w:rsidR="00D5187C" w:rsidRPr="001953BC">
        <w:rPr>
          <w:rFonts w:asciiTheme="minorHAnsi" w:hAnsiTheme="minorHAnsi" w:cstheme="minorHAnsi"/>
          <w:color w:val="auto"/>
          <w:sz w:val="22"/>
          <w:szCs w:val="22"/>
        </w:rPr>
        <w:t xml:space="preserve"> </w:t>
      </w:r>
      <w:proofErr w:type="spellStart"/>
      <w:r w:rsidR="00D5187C" w:rsidRPr="001953BC">
        <w:rPr>
          <w:rFonts w:asciiTheme="minorHAnsi" w:hAnsiTheme="minorHAnsi" w:cstheme="minorHAnsi"/>
          <w:color w:val="auto"/>
          <w:sz w:val="22"/>
          <w:szCs w:val="22"/>
        </w:rPr>
        <w:t>než</w:t>
      </w:r>
      <w:proofErr w:type="spellEnd"/>
      <w:r w:rsidR="00D5187C" w:rsidRPr="001953BC">
        <w:rPr>
          <w:rFonts w:asciiTheme="minorHAnsi" w:hAnsiTheme="minorHAnsi" w:cstheme="minorHAnsi"/>
          <w:color w:val="auto"/>
          <w:sz w:val="22"/>
          <w:szCs w:val="22"/>
        </w:rPr>
        <w:t xml:space="preserve"> PDF a </w:t>
      </w:r>
      <w:proofErr w:type="spellStart"/>
      <w:r w:rsidR="00D5187C" w:rsidRPr="001953BC">
        <w:rPr>
          <w:rFonts w:asciiTheme="minorHAnsi" w:hAnsiTheme="minorHAnsi" w:cstheme="minorHAnsi"/>
          <w:color w:val="auto"/>
          <w:sz w:val="22"/>
          <w:szCs w:val="22"/>
        </w:rPr>
        <w:t>zaslané</w:t>
      </w:r>
      <w:proofErr w:type="spellEnd"/>
      <w:r w:rsidR="00D5187C" w:rsidRPr="001953BC">
        <w:rPr>
          <w:rFonts w:asciiTheme="minorHAnsi" w:hAnsiTheme="minorHAnsi" w:cstheme="minorHAnsi"/>
          <w:color w:val="auto"/>
          <w:sz w:val="22"/>
          <w:szCs w:val="22"/>
        </w:rPr>
        <w:t xml:space="preserve"> </w:t>
      </w:r>
      <w:proofErr w:type="spellStart"/>
      <w:r w:rsidR="00D5187C" w:rsidRPr="001953BC">
        <w:rPr>
          <w:rFonts w:asciiTheme="minorHAnsi" w:hAnsiTheme="minorHAnsi" w:cstheme="minorHAnsi"/>
          <w:color w:val="auto"/>
          <w:sz w:val="22"/>
          <w:szCs w:val="22"/>
        </w:rPr>
        <w:t>hromadně</w:t>
      </w:r>
      <w:proofErr w:type="spellEnd"/>
      <w:r w:rsidR="00D5187C" w:rsidRPr="001953BC">
        <w:rPr>
          <w:rFonts w:asciiTheme="minorHAnsi" w:hAnsiTheme="minorHAnsi" w:cstheme="minorHAnsi"/>
          <w:color w:val="auto"/>
          <w:sz w:val="22"/>
          <w:szCs w:val="22"/>
        </w:rPr>
        <w:t xml:space="preserve"> v </w:t>
      </w:r>
      <w:proofErr w:type="spellStart"/>
      <w:r w:rsidR="00D5187C" w:rsidRPr="001953BC">
        <w:rPr>
          <w:rFonts w:asciiTheme="minorHAnsi" w:hAnsiTheme="minorHAnsi" w:cstheme="minorHAnsi"/>
          <w:color w:val="auto"/>
          <w:sz w:val="22"/>
          <w:szCs w:val="22"/>
        </w:rPr>
        <w:t>jednom</w:t>
      </w:r>
      <w:proofErr w:type="spellEnd"/>
      <w:r w:rsidR="00D5187C" w:rsidRPr="001953BC">
        <w:rPr>
          <w:rFonts w:asciiTheme="minorHAnsi" w:hAnsiTheme="minorHAnsi" w:cstheme="minorHAnsi"/>
          <w:color w:val="auto"/>
          <w:sz w:val="22"/>
          <w:szCs w:val="22"/>
        </w:rPr>
        <w:t xml:space="preserve"> </w:t>
      </w:r>
      <w:proofErr w:type="spellStart"/>
      <w:r w:rsidR="00D5187C" w:rsidRPr="001953BC">
        <w:rPr>
          <w:rFonts w:asciiTheme="minorHAnsi" w:hAnsiTheme="minorHAnsi" w:cstheme="minorHAnsi"/>
          <w:color w:val="auto"/>
          <w:sz w:val="22"/>
          <w:szCs w:val="22"/>
        </w:rPr>
        <w:t>emailu</w:t>
      </w:r>
      <w:proofErr w:type="spellEnd"/>
      <w:r w:rsidR="00D5187C" w:rsidRPr="001953BC">
        <w:rPr>
          <w:rFonts w:asciiTheme="minorHAnsi" w:hAnsiTheme="minorHAnsi" w:cstheme="minorHAnsi"/>
          <w:color w:val="auto"/>
          <w:sz w:val="22"/>
          <w:szCs w:val="22"/>
        </w:rPr>
        <w:t xml:space="preserve"> </w:t>
      </w:r>
      <w:proofErr w:type="spellStart"/>
      <w:r w:rsidR="00D5187C" w:rsidRPr="001953BC">
        <w:rPr>
          <w:rFonts w:asciiTheme="minorHAnsi" w:hAnsiTheme="minorHAnsi" w:cstheme="minorHAnsi"/>
          <w:color w:val="auto"/>
          <w:sz w:val="22"/>
          <w:szCs w:val="22"/>
        </w:rPr>
        <w:t>nebudou</w:t>
      </w:r>
      <w:proofErr w:type="spellEnd"/>
      <w:r w:rsidR="00D5187C" w:rsidRPr="001953BC">
        <w:rPr>
          <w:rFonts w:asciiTheme="minorHAnsi" w:hAnsiTheme="minorHAnsi" w:cstheme="minorHAnsi"/>
          <w:color w:val="auto"/>
          <w:sz w:val="22"/>
          <w:szCs w:val="22"/>
        </w:rPr>
        <w:t xml:space="preserve"> v DPO </w:t>
      </w:r>
      <w:proofErr w:type="spellStart"/>
      <w:r w:rsidR="00D5187C" w:rsidRPr="001953BC">
        <w:rPr>
          <w:rFonts w:asciiTheme="minorHAnsi" w:hAnsiTheme="minorHAnsi" w:cstheme="minorHAnsi"/>
          <w:color w:val="auto"/>
          <w:sz w:val="22"/>
          <w:szCs w:val="22"/>
        </w:rPr>
        <w:t>akceptovány</w:t>
      </w:r>
      <w:proofErr w:type="spellEnd"/>
      <w:r w:rsidR="00D5187C" w:rsidRPr="001953BC">
        <w:rPr>
          <w:rFonts w:asciiTheme="minorHAnsi" w:hAnsiTheme="minorHAnsi" w:cstheme="minorHAnsi"/>
          <w:color w:val="auto"/>
          <w:sz w:val="22"/>
          <w:szCs w:val="22"/>
        </w:rPr>
        <w:t>.</w:t>
      </w:r>
    </w:p>
    <w:p w14:paraId="115B5D7B" w14:textId="77777777" w:rsidR="000B1C4B" w:rsidRPr="001953BC" w:rsidRDefault="000B1C4B" w:rsidP="000B1C4B">
      <w:pPr>
        <w:pStyle w:val="Zkladntext"/>
        <w:numPr>
          <w:ilvl w:val="0"/>
          <w:numId w:val="15"/>
        </w:numPr>
        <w:spacing w:before="90" w:after="0" w:line="240" w:lineRule="auto"/>
        <w:jc w:val="both"/>
        <w:rPr>
          <w:rFonts w:asciiTheme="minorHAnsi" w:hAnsiTheme="minorHAnsi" w:cstheme="minorHAnsi"/>
          <w:color w:val="auto"/>
          <w:sz w:val="22"/>
          <w:szCs w:val="22"/>
          <w:lang w:val="cs-CZ"/>
        </w:rPr>
      </w:pPr>
      <w:proofErr w:type="spellStart"/>
      <w:r w:rsidRPr="001953BC">
        <w:rPr>
          <w:rFonts w:asciiTheme="minorHAnsi" w:hAnsiTheme="minorHAnsi" w:cstheme="minorHAnsi"/>
          <w:color w:val="auto"/>
          <w:sz w:val="22"/>
          <w:szCs w:val="22"/>
        </w:rPr>
        <w:t>Lhůta</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splatnosti</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bude</w:t>
      </w:r>
      <w:proofErr w:type="spellEnd"/>
      <w:r w:rsidRPr="001953BC">
        <w:rPr>
          <w:rFonts w:asciiTheme="minorHAnsi" w:hAnsiTheme="minorHAnsi" w:cstheme="minorHAnsi"/>
          <w:color w:val="auto"/>
          <w:sz w:val="22"/>
          <w:szCs w:val="22"/>
        </w:rPr>
        <w:t xml:space="preserve"> </w:t>
      </w:r>
      <w:proofErr w:type="gramStart"/>
      <w:r w:rsidRPr="001953BC">
        <w:rPr>
          <w:rFonts w:asciiTheme="minorHAnsi" w:hAnsiTheme="minorHAnsi" w:cstheme="minorHAnsi"/>
          <w:color w:val="auto"/>
          <w:sz w:val="22"/>
          <w:szCs w:val="22"/>
        </w:rPr>
        <w:t xml:space="preserve">30  </w:t>
      </w:r>
      <w:proofErr w:type="spellStart"/>
      <w:r w:rsidRPr="001953BC">
        <w:rPr>
          <w:rFonts w:asciiTheme="minorHAnsi" w:hAnsiTheme="minorHAnsi" w:cstheme="minorHAnsi"/>
          <w:color w:val="auto"/>
          <w:sz w:val="22"/>
          <w:szCs w:val="22"/>
        </w:rPr>
        <w:t>kalendářních</w:t>
      </w:r>
      <w:proofErr w:type="spellEnd"/>
      <w:proofErr w:type="gram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dnů</w:t>
      </w:r>
      <w:proofErr w:type="spellEnd"/>
      <w:r w:rsidRPr="001953BC">
        <w:rPr>
          <w:rFonts w:asciiTheme="minorHAnsi" w:hAnsiTheme="minorHAnsi" w:cstheme="minorHAnsi"/>
          <w:color w:val="auto"/>
          <w:sz w:val="22"/>
          <w:szCs w:val="22"/>
        </w:rPr>
        <w:t xml:space="preserve"> ode </w:t>
      </w:r>
      <w:proofErr w:type="spellStart"/>
      <w:r w:rsidRPr="001953BC">
        <w:rPr>
          <w:rFonts w:asciiTheme="minorHAnsi" w:hAnsiTheme="minorHAnsi" w:cstheme="minorHAnsi"/>
          <w:color w:val="auto"/>
          <w:sz w:val="22"/>
          <w:szCs w:val="22"/>
        </w:rPr>
        <w:t>dne</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doručení</w:t>
      </w:r>
      <w:proofErr w:type="spellEnd"/>
      <w:r w:rsidRPr="001953BC">
        <w:rPr>
          <w:rFonts w:asciiTheme="minorHAnsi" w:hAnsiTheme="minorHAnsi" w:cstheme="minorHAnsi"/>
          <w:color w:val="auto"/>
          <w:sz w:val="22"/>
          <w:szCs w:val="22"/>
        </w:rPr>
        <w:t xml:space="preserve"> DPO.</w:t>
      </w:r>
    </w:p>
    <w:p w14:paraId="791DFABE" w14:textId="35025856" w:rsidR="000B1C4B" w:rsidRPr="001953BC" w:rsidRDefault="000B1C4B" w:rsidP="007F4A23">
      <w:pPr>
        <w:pStyle w:val="Zkladntext"/>
        <w:numPr>
          <w:ilvl w:val="0"/>
          <w:numId w:val="15"/>
        </w:numPr>
        <w:spacing w:before="90" w:after="0" w:line="240" w:lineRule="auto"/>
        <w:ind w:left="357" w:hanging="357"/>
        <w:jc w:val="both"/>
        <w:rPr>
          <w:rFonts w:asciiTheme="minorHAnsi" w:hAnsiTheme="minorHAnsi" w:cstheme="minorHAnsi"/>
          <w:color w:val="auto"/>
          <w:sz w:val="22"/>
          <w:szCs w:val="22"/>
          <w:lang w:val="cs-CZ"/>
        </w:rPr>
      </w:pPr>
      <w:r w:rsidRPr="001953BC">
        <w:rPr>
          <w:rFonts w:asciiTheme="minorHAnsi" w:hAnsiTheme="minorHAnsi" w:cstheme="minorHAnsi"/>
          <w:color w:val="auto"/>
          <w:sz w:val="22"/>
          <w:szCs w:val="22"/>
          <w:lang w:val="cs-CZ"/>
        </w:rPr>
        <w:t>Smluvní strany se dohodly na platbách formou bezhotovostního bankovního převodu</w:t>
      </w:r>
      <w:r w:rsidRPr="001953BC">
        <w:rPr>
          <w:rFonts w:asciiTheme="minorHAnsi" w:hAnsiTheme="minorHAnsi" w:cstheme="minorHAnsi"/>
          <w:color w:val="auto"/>
          <w:sz w:val="22"/>
          <w:szCs w:val="22"/>
          <w:lang w:val="cs-CZ"/>
        </w:rPr>
        <w:br/>
        <w:t xml:space="preserve">na bankovní účty uvedené ve </w:t>
      </w:r>
      <w:r w:rsidR="00F7563D" w:rsidRPr="001953BC">
        <w:rPr>
          <w:rFonts w:asciiTheme="minorHAnsi" w:hAnsiTheme="minorHAnsi" w:cstheme="minorHAnsi"/>
          <w:color w:val="auto"/>
          <w:sz w:val="22"/>
          <w:szCs w:val="22"/>
          <w:lang w:val="cs-CZ"/>
        </w:rPr>
        <w:t>fakturách (daňových dokladech). Za správnost údajů o svém účtu odpovídá zhotovitel. Bankovní účet, na který bude objednatelem placeno, musí být vždy bankovním účtem zhotovitele.</w:t>
      </w:r>
      <w:r w:rsidR="00E35F14" w:rsidRPr="001953BC">
        <w:rPr>
          <w:rFonts w:asciiTheme="minorHAnsi" w:hAnsiTheme="minorHAnsi" w:cstheme="minorHAnsi"/>
          <w:color w:val="auto"/>
          <w:sz w:val="22"/>
          <w:szCs w:val="22"/>
          <w:lang w:val="cs-CZ"/>
        </w:rPr>
        <w:t xml:space="preserve"> </w:t>
      </w:r>
      <w:r w:rsidR="00D5187C" w:rsidRPr="001953BC">
        <w:rPr>
          <w:rFonts w:asciiTheme="minorHAnsi" w:hAnsiTheme="minorHAnsi" w:cstheme="minorHAnsi"/>
          <w:color w:val="auto"/>
          <w:sz w:val="22"/>
          <w:szCs w:val="22"/>
          <w:lang w:val="cs-CZ"/>
        </w:rPr>
        <w:t>Bankovní účet, na který bude objednatelem placeno, musí být zveřejněn správcem daně způsobem umožňujícím dálkový přístup. Zhotovitel na vyzvání objednatele doloží platnou smlouvu k bankovnímu účtu uvedenému na faktuře, popř. jinak doloží potvrzení k vlastnictví tohoto bankovního účtu.</w:t>
      </w:r>
    </w:p>
    <w:p w14:paraId="0E293AAC" w14:textId="3EFA000D" w:rsidR="000B1C4B" w:rsidRPr="001953BC" w:rsidRDefault="000B1C4B" w:rsidP="000B1C4B">
      <w:pPr>
        <w:pStyle w:val="Zkladntext"/>
        <w:numPr>
          <w:ilvl w:val="0"/>
          <w:numId w:val="15"/>
        </w:numPr>
        <w:spacing w:before="90" w:after="0" w:line="240" w:lineRule="auto"/>
        <w:jc w:val="both"/>
        <w:rPr>
          <w:rFonts w:asciiTheme="minorHAnsi" w:hAnsiTheme="minorHAnsi" w:cstheme="minorHAnsi"/>
          <w:color w:val="auto"/>
          <w:sz w:val="22"/>
          <w:szCs w:val="22"/>
          <w:lang w:val="cs-CZ"/>
        </w:rPr>
      </w:pPr>
      <w:proofErr w:type="spellStart"/>
      <w:r w:rsidRPr="001953BC">
        <w:rPr>
          <w:rFonts w:asciiTheme="minorHAnsi" w:hAnsiTheme="minorHAnsi" w:cstheme="minorHAnsi"/>
          <w:color w:val="auto"/>
          <w:sz w:val="22"/>
          <w:szCs w:val="22"/>
        </w:rPr>
        <w:t>Pokud</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daňový</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doklad</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nebude</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obsahovat</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náležitosti</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uvedené</w:t>
      </w:r>
      <w:proofErr w:type="spellEnd"/>
      <w:r w:rsidRPr="001953BC">
        <w:rPr>
          <w:rFonts w:asciiTheme="minorHAnsi" w:hAnsiTheme="minorHAnsi" w:cstheme="minorHAnsi"/>
          <w:color w:val="auto"/>
          <w:sz w:val="22"/>
          <w:szCs w:val="22"/>
        </w:rPr>
        <w:t xml:space="preserve"> v § 29. </w:t>
      </w:r>
      <w:proofErr w:type="spellStart"/>
      <w:proofErr w:type="gramStart"/>
      <w:r w:rsidRPr="001953BC">
        <w:rPr>
          <w:rFonts w:asciiTheme="minorHAnsi" w:hAnsiTheme="minorHAnsi" w:cstheme="minorHAnsi"/>
          <w:color w:val="auto"/>
          <w:sz w:val="22"/>
          <w:szCs w:val="22"/>
        </w:rPr>
        <w:t>odst</w:t>
      </w:r>
      <w:proofErr w:type="spellEnd"/>
      <w:proofErr w:type="gramEnd"/>
      <w:r w:rsidRPr="001953BC">
        <w:rPr>
          <w:rFonts w:asciiTheme="minorHAnsi" w:hAnsiTheme="minorHAnsi" w:cstheme="minorHAnsi"/>
          <w:color w:val="auto"/>
          <w:sz w:val="22"/>
          <w:szCs w:val="22"/>
        </w:rPr>
        <w:t xml:space="preserve">. 1 </w:t>
      </w:r>
      <w:proofErr w:type="spellStart"/>
      <w:r w:rsidRPr="001953BC">
        <w:rPr>
          <w:rFonts w:asciiTheme="minorHAnsi" w:hAnsiTheme="minorHAnsi" w:cstheme="minorHAnsi"/>
          <w:color w:val="auto"/>
          <w:sz w:val="22"/>
          <w:szCs w:val="22"/>
        </w:rPr>
        <w:t>zákona</w:t>
      </w:r>
      <w:proofErr w:type="spellEnd"/>
      <w:r w:rsidRPr="001953BC">
        <w:rPr>
          <w:rFonts w:asciiTheme="minorHAnsi" w:hAnsiTheme="minorHAnsi" w:cstheme="minorHAnsi"/>
          <w:color w:val="auto"/>
          <w:sz w:val="22"/>
          <w:szCs w:val="22"/>
        </w:rPr>
        <w:br/>
        <w:t xml:space="preserve">č. 235/2004 Sb, o </w:t>
      </w:r>
      <w:proofErr w:type="spellStart"/>
      <w:r w:rsidRPr="001953BC">
        <w:rPr>
          <w:rFonts w:asciiTheme="minorHAnsi" w:hAnsiTheme="minorHAnsi" w:cstheme="minorHAnsi"/>
          <w:color w:val="auto"/>
          <w:sz w:val="22"/>
          <w:szCs w:val="22"/>
        </w:rPr>
        <w:t>dani</w:t>
      </w:r>
      <w:proofErr w:type="spellEnd"/>
      <w:r w:rsidRPr="001953BC">
        <w:rPr>
          <w:rFonts w:asciiTheme="minorHAnsi" w:hAnsiTheme="minorHAnsi" w:cstheme="minorHAnsi"/>
          <w:color w:val="auto"/>
          <w:sz w:val="22"/>
          <w:szCs w:val="22"/>
        </w:rPr>
        <w:t xml:space="preserve"> z </w:t>
      </w:r>
      <w:proofErr w:type="spellStart"/>
      <w:r w:rsidRPr="001953BC">
        <w:rPr>
          <w:rFonts w:asciiTheme="minorHAnsi" w:hAnsiTheme="minorHAnsi" w:cstheme="minorHAnsi"/>
          <w:color w:val="auto"/>
          <w:sz w:val="22"/>
          <w:szCs w:val="22"/>
        </w:rPr>
        <w:t>přidané</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hodnoty</w:t>
      </w:r>
      <w:proofErr w:type="spellEnd"/>
      <w:proofErr w:type="gramStart"/>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bude</w:t>
      </w:r>
      <w:proofErr w:type="spellEnd"/>
      <w:proofErr w:type="gramEnd"/>
      <w:r w:rsidRPr="001953BC">
        <w:rPr>
          <w:rFonts w:asciiTheme="minorHAnsi" w:hAnsiTheme="minorHAnsi" w:cstheme="minorHAnsi"/>
          <w:color w:val="auto"/>
          <w:sz w:val="22"/>
          <w:szCs w:val="22"/>
        </w:rPr>
        <w:t xml:space="preserve"> bez </w:t>
      </w:r>
      <w:proofErr w:type="spellStart"/>
      <w:r w:rsidRPr="001953BC">
        <w:rPr>
          <w:rFonts w:asciiTheme="minorHAnsi" w:hAnsiTheme="minorHAnsi" w:cstheme="minorHAnsi"/>
          <w:color w:val="auto"/>
          <w:sz w:val="22"/>
          <w:szCs w:val="22"/>
        </w:rPr>
        <w:t>zaplacení</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vrácen</w:t>
      </w:r>
      <w:proofErr w:type="spellEnd"/>
      <w:r w:rsidRPr="001953BC">
        <w:rPr>
          <w:rFonts w:asciiTheme="minorHAnsi" w:hAnsiTheme="minorHAnsi" w:cstheme="minorHAnsi"/>
          <w:color w:val="auto"/>
          <w:sz w:val="22"/>
          <w:szCs w:val="22"/>
        </w:rPr>
        <w:t xml:space="preserve"> k </w:t>
      </w:r>
      <w:proofErr w:type="spellStart"/>
      <w:r w:rsidRPr="001953BC">
        <w:rPr>
          <w:rFonts w:asciiTheme="minorHAnsi" w:hAnsiTheme="minorHAnsi" w:cstheme="minorHAnsi"/>
          <w:color w:val="auto"/>
          <w:sz w:val="22"/>
          <w:szCs w:val="22"/>
        </w:rPr>
        <w:t>opravě</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doplnění</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Upravená</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prodloužená</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musí</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být</w:t>
      </w:r>
      <w:proofErr w:type="spellEnd"/>
      <w:r w:rsidRPr="001953BC">
        <w:rPr>
          <w:rFonts w:asciiTheme="minorHAnsi" w:hAnsiTheme="minorHAnsi" w:cstheme="minorHAnsi"/>
          <w:color w:val="auto"/>
          <w:sz w:val="22"/>
          <w:szCs w:val="22"/>
        </w:rPr>
        <w:t xml:space="preserve"> v </w:t>
      </w:r>
      <w:proofErr w:type="spellStart"/>
      <w:r w:rsidRPr="001953BC">
        <w:rPr>
          <w:rFonts w:asciiTheme="minorHAnsi" w:hAnsiTheme="minorHAnsi" w:cstheme="minorHAnsi"/>
          <w:color w:val="auto"/>
          <w:sz w:val="22"/>
          <w:szCs w:val="22"/>
        </w:rPr>
        <w:t>tomto</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případě</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rovněž</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splatnost</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opravovaného</w:t>
      </w:r>
      <w:proofErr w:type="spellEnd"/>
      <w:r w:rsidRPr="001953BC">
        <w:rPr>
          <w:rFonts w:asciiTheme="minorHAnsi" w:hAnsiTheme="minorHAnsi" w:cstheme="minorHAnsi"/>
          <w:color w:val="auto"/>
          <w:sz w:val="22"/>
          <w:szCs w:val="22"/>
        </w:rPr>
        <w:t xml:space="preserve"> </w:t>
      </w:r>
      <w:proofErr w:type="spellStart"/>
      <w:r w:rsidRPr="001953BC">
        <w:rPr>
          <w:rFonts w:asciiTheme="minorHAnsi" w:hAnsiTheme="minorHAnsi" w:cstheme="minorHAnsi"/>
          <w:color w:val="auto"/>
          <w:sz w:val="22"/>
          <w:szCs w:val="22"/>
        </w:rPr>
        <w:t>dokladu</w:t>
      </w:r>
      <w:proofErr w:type="spellEnd"/>
      <w:r w:rsidRPr="001953BC">
        <w:rPr>
          <w:rFonts w:asciiTheme="minorHAnsi" w:hAnsiTheme="minorHAnsi" w:cstheme="minorHAnsi"/>
          <w:color w:val="auto"/>
          <w:sz w:val="22"/>
          <w:szCs w:val="22"/>
        </w:rPr>
        <w:t>.</w:t>
      </w:r>
    </w:p>
    <w:p w14:paraId="183E4DDD" w14:textId="77777777" w:rsidR="000F1C07" w:rsidRPr="001953BC" w:rsidRDefault="000B1C4B" w:rsidP="000B1C4B">
      <w:pPr>
        <w:pStyle w:val="Zkladntext"/>
        <w:numPr>
          <w:ilvl w:val="0"/>
          <w:numId w:val="15"/>
        </w:numPr>
        <w:spacing w:before="90" w:after="0" w:line="240" w:lineRule="auto"/>
        <w:jc w:val="both"/>
        <w:rPr>
          <w:rFonts w:asciiTheme="minorHAnsi" w:hAnsiTheme="minorHAnsi" w:cstheme="minorHAnsi"/>
          <w:color w:val="auto"/>
          <w:sz w:val="22"/>
          <w:szCs w:val="22"/>
          <w:lang w:val="cs-CZ"/>
        </w:rPr>
      </w:pPr>
      <w:r w:rsidRPr="001953BC">
        <w:rPr>
          <w:rFonts w:asciiTheme="minorHAnsi" w:hAnsiTheme="minorHAnsi" w:cstheme="minorHAnsi"/>
          <w:color w:val="auto"/>
          <w:sz w:val="22"/>
          <w:szCs w:val="22"/>
          <w:lang w:val="cs-CZ"/>
        </w:rPr>
        <w:t>Ve faktuře bude uvedeno číslo smlouvy DPO.</w:t>
      </w:r>
    </w:p>
    <w:p w14:paraId="004CC552" w14:textId="0BCBDEE0" w:rsidR="00716EF8" w:rsidRDefault="00716EF8" w:rsidP="00047310">
      <w:pPr>
        <w:pStyle w:val="lnek"/>
        <w:spacing w:before="0" w:after="0" w:line="240" w:lineRule="auto"/>
        <w:ind w:right="21"/>
        <w:rPr>
          <w:rFonts w:ascii="Times New Roman" w:hAnsi="Times New Roman"/>
          <w:sz w:val="22"/>
          <w:szCs w:val="22"/>
          <w:lang w:val="cs-CZ"/>
        </w:rPr>
      </w:pPr>
    </w:p>
    <w:p w14:paraId="12B0F35B" w14:textId="77777777" w:rsidR="00C62F88" w:rsidRDefault="00C62F88" w:rsidP="00047310">
      <w:pPr>
        <w:pStyle w:val="lnek"/>
        <w:spacing w:before="0" w:after="0" w:line="240" w:lineRule="auto"/>
        <w:ind w:right="21"/>
        <w:rPr>
          <w:rFonts w:ascii="Times New Roman" w:hAnsi="Times New Roman"/>
          <w:sz w:val="22"/>
          <w:szCs w:val="22"/>
          <w:lang w:val="cs-CZ"/>
        </w:rPr>
      </w:pPr>
    </w:p>
    <w:p w14:paraId="65018F0F" w14:textId="77777777" w:rsidR="00C62F88" w:rsidRPr="001953BC" w:rsidRDefault="00C62F88" w:rsidP="00047310">
      <w:pPr>
        <w:pStyle w:val="lnek"/>
        <w:spacing w:before="0" w:after="0" w:line="240" w:lineRule="auto"/>
        <w:ind w:right="21"/>
        <w:rPr>
          <w:rFonts w:asciiTheme="minorHAnsi" w:hAnsiTheme="minorHAnsi" w:cstheme="minorHAnsi"/>
          <w:sz w:val="22"/>
          <w:szCs w:val="22"/>
          <w:lang w:val="cs-CZ"/>
        </w:rPr>
      </w:pPr>
    </w:p>
    <w:p w14:paraId="3A270BC2" w14:textId="77777777" w:rsidR="00047310" w:rsidRPr="001953BC" w:rsidRDefault="00047310" w:rsidP="00047310">
      <w:pPr>
        <w:pStyle w:val="lnek"/>
        <w:spacing w:before="0" w:after="0" w:line="240" w:lineRule="auto"/>
        <w:ind w:right="21"/>
        <w:rPr>
          <w:rFonts w:asciiTheme="minorHAnsi" w:hAnsiTheme="minorHAnsi" w:cstheme="minorHAnsi"/>
          <w:sz w:val="22"/>
          <w:szCs w:val="22"/>
          <w:lang w:val="cs-CZ"/>
        </w:rPr>
      </w:pPr>
      <w:r w:rsidRPr="001953BC">
        <w:rPr>
          <w:rFonts w:asciiTheme="minorHAnsi" w:hAnsiTheme="minorHAnsi" w:cstheme="minorHAnsi"/>
          <w:sz w:val="22"/>
          <w:szCs w:val="22"/>
          <w:lang w:val="cs-CZ"/>
        </w:rPr>
        <w:t>Článek I</w:t>
      </w:r>
      <w:r w:rsidR="000B1C4B" w:rsidRPr="001953BC">
        <w:rPr>
          <w:rFonts w:asciiTheme="minorHAnsi" w:hAnsiTheme="minorHAnsi" w:cstheme="minorHAnsi"/>
          <w:sz w:val="22"/>
          <w:szCs w:val="22"/>
          <w:lang w:val="cs-CZ"/>
        </w:rPr>
        <w:t>V</w:t>
      </w:r>
    </w:p>
    <w:p w14:paraId="06FAE27A" w14:textId="77777777" w:rsidR="00047310" w:rsidRPr="001953BC" w:rsidRDefault="00047310" w:rsidP="0050730C">
      <w:pPr>
        <w:pStyle w:val="Nzevlnku"/>
        <w:spacing w:line="240" w:lineRule="auto"/>
        <w:ind w:right="21"/>
        <w:rPr>
          <w:rFonts w:asciiTheme="minorHAnsi" w:hAnsiTheme="minorHAnsi" w:cstheme="minorHAnsi"/>
          <w:sz w:val="22"/>
          <w:szCs w:val="22"/>
          <w:lang w:val="cs-CZ"/>
        </w:rPr>
      </w:pPr>
      <w:r w:rsidRPr="001953BC">
        <w:rPr>
          <w:rFonts w:asciiTheme="minorHAnsi" w:hAnsiTheme="minorHAnsi" w:cstheme="minorHAnsi"/>
          <w:sz w:val="22"/>
          <w:szCs w:val="22"/>
          <w:lang w:val="cs-CZ"/>
        </w:rPr>
        <w:t>Doba plnění předmětu smlouvy</w:t>
      </w:r>
    </w:p>
    <w:p w14:paraId="61CF235B" w14:textId="12F42705" w:rsidR="00047310" w:rsidRPr="001953BC" w:rsidRDefault="00047310" w:rsidP="00AD7A26">
      <w:pPr>
        <w:pStyle w:val="Zkladntext2"/>
        <w:numPr>
          <w:ilvl w:val="1"/>
          <w:numId w:val="8"/>
        </w:numPr>
        <w:tabs>
          <w:tab w:val="clear" w:pos="539"/>
          <w:tab w:val="clear" w:pos="851"/>
          <w:tab w:val="left" w:pos="-2268"/>
        </w:tabs>
        <w:spacing w:before="120" w:after="0"/>
        <w:ind w:left="426" w:hanging="426"/>
        <w:jc w:val="both"/>
        <w:rPr>
          <w:rFonts w:asciiTheme="minorHAnsi" w:hAnsiTheme="minorHAnsi" w:cstheme="minorHAnsi"/>
          <w:szCs w:val="22"/>
          <w:lang w:val="cs-CZ"/>
        </w:rPr>
      </w:pPr>
      <w:r w:rsidRPr="001953BC">
        <w:rPr>
          <w:rFonts w:asciiTheme="minorHAnsi" w:hAnsiTheme="minorHAnsi" w:cstheme="minorHAnsi"/>
          <w:szCs w:val="22"/>
          <w:lang w:val="cs-CZ"/>
        </w:rPr>
        <w:t xml:space="preserve">Doba </w:t>
      </w:r>
      <w:r w:rsidR="00AE0538" w:rsidRPr="001953BC">
        <w:rPr>
          <w:rFonts w:asciiTheme="minorHAnsi" w:hAnsiTheme="minorHAnsi" w:cstheme="minorHAnsi"/>
          <w:szCs w:val="22"/>
          <w:lang w:val="cs-CZ"/>
        </w:rPr>
        <w:t xml:space="preserve">(harmonogram) </w:t>
      </w:r>
      <w:r w:rsidRPr="001953BC">
        <w:rPr>
          <w:rFonts w:asciiTheme="minorHAnsi" w:hAnsiTheme="minorHAnsi" w:cstheme="minorHAnsi"/>
          <w:szCs w:val="22"/>
          <w:lang w:val="cs-CZ"/>
        </w:rPr>
        <w:t>plnění předmětu smlouvy zahrnutého v článku I. je následující:</w:t>
      </w:r>
    </w:p>
    <w:p w14:paraId="628C4D5F" w14:textId="77777777" w:rsidR="004F6E86" w:rsidRPr="001953BC" w:rsidRDefault="004F6E86" w:rsidP="00AD6F0F">
      <w:pPr>
        <w:ind w:left="426" w:right="21" w:hanging="426"/>
        <w:rPr>
          <w:rFonts w:asciiTheme="minorHAnsi" w:hAnsiTheme="minorHAnsi" w:cstheme="minorHAnsi"/>
          <w:iCs/>
        </w:rPr>
      </w:pPr>
    </w:p>
    <w:p w14:paraId="6EE1EA49" w14:textId="4D3C3484" w:rsidR="00696EF7" w:rsidRPr="001953BC" w:rsidRDefault="004A7BD9">
      <w:pPr>
        <w:pStyle w:val="Odstavecseseznamem"/>
        <w:numPr>
          <w:ilvl w:val="0"/>
          <w:numId w:val="9"/>
        </w:numPr>
        <w:spacing w:before="90"/>
        <w:ind w:left="709"/>
        <w:contextualSpacing w:val="0"/>
        <w:rPr>
          <w:rFonts w:asciiTheme="minorHAnsi" w:hAnsiTheme="minorHAnsi" w:cstheme="minorHAnsi"/>
          <w:b/>
          <w:sz w:val="22"/>
          <w:szCs w:val="22"/>
        </w:rPr>
      </w:pPr>
      <w:r w:rsidRPr="001953BC">
        <w:rPr>
          <w:rFonts w:asciiTheme="minorHAnsi" w:hAnsiTheme="minorHAnsi" w:cstheme="minorHAnsi"/>
          <w:sz w:val="22"/>
          <w:szCs w:val="22"/>
        </w:rPr>
        <w:t>Ž</w:t>
      </w:r>
      <w:r w:rsidR="00687318" w:rsidRPr="001953BC">
        <w:rPr>
          <w:rFonts w:asciiTheme="minorHAnsi" w:hAnsiTheme="minorHAnsi" w:cstheme="minorHAnsi"/>
          <w:sz w:val="22"/>
          <w:szCs w:val="22"/>
        </w:rPr>
        <w:t xml:space="preserve">ádost o </w:t>
      </w:r>
      <w:r w:rsidR="002A502A" w:rsidRPr="001953BC">
        <w:rPr>
          <w:rFonts w:asciiTheme="minorHAnsi" w:hAnsiTheme="minorHAnsi" w:cstheme="minorHAnsi"/>
          <w:sz w:val="22"/>
          <w:szCs w:val="22"/>
        </w:rPr>
        <w:t>dotaci</w:t>
      </w:r>
      <w:r w:rsidR="00687318" w:rsidRPr="001953BC">
        <w:rPr>
          <w:rFonts w:asciiTheme="minorHAnsi" w:hAnsiTheme="minorHAnsi" w:cstheme="minorHAnsi"/>
          <w:sz w:val="22"/>
          <w:szCs w:val="22"/>
        </w:rPr>
        <w:t xml:space="preserve"> </w:t>
      </w:r>
      <w:r w:rsidR="009D6F76" w:rsidRPr="001953BC">
        <w:rPr>
          <w:rFonts w:asciiTheme="minorHAnsi" w:hAnsiTheme="minorHAnsi" w:cstheme="minorHAnsi"/>
          <w:sz w:val="22"/>
          <w:szCs w:val="22"/>
        </w:rPr>
        <w:t xml:space="preserve">dle čl. I. </w:t>
      </w:r>
      <w:r w:rsidR="0058470A" w:rsidRPr="001953BC">
        <w:rPr>
          <w:rFonts w:asciiTheme="minorHAnsi" w:hAnsiTheme="minorHAnsi" w:cstheme="minorHAnsi"/>
          <w:sz w:val="22"/>
          <w:szCs w:val="22"/>
        </w:rPr>
        <w:t xml:space="preserve">odst. </w:t>
      </w:r>
      <w:r w:rsidR="009A5D78" w:rsidRPr="001953BC">
        <w:rPr>
          <w:rFonts w:asciiTheme="minorHAnsi" w:hAnsiTheme="minorHAnsi" w:cstheme="minorHAnsi"/>
          <w:sz w:val="22"/>
          <w:szCs w:val="22"/>
        </w:rPr>
        <w:t xml:space="preserve">2 </w:t>
      </w:r>
      <w:r w:rsidR="0058470A" w:rsidRPr="001953BC">
        <w:rPr>
          <w:rFonts w:asciiTheme="minorHAnsi" w:hAnsiTheme="minorHAnsi" w:cstheme="minorHAnsi"/>
          <w:sz w:val="22"/>
          <w:szCs w:val="22"/>
        </w:rPr>
        <w:t xml:space="preserve">písm. </w:t>
      </w:r>
      <w:r w:rsidR="009A5D78" w:rsidRPr="001953BC">
        <w:rPr>
          <w:rFonts w:asciiTheme="minorHAnsi" w:hAnsiTheme="minorHAnsi" w:cstheme="minorHAnsi"/>
          <w:sz w:val="22"/>
          <w:szCs w:val="22"/>
        </w:rPr>
        <w:t>a)</w:t>
      </w:r>
      <w:r w:rsidR="000614A1" w:rsidRPr="001953BC">
        <w:rPr>
          <w:rFonts w:asciiTheme="minorHAnsi" w:hAnsiTheme="minorHAnsi" w:cstheme="minorHAnsi"/>
          <w:sz w:val="22"/>
          <w:szCs w:val="22"/>
        </w:rPr>
        <w:t xml:space="preserve"> </w:t>
      </w:r>
      <w:r w:rsidR="00365C4C" w:rsidRPr="001953BC">
        <w:rPr>
          <w:rFonts w:asciiTheme="minorHAnsi" w:hAnsiTheme="minorHAnsi" w:cstheme="minorHAnsi"/>
          <w:sz w:val="22"/>
          <w:szCs w:val="22"/>
        </w:rPr>
        <w:t xml:space="preserve">pro projekt dle </w:t>
      </w:r>
      <w:r w:rsidR="003F2608" w:rsidRPr="001953BC">
        <w:rPr>
          <w:rFonts w:asciiTheme="minorHAnsi" w:hAnsiTheme="minorHAnsi" w:cstheme="minorHAnsi"/>
          <w:sz w:val="22"/>
          <w:szCs w:val="22"/>
        </w:rPr>
        <w:t xml:space="preserve">čl. I </w:t>
      </w:r>
      <w:r w:rsidR="00365C4C" w:rsidRPr="001953BC">
        <w:rPr>
          <w:rFonts w:asciiTheme="minorHAnsi" w:hAnsiTheme="minorHAnsi" w:cstheme="minorHAnsi"/>
          <w:sz w:val="22"/>
          <w:szCs w:val="22"/>
        </w:rPr>
        <w:t xml:space="preserve">bodu </w:t>
      </w:r>
      <w:proofErr w:type="gramStart"/>
      <w:r w:rsidR="00365C4C" w:rsidRPr="001953BC">
        <w:rPr>
          <w:rFonts w:asciiTheme="minorHAnsi" w:hAnsiTheme="minorHAnsi" w:cstheme="minorHAnsi"/>
          <w:sz w:val="22"/>
          <w:szCs w:val="22"/>
        </w:rPr>
        <w:t>1.1</w:t>
      </w:r>
      <w:proofErr w:type="gramEnd"/>
      <w:r w:rsidR="003F2608" w:rsidRPr="001953BC">
        <w:rPr>
          <w:rFonts w:asciiTheme="minorHAnsi" w:hAnsiTheme="minorHAnsi" w:cstheme="minorHAnsi"/>
          <w:sz w:val="22"/>
          <w:szCs w:val="22"/>
        </w:rPr>
        <w:t>.</w:t>
      </w:r>
      <w:r w:rsidR="00365C4C" w:rsidRPr="001953BC">
        <w:rPr>
          <w:rFonts w:asciiTheme="minorHAnsi" w:hAnsiTheme="minorHAnsi" w:cstheme="minorHAnsi"/>
          <w:sz w:val="22"/>
          <w:szCs w:val="22"/>
        </w:rPr>
        <w:t xml:space="preserve"> </w:t>
      </w:r>
      <w:r w:rsidR="009B5E99" w:rsidRPr="001953BC">
        <w:rPr>
          <w:rFonts w:asciiTheme="minorHAnsi" w:hAnsiTheme="minorHAnsi" w:cstheme="minorHAnsi"/>
          <w:sz w:val="22"/>
          <w:szCs w:val="22"/>
        </w:rPr>
        <w:t xml:space="preserve"> </w:t>
      </w:r>
      <w:r w:rsidR="003F2608" w:rsidRPr="001953BC">
        <w:rPr>
          <w:rFonts w:asciiTheme="minorHAnsi" w:hAnsiTheme="minorHAnsi" w:cstheme="minorHAnsi"/>
          <w:sz w:val="22"/>
          <w:szCs w:val="22"/>
        </w:rPr>
        <w:t xml:space="preserve">zhotovitel </w:t>
      </w:r>
      <w:r w:rsidR="00CC731F" w:rsidRPr="001953BC">
        <w:rPr>
          <w:rFonts w:asciiTheme="minorHAnsi" w:hAnsiTheme="minorHAnsi" w:cstheme="minorHAnsi"/>
          <w:sz w:val="22"/>
          <w:szCs w:val="22"/>
        </w:rPr>
        <w:t xml:space="preserve">zpracuje a </w:t>
      </w:r>
      <w:r w:rsidR="00365C4C" w:rsidRPr="001953BC">
        <w:rPr>
          <w:rFonts w:asciiTheme="minorHAnsi" w:hAnsiTheme="minorHAnsi" w:cstheme="minorHAnsi"/>
          <w:sz w:val="22"/>
          <w:szCs w:val="22"/>
        </w:rPr>
        <w:t>podá do MS</w:t>
      </w:r>
      <w:r w:rsidR="00606B41" w:rsidRPr="001953BC">
        <w:rPr>
          <w:rFonts w:asciiTheme="minorHAnsi" w:hAnsiTheme="minorHAnsi" w:cstheme="minorHAnsi"/>
          <w:sz w:val="22"/>
          <w:szCs w:val="22"/>
        </w:rPr>
        <w:t>2021+</w:t>
      </w:r>
      <w:r w:rsidR="00687318" w:rsidRPr="001953BC">
        <w:rPr>
          <w:rFonts w:asciiTheme="minorHAnsi" w:hAnsiTheme="minorHAnsi" w:cstheme="minorHAnsi"/>
          <w:sz w:val="22"/>
          <w:szCs w:val="22"/>
        </w:rPr>
        <w:t xml:space="preserve"> </w:t>
      </w:r>
      <w:r w:rsidR="009B5E99" w:rsidRPr="001953BC">
        <w:rPr>
          <w:rFonts w:asciiTheme="minorHAnsi" w:hAnsiTheme="minorHAnsi" w:cstheme="minorHAnsi"/>
          <w:sz w:val="22"/>
          <w:szCs w:val="22"/>
        </w:rPr>
        <w:t xml:space="preserve">následovně – </w:t>
      </w:r>
      <w:r w:rsidR="009B5E99" w:rsidRPr="001953BC">
        <w:rPr>
          <w:rFonts w:asciiTheme="minorHAnsi" w:hAnsiTheme="minorHAnsi" w:cstheme="minorHAnsi"/>
          <w:b/>
          <w:sz w:val="22"/>
          <w:szCs w:val="22"/>
        </w:rPr>
        <w:t xml:space="preserve">předběžnou žádost o dotaci zpracuje nejpozději do 30.1.2024. </w:t>
      </w:r>
      <w:r w:rsidR="009B5E99" w:rsidRPr="001953BC">
        <w:rPr>
          <w:rFonts w:asciiTheme="minorHAnsi" w:hAnsiTheme="minorHAnsi" w:cstheme="minorHAnsi"/>
          <w:sz w:val="22"/>
          <w:szCs w:val="22"/>
        </w:rPr>
        <w:t xml:space="preserve">Vypořádání připomínek Hodnotící komise a případné přepracování žádosti o dotaci a dopracování na </w:t>
      </w:r>
      <w:r w:rsidR="009B5E99" w:rsidRPr="001953BC">
        <w:rPr>
          <w:rFonts w:asciiTheme="minorHAnsi" w:hAnsiTheme="minorHAnsi" w:cstheme="minorHAnsi"/>
          <w:b/>
          <w:sz w:val="22"/>
          <w:szCs w:val="22"/>
        </w:rPr>
        <w:t>plnou žádost</w:t>
      </w:r>
      <w:r w:rsidR="009B5E99" w:rsidRPr="001953BC">
        <w:rPr>
          <w:rFonts w:asciiTheme="minorHAnsi" w:hAnsiTheme="minorHAnsi" w:cstheme="minorHAnsi"/>
          <w:sz w:val="22"/>
          <w:szCs w:val="22"/>
        </w:rPr>
        <w:t xml:space="preserve"> zhotovitel zpracuje bez zbytečného odkladu, </w:t>
      </w:r>
      <w:r w:rsidR="00A97820" w:rsidRPr="001953BC">
        <w:rPr>
          <w:rFonts w:asciiTheme="minorHAnsi" w:hAnsiTheme="minorHAnsi" w:cstheme="minorHAnsi"/>
          <w:sz w:val="22"/>
          <w:szCs w:val="22"/>
        </w:rPr>
        <w:t>nejpozději však v termínu uvedeném</w:t>
      </w:r>
      <w:r w:rsidR="009B5E99" w:rsidRPr="001953BC">
        <w:rPr>
          <w:rFonts w:asciiTheme="minorHAnsi" w:hAnsiTheme="minorHAnsi" w:cstheme="minorHAnsi"/>
          <w:sz w:val="22"/>
          <w:szCs w:val="22"/>
        </w:rPr>
        <w:t xml:space="preserve"> v zápisu Hodnotící komise</w:t>
      </w:r>
      <w:r w:rsidR="00A97820" w:rsidRPr="001953BC">
        <w:rPr>
          <w:rFonts w:asciiTheme="minorHAnsi" w:hAnsiTheme="minorHAnsi" w:cstheme="minorHAnsi"/>
          <w:sz w:val="22"/>
          <w:szCs w:val="22"/>
        </w:rPr>
        <w:t>. Není-li v zápisu Hodnotící komise termín stanoven, pak</w:t>
      </w:r>
      <w:r w:rsidR="009B5E99" w:rsidRPr="001953BC">
        <w:rPr>
          <w:rFonts w:asciiTheme="minorHAnsi" w:hAnsiTheme="minorHAnsi" w:cstheme="minorHAnsi"/>
          <w:sz w:val="22"/>
          <w:szCs w:val="22"/>
        </w:rPr>
        <w:t xml:space="preserve"> </w:t>
      </w:r>
      <w:r w:rsidR="00A97820" w:rsidRPr="001953BC">
        <w:rPr>
          <w:rFonts w:asciiTheme="minorHAnsi" w:hAnsiTheme="minorHAnsi" w:cstheme="minorHAnsi"/>
          <w:sz w:val="22"/>
          <w:szCs w:val="22"/>
        </w:rPr>
        <w:t xml:space="preserve">zhotovitel přepracuje žádost o dotaci a dopracuje na plnou žádost </w:t>
      </w:r>
      <w:r w:rsidR="009B5E99" w:rsidRPr="001953BC">
        <w:rPr>
          <w:rFonts w:asciiTheme="minorHAnsi" w:hAnsiTheme="minorHAnsi" w:cstheme="minorHAnsi"/>
          <w:sz w:val="22"/>
          <w:szCs w:val="22"/>
        </w:rPr>
        <w:t xml:space="preserve">nejpozději </w:t>
      </w:r>
      <w:r w:rsidR="00047310" w:rsidRPr="001953BC">
        <w:rPr>
          <w:rFonts w:asciiTheme="minorHAnsi" w:hAnsiTheme="minorHAnsi" w:cstheme="minorHAnsi"/>
          <w:b/>
          <w:sz w:val="22"/>
          <w:szCs w:val="22"/>
        </w:rPr>
        <w:t xml:space="preserve">do </w:t>
      </w:r>
      <w:r w:rsidR="002A502A" w:rsidRPr="001953BC">
        <w:rPr>
          <w:rFonts w:asciiTheme="minorHAnsi" w:hAnsiTheme="minorHAnsi" w:cstheme="minorHAnsi"/>
          <w:b/>
          <w:sz w:val="22"/>
          <w:szCs w:val="22"/>
        </w:rPr>
        <w:t>2</w:t>
      </w:r>
      <w:r w:rsidR="002134A3" w:rsidRPr="001953BC">
        <w:rPr>
          <w:rFonts w:asciiTheme="minorHAnsi" w:hAnsiTheme="minorHAnsi" w:cstheme="minorHAnsi"/>
          <w:b/>
          <w:sz w:val="22"/>
          <w:szCs w:val="22"/>
        </w:rPr>
        <w:t>9</w:t>
      </w:r>
      <w:r w:rsidR="00606B41" w:rsidRPr="001953BC">
        <w:rPr>
          <w:rFonts w:asciiTheme="minorHAnsi" w:hAnsiTheme="minorHAnsi" w:cstheme="minorHAnsi"/>
          <w:b/>
          <w:sz w:val="22"/>
          <w:szCs w:val="22"/>
        </w:rPr>
        <w:t>.</w:t>
      </w:r>
      <w:r w:rsidR="002A502A" w:rsidRPr="001953BC">
        <w:rPr>
          <w:rFonts w:asciiTheme="minorHAnsi" w:hAnsiTheme="minorHAnsi" w:cstheme="minorHAnsi"/>
          <w:b/>
          <w:sz w:val="22"/>
          <w:szCs w:val="22"/>
        </w:rPr>
        <w:t xml:space="preserve"> 6</w:t>
      </w:r>
      <w:r w:rsidR="00606B41" w:rsidRPr="001953BC">
        <w:rPr>
          <w:rFonts w:asciiTheme="minorHAnsi" w:hAnsiTheme="minorHAnsi" w:cstheme="minorHAnsi"/>
          <w:b/>
          <w:sz w:val="22"/>
          <w:szCs w:val="22"/>
        </w:rPr>
        <w:t>.</w:t>
      </w:r>
      <w:r w:rsidR="002134A3" w:rsidRPr="001953BC">
        <w:rPr>
          <w:rFonts w:asciiTheme="minorHAnsi" w:hAnsiTheme="minorHAnsi" w:cstheme="minorHAnsi"/>
          <w:b/>
          <w:sz w:val="22"/>
          <w:szCs w:val="22"/>
        </w:rPr>
        <w:t xml:space="preserve"> </w:t>
      </w:r>
      <w:r w:rsidR="00606B41" w:rsidRPr="001953BC">
        <w:rPr>
          <w:rFonts w:asciiTheme="minorHAnsi" w:hAnsiTheme="minorHAnsi" w:cstheme="minorHAnsi"/>
          <w:b/>
          <w:sz w:val="22"/>
          <w:szCs w:val="22"/>
        </w:rPr>
        <w:t>2024</w:t>
      </w:r>
      <w:r w:rsidR="009B5E99" w:rsidRPr="001953BC">
        <w:rPr>
          <w:rFonts w:asciiTheme="minorHAnsi" w:hAnsiTheme="minorHAnsi" w:cstheme="minorHAnsi"/>
          <w:b/>
          <w:sz w:val="22"/>
          <w:szCs w:val="22"/>
        </w:rPr>
        <w:t>.</w:t>
      </w:r>
      <w:r w:rsidR="00516C37" w:rsidRPr="001953BC">
        <w:rPr>
          <w:rFonts w:asciiTheme="minorHAnsi" w:hAnsiTheme="minorHAnsi" w:cstheme="minorHAnsi"/>
          <w:sz w:val="22"/>
          <w:szCs w:val="22"/>
        </w:rPr>
        <w:t xml:space="preserve"> </w:t>
      </w:r>
      <w:r w:rsidR="00687318" w:rsidRPr="001953BC">
        <w:rPr>
          <w:rFonts w:asciiTheme="minorHAnsi" w:hAnsiTheme="minorHAnsi" w:cstheme="minorHAnsi"/>
          <w:sz w:val="22"/>
          <w:szCs w:val="22"/>
        </w:rPr>
        <w:t xml:space="preserve">Vypořádání připomínek Hodnotící komise a případné přepracování </w:t>
      </w:r>
      <w:r w:rsidR="002A502A" w:rsidRPr="001953BC">
        <w:rPr>
          <w:rFonts w:asciiTheme="minorHAnsi" w:hAnsiTheme="minorHAnsi" w:cstheme="minorHAnsi"/>
          <w:sz w:val="22"/>
          <w:szCs w:val="22"/>
        </w:rPr>
        <w:t xml:space="preserve">zhotovitel zpracuje </w:t>
      </w:r>
      <w:r w:rsidR="009B5E99" w:rsidRPr="001953BC">
        <w:rPr>
          <w:rFonts w:asciiTheme="minorHAnsi" w:hAnsiTheme="minorHAnsi" w:cstheme="minorHAnsi"/>
          <w:sz w:val="22"/>
          <w:szCs w:val="22"/>
        </w:rPr>
        <w:t>vždy bez zbytečného odkladu</w:t>
      </w:r>
      <w:r w:rsidR="00687318" w:rsidRPr="001953BC">
        <w:rPr>
          <w:rFonts w:asciiTheme="minorHAnsi" w:hAnsiTheme="minorHAnsi" w:cstheme="minorHAnsi"/>
          <w:sz w:val="22"/>
          <w:szCs w:val="22"/>
        </w:rPr>
        <w:t>, případně dle termínu uvedeného v zápisu Hodnotící komise.</w:t>
      </w:r>
      <w:r w:rsidR="00CC731F" w:rsidRPr="001953BC">
        <w:rPr>
          <w:rFonts w:asciiTheme="minorHAnsi" w:hAnsiTheme="minorHAnsi" w:cstheme="minorHAnsi"/>
          <w:sz w:val="22"/>
          <w:szCs w:val="22"/>
        </w:rPr>
        <w:t xml:space="preserve"> </w:t>
      </w:r>
    </w:p>
    <w:p w14:paraId="42DCF78E" w14:textId="58E2E75D" w:rsidR="00F56450" w:rsidRPr="001953BC" w:rsidRDefault="00E51022" w:rsidP="00E707C6">
      <w:pPr>
        <w:ind w:left="709" w:hanging="142"/>
        <w:rPr>
          <w:rFonts w:asciiTheme="minorHAnsi" w:hAnsiTheme="minorHAnsi" w:cstheme="minorHAnsi"/>
          <w:b/>
          <w:sz w:val="22"/>
          <w:szCs w:val="22"/>
        </w:rPr>
      </w:pPr>
      <w:r w:rsidRPr="001953BC">
        <w:rPr>
          <w:rFonts w:asciiTheme="minorHAnsi" w:hAnsiTheme="minorHAnsi" w:cstheme="minorHAnsi"/>
          <w:sz w:val="22"/>
          <w:szCs w:val="22"/>
        </w:rPr>
        <w:t xml:space="preserve"> </w:t>
      </w:r>
      <w:r w:rsidR="002134A3" w:rsidRPr="001953BC">
        <w:rPr>
          <w:rFonts w:asciiTheme="minorHAnsi" w:hAnsiTheme="minorHAnsi" w:cstheme="minorHAnsi"/>
          <w:sz w:val="22"/>
          <w:szCs w:val="22"/>
        </w:rPr>
        <w:tab/>
      </w:r>
    </w:p>
    <w:p w14:paraId="66EE950A" w14:textId="7B7DC3AE" w:rsidR="002134A3" w:rsidRPr="001953BC" w:rsidRDefault="002134A3" w:rsidP="002134A3">
      <w:pPr>
        <w:pStyle w:val="Odstavecseseznamem"/>
        <w:numPr>
          <w:ilvl w:val="0"/>
          <w:numId w:val="9"/>
        </w:numPr>
        <w:spacing w:before="90"/>
        <w:rPr>
          <w:rFonts w:asciiTheme="minorHAnsi" w:hAnsiTheme="minorHAnsi" w:cstheme="minorHAnsi"/>
          <w:b/>
          <w:sz w:val="22"/>
          <w:szCs w:val="22"/>
        </w:rPr>
      </w:pPr>
      <w:r w:rsidRPr="001953BC">
        <w:rPr>
          <w:rFonts w:asciiTheme="minorHAnsi" w:hAnsiTheme="minorHAnsi" w:cstheme="minorHAnsi"/>
          <w:sz w:val="22"/>
          <w:szCs w:val="22"/>
        </w:rPr>
        <w:t xml:space="preserve">Nejpozdější termíny podání předběžných i plných žádosti o dotaci stanovený poskytovatelem dotace jsou uvedeny ve Výzvě OPD 3. Pokud termín stanovený ve Výzvě OPD 3 bude dřívější, než termín stanovený dle článku IV., </w:t>
      </w:r>
      <w:proofErr w:type="gramStart"/>
      <w:r w:rsidRPr="001953BC">
        <w:rPr>
          <w:rFonts w:asciiTheme="minorHAnsi" w:hAnsiTheme="minorHAnsi" w:cstheme="minorHAnsi"/>
          <w:sz w:val="22"/>
          <w:szCs w:val="22"/>
        </w:rPr>
        <w:t>odst.1 písm.</w:t>
      </w:r>
      <w:proofErr w:type="gramEnd"/>
      <w:r w:rsidRPr="001953BC">
        <w:rPr>
          <w:rFonts w:asciiTheme="minorHAnsi" w:hAnsiTheme="minorHAnsi" w:cstheme="minorHAnsi"/>
          <w:sz w:val="22"/>
          <w:szCs w:val="22"/>
        </w:rPr>
        <w:t xml:space="preserve"> a), pak je zhotovitel povinen žádost o podporu zpracovat a podat nejpozději v termínu stanoveném ve Výzvě OPD3.</w:t>
      </w:r>
      <w:r w:rsidRPr="001953BC">
        <w:rPr>
          <w:rFonts w:asciiTheme="minorHAnsi" w:hAnsiTheme="minorHAnsi" w:cstheme="minorHAnsi"/>
          <w:b/>
          <w:sz w:val="22"/>
          <w:szCs w:val="22"/>
        </w:rPr>
        <w:t xml:space="preserve"> </w:t>
      </w:r>
    </w:p>
    <w:p w14:paraId="7A30930C" w14:textId="77777777" w:rsidR="002134A3" w:rsidRPr="001953BC" w:rsidRDefault="002134A3" w:rsidP="00CC731F">
      <w:pPr>
        <w:spacing w:before="90"/>
        <w:ind w:left="426"/>
        <w:rPr>
          <w:rFonts w:asciiTheme="minorHAnsi" w:hAnsiTheme="minorHAnsi" w:cstheme="minorHAnsi"/>
          <w:b/>
          <w:sz w:val="22"/>
          <w:szCs w:val="22"/>
        </w:rPr>
      </w:pPr>
    </w:p>
    <w:p w14:paraId="6DDFE734" w14:textId="074EC463" w:rsidR="009A5D78" w:rsidRPr="001953BC" w:rsidRDefault="009A5D78" w:rsidP="003E0501">
      <w:pPr>
        <w:pStyle w:val="Odstavecseseznamem"/>
        <w:numPr>
          <w:ilvl w:val="0"/>
          <w:numId w:val="9"/>
        </w:numPr>
        <w:spacing w:before="90"/>
        <w:ind w:right="21"/>
        <w:contextualSpacing w:val="0"/>
        <w:rPr>
          <w:rFonts w:asciiTheme="minorHAnsi" w:hAnsiTheme="minorHAnsi" w:cstheme="minorHAnsi"/>
          <w:b/>
          <w:sz w:val="22"/>
          <w:szCs w:val="22"/>
        </w:rPr>
      </w:pPr>
      <w:r w:rsidRPr="001953BC">
        <w:rPr>
          <w:rFonts w:asciiTheme="minorHAnsi" w:hAnsiTheme="minorHAnsi" w:cstheme="minorHAnsi"/>
          <w:sz w:val="22"/>
          <w:szCs w:val="22"/>
        </w:rPr>
        <w:t xml:space="preserve">Plnění dle čl. I. </w:t>
      </w:r>
      <w:r w:rsidR="0058470A" w:rsidRPr="001953BC">
        <w:rPr>
          <w:rFonts w:asciiTheme="minorHAnsi" w:hAnsiTheme="minorHAnsi" w:cstheme="minorHAnsi"/>
          <w:sz w:val="22"/>
          <w:szCs w:val="22"/>
        </w:rPr>
        <w:t xml:space="preserve">odst. </w:t>
      </w:r>
      <w:r w:rsidR="000614A1" w:rsidRPr="001953BC">
        <w:rPr>
          <w:rFonts w:asciiTheme="minorHAnsi" w:hAnsiTheme="minorHAnsi" w:cstheme="minorHAnsi"/>
          <w:sz w:val="22"/>
          <w:szCs w:val="22"/>
        </w:rPr>
        <w:t xml:space="preserve">2 </w:t>
      </w:r>
      <w:r w:rsidR="0058470A" w:rsidRPr="001953BC">
        <w:rPr>
          <w:rFonts w:asciiTheme="minorHAnsi" w:hAnsiTheme="minorHAnsi" w:cstheme="minorHAnsi"/>
          <w:sz w:val="22"/>
          <w:szCs w:val="22"/>
        </w:rPr>
        <w:t xml:space="preserve">písm. </w:t>
      </w:r>
      <w:r w:rsidR="00E51022" w:rsidRPr="001953BC">
        <w:rPr>
          <w:rFonts w:asciiTheme="minorHAnsi" w:hAnsiTheme="minorHAnsi" w:cstheme="minorHAnsi"/>
          <w:sz w:val="22"/>
          <w:szCs w:val="22"/>
        </w:rPr>
        <w:t>b</w:t>
      </w:r>
      <w:r w:rsidR="000614A1" w:rsidRPr="001953BC">
        <w:rPr>
          <w:rFonts w:asciiTheme="minorHAnsi" w:hAnsiTheme="minorHAnsi" w:cstheme="minorHAnsi"/>
          <w:sz w:val="22"/>
          <w:szCs w:val="22"/>
        </w:rPr>
        <w:t xml:space="preserve">) bude předáno do 10 dnů od podání Žádosti o </w:t>
      </w:r>
      <w:r w:rsidR="00CC731F" w:rsidRPr="001953BC">
        <w:rPr>
          <w:rFonts w:asciiTheme="minorHAnsi" w:hAnsiTheme="minorHAnsi" w:cstheme="minorHAnsi"/>
          <w:sz w:val="22"/>
          <w:szCs w:val="22"/>
        </w:rPr>
        <w:t>podporu, nebude-li dohod</w:t>
      </w:r>
      <w:r w:rsidR="000614A1" w:rsidRPr="001953BC">
        <w:rPr>
          <w:rFonts w:asciiTheme="minorHAnsi" w:hAnsiTheme="minorHAnsi" w:cstheme="minorHAnsi"/>
          <w:sz w:val="22"/>
          <w:szCs w:val="22"/>
        </w:rPr>
        <w:t xml:space="preserve">nuto jinak. </w:t>
      </w:r>
      <w:r w:rsidR="00E51022" w:rsidRPr="001953BC">
        <w:rPr>
          <w:rFonts w:asciiTheme="minorHAnsi" w:hAnsiTheme="minorHAnsi" w:cstheme="minorHAnsi"/>
          <w:sz w:val="22"/>
          <w:szCs w:val="22"/>
        </w:rPr>
        <w:t>V případě dvoukolového hodnocení projekt</w:t>
      </w:r>
      <w:r w:rsidR="007C35CF" w:rsidRPr="001953BC">
        <w:rPr>
          <w:rFonts w:asciiTheme="minorHAnsi" w:hAnsiTheme="minorHAnsi" w:cstheme="minorHAnsi"/>
          <w:sz w:val="22"/>
          <w:szCs w:val="22"/>
        </w:rPr>
        <w:t>u</w:t>
      </w:r>
      <w:r w:rsidR="00E51022" w:rsidRPr="001953BC">
        <w:rPr>
          <w:rFonts w:asciiTheme="minorHAnsi" w:hAnsiTheme="minorHAnsi" w:cstheme="minorHAnsi"/>
          <w:sz w:val="22"/>
          <w:szCs w:val="22"/>
        </w:rPr>
        <w:t xml:space="preserve"> bude plnění dle čl. I. odst. 2 písm. b) předáno do 10 dnů od podání </w:t>
      </w:r>
      <w:r w:rsidR="00E51022" w:rsidRPr="001953BC">
        <w:rPr>
          <w:rFonts w:asciiTheme="minorHAnsi" w:hAnsiTheme="minorHAnsi" w:cstheme="minorHAnsi"/>
          <w:b/>
          <w:sz w:val="22"/>
          <w:szCs w:val="22"/>
        </w:rPr>
        <w:t>plné</w:t>
      </w:r>
      <w:r w:rsidR="00E51022" w:rsidRPr="001953BC">
        <w:rPr>
          <w:rFonts w:asciiTheme="minorHAnsi" w:hAnsiTheme="minorHAnsi" w:cstheme="minorHAnsi"/>
          <w:sz w:val="22"/>
          <w:szCs w:val="22"/>
        </w:rPr>
        <w:t xml:space="preserve"> žádosti o podporu, nebude-li dohodnuto jinak</w:t>
      </w:r>
      <w:r w:rsidR="00F3109B" w:rsidRPr="001953BC">
        <w:rPr>
          <w:rFonts w:asciiTheme="minorHAnsi" w:hAnsiTheme="minorHAnsi" w:cstheme="minorHAnsi"/>
          <w:sz w:val="22"/>
          <w:szCs w:val="22"/>
        </w:rPr>
        <w:t>.</w:t>
      </w:r>
      <w:r w:rsidR="00E51022" w:rsidRPr="00E51022">
        <w:rPr>
          <w:sz w:val="22"/>
          <w:szCs w:val="22"/>
        </w:rPr>
        <w:t xml:space="preserve"> </w:t>
      </w:r>
      <w:r w:rsidR="000614A1" w:rsidRPr="001953BC">
        <w:rPr>
          <w:rFonts w:asciiTheme="minorHAnsi" w:hAnsiTheme="minorHAnsi" w:cstheme="minorHAnsi"/>
          <w:sz w:val="22"/>
          <w:szCs w:val="22"/>
        </w:rPr>
        <w:t>Případný posun termínu dle tohoto bodu nebude řešen Dodatkem, pouze písemným oznámením formou emailu odeslaného objednatelem.</w:t>
      </w:r>
    </w:p>
    <w:p w14:paraId="3B627409" w14:textId="45253F09" w:rsidR="009D6F76" w:rsidRDefault="009D6F76" w:rsidP="003E0501">
      <w:pPr>
        <w:pStyle w:val="Zkladntext2"/>
        <w:tabs>
          <w:tab w:val="clear" w:pos="851"/>
        </w:tabs>
        <w:spacing w:before="90" w:after="0"/>
        <w:ind w:left="426" w:right="34" w:hanging="426"/>
        <w:rPr>
          <w:rFonts w:asciiTheme="minorHAnsi" w:hAnsiTheme="minorHAnsi" w:cstheme="minorHAnsi"/>
          <w:b/>
          <w:bCs/>
          <w:szCs w:val="22"/>
          <w:lang w:val="cs-CZ"/>
        </w:rPr>
      </w:pPr>
    </w:p>
    <w:p w14:paraId="40F002DA" w14:textId="2BBA266E" w:rsidR="007F4A23" w:rsidRDefault="007F4A23" w:rsidP="003E0501">
      <w:pPr>
        <w:pStyle w:val="Zkladntext2"/>
        <w:tabs>
          <w:tab w:val="clear" w:pos="851"/>
        </w:tabs>
        <w:spacing w:before="90" w:after="0"/>
        <w:ind w:left="426" w:right="34" w:hanging="426"/>
        <w:rPr>
          <w:rFonts w:asciiTheme="minorHAnsi" w:hAnsiTheme="minorHAnsi" w:cstheme="minorHAnsi"/>
          <w:b/>
          <w:bCs/>
          <w:szCs w:val="22"/>
          <w:lang w:val="cs-CZ"/>
        </w:rPr>
      </w:pPr>
    </w:p>
    <w:p w14:paraId="32377F1A" w14:textId="4AF9BB23" w:rsidR="007F4A23" w:rsidRPr="007F4A23" w:rsidRDefault="007F4A23" w:rsidP="007F4A23">
      <w:pPr>
        <w:tabs>
          <w:tab w:val="left" w:pos="2370"/>
        </w:tabs>
        <w:spacing w:before="90"/>
        <w:ind w:right="34"/>
        <w:jc w:val="center"/>
        <w:rPr>
          <w:rFonts w:asciiTheme="minorHAnsi" w:eastAsia="Geneva" w:hAnsiTheme="minorHAnsi" w:cstheme="minorHAnsi"/>
          <w:b/>
          <w:color w:val="000000"/>
          <w:sz w:val="22"/>
          <w:szCs w:val="22"/>
        </w:rPr>
      </w:pPr>
      <w:r w:rsidRPr="007F4A23">
        <w:rPr>
          <w:rFonts w:asciiTheme="minorHAnsi" w:eastAsia="Geneva" w:hAnsiTheme="minorHAnsi" w:cstheme="minorHAnsi"/>
          <w:b/>
          <w:color w:val="000000"/>
          <w:sz w:val="22"/>
          <w:szCs w:val="22"/>
        </w:rPr>
        <w:t>Článek V.</w:t>
      </w:r>
    </w:p>
    <w:p w14:paraId="1613D3C0" w14:textId="77777777" w:rsidR="007F4A23" w:rsidRPr="007F4A23" w:rsidRDefault="007F4A23" w:rsidP="007F4A23">
      <w:pPr>
        <w:tabs>
          <w:tab w:val="left" w:pos="2370"/>
        </w:tabs>
        <w:spacing w:before="90"/>
        <w:ind w:right="34"/>
        <w:jc w:val="center"/>
        <w:rPr>
          <w:rFonts w:asciiTheme="minorHAnsi" w:eastAsia="Geneva" w:hAnsiTheme="minorHAnsi" w:cstheme="minorHAnsi"/>
          <w:b/>
          <w:color w:val="000000"/>
          <w:sz w:val="22"/>
          <w:szCs w:val="22"/>
        </w:rPr>
      </w:pPr>
      <w:r w:rsidRPr="007F4A23">
        <w:rPr>
          <w:rFonts w:asciiTheme="minorHAnsi" w:eastAsia="Geneva" w:hAnsiTheme="minorHAnsi" w:cstheme="minorHAnsi"/>
          <w:b/>
          <w:color w:val="000000"/>
          <w:sz w:val="22"/>
          <w:szCs w:val="22"/>
        </w:rPr>
        <w:t>Sankční ujednání</w:t>
      </w:r>
    </w:p>
    <w:p w14:paraId="11AF3549" w14:textId="77777777" w:rsidR="007F4A23" w:rsidRPr="00044E40" w:rsidRDefault="007F4A23" w:rsidP="007F4A23">
      <w:pPr>
        <w:ind w:right="21"/>
        <w:rPr>
          <w:rFonts w:asciiTheme="minorHAnsi" w:hAnsiTheme="minorHAnsi" w:cstheme="minorHAnsi"/>
          <w:sz w:val="22"/>
          <w:szCs w:val="22"/>
        </w:rPr>
      </w:pPr>
    </w:p>
    <w:p w14:paraId="099BDE68" w14:textId="14B20826" w:rsidR="007F4A23" w:rsidRPr="00044E40" w:rsidRDefault="007F4A23" w:rsidP="007F4A23">
      <w:pPr>
        <w:pStyle w:val="Text"/>
        <w:numPr>
          <w:ilvl w:val="0"/>
          <w:numId w:val="39"/>
        </w:numPr>
        <w:tabs>
          <w:tab w:val="clear" w:pos="227"/>
        </w:tabs>
        <w:spacing w:line="240" w:lineRule="auto"/>
        <w:ind w:right="21" w:hanging="720"/>
        <w:rPr>
          <w:rFonts w:asciiTheme="minorHAnsi" w:hAnsiTheme="minorHAnsi" w:cstheme="minorHAnsi"/>
          <w:sz w:val="22"/>
          <w:szCs w:val="22"/>
          <w:lang w:val="cs-CZ"/>
        </w:rPr>
      </w:pPr>
      <w:r w:rsidRPr="00044E40">
        <w:rPr>
          <w:rFonts w:asciiTheme="minorHAnsi" w:hAnsiTheme="minorHAnsi" w:cstheme="minorHAnsi"/>
          <w:sz w:val="22"/>
          <w:szCs w:val="22"/>
          <w:lang w:val="cs-CZ"/>
        </w:rPr>
        <w:t>V případě, že zhotovitel bude v prodlení s řádným a bezvadným splněním předmětu smlouvy</w:t>
      </w:r>
      <w:r w:rsidR="00B86C63">
        <w:rPr>
          <w:rFonts w:asciiTheme="minorHAnsi" w:hAnsiTheme="minorHAnsi" w:cstheme="minorHAnsi"/>
          <w:sz w:val="22"/>
          <w:szCs w:val="22"/>
          <w:lang w:val="cs-CZ"/>
        </w:rPr>
        <w:t xml:space="preserve"> či jakékoliv jeho části</w:t>
      </w:r>
      <w:r w:rsidRPr="00044E40">
        <w:rPr>
          <w:rFonts w:asciiTheme="minorHAnsi" w:hAnsiTheme="minorHAnsi" w:cstheme="minorHAnsi"/>
          <w:sz w:val="22"/>
          <w:szCs w:val="22"/>
          <w:lang w:val="cs-CZ"/>
        </w:rPr>
        <w:t xml:space="preserve"> oproti řádnému termínu </w:t>
      </w:r>
      <w:r w:rsidR="00B86C63">
        <w:rPr>
          <w:rFonts w:asciiTheme="minorHAnsi" w:hAnsiTheme="minorHAnsi" w:cstheme="minorHAnsi"/>
          <w:sz w:val="22"/>
          <w:szCs w:val="22"/>
          <w:lang w:val="cs-CZ"/>
        </w:rPr>
        <w:t> dle této smlouvy</w:t>
      </w:r>
      <w:r w:rsidRPr="00044E40">
        <w:rPr>
          <w:rFonts w:asciiTheme="minorHAnsi" w:hAnsiTheme="minorHAnsi" w:cstheme="minorHAnsi"/>
          <w:sz w:val="22"/>
          <w:szCs w:val="22"/>
          <w:lang w:val="cs-CZ"/>
        </w:rPr>
        <w:t xml:space="preserve">, je DPO oprávněn požadovat a zhotovitel v tomto případě zaplatí DPO smluvní pokutu ve výši 0,05%  z celkové ceny </w:t>
      </w:r>
      <w:r w:rsidR="00B86C63">
        <w:rPr>
          <w:rFonts w:asciiTheme="minorHAnsi" w:hAnsiTheme="minorHAnsi" w:cstheme="minorHAnsi"/>
          <w:sz w:val="22"/>
          <w:szCs w:val="22"/>
          <w:lang w:val="cs-CZ"/>
        </w:rPr>
        <w:t xml:space="preserve">plnění </w:t>
      </w:r>
      <w:r w:rsidRPr="00044E40">
        <w:rPr>
          <w:rFonts w:asciiTheme="minorHAnsi" w:hAnsiTheme="minorHAnsi" w:cstheme="minorHAnsi"/>
          <w:sz w:val="22"/>
          <w:szCs w:val="22"/>
          <w:lang w:val="cs-CZ"/>
        </w:rPr>
        <w:t xml:space="preserve">(včetně DPH) dle </w:t>
      </w:r>
      <w:r w:rsidR="00B86C63">
        <w:rPr>
          <w:rFonts w:asciiTheme="minorHAnsi" w:hAnsiTheme="minorHAnsi" w:cstheme="minorHAnsi"/>
          <w:sz w:val="22"/>
          <w:szCs w:val="22"/>
          <w:lang w:val="cs-CZ"/>
        </w:rPr>
        <w:t xml:space="preserve">čl. II. odst. 1 bod </w:t>
      </w:r>
      <w:proofErr w:type="gramStart"/>
      <w:r w:rsidR="00B86C63">
        <w:rPr>
          <w:rFonts w:asciiTheme="minorHAnsi" w:hAnsiTheme="minorHAnsi" w:cstheme="minorHAnsi"/>
          <w:sz w:val="22"/>
          <w:szCs w:val="22"/>
          <w:lang w:val="cs-CZ"/>
        </w:rPr>
        <w:t>1.1. této</w:t>
      </w:r>
      <w:proofErr w:type="gramEnd"/>
      <w:r w:rsidR="00B86C63">
        <w:rPr>
          <w:rFonts w:asciiTheme="minorHAnsi" w:hAnsiTheme="minorHAnsi" w:cstheme="minorHAnsi"/>
          <w:sz w:val="22"/>
          <w:szCs w:val="22"/>
          <w:lang w:val="cs-CZ"/>
        </w:rPr>
        <w:t xml:space="preserve"> smlouvy, a to</w:t>
      </w:r>
      <w:r w:rsidRPr="00044E40">
        <w:rPr>
          <w:rFonts w:asciiTheme="minorHAnsi" w:hAnsiTheme="minorHAnsi" w:cstheme="minorHAnsi"/>
          <w:sz w:val="22"/>
          <w:szCs w:val="22"/>
          <w:lang w:val="cs-CZ"/>
        </w:rPr>
        <w:t xml:space="preserve"> za každý </w:t>
      </w:r>
      <w:r w:rsidR="00B86C63">
        <w:rPr>
          <w:rFonts w:asciiTheme="minorHAnsi" w:hAnsiTheme="minorHAnsi" w:cstheme="minorHAnsi"/>
          <w:sz w:val="22"/>
          <w:szCs w:val="22"/>
          <w:lang w:val="cs-CZ"/>
        </w:rPr>
        <w:t xml:space="preserve">započatý </w:t>
      </w:r>
      <w:r w:rsidRPr="00044E40">
        <w:rPr>
          <w:rFonts w:asciiTheme="minorHAnsi" w:hAnsiTheme="minorHAnsi" w:cstheme="minorHAnsi"/>
          <w:sz w:val="22"/>
          <w:szCs w:val="22"/>
          <w:lang w:val="cs-CZ"/>
        </w:rPr>
        <w:t xml:space="preserve">den prodlení. </w:t>
      </w:r>
    </w:p>
    <w:p w14:paraId="3BAFE7B1" w14:textId="77777777" w:rsidR="007F4A23" w:rsidRPr="00044E40" w:rsidRDefault="007F4A23" w:rsidP="007F4A23">
      <w:pPr>
        <w:pStyle w:val="Text"/>
        <w:tabs>
          <w:tab w:val="clear" w:pos="227"/>
        </w:tabs>
        <w:spacing w:line="240" w:lineRule="auto"/>
        <w:ind w:left="426" w:right="21" w:hanging="426"/>
        <w:rPr>
          <w:rFonts w:asciiTheme="minorHAnsi" w:hAnsiTheme="minorHAnsi" w:cstheme="minorHAnsi"/>
          <w:sz w:val="22"/>
          <w:szCs w:val="22"/>
          <w:highlight w:val="yellow"/>
          <w:lang w:val="cs-CZ"/>
        </w:rPr>
      </w:pPr>
    </w:p>
    <w:p w14:paraId="665835B5" w14:textId="3E8D2009" w:rsidR="007F4A23" w:rsidRPr="00044E40" w:rsidRDefault="007F4A23" w:rsidP="007F4A23">
      <w:pPr>
        <w:pStyle w:val="Text"/>
        <w:numPr>
          <w:ilvl w:val="0"/>
          <w:numId w:val="39"/>
        </w:numPr>
        <w:tabs>
          <w:tab w:val="clear" w:pos="227"/>
        </w:tabs>
        <w:spacing w:line="240" w:lineRule="auto"/>
        <w:ind w:right="21" w:hanging="720"/>
        <w:rPr>
          <w:rFonts w:asciiTheme="minorHAnsi" w:hAnsiTheme="minorHAnsi" w:cstheme="minorHAnsi"/>
          <w:sz w:val="22"/>
          <w:szCs w:val="22"/>
          <w:lang w:val="cs-CZ"/>
        </w:rPr>
      </w:pPr>
      <w:r w:rsidRPr="00044E40">
        <w:rPr>
          <w:rFonts w:asciiTheme="minorHAnsi" w:hAnsiTheme="minorHAnsi" w:cstheme="minorHAnsi"/>
          <w:sz w:val="22"/>
          <w:szCs w:val="22"/>
          <w:lang w:val="cs-CZ"/>
        </w:rPr>
        <w:t>V případě, že z důvodu prodlení zhotovitele s řádným a bezvadným plněním předmětu smlouvy nebude DPO moci podat žádost o poskytnutí dotace vůbec, je DPO oprávněn požadovat a zhotovitel v tomto případě zaplatí DPO smluvní pokutu</w:t>
      </w:r>
      <w:r w:rsidR="00B86C63">
        <w:rPr>
          <w:rFonts w:asciiTheme="minorHAnsi" w:hAnsiTheme="minorHAnsi" w:cstheme="minorHAnsi"/>
          <w:sz w:val="22"/>
          <w:szCs w:val="22"/>
          <w:lang w:val="cs-CZ"/>
        </w:rPr>
        <w:t xml:space="preserve"> ve výši </w:t>
      </w:r>
      <w:r w:rsidR="00B86C63" w:rsidRPr="00044E40">
        <w:rPr>
          <w:rFonts w:asciiTheme="minorHAnsi" w:hAnsiTheme="minorHAnsi" w:cstheme="minorHAnsi"/>
          <w:sz w:val="22"/>
          <w:szCs w:val="22"/>
          <w:lang w:val="cs-CZ"/>
        </w:rPr>
        <w:t xml:space="preserve">celkové ceny </w:t>
      </w:r>
      <w:r w:rsidR="00B86C63">
        <w:rPr>
          <w:rFonts w:asciiTheme="minorHAnsi" w:hAnsiTheme="minorHAnsi" w:cstheme="minorHAnsi"/>
          <w:sz w:val="22"/>
          <w:szCs w:val="22"/>
          <w:lang w:val="cs-CZ"/>
        </w:rPr>
        <w:t xml:space="preserve">plnění </w:t>
      </w:r>
      <w:r w:rsidR="00B86C63" w:rsidRPr="00044E40">
        <w:rPr>
          <w:rFonts w:asciiTheme="minorHAnsi" w:hAnsiTheme="minorHAnsi" w:cstheme="minorHAnsi"/>
          <w:sz w:val="22"/>
          <w:szCs w:val="22"/>
          <w:lang w:val="cs-CZ"/>
        </w:rPr>
        <w:t xml:space="preserve">(včetně DPH) dle </w:t>
      </w:r>
      <w:r w:rsidR="00B86C63">
        <w:rPr>
          <w:rFonts w:asciiTheme="minorHAnsi" w:hAnsiTheme="minorHAnsi" w:cstheme="minorHAnsi"/>
          <w:sz w:val="22"/>
          <w:szCs w:val="22"/>
          <w:lang w:val="cs-CZ"/>
        </w:rPr>
        <w:t xml:space="preserve">čl. II. odst. 1 bod </w:t>
      </w:r>
      <w:proofErr w:type="gramStart"/>
      <w:r w:rsidR="00B86C63">
        <w:rPr>
          <w:rFonts w:asciiTheme="minorHAnsi" w:hAnsiTheme="minorHAnsi" w:cstheme="minorHAnsi"/>
          <w:sz w:val="22"/>
          <w:szCs w:val="22"/>
          <w:lang w:val="cs-CZ"/>
        </w:rPr>
        <w:t>1.1. této</w:t>
      </w:r>
      <w:proofErr w:type="gramEnd"/>
      <w:r w:rsidR="00B86C63">
        <w:rPr>
          <w:rFonts w:asciiTheme="minorHAnsi" w:hAnsiTheme="minorHAnsi" w:cstheme="minorHAnsi"/>
          <w:sz w:val="22"/>
          <w:szCs w:val="22"/>
          <w:lang w:val="cs-CZ"/>
        </w:rPr>
        <w:t xml:space="preserve"> smlouvy</w:t>
      </w:r>
      <w:r w:rsidRPr="00044E40">
        <w:rPr>
          <w:rFonts w:asciiTheme="minorHAnsi" w:hAnsiTheme="minorHAnsi" w:cstheme="minorHAnsi"/>
          <w:sz w:val="22"/>
          <w:szCs w:val="22"/>
          <w:lang w:val="cs-CZ"/>
        </w:rPr>
        <w:t xml:space="preserve">. </w:t>
      </w:r>
    </w:p>
    <w:p w14:paraId="61115ABC" w14:textId="77777777" w:rsidR="007F4A23" w:rsidRPr="005B0925" w:rsidRDefault="007F4A23" w:rsidP="007F4A23">
      <w:pPr>
        <w:pStyle w:val="Text"/>
        <w:tabs>
          <w:tab w:val="clear" w:pos="227"/>
        </w:tabs>
        <w:spacing w:line="240" w:lineRule="auto"/>
        <w:ind w:left="426" w:right="21" w:hanging="426"/>
        <w:rPr>
          <w:rFonts w:asciiTheme="minorHAnsi" w:hAnsiTheme="minorHAnsi" w:cstheme="minorHAnsi"/>
          <w:sz w:val="22"/>
          <w:szCs w:val="22"/>
          <w:highlight w:val="yellow"/>
          <w:lang w:val="cs-CZ"/>
        </w:rPr>
      </w:pPr>
    </w:p>
    <w:p w14:paraId="71D2D368" w14:textId="77777777" w:rsidR="007F4A23" w:rsidRPr="005B0925" w:rsidRDefault="007F4A23" w:rsidP="007F4A23">
      <w:pPr>
        <w:pStyle w:val="Text"/>
        <w:numPr>
          <w:ilvl w:val="0"/>
          <w:numId w:val="39"/>
        </w:numPr>
        <w:tabs>
          <w:tab w:val="clear" w:pos="227"/>
        </w:tabs>
        <w:spacing w:line="240" w:lineRule="auto"/>
        <w:ind w:right="21" w:hanging="720"/>
        <w:rPr>
          <w:rFonts w:asciiTheme="minorHAnsi" w:hAnsiTheme="minorHAnsi" w:cstheme="minorHAnsi"/>
          <w:sz w:val="22"/>
          <w:szCs w:val="22"/>
          <w:lang w:val="cs-CZ"/>
        </w:rPr>
      </w:pPr>
      <w:r w:rsidRPr="005B0925">
        <w:rPr>
          <w:rFonts w:asciiTheme="minorHAnsi" w:hAnsiTheme="minorHAnsi" w:cstheme="minorHAnsi"/>
          <w:sz w:val="22"/>
          <w:szCs w:val="22"/>
          <w:lang w:val="cs-CZ"/>
        </w:rPr>
        <w:t xml:space="preserve">V případě prodlení zhotovitele s odstraněním vad, které se na předmětu smlouvy vyskytnou, je DPO oprávněn požadovat a zhotovitel v tomto případě zaplatí DPO smluvní pokutu ve výši 5 000 Kč za každý den prodlení. </w:t>
      </w:r>
    </w:p>
    <w:p w14:paraId="40053950" w14:textId="77777777" w:rsidR="007F4A23" w:rsidRPr="006A1BC7" w:rsidRDefault="007F4A23" w:rsidP="007F4A23">
      <w:pPr>
        <w:pStyle w:val="Text"/>
        <w:tabs>
          <w:tab w:val="clear" w:pos="227"/>
        </w:tabs>
        <w:spacing w:line="240" w:lineRule="auto"/>
        <w:ind w:left="426" w:right="21" w:hanging="426"/>
        <w:rPr>
          <w:rFonts w:ascii="Times New Roman" w:hAnsi="Times New Roman"/>
          <w:sz w:val="24"/>
          <w:szCs w:val="24"/>
          <w:highlight w:val="yellow"/>
          <w:lang w:val="cs-CZ"/>
        </w:rPr>
      </w:pPr>
    </w:p>
    <w:p w14:paraId="237487B5" w14:textId="77777777" w:rsidR="007F4A23" w:rsidRPr="007E4B80" w:rsidRDefault="007F4A23" w:rsidP="007F4A23">
      <w:pPr>
        <w:pStyle w:val="Text"/>
        <w:numPr>
          <w:ilvl w:val="0"/>
          <w:numId w:val="39"/>
        </w:numPr>
        <w:tabs>
          <w:tab w:val="clear" w:pos="227"/>
        </w:tabs>
        <w:spacing w:line="240" w:lineRule="auto"/>
        <w:ind w:right="21" w:hanging="720"/>
        <w:rPr>
          <w:rFonts w:asciiTheme="minorHAnsi" w:hAnsiTheme="minorHAnsi" w:cstheme="minorHAnsi"/>
          <w:sz w:val="22"/>
          <w:szCs w:val="22"/>
          <w:lang w:val="cs-CZ"/>
        </w:rPr>
      </w:pPr>
      <w:r w:rsidRPr="007E4B80">
        <w:rPr>
          <w:rFonts w:asciiTheme="minorHAnsi" w:hAnsiTheme="minorHAnsi" w:cstheme="minorHAnsi"/>
          <w:sz w:val="22"/>
          <w:szCs w:val="22"/>
          <w:lang w:val="cs-CZ"/>
        </w:rPr>
        <w:t>V případě, že DPO bude v prodlení se zaplacením faktury zhotovitele, je zhotovitel oprávněn požadovat a DPO v tomto případě zaplatí zhotoviteli úrok z prodlení ve výši  0,05% z dlužné částky za každý den prodlení.</w:t>
      </w:r>
    </w:p>
    <w:p w14:paraId="4886F5D5" w14:textId="77777777" w:rsidR="007F4A23" w:rsidRPr="007E4B80" w:rsidRDefault="007F4A23" w:rsidP="007F4A23">
      <w:pPr>
        <w:pStyle w:val="Text"/>
        <w:tabs>
          <w:tab w:val="clear" w:pos="227"/>
        </w:tabs>
        <w:spacing w:line="240" w:lineRule="auto"/>
        <w:ind w:left="426" w:right="21" w:hanging="426"/>
        <w:rPr>
          <w:rFonts w:asciiTheme="minorHAnsi" w:hAnsiTheme="minorHAnsi" w:cstheme="minorHAnsi"/>
          <w:sz w:val="22"/>
          <w:szCs w:val="22"/>
          <w:lang w:val="cs-CZ"/>
        </w:rPr>
      </w:pPr>
    </w:p>
    <w:p w14:paraId="7C91C65D" w14:textId="77777777" w:rsidR="007F4A23" w:rsidRPr="007E4B80" w:rsidRDefault="007F4A23" w:rsidP="007F4A23">
      <w:pPr>
        <w:pStyle w:val="Text"/>
        <w:numPr>
          <w:ilvl w:val="0"/>
          <w:numId w:val="39"/>
        </w:numPr>
        <w:tabs>
          <w:tab w:val="clear" w:pos="227"/>
        </w:tabs>
        <w:spacing w:line="240" w:lineRule="auto"/>
        <w:ind w:right="21" w:hanging="720"/>
        <w:rPr>
          <w:rFonts w:asciiTheme="minorHAnsi" w:hAnsiTheme="minorHAnsi" w:cstheme="minorHAnsi"/>
          <w:sz w:val="22"/>
          <w:szCs w:val="22"/>
          <w:lang w:val="cs-CZ"/>
        </w:rPr>
      </w:pPr>
      <w:r w:rsidRPr="007E4B80">
        <w:rPr>
          <w:rFonts w:asciiTheme="minorHAnsi" w:hAnsiTheme="minorHAnsi" w:cstheme="minorHAnsi"/>
          <w:sz w:val="22"/>
          <w:szCs w:val="22"/>
          <w:lang w:val="cs-CZ"/>
        </w:rPr>
        <w:t>Jednotlivé sankce se navzájem neruší a mohou být uplatněny souběžně a samostatně. Uplatněním smluvních sankcí se nevylučuje ani neomezuje povinnost smluvních stran nahradit druhé straně škodu vzniklou porušením povinností ze závazkového vztahu.</w:t>
      </w:r>
    </w:p>
    <w:p w14:paraId="1F610D8C" w14:textId="77777777" w:rsidR="007F4A23" w:rsidRPr="001953BC" w:rsidRDefault="007F4A23" w:rsidP="003E0501">
      <w:pPr>
        <w:pStyle w:val="Zkladntext2"/>
        <w:tabs>
          <w:tab w:val="clear" w:pos="851"/>
        </w:tabs>
        <w:spacing w:before="90" w:after="0"/>
        <w:ind w:left="426" w:right="34" w:hanging="426"/>
        <w:rPr>
          <w:rFonts w:asciiTheme="minorHAnsi" w:hAnsiTheme="minorHAnsi" w:cstheme="minorHAnsi"/>
          <w:b/>
          <w:bCs/>
          <w:szCs w:val="22"/>
          <w:lang w:val="cs-CZ"/>
        </w:rPr>
      </w:pPr>
    </w:p>
    <w:p w14:paraId="6369C51F" w14:textId="4712C82B" w:rsidR="00AE0B4D" w:rsidRPr="001953BC" w:rsidRDefault="00827713" w:rsidP="003E0501">
      <w:pPr>
        <w:pStyle w:val="Zkladntext2"/>
        <w:tabs>
          <w:tab w:val="left" w:pos="2370"/>
        </w:tabs>
        <w:spacing w:before="90" w:after="0"/>
        <w:ind w:right="34"/>
        <w:jc w:val="center"/>
        <w:rPr>
          <w:rFonts w:asciiTheme="minorHAnsi" w:hAnsiTheme="minorHAnsi" w:cstheme="minorHAnsi"/>
          <w:b/>
          <w:bCs/>
          <w:szCs w:val="22"/>
          <w:lang w:val="cs-CZ"/>
        </w:rPr>
      </w:pPr>
      <w:r w:rsidRPr="001953BC">
        <w:rPr>
          <w:rFonts w:asciiTheme="minorHAnsi" w:hAnsiTheme="minorHAnsi" w:cstheme="minorHAnsi"/>
          <w:b/>
          <w:szCs w:val="22"/>
          <w:lang w:val="cs-CZ"/>
        </w:rPr>
        <w:t>Článek</w:t>
      </w:r>
      <w:r w:rsidRPr="001953BC">
        <w:rPr>
          <w:rFonts w:asciiTheme="minorHAnsi" w:hAnsiTheme="minorHAnsi" w:cstheme="minorHAnsi"/>
          <w:b/>
          <w:bCs/>
          <w:szCs w:val="22"/>
          <w:lang w:val="cs-CZ"/>
        </w:rPr>
        <w:t xml:space="preserve"> </w:t>
      </w:r>
      <w:r w:rsidR="00FA34B9" w:rsidRPr="001953BC">
        <w:rPr>
          <w:rFonts w:asciiTheme="minorHAnsi" w:hAnsiTheme="minorHAnsi" w:cstheme="minorHAnsi"/>
          <w:b/>
          <w:bCs/>
          <w:szCs w:val="22"/>
          <w:lang w:val="cs-CZ"/>
        </w:rPr>
        <w:t>V</w:t>
      </w:r>
      <w:r w:rsidR="007F4A23">
        <w:rPr>
          <w:rFonts w:asciiTheme="minorHAnsi" w:hAnsiTheme="minorHAnsi" w:cstheme="minorHAnsi"/>
          <w:b/>
          <w:bCs/>
          <w:szCs w:val="22"/>
          <w:lang w:val="cs-CZ"/>
        </w:rPr>
        <w:t>I.</w:t>
      </w:r>
    </w:p>
    <w:p w14:paraId="6BBC2E38" w14:textId="77777777" w:rsidR="00AE0B4D" w:rsidRPr="001953BC" w:rsidRDefault="00AE0B4D" w:rsidP="003E0501">
      <w:pPr>
        <w:pStyle w:val="Zkladntext2"/>
        <w:tabs>
          <w:tab w:val="left" w:pos="2370"/>
        </w:tabs>
        <w:spacing w:before="90" w:after="0"/>
        <w:ind w:right="34"/>
        <w:jc w:val="center"/>
        <w:rPr>
          <w:rFonts w:asciiTheme="minorHAnsi" w:hAnsiTheme="minorHAnsi" w:cstheme="minorHAnsi"/>
          <w:b/>
          <w:bCs/>
          <w:szCs w:val="22"/>
          <w:lang w:val="cs-CZ"/>
        </w:rPr>
      </w:pPr>
      <w:r w:rsidRPr="001953BC">
        <w:rPr>
          <w:rFonts w:asciiTheme="minorHAnsi" w:hAnsiTheme="minorHAnsi" w:cstheme="minorHAnsi"/>
          <w:b/>
          <w:bCs/>
          <w:szCs w:val="22"/>
          <w:lang w:val="cs-CZ"/>
        </w:rPr>
        <w:t>Závěrečná ustanovení</w:t>
      </w:r>
    </w:p>
    <w:p w14:paraId="2D461321" w14:textId="77777777" w:rsidR="00AE0B4D" w:rsidRPr="001953BC" w:rsidRDefault="00AE0B4D" w:rsidP="003E0501">
      <w:pPr>
        <w:pStyle w:val="Zkladntext2"/>
        <w:tabs>
          <w:tab w:val="left" w:pos="2370"/>
        </w:tabs>
        <w:spacing w:before="90" w:after="0"/>
        <w:ind w:right="34"/>
        <w:jc w:val="center"/>
        <w:rPr>
          <w:rFonts w:asciiTheme="minorHAnsi" w:hAnsiTheme="minorHAnsi" w:cstheme="minorHAnsi"/>
          <w:bCs/>
          <w:szCs w:val="22"/>
          <w:lang w:val="cs-CZ"/>
        </w:rPr>
      </w:pPr>
    </w:p>
    <w:p w14:paraId="5FE08B97" w14:textId="5B921C2D" w:rsidR="007D43D4" w:rsidRPr="001953BC" w:rsidRDefault="007D43D4" w:rsidP="00B22E93">
      <w:pPr>
        <w:pStyle w:val="Zkladntext"/>
        <w:numPr>
          <w:ilvl w:val="0"/>
          <w:numId w:val="35"/>
        </w:numPr>
        <w:spacing w:before="90" w:after="0" w:line="240" w:lineRule="auto"/>
        <w:jc w:val="both"/>
        <w:rPr>
          <w:rFonts w:asciiTheme="minorHAnsi" w:hAnsiTheme="minorHAnsi" w:cstheme="minorHAnsi"/>
          <w:sz w:val="22"/>
          <w:szCs w:val="22"/>
        </w:rPr>
      </w:pPr>
      <w:r w:rsidRPr="001953BC">
        <w:rPr>
          <w:rFonts w:asciiTheme="minorHAnsi" w:hAnsiTheme="minorHAnsi" w:cstheme="minorHAnsi"/>
          <w:color w:val="auto"/>
          <w:sz w:val="22"/>
          <w:szCs w:val="22"/>
          <w:lang w:val="cs-CZ"/>
        </w:rPr>
        <w:t xml:space="preserve">Práva a povinnosti smluvních stran touto realizační smlouvou neupravené se řídí </w:t>
      </w:r>
      <w:r w:rsidR="00F625A3" w:rsidRPr="001953BC">
        <w:rPr>
          <w:rFonts w:asciiTheme="minorHAnsi" w:hAnsiTheme="minorHAnsi" w:cstheme="minorHAnsi"/>
          <w:color w:val="auto"/>
          <w:sz w:val="22"/>
          <w:szCs w:val="22"/>
          <w:lang w:val="cs-CZ"/>
        </w:rPr>
        <w:t>platnými právními předpisy</w:t>
      </w:r>
      <w:r w:rsidRPr="001953BC">
        <w:rPr>
          <w:rFonts w:asciiTheme="minorHAnsi" w:hAnsiTheme="minorHAnsi" w:cstheme="minorHAnsi"/>
          <w:color w:val="auto"/>
          <w:sz w:val="22"/>
          <w:szCs w:val="22"/>
          <w:lang w:val="cs-CZ"/>
        </w:rPr>
        <w:t>.</w:t>
      </w:r>
    </w:p>
    <w:p w14:paraId="44581737" w14:textId="1A4275BF" w:rsidR="007D43D4" w:rsidRPr="001953BC" w:rsidRDefault="00021B67" w:rsidP="00B22E93">
      <w:pPr>
        <w:pStyle w:val="Zkladntext"/>
        <w:numPr>
          <w:ilvl w:val="0"/>
          <w:numId w:val="35"/>
        </w:numPr>
        <w:spacing w:before="90" w:after="0" w:line="240" w:lineRule="auto"/>
        <w:jc w:val="both"/>
        <w:rPr>
          <w:rFonts w:asciiTheme="minorHAnsi" w:hAnsiTheme="minorHAnsi" w:cstheme="minorHAnsi"/>
          <w:sz w:val="22"/>
          <w:szCs w:val="22"/>
        </w:rPr>
      </w:pPr>
      <w:r w:rsidRPr="001953BC">
        <w:rPr>
          <w:rFonts w:asciiTheme="minorHAnsi" w:hAnsiTheme="minorHAnsi" w:cstheme="minorHAnsi"/>
          <w:color w:val="auto"/>
          <w:sz w:val="22"/>
          <w:szCs w:val="22"/>
          <w:lang w:val="cs-CZ"/>
        </w:rPr>
        <w:t xml:space="preserve">Není-li ve smlouvě stanoveno jinak, </w:t>
      </w:r>
      <w:r w:rsidR="007D43D4" w:rsidRPr="001953BC">
        <w:rPr>
          <w:rFonts w:asciiTheme="minorHAnsi" w:hAnsiTheme="minorHAnsi" w:cstheme="minorHAnsi"/>
          <w:color w:val="auto"/>
          <w:sz w:val="22"/>
          <w:szCs w:val="22"/>
          <w:lang w:val="cs-CZ"/>
        </w:rPr>
        <w:t xml:space="preserve">může být </w:t>
      </w:r>
      <w:r w:rsidRPr="001953BC">
        <w:rPr>
          <w:rFonts w:asciiTheme="minorHAnsi" w:hAnsiTheme="minorHAnsi" w:cstheme="minorHAnsi"/>
          <w:color w:val="auto"/>
          <w:sz w:val="22"/>
          <w:szCs w:val="22"/>
          <w:lang w:val="cs-CZ"/>
        </w:rPr>
        <w:t xml:space="preserve">tato smlouva </w:t>
      </w:r>
      <w:r w:rsidR="007D43D4" w:rsidRPr="001953BC">
        <w:rPr>
          <w:rFonts w:asciiTheme="minorHAnsi" w:hAnsiTheme="minorHAnsi" w:cstheme="minorHAnsi"/>
          <w:color w:val="auto"/>
          <w:sz w:val="22"/>
          <w:szCs w:val="22"/>
          <w:lang w:val="cs-CZ"/>
        </w:rPr>
        <w:t>měněna pouze písemnými dodatky podepsanými oběma smluvními stranami na stejné listině</w:t>
      </w:r>
      <w:r w:rsidR="00F3109B" w:rsidRPr="001953BC">
        <w:rPr>
          <w:rFonts w:asciiTheme="minorHAnsi" w:hAnsiTheme="minorHAnsi" w:cstheme="minorHAnsi"/>
          <w:color w:val="auto"/>
          <w:sz w:val="22"/>
          <w:szCs w:val="22"/>
          <w:lang w:val="cs-CZ"/>
        </w:rPr>
        <w:t>, případně podepsanými uznávanými elektronickými podpisy</w:t>
      </w:r>
      <w:r w:rsidR="007D43D4" w:rsidRPr="001953BC">
        <w:rPr>
          <w:rFonts w:asciiTheme="minorHAnsi" w:hAnsiTheme="minorHAnsi" w:cstheme="minorHAnsi"/>
          <w:color w:val="auto"/>
          <w:sz w:val="22"/>
          <w:szCs w:val="22"/>
          <w:lang w:val="cs-CZ"/>
        </w:rPr>
        <w:t>.</w:t>
      </w:r>
    </w:p>
    <w:p w14:paraId="579606C0" w14:textId="270090FE" w:rsidR="00F625A3" w:rsidRPr="001953BC" w:rsidRDefault="00FD44C2" w:rsidP="00352F52">
      <w:pPr>
        <w:pStyle w:val="Zkladntext"/>
        <w:numPr>
          <w:ilvl w:val="0"/>
          <w:numId w:val="35"/>
        </w:numPr>
        <w:spacing w:before="90" w:after="0" w:line="240" w:lineRule="auto"/>
        <w:jc w:val="both"/>
        <w:rPr>
          <w:rFonts w:asciiTheme="minorHAnsi" w:hAnsiTheme="minorHAnsi" w:cstheme="minorHAnsi"/>
          <w:sz w:val="22"/>
          <w:szCs w:val="22"/>
        </w:rPr>
      </w:pPr>
      <w:r w:rsidRPr="001953BC">
        <w:rPr>
          <w:rFonts w:asciiTheme="minorHAnsi" w:hAnsiTheme="minorHAnsi" w:cstheme="minorHAnsi"/>
          <w:color w:val="auto"/>
          <w:sz w:val="22"/>
          <w:szCs w:val="22"/>
          <w:lang w:val="cs-CZ"/>
        </w:rPr>
        <w:t>Nedílnou součástí této smlouvy je Příloha č.</w:t>
      </w:r>
      <w:r w:rsidR="00544BAB" w:rsidRPr="001953BC">
        <w:rPr>
          <w:rFonts w:asciiTheme="minorHAnsi" w:hAnsiTheme="minorHAnsi" w:cstheme="minorHAnsi"/>
          <w:color w:val="auto"/>
          <w:sz w:val="22"/>
          <w:szCs w:val="22"/>
          <w:lang w:val="cs-CZ"/>
        </w:rPr>
        <w:t xml:space="preserve"> </w:t>
      </w:r>
      <w:r w:rsidR="00F625A3" w:rsidRPr="001953BC">
        <w:rPr>
          <w:rFonts w:asciiTheme="minorHAnsi" w:hAnsiTheme="minorHAnsi" w:cstheme="minorHAnsi"/>
          <w:color w:val="auto"/>
          <w:sz w:val="22"/>
          <w:szCs w:val="22"/>
          <w:lang w:val="cs-CZ"/>
        </w:rPr>
        <w:t>1 – Základní požadavky na zajištění BOZP.</w:t>
      </w:r>
    </w:p>
    <w:p w14:paraId="52BBE870" w14:textId="5BC2B491" w:rsidR="00BA0198" w:rsidRPr="001953BC" w:rsidRDefault="007D43D4" w:rsidP="00352F52">
      <w:pPr>
        <w:pStyle w:val="Zkladntext"/>
        <w:numPr>
          <w:ilvl w:val="0"/>
          <w:numId w:val="35"/>
        </w:numPr>
        <w:spacing w:before="90" w:after="0" w:line="240" w:lineRule="auto"/>
        <w:jc w:val="both"/>
        <w:rPr>
          <w:rFonts w:asciiTheme="minorHAnsi" w:hAnsiTheme="minorHAnsi" w:cstheme="minorHAnsi"/>
          <w:sz w:val="22"/>
          <w:szCs w:val="22"/>
        </w:rPr>
      </w:pPr>
      <w:r w:rsidRPr="001953BC">
        <w:rPr>
          <w:rFonts w:asciiTheme="minorHAnsi" w:hAnsiTheme="minorHAnsi" w:cstheme="minorHAnsi"/>
          <w:color w:val="auto"/>
          <w:sz w:val="22"/>
          <w:szCs w:val="22"/>
          <w:lang w:val="cs-CZ"/>
        </w:rPr>
        <w:t>Práva a povinnosti plynoucí ze smlouvy není možné postoupit bez souhlasu druhé smluvní strany.</w:t>
      </w:r>
    </w:p>
    <w:p w14:paraId="1EABD27F" w14:textId="77777777" w:rsidR="00BA0198" w:rsidRPr="001953BC" w:rsidRDefault="00BA0198" w:rsidP="00352F52">
      <w:pPr>
        <w:pStyle w:val="Zkladntext"/>
        <w:numPr>
          <w:ilvl w:val="0"/>
          <w:numId w:val="35"/>
        </w:numPr>
        <w:spacing w:before="90" w:after="0" w:line="240" w:lineRule="auto"/>
        <w:jc w:val="both"/>
        <w:rPr>
          <w:rFonts w:asciiTheme="minorHAnsi" w:hAnsiTheme="minorHAnsi" w:cstheme="minorHAnsi"/>
          <w:sz w:val="22"/>
          <w:szCs w:val="22"/>
        </w:rPr>
      </w:pPr>
      <w:proofErr w:type="spellStart"/>
      <w:r w:rsidRPr="001953BC">
        <w:rPr>
          <w:rFonts w:asciiTheme="minorHAnsi" w:hAnsiTheme="minorHAnsi" w:cstheme="minorHAnsi"/>
          <w:sz w:val="22"/>
          <w:szCs w:val="22"/>
        </w:rPr>
        <w:t>Poskytovatel</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prohlašuje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že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neporušuje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etické</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principy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principy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společenské</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odpovědnosti</w:t>
      </w:r>
      <w:proofErr w:type="spellEnd"/>
      <w:r w:rsidRPr="001953BC">
        <w:rPr>
          <w:rFonts w:asciiTheme="minorHAnsi" w:hAnsiTheme="minorHAnsi" w:cstheme="minorHAnsi"/>
          <w:sz w:val="22"/>
          <w:szCs w:val="22"/>
        </w:rPr>
        <w:t xml:space="preserve">, </w:t>
      </w:r>
      <w:r w:rsidRPr="001953BC">
        <w:rPr>
          <w:rFonts w:asciiTheme="minorHAnsi" w:hAnsiTheme="minorHAnsi" w:cstheme="minorHAnsi"/>
          <w:sz w:val="22"/>
          <w:szCs w:val="22"/>
        </w:rPr>
        <w:br/>
      </w:r>
      <w:proofErr w:type="spellStart"/>
      <w:r w:rsidRPr="001953BC">
        <w:rPr>
          <w:rFonts w:asciiTheme="minorHAnsi" w:hAnsiTheme="minorHAnsi" w:cstheme="minorHAnsi"/>
          <w:sz w:val="22"/>
          <w:szCs w:val="22"/>
        </w:rPr>
        <w:t>ani</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základní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lidská</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práva</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Poskytovatel</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také</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svým</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podpisem</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stvrzuje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že</w:t>
      </w:r>
      <w:proofErr w:type="spellEnd"/>
      <w:r w:rsidRPr="001953BC">
        <w:rPr>
          <w:rFonts w:asciiTheme="minorHAnsi" w:hAnsiTheme="minorHAnsi" w:cstheme="minorHAnsi"/>
          <w:sz w:val="22"/>
          <w:szCs w:val="22"/>
        </w:rPr>
        <w:t xml:space="preserve"> se </w:t>
      </w:r>
      <w:proofErr w:type="spellStart"/>
      <w:r w:rsidRPr="001953BC">
        <w:rPr>
          <w:rFonts w:asciiTheme="minorHAnsi" w:hAnsiTheme="minorHAnsi" w:cstheme="minorHAnsi"/>
          <w:sz w:val="22"/>
          <w:szCs w:val="22"/>
        </w:rPr>
        <w:t>při</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plnění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předmětu</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smlouvy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bude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řídit</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všemi</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platnými</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předpisy</w:t>
      </w:r>
      <w:proofErr w:type="spellEnd"/>
      <w:r w:rsidRPr="001953BC">
        <w:rPr>
          <w:rFonts w:asciiTheme="minorHAnsi" w:hAnsiTheme="minorHAnsi" w:cstheme="minorHAnsi"/>
          <w:sz w:val="22"/>
          <w:szCs w:val="22"/>
        </w:rPr>
        <w:t xml:space="preserve"> se </w:t>
      </w:r>
      <w:proofErr w:type="spellStart"/>
      <w:r w:rsidRPr="001953BC">
        <w:rPr>
          <w:rFonts w:asciiTheme="minorHAnsi" w:hAnsiTheme="minorHAnsi" w:cstheme="minorHAnsi"/>
          <w:sz w:val="22"/>
          <w:szCs w:val="22"/>
        </w:rPr>
        <w:t>zvláštním</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důrazem</w:t>
      </w:r>
      <w:proofErr w:type="spellEnd"/>
      <w:r w:rsidRPr="001953BC">
        <w:rPr>
          <w:rFonts w:asciiTheme="minorHAnsi" w:hAnsiTheme="minorHAnsi" w:cstheme="minorHAnsi"/>
          <w:sz w:val="22"/>
          <w:szCs w:val="22"/>
        </w:rPr>
        <w:t xml:space="preserve"> </w:t>
      </w:r>
      <w:proofErr w:type="spellStart"/>
      <w:proofErr w:type="gramStart"/>
      <w:r w:rsidRPr="001953BC">
        <w:rPr>
          <w:rFonts w:asciiTheme="minorHAnsi" w:hAnsiTheme="minorHAnsi" w:cstheme="minorHAnsi"/>
          <w:sz w:val="22"/>
          <w:szCs w:val="22"/>
        </w:rPr>
        <w:t>na</w:t>
      </w:r>
      <w:proofErr w:type="spellEnd"/>
      <w:proofErr w:type="gram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zdraví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bezpečnost</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práce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ochranu</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životního</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prostředí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dodržování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pracovních</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postupů</w:t>
      </w:r>
      <w:proofErr w:type="spellEnd"/>
      <w:r w:rsidRPr="001953BC">
        <w:rPr>
          <w:rFonts w:asciiTheme="minorHAnsi" w:hAnsiTheme="minorHAnsi" w:cstheme="minorHAnsi"/>
          <w:sz w:val="22"/>
          <w:szCs w:val="22"/>
        </w:rPr>
        <w:t xml:space="preserve"> a </w:t>
      </w:r>
      <w:proofErr w:type="spellStart"/>
      <w:r w:rsidRPr="001953BC">
        <w:rPr>
          <w:rFonts w:asciiTheme="minorHAnsi" w:hAnsiTheme="minorHAnsi" w:cstheme="minorHAnsi"/>
          <w:sz w:val="22"/>
          <w:szCs w:val="22"/>
        </w:rPr>
        <w:t>vyvarování</w:t>
      </w:r>
      <w:proofErr w:type="spellEnd"/>
      <w:r w:rsidRPr="001953BC">
        <w:rPr>
          <w:rFonts w:asciiTheme="minorHAnsi" w:hAnsiTheme="minorHAnsi" w:cstheme="minorHAnsi"/>
          <w:sz w:val="22"/>
          <w:szCs w:val="22"/>
        </w:rPr>
        <w:t xml:space="preserve"> se </w:t>
      </w:r>
      <w:proofErr w:type="spellStart"/>
      <w:r w:rsidRPr="001953BC">
        <w:rPr>
          <w:rFonts w:asciiTheme="minorHAnsi" w:hAnsiTheme="minorHAnsi" w:cstheme="minorHAnsi"/>
          <w:sz w:val="22"/>
          <w:szCs w:val="22"/>
        </w:rPr>
        <w:t>nelegální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diskriminace</w:t>
      </w:r>
      <w:proofErr w:type="spellEnd"/>
      <w:r w:rsidRPr="001953BC">
        <w:rPr>
          <w:rFonts w:asciiTheme="minorHAnsi" w:hAnsiTheme="minorHAnsi" w:cstheme="minorHAnsi"/>
          <w:sz w:val="22"/>
          <w:szCs w:val="22"/>
        </w:rPr>
        <w:t>.</w:t>
      </w:r>
    </w:p>
    <w:p w14:paraId="3E6F8054" w14:textId="6D102016" w:rsidR="00BA0198" w:rsidRPr="001953BC" w:rsidRDefault="00BA0198" w:rsidP="00352F52">
      <w:pPr>
        <w:pStyle w:val="Zkladntext"/>
        <w:numPr>
          <w:ilvl w:val="0"/>
          <w:numId w:val="35"/>
        </w:numPr>
        <w:spacing w:before="90" w:after="0" w:line="240" w:lineRule="auto"/>
        <w:jc w:val="both"/>
        <w:rPr>
          <w:rFonts w:asciiTheme="minorHAnsi" w:hAnsiTheme="minorHAnsi" w:cstheme="minorHAnsi"/>
          <w:sz w:val="22"/>
          <w:szCs w:val="22"/>
        </w:rPr>
      </w:pPr>
      <w:proofErr w:type="spellStart"/>
      <w:r w:rsidRPr="001953BC">
        <w:rPr>
          <w:rFonts w:asciiTheme="minorHAnsi" w:hAnsiTheme="minorHAnsi" w:cstheme="minorHAnsi"/>
          <w:sz w:val="22"/>
          <w:szCs w:val="22"/>
        </w:rPr>
        <w:t>Poskytovatel</w:t>
      </w:r>
      <w:proofErr w:type="spellEnd"/>
      <w:r w:rsidRPr="001953BC">
        <w:rPr>
          <w:rFonts w:asciiTheme="minorHAnsi" w:hAnsiTheme="minorHAnsi" w:cstheme="minorHAnsi"/>
          <w:sz w:val="22"/>
          <w:szCs w:val="22"/>
        </w:rPr>
        <w:t xml:space="preserve"> se </w:t>
      </w:r>
      <w:proofErr w:type="spellStart"/>
      <w:r w:rsidRPr="001953BC">
        <w:rPr>
          <w:rFonts w:asciiTheme="minorHAnsi" w:hAnsiTheme="minorHAnsi" w:cstheme="minorHAnsi"/>
          <w:sz w:val="22"/>
          <w:szCs w:val="22"/>
        </w:rPr>
        <w:t>dále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zavazuje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že</w:t>
      </w:r>
      <w:proofErr w:type="spellEnd"/>
      <w:r w:rsidRPr="001953BC">
        <w:rPr>
          <w:rFonts w:asciiTheme="minorHAnsi" w:hAnsiTheme="minorHAnsi" w:cstheme="minorHAnsi"/>
          <w:sz w:val="22"/>
          <w:szCs w:val="22"/>
        </w:rPr>
        <w:t>:</w:t>
      </w:r>
    </w:p>
    <w:p w14:paraId="569AF72C" w14:textId="68CB700F" w:rsidR="00BA0198" w:rsidRPr="001953BC" w:rsidRDefault="00BA0198" w:rsidP="00BA0198">
      <w:pPr>
        <w:pStyle w:val="Odstavecseseznamem"/>
        <w:numPr>
          <w:ilvl w:val="0"/>
          <w:numId w:val="38"/>
        </w:numPr>
        <w:ind w:left="709" w:hanging="283"/>
        <w:contextualSpacing w:val="0"/>
        <w:rPr>
          <w:rFonts w:asciiTheme="minorHAnsi" w:hAnsiTheme="minorHAnsi" w:cstheme="minorHAnsi"/>
          <w:sz w:val="22"/>
          <w:szCs w:val="22"/>
        </w:rPr>
      </w:pPr>
      <w:r w:rsidRPr="001953BC">
        <w:rPr>
          <w:rFonts w:asciiTheme="minorHAnsi" w:hAnsiTheme="minorHAnsi" w:cstheme="minorHAnsi"/>
          <w:sz w:val="22"/>
          <w:szCs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w:t>
      </w:r>
      <w:proofErr w:type="spellStart"/>
      <w:r w:rsidRPr="001953BC">
        <w:rPr>
          <w:rFonts w:asciiTheme="minorHAnsi" w:hAnsiTheme="minorHAnsi" w:cstheme="minorHAnsi"/>
          <w:sz w:val="22"/>
          <w:szCs w:val="22"/>
        </w:rPr>
        <w:t>méněprací</w:t>
      </w:r>
      <w:proofErr w:type="spellEnd"/>
      <w:r w:rsidRPr="001953BC">
        <w:rPr>
          <w:rFonts w:asciiTheme="minorHAnsi" w:hAnsiTheme="minorHAnsi" w:cstheme="minorHAnsi"/>
          <w:sz w:val="22"/>
          <w:szCs w:val="22"/>
        </w:rPr>
        <w:t>; v případě využití poddodavatelů Poskytovatel v tomto rozsahu zaváže i své poddodavatele a zajistí, aby i oni takto zavázali své poddodavatele tak, aby byly výše uvedené požadavky splněny ve vztahu ke všem poddodavatelům, podílejícím se na plnění předmětu Díla,</w:t>
      </w:r>
    </w:p>
    <w:p w14:paraId="120938F7" w14:textId="5F96DFEA" w:rsidR="00BA0198" w:rsidRPr="001953BC" w:rsidRDefault="00BA0198" w:rsidP="00BA0198">
      <w:pPr>
        <w:pStyle w:val="Text"/>
        <w:numPr>
          <w:ilvl w:val="0"/>
          <w:numId w:val="38"/>
        </w:numPr>
        <w:tabs>
          <w:tab w:val="clear" w:pos="227"/>
        </w:tabs>
        <w:spacing w:line="240" w:lineRule="auto"/>
        <w:ind w:left="709" w:hanging="283"/>
        <w:rPr>
          <w:rFonts w:asciiTheme="minorHAnsi" w:hAnsiTheme="minorHAnsi" w:cstheme="minorHAnsi"/>
          <w:sz w:val="22"/>
          <w:szCs w:val="22"/>
        </w:rPr>
      </w:pPr>
      <w:proofErr w:type="spellStart"/>
      <w:r w:rsidRPr="001953BC">
        <w:rPr>
          <w:rFonts w:asciiTheme="minorHAnsi" w:hAnsiTheme="minorHAnsi" w:cstheme="minorHAnsi"/>
          <w:sz w:val="22"/>
          <w:szCs w:val="22"/>
        </w:rPr>
        <w:t>zajistí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řádné</w:t>
      </w:r>
      <w:proofErr w:type="spellEnd"/>
      <w:r w:rsidRPr="001953BC">
        <w:rPr>
          <w:rFonts w:asciiTheme="minorHAnsi" w:hAnsiTheme="minorHAnsi" w:cstheme="minorHAnsi"/>
          <w:sz w:val="22"/>
          <w:szCs w:val="22"/>
        </w:rPr>
        <w:t xml:space="preserve"> a </w:t>
      </w:r>
      <w:proofErr w:type="spellStart"/>
      <w:r w:rsidRPr="001953BC">
        <w:rPr>
          <w:rFonts w:asciiTheme="minorHAnsi" w:hAnsiTheme="minorHAnsi" w:cstheme="minorHAnsi"/>
          <w:sz w:val="22"/>
          <w:szCs w:val="22"/>
        </w:rPr>
        <w:t>včasné</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plnění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finančních</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závazku</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vůči</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svým</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poddodavatelům</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tedy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bude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řádně</w:t>
      </w:r>
      <w:proofErr w:type="spellEnd"/>
      <w:r w:rsidRPr="001953BC">
        <w:rPr>
          <w:rFonts w:asciiTheme="minorHAnsi" w:hAnsiTheme="minorHAnsi" w:cstheme="minorHAnsi"/>
          <w:sz w:val="22"/>
          <w:szCs w:val="22"/>
        </w:rPr>
        <w:t xml:space="preserve"> a </w:t>
      </w:r>
      <w:proofErr w:type="spellStart"/>
      <w:r w:rsidRPr="001953BC">
        <w:rPr>
          <w:rFonts w:asciiTheme="minorHAnsi" w:hAnsiTheme="minorHAnsi" w:cstheme="minorHAnsi"/>
          <w:sz w:val="22"/>
          <w:szCs w:val="22"/>
        </w:rPr>
        <w:t>včas</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proplácet</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oprávněně</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vystavené</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faktury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poddodavatelů</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za</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podmínek</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sjednaných</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ve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smlouvách</w:t>
      </w:r>
      <w:proofErr w:type="spellEnd"/>
      <w:r w:rsidRPr="001953BC">
        <w:rPr>
          <w:rFonts w:asciiTheme="minorHAnsi" w:hAnsiTheme="minorHAnsi" w:cstheme="minorHAnsi"/>
          <w:sz w:val="22"/>
          <w:szCs w:val="22"/>
        </w:rPr>
        <w:t xml:space="preserve"> s </w:t>
      </w:r>
      <w:proofErr w:type="spellStart"/>
      <w:r w:rsidRPr="001953BC">
        <w:rPr>
          <w:rFonts w:asciiTheme="minorHAnsi" w:hAnsiTheme="minorHAnsi" w:cstheme="minorHAnsi"/>
          <w:sz w:val="22"/>
          <w:szCs w:val="22"/>
        </w:rPr>
        <w:t>těmito</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poddodavateli</w:t>
      </w:r>
      <w:proofErr w:type="spellEnd"/>
      <w:r w:rsidRPr="001953BC">
        <w:rPr>
          <w:rFonts w:asciiTheme="minorHAnsi" w:hAnsiTheme="minorHAnsi" w:cstheme="minorHAnsi"/>
          <w:sz w:val="22"/>
          <w:szCs w:val="22"/>
        </w:rPr>
        <w:t>,</w:t>
      </w:r>
    </w:p>
    <w:p w14:paraId="06DB1761" w14:textId="3A190680" w:rsidR="00BA0198" w:rsidRPr="001953BC" w:rsidRDefault="00BA0198" w:rsidP="00BA0198">
      <w:pPr>
        <w:pStyle w:val="Text"/>
        <w:numPr>
          <w:ilvl w:val="0"/>
          <w:numId w:val="38"/>
        </w:numPr>
        <w:tabs>
          <w:tab w:val="clear" w:pos="227"/>
        </w:tabs>
        <w:spacing w:line="240" w:lineRule="auto"/>
        <w:ind w:left="709" w:hanging="283"/>
        <w:rPr>
          <w:rFonts w:asciiTheme="minorHAnsi" w:hAnsiTheme="minorHAnsi" w:cstheme="minorHAnsi"/>
          <w:sz w:val="22"/>
          <w:szCs w:val="22"/>
        </w:rPr>
      </w:pPr>
      <w:proofErr w:type="spellStart"/>
      <w:proofErr w:type="gramStart"/>
      <w:r w:rsidRPr="001953BC">
        <w:rPr>
          <w:rFonts w:asciiTheme="minorHAnsi" w:hAnsiTheme="minorHAnsi" w:cstheme="minorHAnsi"/>
          <w:sz w:val="22"/>
          <w:szCs w:val="22"/>
        </w:rPr>
        <w:t>zajistí</w:t>
      </w:r>
      <w:proofErr w:type="spellEnd"/>
      <w:proofErr w:type="gram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dodržování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ochrany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životního</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prostředí</w:t>
      </w:r>
      <w:proofErr w:type="spellEnd"/>
      <w:r w:rsidRPr="001953BC">
        <w:rPr>
          <w:rFonts w:asciiTheme="minorHAnsi" w:hAnsiTheme="minorHAnsi" w:cstheme="minorHAnsi"/>
          <w:sz w:val="22"/>
          <w:szCs w:val="22"/>
        </w:rPr>
        <w:t xml:space="preserve"> v </w:t>
      </w:r>
      <w:proofErr w:type="spellStart"/>
      <w:r w:rsidRPr="001953BC">
        <w:rPr>
          <w:rFonts w:asciiTheme="minorHAnsi" w:hAnsiTheme="minorHAnsi" w:cstheme="minorHAnsi"/>
          <w:sz w:val="22"/>
          <w:szCs w:val="22"/>
        </w:rPr>
        <w:t>souladu</w:t>
      </w:r>
      <w:proofErr w:type="spellEnd"/>
      <w:r w:rsidRPr="001953BC">
        <w:rPr>
          <w:rFonts w:asciiTheme="minorHAnsi" w:hAnsiTheme="minorHAnsi" w:cstheme="minorHAnsi"/>
          <w:sz w:val="22"/>
          <w:szCs w:val="22"/>
        </w:rPr>
        <w:t xml:space="preserve"> s </w:t>
      </w:r>
      <w:proofErr w:type="spellStart"/>
      <w:r w:rsidRPr="001953BC">
        <w:rPr>
          <w:rFonts w:asciiTheme="minorHAnsi" w:hAnsiTheme="minorHAnsi" w:cstheme="minorHAnsi"/>
          <w:sz w:val="22"/>
          <w:szCs w:val="22"/>
        </w:rPr>
        <w:t>platnými</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právními</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předpisy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zejména</w:t>
      </w:r>
      <w:proofErr w:type="spellEnd"/>
      <w:r w:rsidRPr="001953BC">
        <w:rPr>
          <w:rFonts w:asciiTheme="minorHAnsi" w:hAnsiTheme="minorHAnsi" w:cstheme="minorHAnsi"/>
          <w:sz w:val="22"/>
          <w:szCs w:val="22"/>
        </w:rPr>
        <w:t xml:space="preserve"> v </w:t>
      </w:r>
      <w:proofErr w:type="spellStart"/>
      <w:r w:rsidRPr="001953BC">
        <w:rPr>
          <w:rFonts w:asciiTheme="minorHAnsi" w:hAnsiTheme="minorHAnsi" w:cstheme="minorHAnsi"/>
          <w:sz w:val="22"/>
          <w:szCs w:val="22"/>
        </w:rPr>
        <w:t>souladu</w:t>
      </w:r>
      <w:proofErr w:type="spellEnd"/>
      <w:r w:rsidRPr="001953BC">
        <w:rPr>
          <w:rFonts w:asciiTheme="minorHAnsi" w:hAnsiTheme="minorHAnsi" w:cstheme="minorHAnsi"/>
          <w:sz w:val="22"/>
          <w:szCs w:val="22"/>
        </w:rPr>
        <w:t xml:space="preserve"> se </w:t>
      </w:r>
      <w:proofErr w:type="spellStart"/>
      <w:r w:rsidRPr="001953BC">
        <w:rPr>
          <w:rFonts w:asciiTheme="minorHAnsi" w:hAnsiTheme="minorHAnsi" w:cstheme="minorHAnsi"/>
          <w:sz w:val="22"/>
          <w:szCs w:val="22"/>
        </w:rPr>
        <w:t>Zákonem</w:t>
      </w:r>
      <w:proofErr w:type="spellEnd"/>
      <w:r w:rsidRPr="001953BC">
        <w:rPr>
          <w:rFonts w:asciiTheme="minorHAnsi" w:hAnsiTheme="minorHAnsi" w:cstheme="minorHAnsi"/>
          <w:sz w:val="22"/>
          <w:szCs w:val="22"/>
        </w:rPr>
        <w:t xml:space="preserve"> č. 17/1992 Sb. o </w:t>
      </w:r>
      <w:proofErr w:type="spellStart"/>
      <w:r w:rsidRPr="001953BC">
        <w:rPr>
          <w:rFonts w:asciiTheme="minorHAnsi" w:hAnsiTheme="minorHAnsi" w:cstheme="minorHAnsi"/>
          <w:sz w:val="22"/>
          <w:szCs w:val="22"/>
        </w:rPr>
        <w:t>životním</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prostředí</w:t>
      </w:r>
      <w:proofErr w:type="spellEnd"/>
      <w:r w:rsidRPr="001953BC">
        <w:rPr>
          <w:rFonts w:asciiTheme="minorHAnsi" w:hAnsiTheme="minorHAnsi" w:cstheme="minorHAnsi"/>
          <w:sz w:val="22"/>
          <w:szCs w:val="22"/>
        </w:rPr>
        <w:t>, v </w:t>
      </w:r>
      <w:proofErr w:type="spellStart"/>
      <w:r w:rsidRPr="001953BC">
        <w:rPr>
          <w:rFonts w:asciiTheme="minorHAnsi" w:hAnsiTheme="minorHAnsi" w:cstheme="minorHAnsi"/>
          <w:sz w:val="22"/>
          <w:szCs w:val="22"/>
        </w:rPr>
        <w:t>platném</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znění</w:t>
      </w:r>
      <w:proofErr w:type="spellEnd"/>
      <w:r w:rsidRPr="001953BC">
        <w:rPr>
          <w:rFonts w:asciiTheme="minorHAnsi" w:hAnsiTheme="minorHAnsi" w:cstheme="minorHAnsi"/>
          <w:sz w:val="22"/>
          <w:szCs w:val="22"/>
        </w:rPr>
        <w:t>.</w:t>
      </w:r>
    </w:p>
    <w:p w14:paraId="2AD033EB" w14:textId="4B41D985" w:rsidR="00BA0198" w:rsidRPr="001953BC" w:rsidRDefault="00BA0198" w:rsidP="00352F52">
      <w:pPr>
        <w:pStyle w:val="Text"/>
        <w:tabs>
          <w:tab w:val="clear" w:pos="227"/>
        </w:tabs>
        <w:snapToGrid w:val="0"/>
        <w:spacing w:before="120" w:line="240" w:lineRule="auto"/>
        <w:ind w:left="426"/>
        <w:rPr>
          <w:rFonts w:asciiTheme="minorHAnsi" w:hAnsiTheme="minorHAnsi" w:cstheme="minorHAnsi"/>
          <w:sz w:val="22"/>
          <w:szCs w:val="22"/>
        </w:rPr>
      </w:pPr>
      <w:proofErr w:type="spellStart"/>
      <w:r w:rsidRPr="001953BC">
        <w:rPr>
          <w:rFonts w:asciiTheme="minorHAnsi" w:hAnsiTheme="minorHAnsi" w:cstheme="minorHAnsi"/>
          <w:sz w:val="22"/>
          <w:szCs w:val="22"/>
        </w:rPr>
        <w:t>Objednatel</w:t>
      </w:r>
      <w:proofErr w:type="spellEnd"/>
      <w:r w:rsidRPr="001953BC">
        <w:rPr>
          <w:rFonts w:asciiTheme="minorHAnsi" w:hAnsiTheme="minorHAnsi" w:cstheme="minorHAnsi"/>
          <w:sz w:val="22"/>
          <w:szCs w:val="22"/>
        </w:rPr>
        <w:t xml:space="preserve"> je </w:t>
      </w:r>
      <w:proofErr w:type="spellStart"/>
      <w:r w:rsidRPr="001953BC">
        <w:rPr>
          <w:rFonts w:asciiTheme="minorHAnsi" w:hAnsiTheme="minorHAnsi" w:cstheme="minorHAnsi"/>
          <w:sz w:val="22"/>
          <w:szCs w:val="22"/>
        </w:rPr>
        <w:t>oprávněn</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plnění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povinností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vyplývajících</w:t>
      </w:r>
      <w:proofErr w:type="spellEnd"/>
      <w:r w:rsidRPr="001953BC">
        <w:rPr>
          <w:rFonts w:asciiTheme="minorHAnsi" w:hAnsiTheme="minorHAnsi" w:cstheme="minorHAnsi"/>
          <w:sz w:val="22"/>
          <w:szCs w:val="22"/>
        </w:rPr>
        <w:t xml:space="preserve"> z </w:t>
      </w:r>
      <w:proofErr w:type="spellStart"/>
      <w:r w:rsidRPr="001953BC">
        <w:rPr>
          <w:rFonts w:asciiTheme="minorHAnsi" w:hAnsiTheme="minorHAnsi" w:cstheme="minorHAnsi"/>
          <w:sz w:val="22"/>
          <w:szCs w:val="22"/>
        </w:rPr>
        <w:t>tohoto</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odstavce</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této</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smlouvy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kdykoliv</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kontrolovat</w:t>
      </w:r>
      <w:proofErr w:type="spellEnd"/>
      <w:r w:rsidRPr="001953BC">
        <w:rPr>
          <w:rFonts w:asciiTheme="minorHAnsi" w:hAnsiTheme="minorHAnsi" w:cstheme="minorHAnsi"/>
          <w:sz w:val="22"/>
          <w:szCs w:val="22"/>
        </w:rPr>
        <w:t xml:space="preserve">, </w:t>
      </w:r>
      <w:proofErr w:type="gramStart"/>
      <w:r w:rsidRPr="001953BC">
        <w:rPr>
          <w:rFonts w:asciiTheme="minorHAnsi" w:hAnsiTheme="minorHAnsi" w:cstheme="minorHAnsi"/>
          <w:sz w:val="22"/>
          <w:szCs w:val="22"/>
        </w:rPr>
        <w:t>a to</w:t>
      </w:r>
      <w:proofErr w:type="gram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i</w:t>
      </w:r>
      <w:proofErr w:type="spellEnd"/>
      <w:r w:rsidRPr="001953BC">
        <w:rPr>
          <w:rFonts w:asciiTheme="minorHAnsi" w:hAnsiTheme="minorHAnsi" w:cstheme="minorHAnsi"/>
          <w:sz w:val="22"/>
          <w:szCs w:val="22"/>
        </w:rPr>
        <w:t xml:space="preserve"> bez </w:t>
      </w:r>
      <w:proofErr w:type="spellStart"/>
      <w:r w:rsidRPr="001953BC">
        <w:rPr>
          <w:rFonts w:asciiTheme="minorHAnsi" w:hAnsiTheme="minorHAnsi" w:cstheme="minorHAnsi"/>
          <w:sz w:val="22"/>
          <w:szCs w:val="22"/>
        </w:rPr>
        <w:t>předchozího</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ohlášení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Poskytovateli</w:t>
      </w:r>
      <w:proofErr w:type="spellEnd"/>
      <w:r w:rsidRPr="001953BC">
        <w:rPr>
          <w:rFonts w:asciiTheme="minorHAnsi" w:hAnsiTheme="minorHAnsi" w:cstheme="minorHAnsi"/>
          <w:sz w:val="22"/>
          <w:szCs w:val="22"/>
        </w:rPr>
        <w:t xml:space="preserve">. Je-li k </w:t>
      </w:r>
      <w:proofErr w:type="spellStart"/>
      <w:r w:rsidRPr="001953BC">
        <w:rPr>
          <w:rFonts w:asciiTheme="minorHAnsi" w:hAnsiTheme="minorHAnsi" w:cstheme="minorHAnsi"/>
          <w:sz w:val="22"/>
          <w:szCs w:val="22"/>
        </w:rPr>
        <w:t>provedení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kontroly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potřeba</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předložení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dokumentu</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zavazuje</w:t>
      </w:r>
      <w:proofErr w:type="spellEnd"/>
      <w:r w:rsidRPr="001953BC">
        <w:rPr>
          <w:rFonts w:asciiTheme="minorHAnsi" w:hAnsiTheme="minorHAnsi" w:cstheme="minorHAnsi"/>
          <w:sz w:val="22"/>
          <w:szCs w:val="22"/>
        </w:rPr>
        <w:t xml:space="preserve"> se </w:t>
      </w:r>
      <w:proofErr w:type="spellStart"/>
      <w:r w:rsidRPr="001953BC">
        <w:rPr>
          <w:rFonts w:asciiTheme="minorHAnsi" w:hAnsiTheme="minorHAnsi" w:cstheme="minorHAnsi"/>
          <w:sz w:val="22"/>
          <w:szCs w:val="22"/>
        </w:rPr>
        <w:t>Poskytovatel</w:t>
      </w:r>
      <w:proofErr w:type="spellEnd"/>
      <w:r w:rsidRPr="001953BC">
        <w:rPr>
          <w:rFonts w:asciiTheme="minorHAnsi" w:hAnsiTheme="minorHAnsi" w:cstheme="minorHAnsi"/>
          <w:sz w:val="22"/>
          <w:szCs w:val="22"/>
        </w:rPr>
        <w:t xml:space="preserve"> k </w:t>
      </w:r>
      <w:proofErr w:type="spellStart"/>
      <w:r w:rsidRPr="001953BC">
        <w:rPr>
          <w:rFonts w:asciiTheme="minorHAnsi" w:hAnsiTheme="minorHAnsi" w:cstheme="minorHAnsi"/>
          <w:sz w:val="22"/>
          <w:szCs w:val="22"/>
        </w:rPr>
        <w:t>jejich</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předložení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nejpozději</w:t>
      </w:r>
      <w:proofErr w:type="spellEnd"/>
      <w:r w:rsidRPr="001953BC">
        <w:rPr>
          <w:rFonts w:asciiTheme="minorHAnsi" w:hAnsiTheme="minorHAnsi" w:cstheme="minorHAnsi"/>
          <w:sz w:val="22"/>
          <w:szCs w:val="22"/>
        </w:rPr>
        <w:t xml:space="preserve"> do </w:t>
      </w:r>
      <w:proofErr w:type="gramStart"/>
      <w:r w:rsidRPr="001953BC">
        <w:rPr>
          <w:rFonts w:asciiTheme="minorHAnsi" w:hAnsiTheme="minorHAnsi" w:cstheme="minorHAnsi"/>
          <w:sz w:val="22"/>
          <w:szCs w:val="22"/>
        </w:rPr>
        <w:t xml:space="preserve">5 </w:t>
      </w:r>
      <w:proofErr w:type="spellStart"/>
      <w:r w:rsidRPr="001953BC">
        <w:rPr>
          <w:rFonts w:asciiTheme="minorHAnsi" w:hAnsiTheme="minorHAnsi" w:cstheme="minorHAnsi"/>
          <w:sz w:val="22"/>
          <w:szCs w:val="22"/>
        </w:rPr>
        <w:t>pracovních</w:t>
      </w:r>
      <w:proofErr w:type="spellEnd"/>
      <w:proofErr w:type="gram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dnu</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od</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doručení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výzvy</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Objednatele</w:t>
      </w:r>
      <w:proofErr w:type="spellEnd"/>
      <w:r w:rsidRPr="001953BC">
        <w:rPr>
          <w:rFonts w:asciiTheme="minorHAnsi" w:hAnsiTheme="minorHAnsi" w:cstheme="minorHAnsi"/>
          <w:sz w:val="22"/>
          <w:szCs w:val="22"/>
        </w:rPr>
        <w:t>.</w:t>
      </w:r>
    </w:p>
    <w:p w14:paraId="7C547253" w14:textId="65B226D4" w:rsidR="00D82FB4" w:rsidRPr="001953BC" w:rsidRDefault="00D82FB4" w:rsidP="00B22E93">
      <w:pPr>
        <w:pStyle w:val="Zkladntext"/>
        <w:numPr>
          <w:ilvl w:val="0"/>
          <w:numId w:val="35"/>
        </w:numPr>
        <w:spacing w:before="90" w:after="0" w:line="240" w:lineRule="auto"/>
        <w:jc w:val="both"/>
        <w:rPr>
          <w:rFonts w:asciiTheme="minorHAnsi" w:hAnsiTheme="minorHAnsi" w:cstheme="minorHAnsi"/>
          <w:sz w:val="22"/>
          <w:szCs w:val="22"/>
        </w:rPr>
      </w:pPr>
      <w:r w:rsidRPr="001953BC">
        <w:rPr>
          <w:rFonts w:asciiTheme="minorHAnsi" w:hAnsiTheme="minorHAnsi" w:cstheme="minorHAnsi"/>
          <w:color w:val="auto"/>
          <w:sz w:val="22"/>
          <w:szCs w:val="22"/>
          <w:lang w:val="cs-CZ"/>
        </w:rPr>
        <w:t>Tato smlouva se vyhotovuje v jednom (1) vyhotovení v elektronické podobě, které bude poskytnuto oběma smluvním stranám.</w:t>
      </w:r>
    </w:p>
    <w:p w14:paraId="20219BF9" w14:textId="4D8834A5" w:rsidR="007D43D4" w:rsidRPr="001953BC" w:rsidRDefault="007D43D4" w:rsidP="007F4A23">
      <w:pPr>
        <w:pStyle w:val="Zkladntext"/>
        <w:numPr>
          <w:ilvl w:val="0"/>
          <w:numId w:val="35"/>
        </w:numPr>
        <w:spacing w:before="90" w:after="0" w:line="240" w:lineRule="auto"/>
        <w:ind w:left="357" w:hanging="357"/>
        <w:jc w:val="both"/>
        <w:rPr>
          <w:rFonts w:asciiTheme="minorHAnsi" w:hAnsiTheme="minorHAnsi" w:cstheme="minorHAnsi"/>
          <w:sz w:val="22"/>
          <w:szCs w:val="22"/>
        </w:rPr>
      </w:pPr>
      <w:r w:rsidRPr="001953BC">
        <w:rPr>
          <w:rFonts w:asciiTheme="minorHAnsi" w:hAnsiTheme="minorHAnsi" w:cstheme="minorHAnsi"/>
          <w:color w:val="auto"/>
          <w:sz w:val="22"/>
          <w:szCs w:val="22"/>
          <w:lang w:val="cs-CZ"/>
        </w:rPr>
        <w:t xml:space="preserve">Tato smlouva nabývá platnosti dnem podpisu oběma smluvními stranami a účinnosti dnem zveřejnění v Registru smluv. Zveřejnění smlouvy v Registru smluv zprostředkuje DPO. </w:t>
      </w:r>
      <w:r w:rsidR="00B313BD" w:rsidRPr="001953BC">
        <w:rPr>
          <w:rFonts w:asciiTheme="minorHAnsi" w:hAnsiTheme="minorHAnsi" w:cstheme="minorHAnsi"/>
          <w:color w:val="auto"/>
          <w:sz w:val="22"/>
          <w:szCs w:val="22"/>
          <w:lang w:val="cs-CZ"/>
        </w:rPr>
        <w:br/>
      </w:r>
      <w:r w:rsidRPr="001953BC">
        <w:rPr>
          <w:rFonts w:asciiTheme="minorHAnsi" w:hAnsiTheme="minorHAnsi" w:cstheme="minorHAnsi"/>
          <w:color w:val="auto"/>
          <w:sz w:val="22"/>
          <w:szCs w:val="22"/>
          <w:lang w:val="cs-CZ"/>
        </w:rPr>
        <w:t xml:space="preserve">O tomto zveřejnění smlouvy se DPO zavazuje informovat zhotovitele bez zbytečného odkladu,  </w:t>
      </w:r>
      <w:r w:rsidR="00B22E93" w:rsidRPr="001953BC">
        <w:rPr>
          <w:rFonts w:asciiTheme="minorHAnsi" w:hAnsiTheme="minorHAnsi" w:cstheme="minorHAnsi"/>
          <w:color w:val="auto"/>
          <w:sz w:val="22"/>
          <w:szCs w:val="22"/>
          <w:lang w:val="cs-CZ"/>
        </w:rPr>
        <w:br/>
      </w:r>
      <w:r w:rsidRPr="001953BC">
        <w:rPr>
          <w:rFonts w:asciiTheme="minorHAnsi" w:hAnsiTheme="minorHAnsi" w:cstheme="minorHAnsi"/>
          <w:color w:val="auto"/>
          <w:sz w:val="22"/>
          <w:szCs w:val="22"/>
          <w:lang w:val="cs-CZ"/>
        </w:rPr>
        <w:t>a</w:t>
      </w:r>
      <w:r w:rsidR="00D82FB4" w:rsidRPr="001953BC">
        <w:rPr>
          <w:rFonts w:asciiTheme="minorHAnsi" w:hAnsiTheme="minorHAnsi" w:cstheme="minorHAnsi"/>
          <w:color w:val="auto"/>
          <w:sz w:val="22"/>
          <w:szCs w:val="22"/>
          <w:lang w:val="cs-CZ"/>
        </w:rPr>
        <w:t xml:space="preserve"> </w:t>
      </w:r>
      <w:r w:rsidRPr="001953BC">
        <w:rPr>
          <w:rFonts w:asciiTheme="minorHAnsi" w:hAnsiTheme="minorHAnsi" w:cstheme="minorHAnsi"/>
          <w:color w:val="auto"/>
          <w:sz w:val="22"/>
          <w:szCs w:val="22"/>
          <w:lang w:val="cs-CZ"/>
        </w:rPr>
        <w:t xml:space="preserve">to na </w:t>
      </w:r>
      <w:r w:rsidR="00942401" w:rsidRPr="001953BC">
        <w:rPr>
          <w:rFonts w:asciiTheme="minorHAnsi" w:hAnsiTheme="minorHAnsi" w:cstheme="minorHAnsi"/>
          <w:color w:val="auto"/>
          <w:sz w:val="22"/>
          <w:szCs w:val="22"/>
          <w:lang w:val="cs-CZ"/>
        </w:rPr>
        <w:t>e-mailo</w:t>
      </w:r>
      <w:r w:rsidR="00ED7CA5" w:rsidRPr="001953BC">
        <w:rPr>
          <w:rFonts w:asciiTheme="minorHAnsi" w:hAnsiTheme="minorHAnsi" w:cstheme="minorHAnsi"/>
          <w:color w:val="auto"/>
          <w:sz w:val="22"/>
          <w:szCs w:val="22"/>
          <w:lang w:val="cs-CZ"/>
        </w:rPr>
        <w:t>vou</w:t>
      </w:r>
      <w:r w:rsidR="00B22E93" w:rsidRPr="001953BC">
        <w:rPr>
          <w:rFonts w:asciiTheme="minorHAnsi" w:hAnsiTheme="minorHAnsi" w:cstheme="minorHAnsi"/>
          <w:color w:val="auto"/>
          <w:sz w:val="22"/>
          <w:szCs w:val="22"/>
          <w:lang w:val="cs-CZ"/>
        </w:rPr>
        <w:t xml:space="preserve"> adresu </w:t>
      </w:r>
      <w:r w:rsidR="00ED7CA5" w:rsidRPr="001953BC">
        <w:rPr>
          <w:rFonts w:asciiTheme="minorHAnsi" w:hAnsiTheme="minorHAnsi" w:cstheme="minorHAnsi"/>
          <w:color w:val="auto"/>
          <w:sz w:val="22"/>
          <w:szCs w:val="22"/>
          <w:highlight w:val="cyan"/>
          <w:lang w:val="cs-CZ"/>
        </w:rPr>
        <w:t>………………………</w:t>
      </w:r>
      <w:proofErr w:type="gramStart"/>
      <w:r w:rsidR="00ED7CA5" w:rsidRPr="001953BC">
        <w:rPr>
          <w:rFonts w:asciiTheme="minorHAnsi" w:hAnsiTheme="minorHAnsi" w:cstheme="minorHAnsi"/>
          <w:color w:val="auto"/>
          <w:sz w:val="22"/>
          <w:szCs w:val="22"/>
          <w:highlight w:val="cyan"/>
          <w:lang w:val="cs-CZ"/>
        </w:rPr>
        <w:t>…</w:t>
      </w:r>
      <w:proofErr w:type="gramEnd"/>
      <w:r w:rsidR="00ED7CA5" w:rsidRPr="001953BC">
        <w:rPr>
          <w:rFonts w:asciiTheme="minorHAnsi" w:hAnsiTheme="minorHAnsi" w:cstheme="minorHAnsi"/>
          <w:color w:val="auto"/>
          <w:sz w:val="22"/>
          <w:szCs w:val="22"/>
          <w:lang w:val="cs-CZ"/>
        </w:rPr>
        <w:t>.</w:t>
      </w:r>
      <w:r w:rsidR="0012232C" w:rsidRPr="001953BC">
        <w:rPr>
          <w:rFonts w:asciiTheme="minorHAnsi" w:hAnsiTheme="minorHAnsi" w:cstheme="minorHAnsi"/>
          <w:color w:val="auto"/>
          <w:sz w:val="22"/>
          <w:szCs w:val="22"/>
          <w:lang w:val="cs-CZ"/>
        </w:rPr>
        <w:t xml:space="preserve">  </w:t>
      </w:r>
      <w:proofErr w:type="gramStart"/>
      <w:r w:rsidRPr="001953BC">
        <w:rPr>
          <w:rFonts w:asciiTheme="minorHAnsi" w:hAnsiTheme="minorHAnsi" w:cstheme="minorHAnsi"/>
          <w:color w:val="auto"/>
          <w:sz w:val="22"/>
          <w:szCs w:val="22"/>
          <w:lang w:val="cs-CZ"/>
        </w:rPr>
        <w:t>nebo</w:t>
      </w:r>
      <w:proofErr w:type="gramEnd"/>
      <w:r w:rsidRPr="001953BC">
        <w:rPr>
          <w:rFonts w:asciiTheme="minorHAnsi" w:hAnsiTheme="minorHAnsi" w:cstheme="minorHAnsi"/>
          <w:color w:val="auto"/>
          <w:sz w:val="22"/>
          <w:szCs w:val="22"/>
          <w:lang w:val="cs-CZ"/>
        </w:rPr>
        <w:t xml:space="preserve"> do jeho datové schránky. Plnění předmětu smlouvy před účinností této smlouvy se považuje za plnění podle této smlouvy a práva</w:t>
      </w:r>
      <w:r w:rsidRPr="001953BC">
        <w:rPr>
          <w:rFonts w:asciiTheme="minorHAnsi" w:hAnsiTheme="minorHAnsi" w:cstheme="minorHAnsi"/>
          <w:color w:val="auto"/>
          <w:sz w:val="22"/>
          <w:szCs w:val="22"/>
          <w:lang w:val="cs-CZ"/>
        </w:rPr>
        <w:br/>
        <w:t>a povinnosti</w:t>
      </w:r>
      <w:r w:rsidRPr="001953BC">
        <w:rPr>
          <w:rFonts w:asciiTheme="minorHAnsi" w:hAnsiTheme="minorHAnsi" w:cstheme="minorHAnsi"/>
          <w:sz w:val="22"/>
          <w:szCs w:val="22"/>
        </w:rPr>
        <w:t xml:space="preserve"> z </w:t>
      </w:r>
      <w:proofErr w:type="spellStart"/>
      <w:r w:rsidRPr="001953BC">
        <w:rPr>
          <w:rFonts w:asciiTheme="minorHAnsi" w:hAnsiTheme="minorHAnsi" w:cstheme="minorHAnsi"/>
          <w:sz w:val="22"/>
          <w:szCs w:val="22"/>
        </w:rPr>
        <w:t>něj</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vzniklé</w:t>
      </w:r>
      <w:proofErr w:type="spellEnd"/>
      <w:r w:rsidR="00B22E93" w:rsidRPr="001953BC">
        <w:rPr>
          <w:rFonts w:asciiTheme="minorHAnsi" w:hAnsiTheme="minorHAnsi" w:cstheme="minorHAnsi"/>
          <w:sz w:val="22"/>
          <w:szCs w:val="22"/>
        </w:rPr>
        <w:t xml:space="preserve"> </w:t>
      </w:r>
      <w:r w:rsidRPr="001953BC">
        <w:rPr>
          <w:rFonts w:asciiTheme="minorHAnsi" w:hAnsiTheme="minorHAnsi" w:cstheme="minorHAnsi"/>
          <w:sz w:val="22"/>
          <w:szCs w:val="22"/>
        </w:rPr>
        <w:t xml:space="preserve">se </w:t>
      </w:r>
      <w:proofErr w:type="spellStart"/>
      <w:r w:rsidRPr="001953BC">
        <w:rPr>
          <w:rFonts w:asciiTheme="minorHAnsi" w:hAnsiTheme="minorHAnsi" w:cstheme="minorHAnsi"/>
          <w:sz w:val="22"/>
          <w:szCs w:val="22"/>
        </w:rPr>
        <w:t>řídí</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touto</w:t>
      </w:r>
      <w:proofErr w:type="spellEnd"/>
      <w:r w:rsidRPr="001953BC">
        <w:rPr>
          <w:rFonts w:asciiTheme="minorHAnsi" w:hAnsiTheme="minorHAnsi" w:cstheme="minorHAnsi"/>
          <w:sz w:val="22"/>
          <w:szCs w:val="22"/>
        </w:rPr>
        <w:t xml:space="preserve"> </w:t>
      </w:r>
      <w:proofErr w:type="spellStart"/>
      <w:r w:rsidRPr="001953BC">
        <w:rPr>
          <w:rFonts w:asciiTheme="minorHAnsi" w:hAnsiTheme="minorHAnsi" w:cstheme="minorHAnsi"/>
          <w:sz w:val="22"/>
          <w:szCs w:val="22"/>
        </w:rPr>
        <w:t>smlouvou</w:t>
      </w:r>
      <w:proofErr w:type="spellEnd"/>
      <w:r w:rsidRPr="001953BC">
        <w:rPr>
          <w:rFonts w:asciiTheme="minorHAnsi" w:hAnsiTheme="minorHAnsi" w:cstheme="minorHAnsi"/>
          <w:sz w:val="22"/>
          <w:szCs w:val="22"/>
        </w:rPr>
        <w:t>.</w:t>
      </w:r>
    </w:p>
    <w:p w14:paraId="420CC60C" w14:textId="77777777" w:rsidR="00196ED4" w:rsidRPr="001953BC" w:rsidRDefault="00196ED4" w:rsidP="003E0501">
      <w:pPr>
        <w:pStyle w:val="Odstavecseseznamem"/>
        <w:numPr>
          <w:ilvl w:val="0"/>
          <w:numId w:val="0"/>
        </w:numPr>
        <w:spacing w:before="90"/>
        <w:ind w:left="720"/>
        <w:contextualSpacing w:val="0"/>
        <w:rPr>
          <w:rFonts w:asciiTheme="minorHAnsi" w:hAnsiTheme="minorHAnsi" w:cstheme="minorHAnsi"/>
          <w:sz w:val="22"/>
          <w:szCs w:val="22"/>
          <w:lang w:eastAsia="cs-CZ"/>
        </w:rPr>
      </w:pPr>
    </w:p>
    <w:p w14:paraId="302FD489" w14:textId="65294D34" w:rsidR="00E366FE" w:rsidRPr="006C3682" w:rsidRDefault="00E366FE" w:rsidP="00E366FE">
      <w:pPr>
        <w:pStyle w:val="Styl"/>
        <w:numPr>
          <w:ilvl w:val="0"/>
          <w:numId w:val="35"/>
        </w:numPr>
        <w:spacing w:before="124" w:line="254" w:lineRule="exact"/>
        <w:ind w:right="4"/>
        <w:jc w:val="both"/>
        <w:rPr>
          <w:rFonts w:asciiTheme="minorHAnsi" w:eastAsia="Times New Roman" w:hAnsiTheme="minorHAnsi" w:cstheme="minorHAnsi"/>
          <w:color w:val="000000"/>
          <w:sz w:val="22"/>
          <w:szCs w:val="22"/>
        </w:rPr>
      </w:pPr>
      <w:r w:rsidRPr="006C3682">
        <w:rPr>
          <w:rFonts w:asciiTheme="minorHAnsi" w:eastAsia="Times New Roman" w:hAnsiTheme="minorHAnsi" w:cstheme="minorHAnsi"/>
          <w:color w:val="000000"/>
          <w:sz w:val="22"/>
          <w:szCs w:val="22"/>
        </w:rPr>
        <w:t>Nedílnou součástí této smlouvy jsou následující přílohy:</w:t>
      </w:r>
      <w:r w:rsidRPr="002473AB">
        <w:rPr>
          <w:noProof/>
        </w:rPr>
        <w:t xml:space="preserve"> </w:t>
      </w:r>
    </w:p>
    <w:p w14:paraId="35F95FEB" w14:textId="6605B35F" w:rsidR="00E366FE" w:rsidRPr="006C3682" w:rsidRDefault="00E366FE" w:rsidP="00E366FE">
      <w:pPr>
        <w:pStyle w:val="Styl"/>
        <w:spacing w:before="124" w:line="254" w:lineRule="exact"/>
        <w:ind w:left="284" w:right="4"/>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  </w:t>
      </w:r>
      <w:r w:rsidRPr="006C3682">
        <w:rPr>
          <w:rFonts w:asciiTheme="minorHAnsi" w:eastAsia="Times New Roman" w:hAnsiTheme="minorHAnsi" w:cstheme="minorHAnsi"/>
          <w:color w:val="000000"/>
          <w:sz w:val="22"/>
          <w:szCs w:val="22"/>
        </w:rPr>
        <w:t>Příloha č. 1 – Základní požadavky k zajištění BOZP</w:t>
      </w:r>
    </w:p>
    <w:p w14:paraId="7F168163" w14:textId="40CB0FD1" w:rsidR="00A57C5C" w:rsidRDefault="00A57C5C" w:rsidP="00196ED4">
      <w:pPr>
        <w:pStyle w:val="Odstavecseseznamem"/>
        <w:numPr>
          <w:ilvl w:val="0"/>
          <w:numId w:val="0"/>
        </w:numPr>
        <w:ind w:left="720"/>
        <w:rPr>
          <w:rFonts w:asciiTheme="minorHAnsi" w:hAnsiTheme="minorHAnsi" w:cstheme="minorHAnsi"/>
          <w:sz w:val="22"/>
          <w:szCs w:val="22"/>
          <w:lang w:eastAsia="cs-CZ"/>
        </w:rPr>
      </w:pPr>
    </w:p>
    <w:p w14:paraId="492A9F70" w14:textId="77777777" w:rsidR="00E366FE" w:rsidRPr="001953BC" w:rsidRDefault="00E366FE" w:rsidP="00196ED4">
      <w:pPr>
        <w:pStyle w:val="Odstavecseseznamem"/>
        <w:numPr>
          <w:ilvl w:val="0"/>
          <w:numId w:val="0"/>
        </w:numPr>
        <w:ind w:left="720"/>
        <w:rPr>
          <w:rFonts w:asciiTheme="minorHAnsi" w:hAnsiTheme="minorHAnsi" w:cstheme="minorHAnsi"/>
          <w:sz w:val="22"/>
          <w:szCs w:val="22"/>
          <w:lang w:eastAsia="cs-CZ"/>
        </w:rPr>
      </w:pPr>
    </w:p>
    <w:p w14:paraId="1D6EBAAA" w14:textId="2AB6E222" w:rsidR="00196ED4" w:rsidRPr="001953BC" w:rsidRDefault="00196ED4" w:rsidP="00196ED4">
      <w:pPr>
        <w:pStyle w:val="Odstavecseseznamem"/>
        <w:numPr>
          <w:ilvl w:val="0"/>
          <w:numId w:val="0"/>
        </w:numPr>
        <w:rPr>
          <w:rFonts w:asciiTheme="minorHAnsi" w:hAnsiTheme="minorHAnsi" w:cstheme="minorHAnsi"/>
          <w:sz w:val="22"/>
          <w:szCs w:val="22"/>
          <w:lang w:eastAsia="cs-CZ"/>
        </w:rPr>
      </w:pPr>
      <w:r w:rsidRPr="001953BC">
        <w:rPr>
          <w:rFonts w:asciiTheme="minorHAnsi" w:hAnsiTheme="minorHAnsi" w:cstheme="minorHAnsi"/>
          <w:sz w:val="22"/>
          <w:szCs w:val="22"/>
          <w:lang w:eastAsia="cs-CZ"/>
        </w:rPr>
        <w:t xml:space="preserve">V Ostravě </w:t>
      </w:r>
    </w:p>
    <w:p w14:paraId="3BFBBD70" w14:textId="77777777" w:rsidR="00196ED4" w:rsidRPr="001953BC" w:rsidRDefault="00196ED4" w:rsidP="00196ED4">
      <w:pPr>
        <w:pStyle w:val="Odstavecseseznamem"/>
        <w:numPr>
          <w:ilvl w:val="0"/>
          <w:numId w:val="0"/>
        </w:numPr>
        <w:rPr>
          <w:rFonts w:asciiTheme="minorHAnsi" w:hAnsiTheme="minorHAnsi" w:cstheme="minorHAnsi"/>
          <w:sz w:val="22"/>
          <w:szCs w:val="22"/>
          <w:lang w:eastAsia="cs-CZ"/>
        </w:rPr>
      </w:pPr>
    </w:p>
    <w:p w14:paraId="439F3593" w14:textId="2C50240E" w:rsidR="00196ED4" w:rsidRPr="001953BC" w:rsidRDefault="00196ED4" w:rsidP="00196ED4">
      <w:pPr>
        <w:pStyle w:val="Zkladntext2"/>
        <w:tabs>
          <w:tab w:val="clear" w:pos="851"/>
        </w:tabs>
        <w:spacing w:after="0"/>
        <w:ind w:right="34"/>
        <w:jc w:val="both"/>
        <w:rPr>
          <w:rFonts w:asciiTheme="minorHAnsi" w:hAnsiTheme="minorHAnsi" w:cstheme="minorHAnsi"/>
          <w:bCs/>
          <w:szCs w:val="22"/>
          <w:lang w:val="cs-CZ"/>
        </w:rPr>
      </w:pPr>
      <w:r w:rsidRPr="001953BC">
        <w:rPr>
          <w:rFonts w:asciiTheme="minorHAnsi" w:hAnsiTheme="minorHAnsi" w:cstheme="minorHAnsi"/>
          <w:bCs/>
          <w:szCs w:val="22"/>
          <w:lang w:val="cs-CZ"/>
        </w:rPr>
        <w:t>Za DPO</w:t>
      </w:r>
      <w:r w:rsidRPr="001953BC">
        <w:rPr>
          <w:rFonts w:asciiTheme="minorHAnsi" w:hAnsiTheme="minorHAnsi" w:cstheme="minorHAnsi"/>
          <w:bCs/>
          <w:szCs w:val="22"/>
          <w:lang w:val="cs-CZ"/>
        </w:rPr>
        <w:tab/>
      </w:r>
      <w:r w:rsidRPr="001953BC">
        <w:rPr>
          <w:rFonts w:asciiTheme="minorHAnsi" w:hAnsiTheme="minorHAnsi" w:cstheme="minorHAnsi"/>
          <w:bCs/>
          <w:szCs w:val="22"/>
          <w:lang w:val="cs-CZ"/>
        </w:rPr>
        <w:tab/>
      </w:r>
      <w:r w:rsidRPr="001953BC">
        <w:rPr>
          <w:rFonts w:asciiTheme="minorHAnsi" w:hAnsiTheme="minorHAnsi" w:cstheme="minorHAnsi"/>
          <w:bCs/>
          <w:szCs w:val="22"/>
          <w:lang w:val="cs-CZ"/>
        </w:rPr>
        <w:tab/>
      </w:r>
      <w:r w:rsidRPr="001953BC">
        <w:rPr>
          <w:rFonts w:asciiTheme="minorHAnsi" w:hAnsiTheme="minorHAnsi" w:cstheme="minorHAnsi"/>
          <w:bCs/>
          <w:szCs w:val="22"/>
          <w:lang w:val="cs-CZ"/>
        </w:rPr>
        <w:tab/>
      </w:r>
      <w:r w:rsidRPr="001953BC">
        <w:rPr>
          <w:rFonts w:asciiTheme="minorHAnsi" w:hAnsiTheme="minorHAnsi" w:cstheme="minorHAnsi"/>
          <w:bCs/>
          <w:szCs w:val="22"/>
          <w:lang w:val="cs-CZ"/>
        </w:rPr>
        <w:tab/>
      </w:r>
      <w:r w:rsidRPr="001953BC">
        <w:rPr>
          <w:rFonts w:asciiTheme="minorHAnsi" w:hAnsiTheme="minorHAnsi" w:cstheme="minorHAnsi"/>
          <w:bCs/>
          <w:szCs w:val="22"/>
          <w:lang w:val="cs-CZ"/>
        </w:rPr>
        <w:tab/>
      </w:r>
      <w:r w:rsidRPr="001953BC">
        <w:rPr>
          <w:rFonts w:asciiTheme="minorHAnsi" w:hAnsiTheme="minorHAnsi" w:cstheme="minorHAnsi"/>
          <w:bCs/>
          <w:szCs w:val="22"/>
          <w:lang w:val="cs-CZ"/>
        </w:rPr>
        <w:tab/>
      </w:r>
      <w:r w:rsidR="001953BC">
        <w:rPr>
          <w:rFonts w:asciiTheme="minorHAnsi" w:hAnsiTheme="minorHAnsi" w:cstheme="minorHAnsi"/>
          <w:bCs/>
          <w:szCs w:val="22"/>
          <w:lang w:val="cs-CZ"/>
        </w:rPr>
        <w:tab/>
      </w:r>
      <w:r w:rsidRPr="001953BC">
        <w:rPr>
          <w:rFonts w:asciiTheme="minorHAnsi" w:hAnsiTheme="minorHAnsi" w:cstheme="minorHAnsi"/>
          <w:bCs/>
          <w:szCs w:val="22"/>
          <w:lang w:val="cs-CZ"/>
        </w:rPr>
        <w:t>Za zhotovitele</w:t>
      </w:r>
    </w:p>
    <w:p w14:paraId="4DD7119B" w14:textId="77777777" w:rsidR="00196ED4" w:rsidRPr="001953BC" w:rsidRDefault="00196ED4" w:rsidP="00196ED4">
      <w:pPr>
        <w:rPr>
          <w:rFonts w:asciiTheme="minorHAnsi" w:hAnsiTheme="minorHAnsi" w:cstheme="minorHAnsi"/>
          <w:sz w:val="22"/>
          <w:szCs w:val="22"/>
        </w:rPr>
      </w:pPr>
    </w:p>
    <w:p w14:paraId="4ECB52E8" w14:textId="77777777" w:rsidR="00196ED4" w:rsidRPr="001953BC" w:rsidRDefault="00196ED4" w:rsidP="00196ED4">
      <w:pPr>
        <w:rPr>
          <w:rFonts w:asciiTheme="minorHAnsi" w:hAnsiTheme="minorHAnsi" w:cstheme="minorHAnsi"/>
          <w:sz w:val="22"/>
          <w:szCs w:val="22"/>
        </w:rPr>
      </w:pPr>
    </w:p>
    <w:p w14:paraId="693861D3" w14:textId="77777777" w:rsidR="00196ED4" w:rsidRPr="001953BC" w:rsidRDefault="00196ED4" w:rsidP="00196ED4">
      <w:pPr>
        <w:rPr>
          <w:rFonts w:asciiTheme="minorHAnsi" w:hAnsiTheme="minorHAnsi" w:cstheme="minorHAnsi"/>
          <w:sz w:val="22"/>
          <w:szCs w:val="22"/>
        </w:rPr>
      </w:pPr>
    </w:p>
    <w:p w14:paraId="330DC9CC" w14:textId="77777777" w:rsidR="00196ED4" w:rsidRPr="001953BC" w:rsidRDefault="00196ED4" w:rsidP="00196ED4">
      <w:pPr>
        <w:rPr>
          <w:rFonts w:asciiTheme="minorHAnsi" w:hAnsiTheme="minorHAnsi" w:cstheme="minorHAnsi"/>
          <w:sz w:val="22"/>
          <w:szCs w:val="22"/>
        </w:rPr>
      </w:pPr>
    </w:p>
    <w:p w14:paraId="389375E3" w14:textId="40E96A48" w:rsidR="00B313BD" w:rsidRPr="001953BC" w:rsidRDefault="00B313BD" w:rsidP="00B313BD">
      <w:pPr>
        <w:tabs>
          <w:tab w:val="left" w:pos="5670"/>
        </w:tabs>
        <w:rPr>
          <w:rFonts w:asciiTheme="minorHAnsi" w:hAnsiTheme="minorHAnsi" w:cstheme="minorHAnsi"/>
          <w:sz w:val="22"/>
          <w:szCs w:val="22"/>
        </w:rPr>
      </w:pPr>
      <w:r w:rsidRPr="001953BC">
        <w:rPr>
          <w:rFonts w:asciiTheme="minorHAnsi" w:hAnsiTheme="minorHAnsi" w:cstheme="minorHAnsi"/>
          <w:sz w:val="22"/>
          <w:szCs w:val="22"/>
        </w:rPr>
        <w:t xml:space="preserve">……………………………………….                                         </w:t>
      </w:r>
      <w:r w:rsidR="001953BC">
        <w:rPr>
          <w:rFonts w:asciiTheme="minorHAnsi" w:hAnsiTheme="minorHAnsi" w:cstheme="minorHAnsi"/>
          <w:sz w:val="22"/>
          <w:szCs w:val="22"/>
        </w:rPr>
        <w:tab/>
      </w:r>
      <w:r w:rsidRPr="001953BC">
        <w:rPr>
          <w:rFonts w:asciiTheme="minorHAnsi" w:hAnsiTheme="minorHAnsi" w:cstheme="minorHAnsi"/>
          <w:sz w:val="22"/>
          <w:szCs w:val="22"/>
        </w:rPr>
        <w:t>……………………………………….</w:t>
      </w:r>
    </w:p>
    <w:p w14:paraId="1D9046DC" w14:textId="1D937EE8" w:rsidR="00B313BD" w:rsidRPr="001953BC" w:rsidRDefault="00B313BD" w:rsidP="00196ED4">
      <w:pPr>
        <w:tabs>
          <w:tab w:val="left" w:pos="5670"/>
        </w:tabs>
        <w:rPr>
          <w:rFonts w:asciiTheme="minorHAnsi" w:hAnsiTheme="minorHAnsi" w:cstheme="minorHAnsi"/>
          <w:sz w:val="10"/>
          <w:szCs w:val="10"/>
        </w:rPr>
      </w:pPr>
      <w:r w:rsidRPr="001953BC">
        <w:rPr>
          <w:rFonts w:asciiTheme="minorHAnsi" w:hAnsiTheme="minorHAnsi" w:cstheme="minorHAnsi"/>
          <w:sz w:val="22"/>
          <w:szCs w:val="22"/>
        </w:rPr>
        <w:t xml:space="preserve">    </w:t>
      </w:r>
    </w:p>
    <w:p w14:paraId="26222B2D" w14:textId="57DF13A4" w:rsidR="00196ED4" w:rsidRPr="001953BC" w:rsidRDefault="00196ED4" w:rsidP="00196ED4">
      <w:pPr>
        <w:tabs>
          <w:tab w:val="left" w:pos="5670"/>
        </w:tabs>
        <w:rPr>
          <w:rFonts w:asciiTheme="minorHAnsi" w:hAnsiTheme="minorHAnsi" w:cstheme="minorHAnsi"/>
          <w:sz w:val="22"/>
          <w:szCs w:val="22"/>
        </w:rPr>
      </w:pPr>
      <w:r w:rsidRPr="001953BC">
        <w:rPr>
          <w:rFonts w:asciiTheme="minorHAnsi" w:hAnsiTheme="minorHAnsi" w:cstheme="minorHAnsi"/>
          <w:sz w:val="22"/>
          <w:szCs w:val="22"/>
        </w:rPr>
        <w:t xml:space="preserve">Ing. </w:t>
      </w:r>
      <w:r w:rsidR="00433DC7" w:rsidRPr="001953BC">
        <w:rPr>
          <w:rFonts w:asciiTheme="minorHAnsi" w:hAnsiTheme="minorHAnsi" w:cstheme="minorHAnsi"/>
          <w:sz w:val="22"/>
          <w:szCs w:val="22"/>
        </w:rPr>
        <w:t xml:space="preserve">Michal Otava </w:t>
      </w:r>
      <w:r w:rsidR="003E0501" w:rsidRPr="001953BC">
        <w:rPr>
          <w:rFonts w:asciiTheme="minorHAnsi" w:hAnsiTheme="minorHAnsi" w:cstheme="minorHAnsi"/>
          <w:sz w:val="22"/>
          <w:szCs w:val="22"/>
        </w:rPr>
        <w:t xml:space="preserve">                                                             </w:t>
      </w:r>
      <w:r w:rsidR="009C1096" w:rsidRPr="001953BC">
        <w:rPr>
          <w:rFonts w:asciiTheme="minorHAnsi" w:hAnsiTheme="minorHAnsi" w:cstheme="minorHAnsi"/>
          <w:sz w:val="22"/>
          <w:szCs w:val="22"/>
        </w:rPr>
        <w:t xml:space="preserve">          </w:t>
      </w:r>
      <w:r w:rsidR="00ED7CA5" w:rsidRPr="001953BC">
        <w:rPr>
          <w:rFonts w:asciiTheme="minorHAnsi" w:hAnsiTheme="minorHAnsi" w:cstheme="minorHAnsi"/>
          <w:sz w:val="22"/>
          <w:szCs w:val="22"/>
        </w:rPr>
        <w:tab/>
      </w:r>
      <w:r w:rsidR="003E0501" w:rsidRPr="001953BC">
        <w:rPr>
          <w:rFonts w:asciiTheme="minorHAnsi" w:hAnsiTheme="minorHAnsi" w:cstheme="minorHAnsi"/>
          <w:sz w:val="22"/>
          <w:szCs w:val="22"/>
        </w:rPr>
        <w:t xml:space="preserve"> </w:t>
      </w:r>
      <w:r w:rsidR="00ED7CA5" w:rsidRPr="001953BC">
        <w:rPr>
          <w:rFonts w:asciiTheme="minorHAnsi" w:hAnsiTheme="minorHAnsi" w:cstheme="minorHAnsi"/>
          <w:sz w:val="22"/>
          <w:szCs w:val="22"/>
          <w:highlight w:val="cyan"/>
        </w:rPr>
        <w:t>………………………………..</w:t>
      </w:r>
      <w:r w:rsidR="003E0501" w:rsidRPr="001953BC">
        <w:rPr>
          <w:rFonts w:asciiTheme="minorHAnsi" w:hAnsiTheme="minorHAnsi" w:cstheme="minorHAnsi"/>
          <w:sz w:val="22"/>
          <w:szCs w:val="22"/>
        </w:rPr>
        <w:t xml:space="preserve"> </w:t>
      </w:r>
    </w:p>
    <w:p w14:paraId="07DF1E04" w14:textId="2173AD3D" w:rsidR="00196ED4" w:rsidRPr="001953BC" w:rsidRDefault="00AD1911" w:rsidP="00ED7CA5">
      <w:pPr>
        <w:tabs>
          <w:tab w:val="left" w:pos="5529"/>
        </w:tabs>
        <w:rPr>
          <w:rFonts w:asciiTheme="minorHAnsi" w:hAnsiTheme="minorHAnsi" w:cstheme="minorHAnsi"/>
          <w:sz w:val="22"/>
          <w:szCs w:val="22"/>
        </w:rPr>
      </w:pPr>
      <w:r w:rsidRPr="001953BC">
        <w:rPr>
          <w:rFonts w:asciiTheme="minorHAnsi" w:hAnsiTheme="minorHAnsi" w:cstheme="minorHAnsi"/>
          <w:sz w:val="22"/>
          <w:szCs w:val="22"/>
        </w:rPr>
        <w:t>ř</w:t>
      </w:r>
      <w:r w:rsidR="00254E73" w:rsidRPr="001953BC">
        <w:rPr>
          <w:rFonts w:asciiTheme="minorHAnsi" w:hAnsiTheme="minorHAnsi" w:cstheme="minorHAnsi"/>
          <w:sz w:val="22"/>
          <w:szCs w:val="22"/>
        </w:rPr>
        <w:t>editel úseku nákupu a investic</w:t>
      </w:r>
      <w:r w:rsidR="00ED7CA5" w:rsidRPr="001953BC">
        <w:rPr>
          <w:rFonts w:asciiTheme="minorHAnsi" w:hAnsiTheme="minorHAnsi" w:cstheme="minorHAnsi"/>
          <w:sz w:val="22"/>
          <w:szCs w:val="22"/>
        </w:rPr>
        <w:tab/>
      </w:r>
      <w:r w:rsidR="00ED7CA5" w:rsidRPr="001953BC">
        <w:rPr>
          <w:rFonts w:asciiTheme="minorHAnsi" w:hAnsiTheme="minorHAnsi" w:cstheme="minorHAnsi"/>
          <w:sz w:val="22"/>
          <w:szCs w:val="22"/>
        </w:rPr>
        <w:tab/>
        <w:t xml:space="preserve"> </w:t>
      </w:r>
      <w:r w:rsidR="00ED7CA5" w:rsidRPr="001953BC">
        <w:rPr>
          <w:rFonts w:asciiTheme="minorHAnsi" w:hAnsiTheme="minorHAnsi" w:cstheme="minorHAnsi"/>
          <w:sz w:val="22"/>
          <w:szCs w:val="22"/>
          <w:highlight w:val="cyan"/>
        </w:rPr>
        <w:t>………………………………..</w:t>
      </w:r>
    </w:p>
    <w:p w14:paraId="158F2991" w14:textId="74DCC722" w:rsidR="00295401" w:rsidRDefault="00196ED4" w:rsidP="00384C68">
      <w:pPr>
        <w:tabs>
          <w:tab w:val="left" w:pos="5670"/>
        </w:tabs>
        <w:rPr>
          <w:sz w:val="22"/>
          <w:szCs w:val="22"/>
          <w:lang w:eastAsia="cs-CZ"/>
        </w:rPr>
      </w:pPr>
      <w:r w:rsidRPr="009D6D80">
        <w:rPr>
          <w:i/>
          <w:sz w:val="22"/>
          <w:szCs w:val="22"/>
        </w:rPr>
        <w:tab/>
      </w:r>
    </w:p>
    <w:sectPr w:rsidR="00295401" w:rsidSect="00896526">
      <w:headerReference w:type="default" r:id="rId9"/>
      <w:footerReference w:type="default" r:id="rId10"/>
      <w:headerReference w:type="first" r:id="rId11"/>
      <w:footerReference w:type="first" r:id="rId12"/>
      <w:pgSz w:w="11906" w:h="16838" w:code="9"/>
      <w:pgMar w:top="1134" w:right="1418" w:bottom="907"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D33E4" w14:textId="77777777" w:rsidR="00C36E5D" w:rsidRDefault="00C36E5D" w:rsidP="00360830">
      <w:r>
        <w:separator/>
      </w:r>
    </w:p>
  </w:endnote>
  <w:endnote w:type="continuationSeparator" w:id="0">
    <w:p w14:paraId="70DDEFC1" w14:textId="77777777" w:rsidR="00C36E5D" w:rsidRDefault="00C36E5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neva">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17D9" w14:textId="40ACBDEE" w:rsidR="000F1C07" w:rsidRDefault="009F277D" w:rsidP="00CB28A6">
    <w:pPr>
      <w:pStyle w:val="Pata"/>
      <w:jc w:val="right"/>
    </w:pPr>
    <w:sdt>
      <w:sdtPr>
        <w:id w:val="22652585"/>
        <w:docPartObj>
          <w:docPartGallery w:val="Page Numbers (Bottom of Page)"/>
          <w:docPartUnique/>
        </w:docPartObj>
      </w:sdtPr>
      <w:sdtEndPr>
        <w:rPr>
          <w:rFonts w:ascii="Times New Roman" w:hAnsi="Times New Roman" w:cs="Times New Roman"/>
          <w:i/>
          <w:sz w:val="22"/>
          <w:szCs w:val="22"/>
        </w:rPr>
      </w:sdtEndPr>
      <w:sdtContent>
        <w:sdt>
          <w:sdtPr>
            <w:rPr>
              <w:rFonts w:ascii="Times New Roman" w:hAnsi="Times New Roman" w:cs="Times New Roman"/>
              <w:i/>
              <w:sz w:val="22"/>
              <w:szCs w:val="22"/>
            </w:rPr>
            <w:id w:val="22652586"/>
            <w:docPartObj>
              <w:docPartGallery w:val="Page Numbers (Top of Page)"/>
              <w:docPartUnique/>
            </w:docPartObj>
          </w:sdtPr>
          <w:sdtEndPr/>
          <w:sdtContent>
            <w:r w:rsidR="000F1C07" w:rsidRPr="00CB28A6">
              <w:rPr>
                <w:rFonts w:ascii="Times New Roman" w:hAnsi="Times New Roman" w:cs="Times New Roman"/>
                <w:i/>
                <w:sz w:val="22"/>
                <w:szCs w:val="22"/>
              </w:rPr>
              <w:t xml:space="preserve">strana </w:t>
            </w:r>
            <w:r w:rsidR="000F1C07" w:rsidRPr="00CB28A6">
              <w:rPr>
                <w:rFonts w:ascii="Times New Roman" w:hAnsi="Times New Roman" w:cs="Times New Roman"/>
                <w:i/>
                <w:sz w:val="22"/>
                <w:szCs w:val="22"/>
              </w:rPr>
              <w:fldChar w:fldCharType="begin"/>
            </w:r>
            <w:r w:rsidR="000F1C07" w:rsidRPr="00CB28A6">
              <w:rPr>
                <w:rFonts w:ascii="Times New Roman" w:hAnsi="Times New Roman" w:cs="Times New Roman"/>
                <w:i/>
                <w:sz w:val="22"/>
                <w:szCs w:val="22"/>
              </w:rPr>
              <w:instrText>PAGE</w:instrText>
            </w:r>
            <w:r w:rsidR="000F1C07" w:rsidRPr="00CB28A6">
              <w:rPr>
                <w:rFonts w:ascii="Times New Roman" w:hAnsi="Times New Roman" w:cs="Times New Roman"/>
                <w:i/>
                <w:sz w:val="22"/>
                <w:szCs w:val="22"/>
              </w:rPr>
              <w:fldChar w:fldCharType="separate"/>
            </w:r>
            <w:r>
              <w:rPr>
                <w:rFonts w:ascii="Times New Roman" w:hAnsi="Times New Roman" w:cs="Times New Roman"/>
                <w:i/>
                <w:noProof/>
                <w:sz w:val="22"/>
                <w:szCs w:val="22"/>
              </w:rPr>
              <w:t>5</w:t>
            </w:r>
            <w:r w:rsidR="000F1C07" w:rsidRPr="00CB28A6">
              <w:rPr>
                <w:rFonts w:ascii="Times New Roman" w:hAnsi="Times New Roman" w:cs="Times New Roman"/>
                <w:i/>
                <w:sz w:val="22"/>
                <w:szCs w:val="22"/>
              </w:rPr>
              <w:fldChar w:fldCharType="end"/>
            </w:r>
            <w:r w:rsidR="000F1C07" w:rsidRPr="00CB28A6">
              <w:rPr>
                <w:rFonts w:ascii="Times New Roman" w:hAnsi="Times New Roman" w:cs="Times New Roman"/>
                <w:i/>
                <w:sz w:val="22"/>
                <w:szCs w:val="22"/>
              </w:rPr>
              <w:t>/</w:t>
            </w:r>
            <w:r w:rsidR="000F1C07" w:rsidRPr="00CB28A6">
              <w:rPr>
                <w:rFonts w:ascii="Times New Roman" w:hAnsi="Times New Roman" w:cs="Times New Roman"/>
                <w:i/>
                <w:sz w:val="22"/>
                <w:szCs w:val="22"/>
              </w:rPr>
              <w:fldChar w:fldCharType="begin"/>
            </w:r>
            <w:r w:rsidR="000F1C07" w:rsidRPr="00CB28A6">
              <w:rPr>
                <w:rFonts w:ascii="Times New Roman" w:hAnsi="Times New Roman" w:cs="Times New Roman"/>
                <w:i/>
                <w:sz w:val="22"/>
                <w:szCs w:val="22"/>
              </w:rPr>
              <w:instrText>NUMPAGES</w:instrText>
            </w:r>
            <w:r w:rsidR="000F1C07" w:rsidRPr="00CB28A6">
              <w:rPr>
                <w:rFonts w:ascii="Times New Roman" w:hAnsi="Times New Roman" w:cs="Times New Roman"/>
                <w:i/>
                <w:sz w:val="22"/>
                <w:szCs w:val="22"/>
              </w:rPr>
              <w:fldChar w:fldCharType="separate"/>
            </w:r>
            <w:r>
              <w:rPr>
                <w:rFonts w:ascii="Times New Roman" w:hAnsi="Times New Roman" w:cs="Times New Roman"/>
                <w:i/>
                <w:noProof/>
                <w:sz w:val="22"/>
                <w:szCs w:val="22"/>
              </w:rPr>
              <w:t>6</w:t>
            </w:r>
            <w:r w:rsidR="000F1C07" w:rsidRPr="00CB28A6">
              <w:rPr>
                <w:rFonts w:ascii="Times New Roman" w:hAnsi="Times New Roman" w:cs="Times New Roman"/>
                <w:i/>
                <w:sz w:val="22"/>
                <w:szCs w:val="22"/>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C0DF5" w14:textId="0FC173FD" w:rsidR="000F1C07" w:rsidRDefault="009F277D"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0F1C07" w:rsidRPr="001526C2">
              <w:t xml:space="preserve">strana </w:t>
            </w:r>
            <w:r w:rsidR="000F1C07">
              <w:rPr>
                <w:noProof/>
              </w:rPr>
              <w:fldChar w:fldCharType="begin"/>
            </w:r>
            <w:r w:rsidR="000F1C07">
              <w:rPr>
                <w:noProof/>
              </w:rPr>
              <w:instrText>PAGE</w:instrText>
            </w:r>
            <w:r w:rsidR="000F1C07">
              <w:rPr>
                <w:noProof/>
              </w:rPr>
              <w:fldChar w:fldCharType="separate"/>
            </w:r>
            <w:r>
              <w:rPr>
                <w:noProof/>
              </w:rPr>
              <w:t>1</w:t>
            </w:r>
            <w:r w:rsidR="000F1C07">
              <w:rPr>
                <w:noProof/>
              </w:rPr>
              <w:fldChar w:fldCharType="end"/>
            </w:r>
            <w:r w:rsidR="000F1C07" w:rsidRPr="001526C2">
              <w:t>/</w:t>
            </w:r>
            <w:r w:rsidR="000F1C07">
              <w:rPr>
                <w:noProof/>
              </w:rPr>
              <w:fldChar w:fldCharType="begin"/>
            </w:r>
            <w:r w:rsidR="000F1C07">
              <w:rPr>
                <w:noProof/>
              </w:rPr>
              <w:instrText>NUMPAGES</w:instrText>
            </w:r>
            <w:r w:rsidR="000F1C07">
              <w:rPr>
                <w:noProof/>
              </w:rPr>
              <w:fldChar w:fldCharType="separate"/>
            </w:r>
            <w:r>
              <w:rPr>
                <w:noProof/>
              </w:rPr>
              <w:t>6</w:t>
            </w:r>
            <w:r w:rsidR="000F1C07">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1F7C" w14:textId="77777777" w:rsidR="00C36E5D" w:rsidRDefault="00C36E5D" w:rsidP="00360830">
      <w:r>
        <w:separator/>
      </w:r>
    </w:p>
  </w:footnote>
  <w:footnote w:type="continuationSeparator" w:id="0">
    <w:p w14:paraId="4A79B32C" w14:textId="77777777" w:rsidR="00C36E5D" w:rsidRDefault="00C36E5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9EB06" w14:textId="77777777" w:rsidR="000F1C07" w:rsidRDefault="000F1C07">
    <w:pPr>
      <w:pStyle w:val="Zhlav"/>
    </w:pPr>
    <w:r>
      <w:rPr>
        <w:noProof/>
        <w:lang w:eastAsia="cs-CZ"/>
      </w:rPr>
      <w:drawing>
        <wp:anchor distT="0" distB="0" distL="114300" distR="114300" simplePos="0" relativeHeight="251660288" behindDoc="0" locked="0" layoutInCell="1" allowOverlap="1" wp14:anchorId="682C98FB" wp14:editId="11F5B432">
          <wp:simplePos x="0" y="0"/>
          <wp:positionH relativeFrom="margin">
            <wp:align>right</wp:align>
          </wp:positionH>
          <wp:positionV relativeFrom="page">
            <wp:posOffset>241300</wp:posOffset>
          </wp:positionV>
          <wp:extent cx="2165985" cy="167640"/>
          <wp:effectExtent l="19050" t="0" r="571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5985" cy="167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9981" w14:textId="77777777" w:rsidR="000F1C07" w:rsidRDefault="000F1C07" w:rsidP="00CB28A6">
    <w:pPr>
      <w:pStyle w:val="Zhlav"/>
      <w:tabs>
        <w:tab w:val="clear" w:pos="4536"/>
        <w:tab w:val="clear" w:pos="9072"/>
        <w:tab w:val="left" w:pos="2592"/>
      </w:tabs>
      <w:spacing w:before="120"/>
    </w:pPr>
    <w:r>
      <w:rPr>
        <w:noProof/>
        <w:lang w:eastAsia="cs-CZ"/>
      </w:rPr>
      <w:drawing>
        <wp:anchor distT="0" distB="0" distL="114300" distR="114300" simplePos="0" relativeHeight="251658240" behindDoc="0" locked="0" layoutInCell="1" allowOverlap="1" wp14:anchorId="1A0EA1EE" wp14:editId="3E66F10A">
          <wp:simplePos x="0" y="0"/>
          <wp:positionH relativeFrom="page">
            <wp:posOffset>501650</wp:posOffset>
          </wp:positionH>
          <wp:positionV relativeFrom="page">
            <wp:posOffset>204470</wp:posOffset>
          </wp:positionV>
          <wp:extent cx="1868170" cy="50419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8170" cy="50419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0A5753F"/>
    <w:multiLevelType w:val="hybridMultilevel"/>
    <w:tmpl w:val="9BAEFA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5037CD3"/>
    <w:multiLevelType w:val="hybridMultilevel"/>
    <w:tmpl w:val="ADC039C6"/>
    <w:lvl w:ilvl="0" w:tplc="EBC8FAFA">
      <w:start w:val="1"/>
      <w:numFmt w:val="lowerRoman"/>
      <w:lvlText w:val="%1."/>
      <w:lvlJc w:val="righ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515183A"/>
    <w:multiLevelType w:val="multilevel"/>
    <w:tmpl w:val="78EA173A"/>
    <w:lvl w:ilvl="0">
      <w:start w:val="1"/>
      <w:numFmt w:val="upperRoman"/>
      <w:lvlText w:val="%1."/>
      <w:lvlJc w:val="center"/>
      <w:pPr>
        <w:tabs>
          <w:tab w:val="num" w:pos="397"/>
        </w:tabs>
        <w:ind w:left="397" w:hanging="397"/>
      </w:pPr>
      <w:rPr>
        <w:rFonts w:hint="default"/>
        <w:b/>
      </w:rPr>
    </w:lvl>
    <w:lvl w:ilvl="1">
      <w:start w:val="1"/>
      <w:numFmt w:val="decimal"/>
      <w:lvlText w:val="%2."/>
      <w:lvlJc w:val="left"/>
      <w:pPr>
        <w:tabs>
          <w:tab w:val="num" w:pos="539"/>
        </w:tabs>
        <w:ind w:left="539" w:hanging="397"/>
      </w:pPr>
      <w:rPr>
        <w:rFonts w:hint="default"/>
        <w:i w:val="0"/>
      </w:rPr>
    </w:lvl>
    <w:lvl w:ilvl="2">
      <w:start w:val="1"/>
      <w:numFmt w:val="lowerRoman"/>
      <w:lvlText w:val="%3)"/>
      <w:lvlJc w:val="left"/>
      <w:pPr>
        <w:tabs>
          <w:tab w:val="num" w:pos="851"/>
        </w:tabs>
        <w:ind w:left="85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97188B"/>
    <w:multiLevelType w:val="hybridMultilevel"/>
    <w:tmpl w:val="72EEB674"/>
    <w:lvl w:ilvl="0" w:tplc="A2CC16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D0B7F"/>
    <w:multiLevelType w:val="multilevel"/>
    <w:tmpl w:val="BC1C2B22"/>
    <w:lvl w:ilvl="0">
      <w:start w:val="1"/>
      <w:numFmt w:val="upperRoman"/>
      <w:lvlText w:val="%1."/>
      <w:lvlJc w:val="left"/>
      <w:pPr>
        <w:ind w:left="4412"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AFE73B9"/>
    <w:multiLevelType w:val="hybridMultilevel"/>
    <w:tmpl w:val="BC72EB98"/>
    <w:lvl w:ilvl="0" w:tplc="3C76F176">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C43238C"/>
    <w:multiLevelType w:val="hybridMultilevel"/>
    <w:tmpl w:val="E5AC73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4B18D1"/>
    <w:multiLevelType w:val="hybridMultilevel"/>
    <w:tmpl w:val="78CE0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006EAD"/>
    <w:multiLevelType w:val="multilevel"/>
    <w:tmpl w:val="0D50220E"/>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0" w15:restartNumberingAfterBreak="0">
    <w:nsid w:val="15725BC2"/>
    <w:multiLevelType w:val="multilevel"/>
    <w:tmpl w:val="0164C46A"/>
    <w:lvl w:ilvl="0">
      <w:start w:val="1"/>
      <w:numFmt w:val="decimal"/>
      <w:lvlText w:val="%1."/>
      <w:lvlJc w:val="left"/>
      <w:pPr>
        <w:ind w:left="360" w:hanging="360"/>
      </w:pPr>
      <w:rPr>
        <w:rFonts w:hint="default"/>
        <w:b w:val="0"/>
        <w:color w:val="auto"/>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92C6663"/>
    <w:multiLevelType w:val="hybridMultilevel"/>
    <w:tmpl w:val="7EF88474"/>
    <w:lvl w:ilvl="0" w:tplc="0405000F">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97D0930"/>
    <w:multiLevelType w:val="hybridMultilevel"/>
    <w:tmpl w:val="8AFA0F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002CDB"/>
    <w:multiLevelType w:val="hybridMultilevel"/>
    <w:tmpl w:val="170C8C7E"/>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1C521DB7"/>
    <w:multiLevelType w:val="singleLevel"/>
    <w:tmpl w:val="6A42E77E"/>
    <w:lvl w:ilvl="0">
      <w:start w:val="1"/>
      <w:numFmt w:val="decimal"/>
      <w:lvlText w:val="%1."/>
      <w:legacy w:legacy="1" w:legacySpace="0" w:legacyIndent="0"/>
      <w:lvlJc w:val="left"/>
      <w:rPr>
        <w:rFonts w:ascii="Times New Roman" w:hAnsi="Times New Roman" w:cs="Times New Roman" w:hint="default"/>
      </w:rPr>
    </w:lvl>
  </w:abstractNum>
  <w:abstractNum w:abstractNumId="15" w15:restartNumberingAfterBreak="0">
    <w:nsid w:val="1D48012B"/>
    <w:multiLevelType w:val="multilevel"/>
    <w:tmpl w:val="0D50220E"/>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6" w15:restartNumberingAfterBreak="0">
    <w:nsid w:val="212245D3"/>
    <w:multiLevelType w:val="hybridMultilevel"/>
    <w:tmpl w:val="C34A67B4"/>
    <w:lvl w:ilvl="0" w:tplc="04050017">
      <w:start w:val="1"/>
      <w:numFmt w:val="lowerLetter"/>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A97752"/>
    <w:multiLevelType w:val="hybridMultilevel"/>
    <w:tmpl w:val="169843DA"/>
    <w:lvl w:ilvl="0" w:tplc="51F8FE94">
      <w:numFmt w:val="bullet"/>
      <w:lvlText w:val="-"/>
      <w:lvlJc w:val="left"/>
      <w:pPr>
        <w:ind w:left="30960" w:hanging="360"/>
      </w:pPr>
      <w:rPr>
        <w:rFonts w:ascii="Times New Roman" w:eastAsia="Times New Roman" w:hAnsi="Times New Roman" w:cs="Times New Roman" w:hint="default"/>
      </w:rPr>
    </w:lvl>
    <w:lvl w:ilvl="1" w:tplc="04050003">
      <w:start w:val="1"/>
      <w:numFmt w:val="bullet"/>
      <w:lvlText w:val="o"/>
      <w:lvlJc w:val="left"/>
      <w:pPr>
        <w:ind w:hanging="360"/>
      </w:pPr>
      <w:rPr>
        <w:rFonts w:ascii="Courier New" w:hAnsi="Courier New" w:cs="Courier New" w:hint="default"/>
      </w:rPr>
    </w:lvl>
    <w:lvl w:ilvl="2" w:tplc="04050005">
      <w:start w:val="1"/>
      <w:numFmt w:val="bullet"/>
      <w:lvlText w:val=""/>
      <w:lvlJc w:val="left"/>
      <w:pPr>
        <w:ind w:left="32400" w:hanging="360"/>
      </w:pPr>
      <w:rPr>
        <w:rFonts w:ascii="Wingdings" w:hAnsi="Wingdings" w:hint="default"/>
      </w:rPr>
    </w:lvl>
    <w:lvl w:ilvl="3" w:tplc="04050001">
      <w:start w:val="1"/>
      <w:numFmt w:val="bullet"/>
      <w:lvlText w:val=""/>
      <w:lvlJc w:val="left"/>
      <w:pPr>
        <w:ind w:left="-32416" w:hanging="360"/>
      </w:pPr>
      <w:rPr>
        <w:rFonts w:ascii="Symbol" w:hAnsi="Symbol" w:hint="default"/>
      </w:rPr>
    </w:lvl>
    <w:lvl w:ilvl="4" w:tplc="04050003">
      <w:start w:val="1"/>
      <w:numFmt w:val="bullet"/>
      <w:lvlText w:val="o"/>
      <w:lvlJc w:val="left"/>
      <w:pPr>
        <w:ind w:left="-31696" w:hanging="360"/>
      </w:pPr>
      <w:rPr>
        <w:rFonts w:ascii="Courier New" w:hAnsi="Courier New" w:cs="Courier New" w:hint="default"/>
      </w:rPr>
    </w:lvl>
    <w:lvl w:ilvl="5" w:tplc="04050005">
      <w:start w:val="1"/>
      <w:numFmt w:val="bullet"/>
      <w:lvlText w:val=""/>
      <w:lvlJc w:val="left"/>
      <w:pPr>
        <w:ind w:left="-30976" w:hanging="360"/>
      </w:pPr>
      <w:rPr>
        <w:rFonts w:ascii="Wingdings" w:hAnsi="Wingdings" w:hint="default"/>
      </w:rPr>
    </w:lvl>
    <w:lvl w:ilvl="6" w:tplc="04050001">
      <w:start w:val="1"/>
      <w:numFmt w:val="bullet"/>
      <w:lvlText w:val=""/>
      <w:lvlJc w:val="left"/>
      <w:pPr>
        <w:ind w:left="-30256" w:hanging="360"/>
      </w:pPr>
      <w:rPr>
        <w:rFonts w:ascii="Symbol" w:hAnsi="Symbol" w:hint="default"/>
      </w:rPr>
    </w:lvl>
    <w:lvl w:ilvl="7" w:tplc="04050003">
      <w:start w:val="1"/>
      <w:numFmt w:val="bullet"/>
      <w:lvlText w:val="o"/>
      <w:lvlJc w:val="left"/>
      <w:pPr>
        <w:ind w:left="-29536" w:hanging="360"/>
      </w:pPr>
      <w:rPr>
        <w:rFonts w:ascii="Courier New" w:hAnsi="Courier New" w:cs="Courier New" w:hint="default"/>
      </w:rPr>
    </w:lvl>
    <w:lvl w:ilvl="8" w:tplc="04050005">
      <w:start w:val="1"/>
      <w:numFmt w:val="bullet"/>
      <w:lvlText w:val=""/>
      <w:lvlJc w:val="left"/>
      <w:pPr>
        <w:ind w:left="-28816" w:hanging="360"/>
      </w:pPr>
      <w:rPr>
        <w:rFonts w:ascii="Wingdings" w:hAnsi="Wingdings" w:hint="default"/>
      </w:rPr>
    </w:lvl>
  </w:abstractNum>
  <w:abstractNum w:abstractNumId="19" w15:restartNumberingAfterBreak="0">
    <w:nsid w:val="2D694FB1"/>
    <w:multiLevelType w:val="multilevel"/>
    <w:tmpl w:val="18F02966"/>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0" w15:restartNumberingAfterBreak="0">
    <w:nsid w:val="30E2068C"/>
    <w:multiLevelType w:val="hybridMultilevel"/>
    <w:tmpl w:val="A8822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A93867"/>
    <w:multiLevelType w:val="multilevel"/>
    <w:tmpl w:val="00983646"/>
    <w:lvl w:ilvl="0">
      <w:start w:val="1"/>
      <w:numFmt w:val="upperRoman"/>
      <w:lvlText w:val="V%1"/>
      <w:lvlJc w:val="center"/>
      <w:pPr>
        <w:tabs>
          <w:tab w:val="num" w:pos="397"/>
        </w:tabs>
        <w:ind w:left="397" w:hanging="397"/>
      </w:pPr>
      <w:rPr>
        <w:rFonts w:hint="default"/>
        <w:b/>
      </w:rPr>
    </w:lvl>
    <w:lvl w:ilvl="1">
      <w:start w:val="1"/>
      <w:numFmt w:val="decimal"/>
      <w:lvlText w:val="%2."/>
      <w:lvlJc w:val="left"/>
      <w:pPr>
        <w:tabs>
          <w:tab w:val="num" w:pos="397"/>
        </w:tabs>
        <w:ind w:left="397" w:hanging="397"/>
      </w:pPr>
      <w:rPr>
        <w:rFonts w:hint="default"/>
        <w:i w:val="0"/>
      </w:rPr>
    </w:lvl>
    <w:lvl w:ilvl="2">
      <w:start w:val="1"/>
      <w:numFmt w:val="lowerRoman"/>
      <w:lvlText w:val="%3)"/>
      <w:lvlJc w:val="left"/>
      <w:pPr>
        <w:tabs>
          <w:tab w:val="num" w:pos="851"/>
        </w:tabs>
        <w:ind w:left="85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0C46D75"/>
    <w:multiLevelType w:val="multilevel"/>
    <w:tmpl w:val="05DC1456"/>
    <w:lvl w:ilvl="0">
      <w:start w:val="1"/>
      <w:numFmt w:val="decimal"/>
      <w:lvlText w:val="%1."/>
      <w:lvlJc w:val="left"/>
      <w:pPr>
        <w:tabs>
          <w:tab w:val="num" w:pos="397"/>
        </w:tabs>
        <w:ind w:left="397" w:hanging="397"/>
      </w:pPr>
      <w:rPr>
        <w:rFonts w:hint="default"/>
        <w:b/>
      </w:rPr>
    </w:lvl>
    <w:lvl w:ilvl="1">
      <w:start w:val="1"/>
      <w:numFmt w:val="decimal"/>
      <w:lvlText w:val="%2."/>
      <w:lvlJc w:val="left"/>
      <w:pPr>
        <w:tabs>
          <w:tab w:val="num" w:pos="397"/>
        </w:tabs>
        <w:ind w:left="397" w:hanging="397"/>
      </w:pPr>
      <w:rPr>
        <w:rFonts w:hint="default"/>
        <w:b w:val="0"/>
        <w:i w:val="0"/>
        <w:color w:val="auto"/>
      </w:rPr>
    </w:lvl>
    <w:lvl w:ilvl="2">
      <w:start w:val="1"/>
      <w:numFmt w:val="lowerRoman"/>
      <w:lvlText w:val="%3)"/>
      <w:lvlJc w:val="left"/>
      <w:pPr>
        <w:tabs>
          <w:tab w:val="num" w:pos="851"/>
        </w:tabs>
        <w:ind w:left="85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294294"/>
    <w:multiLevelType w:val="multilevel"/>
    <w:tmpl w:val="78EA173A"/>
    <w:lvl w:ilvl="0">
      <w:start w:val="1"/>
      <w:numFmt w:val="upperRoman"/>
      <w:lvlText w:val="%1."/>
      <w:lvlJc w:val="center"/>
      <w:pPr>
        <w:tabs>
          <w:tab w:val="num" w:pos="397"/>
        </w:tabs>
        <w:ind w:left="397" w:hanging="397"/>
      </w:pPr>
      <w:rPr>
        <w:rFonts w:hint="default"/>
        <w:b/>
      </w:rPr>
    </w:lvl>
    <w:lvl w:ilvl="1">
      <w:start w:val="1"/>
      <w:numFmt w:val="decimal"/>
      <w:lvlText w:val="%2."/>
      <w:lvlJc w:val="left"/>
      <w:pPr>
        <w:tabs>
          <w:tab w:val="num" w:pos="539"/>
        </w:tabs>
        <w:ind w:left="539" w:hanging="397"/>
      </w:pPr>
      <w:rPr>
        <w:rFonts w:hint="default"/>
        <w:i w:val="0"/>
      </w:rPr>
    </w:lvl>
    <w:lvl w:ilvl="2">
      <w:start w:val="1"/>
      <w:numFmt w:val="lowerRoman"/>
      <w:lvlText w:val="%3)"/>
      <w:lvlJc w:val="left"/>
      <w:pPr>
        <w:tabs>
          <w:tab w:val="num" w:pos="851"/>
        </w:tabs>
        <w:ind w:left="85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CFA5B12"/>
    <w:multiLevelType w:val="hybridMultilevel"/>
    <w:tmpl w:val="D79E71D6"/>
    <w:lvl w:ilvl="0" w:tplc="A2CC1640">
      <w:numFmt w:val="bullet"/>
      <w:lvlText w:val="-"/>
      <w:lvlJc w:val="left"/>
      <w:pPr>
        <w:ind w:left="792" w:hanging="432"/>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D47B64"/>
    <w:multiLevelType w:val="hybridMultilevel"/>
    <w:tmpl w:val="DF32258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A6F1906"/>
    <w:multiLevelType w:val="hybridMultilevel"/>
    <w:tmpl w:val="3EF8FE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BA218AC"/>
    <w:multiLevelType w:val="hybridMultilevel"/>
    <w:tmpl w:val="B09A872A"/>
    <w:lvl w:ilvl="0" w:tplc="DF2AD6D8">
      <w:start w:val="1"/>
      <w:numFmt w:val="lowerRoman"/>
      <w:lvlText w:val="%1."/>
      <w:lvlJc w:val="right"/>
      <w:pPr>
        <w:ind w:left="1440" w:hanging="360"/>
      </w:pPr>
      <w:rPr>
        <w:rFonts w:ascii="Times New Roman" w:hAnsi="Times New Roman" w:cs="Times New Roman"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1B36786"/>
    <w:multiLevelType w:val="hybridMultilevel"/>
    <w:tmpl w:val="732E0EB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B12A83"/>
    <w:multiLevelType w:val="hybridMultilevel"/>
    <w:tmpl w:val="B09A872A"/>
    <w:lvl w:ilvl="0" w:tplc="DF2AD6D8">
      <w:start w:val="1"/>
      <w:numFmt w:val="lowerRoman"/>
      <w:lvlText w:val="%1."/>
      <w:lvlJc w:val="right"/>
      <w:pPr>
        <w:ind w:left="1440" w:hanging="360"/>
      </w:pPr>
      <w:rPr>
        <w:rFonts w:ascii="Times New Roman" w:hAnsi="Times New Roman" w:cs="Times New Roman"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6C321573"/>
    <w:multiLevelType w:val="hybridMultilevel"/>
    <w:tmpl w:val="E1CE54BC"/>
    <w:lvl w:ilvl="0" w:tplc="0F9E8266">
      <w:start w:val="1"/>
      <w:numFmt w:val="lowerLetter"/>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0FE0CDB"/>
    <w:multiLevelType w:val="hybridMultilevel"/>
    <w:tmpl w:val="D8781DEA"/>
    <w:lvl w:ilvl="0" w:tplc="FF3E715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0"/>
  </w:num>
  <w:num w:numId="3">
    <w:abstractNumId w:val="24"/>
  </w:num>
  <w:num w:numId="4">
    <w:abstractNumId w:val="23"/>
  </w:num>
  <w:num w:numId="5">
    <w:abstractNumId w:val="22"/>
  </w:num>
  <w:num w:numId="6">
    <w:abstractNumId w:val="28"/>
  </w:num>
  <w:num w:numId="7">
    <w:abstractNumId w:val="25"/>
  </w:num>
  <w:num w:numId="8">
    <w:abstractNumId w:val="3"/>
  </w:num>
  <w:num w:numId="9">
    <w:abstractNumId w:val="6"/>
  </w:num>
  <w:num w:numId="10">
    <w:abstractNumId w:val="10"/>
  </w:num>
  <w:num w:numId="11">
    <w:abstractNumId w:val="19"/>
  </w:num>
  <w:num w:numId="12">
    <w:abstractNumId w:val="18"/>
  </w:num>
  <w:num w:numId="13">
    <w:abstractNumId w:val="32"/>
  </w:num>
  <w:num w:numId="14">
    <w:abstractNumId w:val="34"/>
  </w:num>
  <w:num w:numId="15">
    <w:abstractNumId w:val="15"/>
  </w:num>
  <w:num w:numId="16">
    <w:abstractNumId w:val="12"/>
  </w:num>
  <w:num w:numId="17">
    <w:abstractNumId w:val="7"/>
  </w:num>
  <w:num w:numId="18">
    <w:abstractNumId w:val="30"/>
  </w:num>
  <w:num w:numId="19">
    <w:abstractNumId w:val="17"/>
  </w:num>
  <w:num w:numId="20">
    <w:abstractNumId w:val="17"/>
  </w:num>
  <w:num w:numId="21">
    <w:abstractNumId w:val="17"/>
  </w:num>
  <w:num w:numId="22">
    <w:abstractNumId w:val="17"/>
  </w:num>
  <w:num w:numId="23">
    <w:abstractNumId w:val="8"/>
  </w:num>
  <w:num w:numId="24">
    <w:abstractNumId w:val="26"/>
  </w:num>
  <w:num w:numId="25">
    <w:abstractNumId w:val="4"/>
  </w:num>
  <w:num w:numId="26">
    <w:abstractNumId w:val="33"/>
  </w:num>
  <w:num w:numId="27">
    <w:abstractNumId w:val="1"/>
  </w:num>
  <w:num w:numId="28">
    <w:abstractNumId w:val="5"/>
  </w:num>
  <w:num w:numId="29">
    <w:abstractNumId w:val="29"/>
  </w:num>
  <w:num w:numId="30">
    <w:abstractNumId w:val="27"/>
  </w:num>
  <w:num w:numId="31">
    <w:abstractNumId w:val="13"/>
  </w:num>
  <w:num w:numId="32">
    <w:abstractNumId w:val="17"/>
  </w:num>
  <w:num w:numId="33">
    <w:abstractNumId w:val="2"/>
  </w:num>
  <w:num w:numId="34">
    <w:abstractNumId w:val="11"/>
  </w:num>
  <w:num w:numId="35">
    <w:abstractNumId w:val="9"/>
  </w:num>
  <w:num w:numId="36">
    <w:abstractNumId w:val="31"/>
  </w:num>
  <w:num w:numId="37">
    <w:abstractNumId w:val="16"/>
  </w:num>
  <w:num w:numId="38">
    <w:abstractNumId w:val="21"/>
  </w:num>
  <w:num w:numId="39">
    <w:abstractNumId w:val="20"/>
  </w:num>
  <w:num w:numId="4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47"/>
    <w:rsid w:val="00002F5E"/>
    <w:rsid w:val="0000791F"/>
    <w:rsid w:val="00012348"/>
    <w:rsid w:val="00020337"/>
    <w:rsid w:val="00020CCD"/>
    <w:rsid w:val="00020E3A"/>
    <w:rsid w:val="00021B67"/>
    <w:rsid w:val="000222B4"/>
    <w:rsid w:val="000255B6"/>
    <w:rsid w:val="00031044"/>
    <w:rsid w:val="0003142C"/>
    <w:rsid w:val="0003254F"/>
    <w:rsid w:val="000374FD"/>
    <w:rsid w:val="00042272"/>
    <w:rsid w:val="00047310"/>
    <w:rsid w:val="00050C47"/>
    <w:rsid w:val="00054F6C"/>
    <w:rsid w:val="00055695"/>
    <w:rsid w:val="00055C34"/>
    <w:rsid w:val="00060AC4"/>
    <w:rsid w:val="000614A1"/>
    <w:rsid w:val="00070F80"/>
    <w:rsid w:val="00071D7E"/>
    <w:rsid w:val="000723CB"/>
    <w:rsid w:val="000727DC"/>
    <w:rsid w:val="0007345D"/>
    <w:rsid w:val="000774F9"/>
    <w:rsid w:val="000816E6"/>
    <w:rsid w:val="00082C8B"/>
    <w:rsid w:val="00083919"/>
    <w:rsid w:val="00084847"/>
    <w:rsid w:val="000915B0"/>
    <w:rsid w:val="000924DB"/>
    <w:rsid w:val="00092C71"/>
    <w:rsid w:val="00095A2E"/>
    <w:rsid w:val="000A0AF1"/>
    <w:rsid w:val="000A328B"/>
    <w:rsid w:val="000A59BF"/>
    <w:rsid w:val="000A6310"/>
    <w:rsid w:val="000B0CED"/>
    <w:rsid w:val="000B10FD"/>
    <w:rsid w:val="000B1C4B"/>
    <w:rsid w:val="000B3D86"/>
    <w:rsid w:val="000B4624"/>
    <w:rsid w:val="000B5648"/>
    <w:rsid w:val="000B6C50"/>
    <w:rsid w:val="000B769D"/>
    <w:rsid w:val="000C0ACC"/>
    <w:rsid w:val="000C4E61"/>
    <w:rsid w:val="000C5B9D"/>
    <w:rsid w:val="000C5C15"/>
    <w:rsid w:val="000C5D85"/>
    <w:rsid w:val="000D10EC"/>
    <w:rsid w:val="000D25B9"/>
    <w:rsid w:val="000D2B1B"/>
    <w:rsid w:val="000D6F8F"/>
    <w:rsid w:val="000E0CC9"/>
    <w:rsid w:val="000E2348"/>
    <w:rsid w:val="000E3191"/>
    <w:rsid w:val="000E35A4"/>
    <w:rsid w:val="000E6283"/>
    <w:rsid w:val="000E735D"/>
    <w:rsid w:val="000F1641"/>
    <w:rsid w:val="000F1964"/>
    <w:rsid w:val="000F1C07"/>
    <w:rsid w:val="000F3D4A"/>
    <w:rsid w:val="000F5EEE"/>
    <w:rsid w:val="001009CC"/>
    <w:rsid w:val="00110139"/>
    <w:rsid w:val="001147CE"/>
    <w:rsid w:val="0012232C"/>
    <w:rsid w:val="00126C8B"/>
    <w:rsid w:val="00127A3E"/>
    <w:rsid w:val="001305DD"/>
    <w:rsid w:val="00133623"/>
    <w:rsid w:val="00134B3F"/>
    <w:rsid w:val="001355C8"/>
    <w:rsid w:val="00143148"/>
    <w:rsid w:val="00145A19"/>
    <w:rsid w:val="00145CC3"/>
    <w:rsid w:val="00146134"/>
    <w:rsid w:val="001478C2"/>
    <w:rsid w:val="001526C2"/>
    <w:rsid w:val="00152942"/>
    <w:rsid w:val="00153A97"/>
    <w:rsid w:val="00154FAE"/>
    <w:rsid w:val="00155D63"/>
    <w:rsid w:val="00156EF9"/>
    <w:rsid w:val="00161A01"/>
    <w:rsid w:val="001622F2"/>
    <w:rsid w:val="001626BF"/>
    <w:rsid w:val="001718BB"/>
    <w:rsid w:val="001772FC"/>
    <w:rsid w:val="00182F51"/>
    <w:rsid w:val="0018688B"/>
    <w:rsid w:val="00192D14"/>
    <w:rsid w:val="00192DCC"/>
    <w:rsid w:val="0019387C"/>
    <w:rsid w:val="001953BC"/>
    <w:rsid w:val="00196ED4"/>
    <w:rsid w:val="00197C66"/>
    <w:rsid w:val="001A135D"/>
    <w:rsid w:val="001A2A34"/>
    <w:rsid w:val="001A45E7"/>
    <w:rsid w:val="001A4A76"/>
    <w:rsid w:val="001A7513"/>
    <w:rsid w:val="001B320C"/>
    <w:rsid w:val="001B3CDB"/>
    <w:rsid w:val="001B4397"/>
    <w:rsid w:val="001C3899"/>
    <w:rsid w:val="001D1767"/>
    <w:rsid w:val="001D633C"/>
    <w:rsid w:val="001D68AF"/>
    <w:rsid w:val="001E4DD0"/>
    <w:rsid w:val="001F2648"/>
    <w:rsid w:val="001F4F7D"/>
    <w:rsid w:val="00205AF6"/>
    <w:rsid w:val="00206DF7"/>
    <w:rsid w:val="00207702"/>
    <w:rsid w:val="002102FB"/>
    <w:rsid w:val="00211F9C"/>
    <w:rsid w:val="0021301F"/>
    <w:rsid w:val="002134A3"/>
    <w:rsid w:val="00217DD1"/>
    <w:rsid w:val="00221D3F"/>
    <w:rsid w:val="00222700"/>
    <w:rsid w:val="00223046"/>
    <w:rsid w:val="0022317E"/>
    <w:rsid w:val="00224823"/>
    <w:rsid w:val="0022495B"/>
    <w:rsid w:val="0022588D"/>
    <w:rsid w:val="00230A8C"/>
    <w:rsid w:val="00230E86"/>
    <w:rsid w:val="00232D7D"/>
    <w:rsid w:val="00236516"/>
    <w:rsid w:val="00244D7B"/>
    <w:rsid w:val="00246FA3"/>
    <w:rsid w:val="00247DD1"/>
    <w:rsid w:val="00253BC4"/>
    <w:rsid w:val="00253FD1"/>
    <w:rsid w:val="00254E73"/>
    <w:rsid w:val="00256896"/>
    <w:rsid w:val="00256A9D"/>
    <w:rsid w:val="00265629"/>
    <w:rsid w:val="00266F29"/>
    <w:rsid w:val="00271EB9"/>
    <w:rsid w:val="002734DD"/>
    <w:rsid w:val="00273F47"/>
    <w:rsid w:val="0027671A"/>
    <w:rsid w:val="00276D8B"/>
    <w:rsid w:val="00277A36"/>
    <w:rsid w:val="00285B23"/>
    <w:rsid w:val="0028757F"/>
    <w:rsid w:val="00287B16"/>
    <w:rsid w:val="00295401"/>
    <w:rsid w:val="0029663E"/>
    <w:rsid w:val="002A502A"/>
    <w:rsid w:val="002A5F4D"/>
    <w:rsid w:val="002A612E"/>
    <w:rsid w:val="002B2000"/>
    <w:rsid w:val="002B7034"/>
    <w:rsid w:val="002B73A0"/>
    <w:rsid w:val="002C08F2"/>
    <w:rsid w:val="002C2CEB"/>
    <w:rsid w:val="002C3019"/>
    <w:rsid w:val="002C3DE4"/>
    <w:rsid w:val="002C7077"/>
    <w:rsid w:val="002D147D"/>
    <w:rsid w:val="002D50E5"/>
    <w:rsid w:val="002E2197"/>
    <w:rsid w:val="002E263C"/>
    <w:rsid w:val="002E3280"/>
    <w:rsid w:val="002E3577"/>
    <w:rsid w:val="002F14CD"/>
    <w:rsid w:val="002F3825"/>
    <w:rsid w:val="002F4368"/>
    <w:rsid w:val="002F5F22"/>
    <w:rsid w:val="002F6109"/>
    <w:rsid w:val="002F75FB"/>
    <w:rsid w:val="002F7F29"/>
    <w:rsid w:val="003008B5"/>
    <w:rsid w:val="00300BC4"/>
    <w:rsid w:val="00302D06"/>
    <w:rsid w:val="003078A2"/>
    <w:rsid w:val="00312F86"/>
    <w:rsid w:val="003131B1"/>
    <w:rsid w:val="0032071F"/>
    <w:rsid w:val="00323A90"/>
    <w:rsid w:val="003243C8"/>
    <w:rsid w:val="0032458C"/>
    <w:rsid w:val="00334470"/>
    <w:rsid w:val="00341DD2"/>
    <w:rsid w:val="00343FDA"/>
    <w:rsid w:val="00344980"/>
    <w:rsid w:val="0034674E"/>
    <w:rsid w:val="003473BA"/>
    <w:rsid w:val="00352765"/>
    <w:rsid w:val="00352982"/>
    <w:rsid w:val="00352F52"/>
    <w:rsid w:val="003531D8"/>
    <w:rsid w:val="003532EB"/>
    <w:rsid w:val="0035462E"/>
    <w:rsid w:val="00355FCB"/>
    <w:rsid w:val="00360830"/>
    <w:rsid w:val="00362826"/>
    <w:rsid w:val="00365C4C"/>
    <w:rsid w:val="00367273"/>
    <w:rsid w:val="00367748"/>
    <w:rsid w:val="00371500"/>
    <w:rsid w:val="00372FB9"/>
    <w:rsid w:val="003800FC"/>
    <w:rsid w:val="00384C68"/>
    <w:rsid w:val="003857DA"/>
    <w:rsid w:val="00387F8C"/>
    <w:rsid w:val="003901B2"/>
    <w:rsid w:val="003A3D3A"/>
    <w:rsid w:val="003B0321"/>
    <w:rsid w:val="003B0716"/>
    <w:rsid w:val="003B3750"/>
    <w:rsid w:val="003B37C3"/>
    <w:rsid w:val="003B4C95"/>
    <w:rsid w:val="003B50F8"/>
    <w:rsid w:val="003B74C1"/>
    <w:rsid w:val="003C0709"/>
    <w:rsid w:val="003C0EB6"/>
    <w:rsid w:val="003C26AE"/>
    <w:rsid w:val="003C3093"/>
    <w:rsid w:val="003C55AE"/>
    <w:rsid w:val="003C788E"/>
    <w:rsid w:val="003C78FA"/>
    <w:rsid w:val="003D02B6"/>
    <w:rsid w:val="003D1C29"/>
    <w:rsid w:val="003D6163"/>
    <w:rsid w:val="003E0501"/>
    <w:rsid w:val="003E10B1"/>
    <w:rsid w:val="003E6DB3"/>
    <w:rsid w:val="003E7577"/>
    <w:rsid w:val="003F1655"/>
    <w:rsid w:val="003F2608"/>
    <w:rsid w:val="003F2FA4"/>
    <w:rsid w:val="003F530B"/>
    <w:rsid w:val="003F6D86"/>
    <w:rsid w:val="00400568"/>
    <w:rsid w:val="00403A9F"/>
    <w:rsid w:val="00411C6D"/>
    <w:rsid w:val="0041209F"/>
    <w:rsid w:val="0041296B"/>
    <w:rsid w:val="00415354"/>
    <w:rsid w:val="00420062"/>
    <w:rsid w:val="00425120"/>
    <w:rsid w:val="00431E40"/>
    <w:rsid w:val="00432E03"/>
    <w:rsid w:val="00433DC7"/>
    <w:rsid w:val="0043522A"/>
    <w:rsid w:val="004363C5"/>
    <w:rsid w:val="00437A82"/>
    <w:rsid w:val="00440A44"/>
    <w:rsid w:val="004449FE"/>
    <w:rsid w:val="00450110"/>
    <w:rsid w:val="00450CF2"/>
    <w:rsid w:val="00456C74"/>
    <w:rsid w:val="00462769"/>
    <w:rsid w:val="00462856"/>
    <w:rsid w:val="004648B9"/>
    <w:rsid w:val="00466017"/>
    <w:rsid w:val="004661F2"/>
    <w:rsid w:val="00467111"/>
    <w:rsid w:val="004725C1"/>
    <w:rsid w:val="00472F22"/>
    <w:rsid w:val="004732E0"/>
    <w:rsid w:val="00475BF2"/>
    <w:rsid w:val="00475D0B"/>
    <w:rsid w:val="00477417"/>
    <w:rsid w:val="00480E45"/>
    <w:rsid w:val="00486876"/>
    <w:rsid w:val="004957AB"/>
    <w:rsid w:val="00496C41"/>
    <w:rsid w:val="00497284"/>
    <w:rsid w:val="00497AE0"/>
    <w:rsid w:val="004A0E59"/>
    <w:rsid w:val="004A10D3"/>
    <w:rsid w:val="004A1620"/>
    <w:rsid w:val="004A34DE"/>
    <w:rsid w:val="004A4256"/>
    <w:rsid w:val="004A4D2D"/>
    <w:rsid w:val="004A7BD9"/>
    <w:rsid w:val="004B16E2"/>
    <w:rsid w:val="004B2C8D"/>
    <w:rsid w:val="004B31D5"/>
    <w:rsid w:val="004C0E84"/>
    <w:rsid w:val="004C5681"/>
    <w:rsid w:val="004D0094"/>
    <w:rsid w:val="004D5CB4"/>
    <w:rsid w:val="004D7C9A"/>
    <w:rsid w:val="004E224E"/>
    <w:rsid w:val="004E228E"/>
    <w:rsid w:val="004E24FA"/>
    <w:rsid w:val="004E4DF2"/>
    <w:rsid w:val="004E694D"/>
    <w:rsid w:val="004E75B6"/>
    <w:rsid w:val="004F2159"/>
    <w:rsid w:val="004F479B"/>
    <w:rsid w:val="004F5F64"/>
    <w:rsid w:val="004F65D4"/>
    <w:rsid w:val="004F688D"/>
    <w:rsid w:val="004F6E86"/>
    <w:rsid w:val="00500364"/>
    <w:rsid w:val="0050730C"/>
    <w:rsid w:val="0051262F"/>
    <w:rsid w:val="0051285C"/>
    <w:rsid w:val="00516C37"/>
    <w:rsid w:val="005248DE"/>
    <w:rsid w:val="0052584B"/>
    <w:rsid w:val="005271E9"/>
    <w:rsid w:val="00527293"/>
    <w:rsid w:val="005306E0"/>
    <w:rsid w:val="00531695"/>
    <w:rsid w:val="00532E84"/>
    <w:rsid w:val="00535A08"/>
    <w:rsid w:val="00540896"/>
    <w:rsid w:val="00540C68"/>
    <w:rsid w:val="00542269"/>
    <w:rsid w:val="005429C7"/>
    <w:rsid w:val="00544BAB"/>
    <w:rsid w:val="00546B82"/>
    <w:rsid w:val="00547483"/>
    <w:rsid w:val="00552BF2"/>
    <w:rsid w:val="005535EA"/>
    <w:rsid w:val="00553F92"/>
    <w:rsid w:val="00555AAB"/>
    <w:rsid w:val="00556972"/>
    <w:rsid w:val="00556E00"/>
    <w:rsid w:val="00560C1C"/>
    <w:rsid w:val="005612C9"/>
    <w:rsid w:val="005617EC"/>
    <w:rsid w:val="00561AA8"/>
    <w:rsid w:val="00562F42"/>
    <w:rsid w:val="0056549F"/>
    <w:rsid w:val="005705DC"/>
    <w:rsid w:val="00571AEA"/>
    <w:rsid w:val="00572235"/>
    <w:rsid w:val="005738FC"/>
    <w:rsid w:val="0058470A"/>
    <w:rsid w:val="00584DE3"/>
    <w:rsid w:val="00591B7B"/>
    <w:rsid w:val="005A1191"/>
    <w:rsid w:val="005A157D"/>
    <w:rsid w:val="005A2C58"/>
    <w:rsid w:val="005A5A60"/>
    <w:rsid w:val="005A5FEA"/>
    <w:rsid w:val="005A6194"/>
    <w:rsid w:val="005B1387"/>
    <w:rsid w:val="005B61D9"/>
    <w:rsid w:val="005B6270"/>
    <w:rsid w:val="005B70EF"/>
    <w:rsid w:val="005B7DAE"/>
    <w:rsid w:val="005C1F81"/>
    <w:rsid w:val="005C384C"/>
    <w:rsid w:val="005D0588"/>
    <w:rsid w:val="005E24CE"/>
    <w:rsid w:val="005E2A21"/>
    <w:rsid w:val="005E3D14"/>
    <w:rsid w:val="005F4263"/>
    <w:rsid w:val="005F709A"/>
    <w:rsid w:val="005F7B84"/>
    <w:rsid w:val="005F7D4A"/>
    <w:rsid w:val="00606B41"/>
    <w:rsid w:val="00607452"/>
    <w:rsid w:val="00611FFE"/>
    <w:rsid w:val="00614136"/>
    <w:rsid w:val="00614CA1"/>
    <w:rsid w:val="00614D57"/>
    <w:rsid w:val="006207E2"/>
    <w:rsid w:val="00620BA6"/>
    <w:rsid w:val="0063481E"/>
    <w:rsid w:val="00637211"/>
    <w:rsid w:val="006406EF"/>
    <w:rsid w:val="00644EA3"/>
    <w:rsid w:val="00645C1A"/>
    <w:rsid w:val="0065155C"/>
    <w:rsid w:val="006528FB"/>
    <w:rsid w:val="00652F38"/>
    <w:rsid w:val="006530EE"/>
    <w:rsid w:val="0065709A"/>
    <w:rsid w:val="00657CD5"/>
    <w:rsid w:val="00663695"/>
    <w:rsid w:val="00667226"/>
    <w:rsid w:val="006732BA"/>
    <w:rsid w:val="006747C5"/>
    <w:rsid w:val="00674A97"/>
    <w:rsid w:val="00674B47"/>
    <w:rsid w:val="0067643A"/>
    <w:rsid w:val="0068057A"/>
    <w:rsid w:val="0068199D"/>
    <w:rsid w:val="00685D22"/>
    <w:rsid w:val="006871A0"/>
    <w:rsid w:val="00687318"/>
    <w:rsid w:val="006873C7"/>
    <w:rsid w:val="006911C9"/>
    <w:rsid w:val="00692D6A"/>
    <w:rsid w:val="00693A34"/>
    <w:rsid w:val="00694874"/>
    <w:rsid w:val="006954FB"/>
    <w:rsid w:val="00695E4E"/>
    <w:rsid w:val="00696EF7"/>
    <w:rsid w:val="006A096E"/>
    <w:rsid w:val="006A18D8"/>
    <w:rsid w:val="006A4C62"/>
    <w:rsid w:val="006B12B6"/>
    <w:rsid w:val="006B5D66"/>
    <w:rsid w:val="006C0758"/>
    <w:rsid w:val="006C1DA7"/>
    <w:rsid w:val="006D04FE"/>
    <w:rsid w:val="006D100E"/>
    <w:rsid w:val="006D235F"/>
    <w:rsid w:val="006D3B26"/>
    <w:rsid w:val="006D6B0B"/>
    <w:rsid w:val="006E2885"/>
    <w:rsid w:val="006E3F9F"/>
    <w:rsid w:val="006E5562"/>
    <w:rsid w:val="006F7680"/>
    <w:rsid w:val="00701472"/>
    <w:rsid w:val="00702129"/>
    <w:rsid w:val="00702502"/>
    <w:rsid w:val="00703562"/>
    <w:rsid w:val="00705A34"/>
    <w:rsid w:val="0070673D"/>
    <w:rsid w:val="00710E58"/>
    <w:rsid w:val="00711F05"/>
    <w:rsid w:val="00714822"/>
    <w:rsid w:val="00716EF8"/>
    <w:rsid w:val="0071720E"/>
    <w:rsid w:val="0072020E"/>
    <w:rsid w:val="00723048"/>
    <w:rsid w:val="00723761"/>
    <w:rsid w:val="007239CF"/>
    <w:rsid w:val="00723A4B"/>
    <w:rsid w:val="00725D8F"/>
    <w:rsid w:val="00727CCC"/>
    <w:rsid w:val="007309AF"/>
    <w:rsid w:val="0074036D"/>
    <w:rsid w:val="007413EA"/>
    <w:rsid w:val="007417BF"/>
    <w:rsid w:val="00742D1C"/>
    <w:rsid w:val="007446FC"/>
    <w:rsid w:val="0075237A"/>
    <w:rsid w:val="007533BA"/>
    <w:rsid w:val="00756CE1"/>
    <w:rsid w:val="00760027"/>
    <w:rsid w:val="0076039F"/>
    <w:rsid w:val="00764778"/>
    <w:rsid w:val="00767D22"/>
    <w:rsid w:val="007735C5"/>
    <w:rsid w:val="00774782"/>
    <w:rsid w:val="0077518D"/>
    <w:rsid w:val="007815CD"/>
    <w:rsid w:val="00781C1F"/>
    <w:rsid w:val="00782D15"/>
    <w:rsid w:val="007842B5"/>
    <w:rsid w:val="00785BA2"/>
    <w:rsid w:val="00786D6B"/>
    <w:rsid w:val="007B017D"/>
    <w:rsid w:val="007B131A"/>
    <w:rsid w:val="007B1BC3"/>
    <w:rsid w:val="007C35CF"/>
    <w:rsid w:val="007C3820"/>
    <w:rsid w:val="007C4343"/>
    <w:rsid w:val="007C61C5"/>
    <w:rsid w:val="007D0C7B"/>
    <w:rsid w:val="007D2F14"/>
    <w:rsid w:val="007D43D4"/>
    <w:rsid w:val="007D4A51"/>
    <w:rsid w:val="007D729E"/>
    <w:rsid w:val="007D7ADC"/>
    <w:rsid w:val="007E38A8"/>
    <w:rsid w:val="007E4F4F"/>
    <w:rsid w:val="007E61BC"/>
    <w:rsid w:val="007E7DC1"/>
    <w:rsid w:val="007F396D"/>
    <w:rsid w:val="007F4A23"/>
    <w:rsid w:val="007F66AA"/>
    <w:rsid w:val="00802ACF"/>
    <w:rsid w:val="00802B34"/>
    <w:rsid w:val="00806127"/>
    <w:rsid w:val="008071FE"/>
    <w:rsid w:val="008104AC"/>
    <w:rsid w:val="008117EC"/>
    <w:rsid w:val="00811B71"/>
    <w:rsid w:val="008205C6"/>
    <w:rsid w:val="0082088B"/>
    <w:rsid w:val="00823855"/>
    <w:rsid w:val="00827713"/>
    <w:rsid w:val="008277CD"/>
    <w:rsid w:val="008279F7"/>
    <w:rsid w:val="008303E1"/>
    <w:rsid w:val="00832218"/>
    <w:rsid w:val="00834987"/>
    <w:rsid w:val="00835590"/>
    <w:rsid w:val="00836859"/>
    <w:rsid w:val="00837A5E"/>
    <w:rsid w:val="00841977"/>
    <w:rsid w:val="00845D37"/>
    <w:rsid w:val="00853903"/>
    <w:rsid w:val="00864D49"/>
    <w:rsid w:val="00867765"/>
    <w:rsid w:val="00870ACF"/>
    <w:rsid w:val="00870D7E"/>
    <w:rsid w:val="00871E0A"/>
    <w:rsid w:val="00874E87"/>
    <w:rsid w:val="0087694F"/>
    <w:rsid w:val="008806F4"/>
    <w:rsid w:val="00882DC3"/>
    <w:rsid w:val="00883B33"/>
    <w:rsid w:val="00884FDF"/>
    <w:rsid w:val="0088624F"/>
    <w:rsid w:val="00891362"/>
    <w:rsid w:val="00896242"/>
    <w:rsid w:val="00896526"/>
    <w:rsid w:val="00896C77"/>
    <w:rsid w:val="008971B3"/>
    <w:rsid w:val="008B2BEF"/>
    <w:rsid w:val="008D3A02"/>
    <w:rsid w:val="008D3CE2"/>
    <w:rsid w:val="008D44BE"/>
    <w:rsid w:val="008E225A"/>
    <w:rsid w:val="008E3E6E"/>
    <w:rsid w:val="008F0855"/>
    <w:rsid w:val="008F4542"/>
    <w:rsid w:val="00901793"/>
    <w:rsid w:val="00905391"/>
    <w:rsid w:val="00906C03"/>
    <w:rsid w:val="00911645"/>
    <w:rsid w:val="009125BA"/>
    <w:rsid w:val="00912A4C"/>
    <w:rsid w:val="009163F5"/>
    <w:rsid w:val="00917CF9"/>
    <w:rsid w:val="00921844"/>
    <w:rsid w:val="0093057A"/>
    <w:rsid w:val="00931018"/>
    <w:rsid w:val="00932BB7"/>
    <w:rsid w:val="00942401"/>
    <w:rsid w:val="009428B9"/>
    <w:rsid w:val="009565F5"/>
    <w:rsid w:val="0095730F"/>
    <w:rsid w:val="00962141"/>
    <w:rsid w:val="009622A0"/>
    <w:rsid w:val="00962583"/>
    <w:rsid w:val="00966664"/>
    <w:rsid w:val="00970865"/>
    <w:rsid w:val="00970B3B"/>
    <w:rsid w:val="00974496"/>
    <w:rsid w:val="0098101F"/>
    <w:rsid w:val="00983F89"/>
    <w:rsid w:val="00985C8C"/>
    <w:rsid w:val="00987F5A"/>
    <w:rsid w:val="0099010A"/>
    <w:rsid w:val="00993F01"/>
    <w:rsid w:val="009A39F7"/>
    <w:rsid w:val="009A485B"/>
    <w:rsid w:val="009A4BDF"/>
    <w:rsid w:val="009A5D78"/>
    <w:rsid w:val="009B3944"/>
    <w:rsid w:val="009B4AFA"/>
    <w:rsid w:val="009B5E99"/>
    <w:rsid w:val="009B7CF2"/>
    <w:rsid w:val="009C1096"/>
    <w:rsid w:val="009C28D7"/>
    <w:rsid w:val="009C3B1F"/>
    <w:rsid w:val="009C3D9C"/>
    <w:rsid w:val="009C7CBD"/>
    <w:rsid w:val="009D2959"/>
    <w:rsid w:val="009D2E5E"/>
    <w:rsid w:val="009D6F76"/>
    <w:rsid w:val="009D7F3E"/>
    <w:rsid w:val="009E1431"/>
    <w:rsid w:val="009E7588"/>
    <w:rsid w:val="009F1948"/>
    <w:rsid w:val="009F277D"/>
    <w:rsid w:val="009F49AE"/>
    <w:rsid w:val="009F7AF1"/>
    <w:rsid w:val="00A042D1"/>
    <w:rsid w:val="00A07672"/>
    <w:rsid w:val="00A07763"/>
    <w:rsid w:val="00A10055"/>
    <w:rsid w:val="00A10F10"/>
    <w:rsid w:val="00A133CE"/>
    <w:rsid w:val="00A22122"/>
    <w:rsid w:val="00A31662"/>
    <w:rsid w:val="00A40009"/>
    <w:rsid w:val="00A4055A"/>
    <w:rsid w:val="00A43724"/>
    <w:rsid w:val="00A46830"/>
    <w:rsid w:val="00A468BC"/>
    <w:rsid w:val="00A515F7"/>
    <w:rsid w:val="00A538B4"/>
    <w:rsid w:val="00A57C5C"/>
    <w:rsid w:val="00A6022F"/>
    <w:rsid w:val="00A61C77"/>
    <w:rsid w:val="00A63265"/>
    <w:rsid w:val="00A67B0A"/>
    <w:rsid w:val="00A7028B"/>
    <w:rsid w:val="00A713E9"/>
    <w:rsid w:val="00A74C13"/>
    <w:rsid w:val="00A84089"/>
    <w:rsid w:val="00A852DC"/>
    <w:rsid w:val="00A853A9"/>
    <w:rsid w:val="00A85DD1"/>
    <w:rsid w:val="00A87246"/>
    <w:rsid w:val="00A8744E"/>
    <w:rsid w:val="00A87590"/>
    <w:rsid w:val="00A94CE6"/>
    <w:rsid w:val="00A97820"/>
    <w:rsid w:val="00AA07C4"/>
    <w:rsid w:val="00AA2DA9"/>
    <w:rsid w:val="00AA554E"/>
    <w:rsid w:val="00AA6ACD"/>
    <w:rsid w:val="00AA705B"/>
    <w:rsid w:val="00AB1136"/>
    <w:rsid w:val="00AB1A8B"/>
    <w:rsid w:val="00AB533C"/>
    <w:rsid w:val="00AB5828"/>
    <w:rsid w:val="00AB5EAB"/>
    <w:rsid w:val="00AC24A6"/>
    <w:rsid w:val="00AC4D96"/>
    <w:rsid w:val="00AD0597"/>
    <w:rsid w:val="00AD0C42"/>
    <w:rsid w:val="00AD1911"/>
    <w:rsid w:val="00AD2F2A"/>
    <w:rsid w:val="00AD4108"/>
    <w:rsid w:val="00AD6B99"/>
    <w:rsid w:val="00AD6F0F"/>
    <w:rsid w:val="00AD7A26"/>
    <w:rsid w:val="00AE0538"/>
    <w:rsid w:val="00AE0B4D"/>
    <w:rsid w:val="00AE2F2D"/>
    <w:rsid w:val="00AF0B19"/>
    <w:rsid w:val="00AF0B88"/>
    <w:rsid w:val="00AF2968"/>
    <w:rsid w:val="00AF6005"/>
    <w:rsid w:val="00AF7158"/>
    <w:rsid w:val="00AF76A8"/>
    <w:rsid w:val="00AF7FA2"/>
    <w:rsid w:val="00B050DA"/>
    <w:rsid w:val="00B05CF1"/>
    <w:rsid w:val="00B11D1E"/>
    <w:rsid w:val="00B12706"/>
    <w:rsid w:val="00B1373E"/>
    <w:rsid w:val="00B14417"/>
    <w:rsid w:val="00B15006"/>
    <w:rsid w:val="00B16B44"/>
    <w:rsid w:val="00B22E75"/>
    <w:rsid w:val="00B22E93"/>
    <w:rsid w:val="00B27C82"/>
    <w:rsid w:val="00B313BD"/>
    <w:rsid w:val="00B31897"/>
    <w:rsid w:val="00B35501"/>
    <w:rsid w:val="00B3663E"/>
    <w:rsid w:val="00B4176B"/>
    <w:rsid w:val="00B44726"/>
    <w:rsid w:val="00B5069C"/>
    <w:rsid w:val="00B51F50"/>
    <w:rsid w:val="00B5543C"/>
    <w:rsid w:val="00B6136F"/>
    <w:rsid w:val="00B631EA"/>
    <w:rsid w:val="00B63507"/>
    <w:rsid w:val="00B65FE2"/>
    <w:rsid w:val="00B7324E"/>
    <w:rsid w:val="00B75E32"/>
    <w:rsid w:val="00B77B57"/>
    <w:rsid w:val="00B80412"/>
    <w:rsid w:val="00B86C63"/>
    <w:rsid w:val="00B87D78"/>
    <w:rsid w:val="00B90585"/>
    <w:rsid w:val="00B948A0"/>
    <w:rsid w:val="00BA0198"/>
    <w:rsid w:val="00BA2F34"/>
    <w:rsid w:val="00BA4A43"/>
    <w:rsid w:val="00BA76ED"/>
    <w:rsid w:val="00BA771F"/>
    <w:rsid w:val="00BB0818"/>
    <w:rsid w:val="00BB0CE2"/>
    <w:rsid w:val="00BB2310"/>
    <w:rsid w:val="00BB47B8"/>
    <w:rsid w:val="00BB6016"/>
    <w:rsid w:val="00BB791A"/>
    <w:rsid w:val="00BC1E29"/>
    <w:rsid w:val="00BC246B"/>
    <w:rsid w:val="00BC5594"/>
    <w:rsid w:val="00BD08A5"/>
    <w:rsid w:val="00BD12F3"/>
    <w:rsid w:val="00BD1829"/>
    <w:rsid w:val="00BD5B97"/>
    <w:rsid w:val="00BD6699"/>
    <w:rsid w:val="00BD6B3C"/>
    <w:rsid w:val="00BE0AB4"/>
    <w:rsid w:val="00BE2BFF"/>
    <w:rsid w:val="00BE7A69"/>
    <w:rsid w:val="00BF0445"/>
    <w:rsid w:val="00BF145D"/>
    <w:rsid w:val="00BF1E7A"/>
    <w:rsid w:val="00BF28B3"/>
    <w:rsid w:val="00C02F31"/>
    <w:rsid w:val="00C162A1"/>
    <w:rsid w:val="00C16C61"/>
    <w:rsid w:val="00C179B1"/>
    <w:rsid w:val="00C17D0B"/>
    <w:rsid w:val="00C20BED"/>
    <w:rsid w:val="00C20EA4"/>
    <w:rsid w:val="00C21181"/>
    <w:rsid w:val="00C22F87"/>
    <w:rsid w:val="00C2381D"/>
    <w:rsid w:val="00C257A1"/>
    <w:rsid w:val="00C25FA6"/>
    <w:rsid w:val="00C27473"/>
    <w:rsid w:val="00C27B9E"/>
    <w:rsid w:val="00C30547"/>
    <w:rsid w:val="00C34B1D"/>
    <w:rsid w:val="00C350F7"/>
    <w:rsid w:val="00C35860"/>
    <w:rsid w:val="00C35ED8"/>
    <w:rsid w:val="00C36993"/>
    <w:rsid w:val="00C36E5D"/>
    <w:rsid w:val="00C37193"/>
    <w:rsid w:val="00C5107B"/>
    <w:rsid w:val="00C5493E"/>
    <w:rsid w:val="00C569C7"/>
    <w:rsid w:val="00C61394"/>
    <w:rsid w:val="00C62F88"/>
    <w:rsid w:val="00C658A1"/>
    <w:rsid w:val="00C73522"/>
    <w:rsid w:val="00C800CD"/>
    <w:rsid w:val="00C801C9"/>
    <w:rsid w:val="00C81B84"/>
    <w:rsid w:val="00C838F4"/>
    <w:rsid w:val="00C86DF7"/>
    <w:rsid w:val="00C93A21"/>
    <w:rsid w:val="00C9466A"/>
    <w:rsid w:val="00CA0AAD"/>
    <w:rsid w:val="00CA1A2F"/>
    <w:rsid w:val="00CA23D5"/>
    <w:rsid w:val="00CA2A2B"/>
    <w:rsid w:val="00CA5367"/>
    <w:rsid w:val="00CA5A51"/>
    <w:rsid w:val="00CA7576"/>
    <w:rsid w:val="00CA75F2"/>
    <w:rsid w:val="00CB0A6A"/>
    <w:rsid w:val="00CB275C"/>
    <w:rsid w:val="00CB28A6"/>
    <w:rsid w:val="00CB2F75"/>
    <w:rsid w:val="00CB3E92"/>
    <w:rsid w:val="00CB5F7B"/>
    <w:rsid w:val="00CC3D6E"/>
    <w:rsid w:val="00CC4AA1"/>
    <w:rsid w:val="00CC4AE9"/>
    <w:rsid w:val="00CC68DB"/>
    <w:rsid w:val="00CC731F"/>
    <w:rsid w:val="00CD1C41"/>
    <w:rsid w:val="00CD3AA2"/>
    <w:rsid w:val="00CD729B"/>
    <w:rsid w:val="00CE2C83"/>
    <w:rsid w:val="00CE6C4F"/>
    <w:rsid w:val="00CE7458"/>
    <w:rsid w:val="00D027CB"/>
    <w:rsid w:val="00D03140"/>
    <w:rsid w:val="00D041B8"/>
    <w:rsid w:val="00D04598"/>
    <w:rsid w:val="00D070FC"/>
    <w:rsid w:val="00D079FD"/>
    <w:rsid w:val="00D13520"/>
    <w:rsid w:val="00D14625"/>
    <w:rsid w:val="00D161E4"/>
    <w:rsid w:val="00D17B8D"/>
    <w:rsid w:val="00D17EEE"/>
    <w:rsid w:val="00D218E8"/>
    <w:rsid w:val="00D24B69"/>
    <w:rsid w:val="00D25BFD"/>
    <w:rsid w:val="00D26F62"/>
    <w:rsid w:val="00D348A8"/>
    <w:rsid w:val="00D40AFE"/>
    <w:rsid w:val="00D41546"/>
    <w:rsid w:val="00D42134"/>
    <w:rsid w:val="00D42898"/>
    <w:rsid w:val="00D5187C"/>
    <w:rsid w:val="00D51AC5"/>
    <w:rsid w:val="00D634AB"/>
    <w:rsid w:val="00D640EA"/>
    <w:rsid w:val="00D64335"/>
    <w:rsid w:val="00D6440D"/>
    <w:rsid w:val="00D6607A"/>
    <w:rsid w:val="00D662E4"/>
    <w:rsid w:val="00D82FB4"/>
    <w:rsid w:val="00D850A5"/>
    <w:rsid w:val="00D85B54"/>
    <w:rsid w:val="00D8694A"/>
    <w:rsid w:val="00D877D0"/>
    <w:rsid w:val="00D92C11"/>
    <w:rsid w:val="00D944C9"/>
    <w:rsid w:val="00D953FA"/>
    <w:rsid w:val="00D95FD6"/>
    <w:rsid w:val="00D9654A"/>
    <w:rsid w:val="00D97AFE"/>
    <w:rsid w:val="00D97F5D"/>
    <w:rsid w:val="00DA2C4E"/>
    <w:rsid w:val="00DB1275"/>
    <w:rsid w:val="00DB3DDE"/>
    <w:rsid w:val="00DB4BC7"/>
    <w:rsid w:val="00DB64BA"/>
    <w:rsid w:val="00DB74F8"/>
    <w:rsid w:val="00DC255F"/>
    <w:rsid w:val="00DC368E"/>
    <w:rsid w:val="00DC5757"/>
    <w:rsid w:val="00DC7ADC"/>
    <w:rsid w:val="00DD178E"/>
    <w:rsid w:val="00DD4C29"/>
    <w:rsid w:val="00DE611F"/>
    <w:rsid w:val="00DF39AD"/>
    <w:rsid w:val="00DF6338"/>
    <w:rsid w:val="00DF7DF2"/>
    <w:rsid w:val="00E01405"/>
    <w:rsid w:val="00E04DDB"/>
    <w:rsid w:val="00E05F56"/>
    <w:rsid w:val="00E11B3E"/>
    <w:rsid w:val="00E13E0E"/>
    <w:rsid w:val="00E15E8C"/>
    <w:rsid w:val="00E166D5"/>
    <w:rsid w:val="00E2040C"/>
    <w:rsid w:val="00E20E7C"/>
    <w:rsid w:val="00E23A23"/>
    <w:rsid w:val="00E23F6D"/>
    <w:rsid w:val="00E2751C"/>
    <w:rsid w:val="00E35401"/>
    <w:rsid w:val="00E35577"/>
    <w:rsid w:val="00E35F14"/>
    <w:rsid w:val="00E366FE"/>
    <w:rsid w:val="00E36CC7"/>
    <w:rsid w:val="00E37444"/>
    <w:rsid w:val="00E4255A"/>
    <w:rsid w:val="00E45923"/>
    <w:rsid w:val="00E51022"/>
    <w:rsid w:val="00E54342"/>
    <w:rsid w:val="00E65DB7"/>
    <w:rsid w:val="00E66AC2"/>
    <w:rsid w:val="00E707C6"/>
    <w:rsid w:val="00E7098F"/>
    <w:rsid w:val="00E70C2A"/>
    <w:rsid w:val="00E71633"/>
    <w:rsid w:val="00E74843"/>
    <w:rsid w:val="00E76ECE"/>
    <w:rsid w:val="00E775C1"/>
    <w:rsid w:val="00E8132E"/>
    <w:rsid w:val="00E82E67"/>
    <w:rsid w:val="00E84C58"/>
    <w:rsid w:val="00E91182"/>
    <w:rsid w:val="00E914C7"/>
    <w:rsid w:val="00E936BA"/>
    <w:rsid w:val="00E97538"/>
    <w:rsid w:val="00EA23D7"/>
    <w:rsid w:val="00EA3B94"/>
    <w:rsid w:val="00EA53C5"/>
    <w:rsid w:val="00EA5463"/>
    <w:rsid w:val="00EA6B11"/>
    <w:rsid w:val="00EA765F"/>
    <w:rsid w:val="00EB3F14"/>
    <w:rsid w:val="00EB74CE"/>
    <w:rsid w:val="00EC1796"/>
    <w:rsid w:val="00EC3581"/>
    <w:rsid w:val="00EC4F26"/>
    <w:rsid w:val="00EC6601"/>
    <w:rsid w:val="00ED4240"/>
    <w:rsid w:val="00ED78EB"/>
    <w:rsid w:val="00ED7CA5"/>
    <w:rsid w:val="00EE0527"/>
    <w:rsid w:val="00EE2F17"/>
    <w:rsid w:val="00EE5CEE"/>
    <w:rsid w:val="00EF5C9C"/>
    <w:rsid w:val="00F048F9"/>
    <w:rsid w:val="00F04EA3"/>
    <w:rsid w:val="00F050BF"/>
    <w:rsid w:val="00F0765D"/>
    <w:rsid w:val="00F165B4"/>
    <w:rsid w:val="00F234B1"/>
    <w:rsid w:val="00F23CC4"/>
    <w:rsid w:val="00F25997"/>
    <w:rsid w:val="00F25E19"/>
    <w:rsid w:val="00F3109B"/>
    <w:rsid w:val="00F31790"/>
    <w:rsid w:val="00F32931"/>
    <w:rsid w:val="00F3511A"/>
    <w:rsid w:val="00F36287"/>
    <w:rsid w:val="00F4040B"/>
    <w:rsid w:val="00F47EC0"/>
    <w:rsid w:val="00F539F2"/>
    <w:rsid w:val="00F53A29"/>
    <w:rsid w:val="00F54B1E"/>
    <w:rsid w:val="00F56450"/>
    <w:rsid w:val="00F625A3"/>
    <w:rsid w:val="00F62AD4"/>
    <w:rsid w:val="00F65BF4"/>
    <w:rsid w:val="00F667FD"/>
    <w:rsid w:val="00F66D9B"/>
    <w:rsid w:val="00F708A4"/>
    <w:rsid w:val="00F7563D"/>
    <w:rsid w:val="00F7703A"/>
    <w:rsid w:val="00F80E09"/>
    <w:rsid w:val="00F81C48"/>
    <w:rsid w:val="00F84A80"/>
    <w:rsid w:val="00F92253"/>
    <w:rsid w:val="00F93244"/>
    <w:rsid w:val="00F938CA"/>
    <w:rsid w:val="00F94B91"/>
    <w:rsid w:val="00F94C85"/>
    <w:rsid w:val="00F95835"/>
    <w:rsid w:val="00F97F7F"/>
    <w:rsid w:val="00FA34B9"/>
    <w:rsid w:val="00FA3508"/>
    <w:rsid w:val="00FA4725"/>
    <w:rsid w:val="00FA5303"/>
    <w:rsid w:val="00FA7F01"/>
    <w:rsid w:val="00FB0BD7"/>
    <w:rsid w:val="00FB0DDB"/>
    <w:rsid w:val="00FB2D28"/>
    <w:rsid w:val="00FB5420"/>
    <w:rsid w:val="00FB6797"/>
    <w:rsid w:val="00FC4451"/>
    <w:rsid w:val="00FC7BC8"/>
    <w:rsid w:val="00FD431D"/>
    <w:rsid w:val="00FD44C2"/>
    <w:rsid w:val="00FE05FC"/>
    <w:rsid w:val="00FE2745"/>
    <w:rsid w:val="00FE4E67"/>
    <w:rsid w:val="00FE6069"/>
    <w:rsid w:val="00FF1AFF"/>
    <w:rsid w:val="00FF4905"/>
    <w:rsid w:val="00FF72B3"/>
    <w:rsid w:val="00FF7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9FB6E1A"/>
  <w15:docId w15:val="{BEBD1E72-C573-4BC7-824A-713C8DC5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694F"/>
    <w:pPr>
      <w:spacing w:after="0" w:line="240" w:lineRule="auto"/>
      <w:jc w:val="both"/>
    </w:pPr>
    <w:rPr>
      <w:rFonts w:ascii="Times New Roman" w:eastAsia="SimSun" w:hAnsi="Times New Roman" w:cs="Times New Roman"/>
      <w:sz w:val="24"/>
      <w:szCs w:val="20"/>
    </w:rPr>
  </w:style>
  <w:style w:type="paragraph" w:styleId="Nadpis1">
    <w:name w:val="heading 1"/>
    <w:next w:val="Normln"/>
    <w:link w:val="Nadpis1Char"/>
    <w:uiPriority w:val="99"/>
    <w:qFormat/>
    <w:rsid w:val="005A5FEA"/>
    <w:pPr>
      <w:numPr>
        <w:numId w:val="3"/>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outlineLvl w:val="1"/>
    </w:pPr>
    <w:rPr>
      <w:rFonts w:eastAsiaTheme="majorEastAsia" w:cstheme="majorBidi"/>
      <w:b/>
      <w:bCs/>
      <w:szCs w:val="26"/>
    </w:rPr>
  </w:style>
  <w:style w:type="paragraph" w:styleId="Nadpis3">
    <w:name w:val="heading 3"/>
    <w:basedOn w:val="Normln"/>
    <w:next w:val="Normln"/>
    <w:link w:val="Nadpis3Char"/>
    <w:qFormat/>
    <w:rsid w:val="00C162A1"/>
    <w:pPr>
      <w:keepNext/>
      <w:spacing w:before="240"/>
      <w:outlineLvl w:val="2"/>
    </w:pPr>
    <w:rPr>
      <w:b/>
      <w:bCs/>
      <w:i/>
      <w:iCs/>
      <w:sz w:val="26"/>
      <w:szCs w:val="26"/>
    </w:rPr>
  </w:style>
  <w:style w:type="paragraph" w:styleId="Nadpis6">
    <w:name w:val="heading 6"/>
    <w:basedOn w:val="Normln"/>
    <w:next w:val="Normln"/>
    <w:link w:val="Nadpis6Char"/>
    <w:qFormat/>
    <w:rsid w:val="00AE0B4D"/>
    <w:pPr>
      <w:keepNext/>
      <w:outlineLvl w:val="5"/>
    </w:pPr>
    <w:rPr>
      <w:b/>
      <w:bCs/>
      <w:lang w:val="en-US"/>
    </w:rPr>
  </w:style>
  <w:style w:type="paragraph" w:styleId="Nadpis7">
    <w:name w:val="heading 7"/>
    <w:basedOn w:val="Normln"/>
    <w:next w:val="Normln"/>
    <w:link w:val="Nadpis7Char"/>
    <w:uiPriority w:val="9"/>
    <w:semiHidden/>
    <w:unhideWhenUsed/>
    <w:qFormat/>
    <w:rsid w:val="004F688D"/>
    <w:pPr>
      <w:keepNext/>
      <w:keepLines/>
      <w:spacing w:before="200" w:line="240" w:lineRule="atLeast"/>
      <w:jc w:val="left"/>
      <w:outlineLvl w:val="6"/>
    </w:pPr>
    <w:rPr>
      <w:rFonts w:asciiTheme="majorHAnsi" w:eastAsiaTheme="majorEastAsia" w:hAnsiTheme="majorHAnsi" w:cstheme="majorBidi"/>
      <w:i/>
      <w:iCs/>
      <w:color w:val="404040" w:themeColor="text1" w:themeTint="BF"/>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60830"/>
    <w:pPr>
      <w:tabs>
        <w:tab w:val="center" w:pos="4536"/>
        <w:tab w:val="right" w:pos="9072"/>
      </w:tabs>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jc w:val="left"/>
    </w:pPr>
    <w:rPr>
      <w:rFonts w:ascii="Arial" w:eastAsiaTheme="minorHAnsi" w:hAnsi="Arial" w:cs="Arial"/>
      <w:color w:val="003C69"/>
      <w:sz w:val="16"/>
      <w:szCs w:val="16"/>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character" w:customStyle="1" w:styleId="Nadpis6Char">
    <w:name w:val="Nadpis 6 Char"/>
    <w:basedOn w:val="Standardnpsmoodstavce"/>
    <w:link w:val="Nadpis6"/>
    <w:rsid w:val="00AE0B4D"/>
    <w:rPr>
      <w:rFonts w:ascii="Times New Roman" w:eastAsia="SimSun" w:hAnsi="Times New Roman" w:cs="Times New Roman"/>
      <w:b/>
      <w:bCs/>
      <w:sz w:val="24"/>
      <w:szCs w:val="20"/>
      <w:lang w:val="en-US"/>
    </w:rPr>
  </w:style>
  <w:style w:type="paragraph" w:styleId="Zkladntext2">
    <w:name w:val="Body Text 2"/>
    <w:basedOn w:val="Normln"/>
    <w:link w:val="Zkladntext2Char"/>
    <w:rsid w:val="00AE0B4D"/>
    <w:pPr>
      <w:tabs>
        <w:tab w:val="left" w:pos="851"/>
      </w:tabs>
      <w:spacing w:after="240"/>
      <w:jc w:val="left"/>
    </w:pPr>
    <w:rPr>
      <w:rFonts w:ascii="Arial" w:eastAsia="Geneva" w:hAnsi="Arial"/>
      <w:color w:val="000000"/>
      <w:sz w:val="22"/>
      <w:lang w:val="en-GB"/>
    </w:rPr>
  </w:style>
  <w:style w:type="character" w:customStyle="1" w:styleId="Zkladntext2Char">
    <w:name w:val="Základní text 2 Char"/>
    <w:basedOn w:val="Standardnpsmoodstavce"/>
    <w:link w:val="Zkladntext2"/>
    <w:rsid w:val="00AE0B4D"/>
    <w:rPr>
      <w:rFonts w:ascii="Arial" w:eastAsia="Geneva" w:hAnsi="Arial" w:cs="Times New Roman"/>
      <w:color w:val="000000"/>
      <w:szCs w:val="20"/>
      <w:lang w:val="en-GB"/>
    </w:rPr>
  </w:style>
  <w:style w:type="paragraph" w:styleId="Prosttext">
    <w:name w:val="Plain Text"/>
    <w:basedOn w:val="Normln"/>
    <w:link w:val="ProsttextChar"/>
    <w:uiPriority w:val="99"/>
    <w:unhideWhenUsed/>
    <w:rsid w:val="00AE0B4D"/>
    <w:pPr>
      <w:jc w:val="left"/>
    </w:pPr>
    <w:rPr>
      <w:rFonts w:ascii="Consolas" w:eastAsia="Calibri" w:hAnsi="Consolas"/>
      <w:sz w:val="21"/>
      <w:szCs w:val="21"/>
    </w:rPr>
  </w:style>
  <w:style w:type="character" w:customStyle="1" w:styleId="ProsttextChar">
    <w:name w:val="Prostý text Char"/>
    <w:basedOn w:val="Standardnpsmoodstavce"/>
    <w:link w:val="Prosttext"/>
    <w:uiPriority w:val="99"/>
    <w:rsid w:val="00AE0B4D"/>
    <w:rPr>
      <w:rFonts w:ascii="Consolas" w:eastAsia="Calibri" w:hAnsi="Consolas" w:cs="Times New Roman"/>
      <w:sz w:val="21"/>
      <w:szCs w:val="21"/>
    </w:rPr>
  </w:style>
  <w:style w:type="character" w:customStyle="1" w:styleId="platne">
    <w:name w:val="platne"/>
    <w:basedOn w:val="Standardnpsmoodstavce"/>
    <w:rsid w:val="00AE0B4D"/>
  </w:style>
  <w:style w:type="paragraph" w:customStyle="1" w:styleId="SDBod">
    <w:name w:val="SD_Bod"/>
    <w:basedOn w:val="Normln"/>
    <w:qFormat/>
    <w:rsid w:val="00AE0B4D"/>
    <w:pPr>
      <w:keepLines/>
      <w:tabs>
        <w:tab w:val="left" w:pos="993"/>
      </w:tabs>
      <w:spacing w:before="120"/>
      <w:jc w:val="left"/>
    </w:pPr>
    <w:rPr>
      <w:rFonts w:ascii="Arial" w:eastAsia="Times New Roman" w:hAnsi="Arial" w:cs="Arial"/>
      <w:sz w:val="20"/>
      <w:lang w:eastAsia="cs-CZ"/>
    </w:rPr>
  </w:style>
  <w:style w:type="character" w:styleId="Odkaznakoment">
    <w:name w:val="annotation reference"/>
    <w:basedOn w:val="Standardnpsmoodstavce"/>
    <w:uiPriority w:val="99"/>
    <w:unhideWhenUsed/>
    <w:rsid w:val="00E82E67"/>
    <w:rPr>
      <w:sz w:val="16"/>
      <w:szCs w:val="16"/>
    </w:rPr>
  </w:style>
  <w:style w:type="paragraph" w:styleId="Textkomente">
    <w:name w:val="annotation text"/>
    <w:basedOn w:val="Normln"/>
    <w:link w:val="TextkomenteChar"/>
    <w:uiPriority w:val="99"/>
    <w:unhideWhenUsed/>
    <w:rsid w:val="00E82E67"/>
    <w:rPr>
      <w:sz w:val="20"/>
    </w:rPr>
  </w:style>
  <w:style w:type="character" w:customStyle="1" w:styleId="TextkomenteChar">
    <w:name w:val="Text komentáře Char"/>
    <w:basedOn w:val="Standardnpsmoodstavce"/>
    <w:link w:val="Textkomente"/>
    <w:uiPriority w:val="99"/>
    <w:rsid w:val="00E82E67"/>
    <w:rPr>
      <w:rFonts w:ascii="Times New Roman" w:eastAsia="SimSu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82E67"/>
    <w:rPr>
      <w:b/>
      <w:bCs/>
    </w:rPr>
  </w:style>
  <w:style w:type="character" w:customStyle="1" w:styleId="PedmtkomenteChar">
    <w:name w:val="Předmět komentáře Char"/>
    <w:basedOn w:val="TextkomenteChar"/>
    <w:link w:val="Pedmtkomente"/>
    <w:uiPriority w:val="99"/>
    <w:semiHidden/>
    <w:rsid w:val="00E82E67"/>
    <w:rPr>
      <w:rFonts w:ascii="Times New Roman" w:eastAsia="SimSun" w:hAnsi="Times New Roman" w:cs="Times New Roman"/>
      <w:b/>
      <w:bCs/>
      <w:sz w:val="20"/>
      <w:szCs w:val="20"/>
    </w:rPr>
  </w:style>
  <w:style w:type="paragraph" w:customStyle="1" w:styleId="normlnodsazen">
    <w:name w:val="normální odsazený"/>
    <w:basedOn w:val="Normln"/>
    <w:rsid w:val="00B5543C"/>
    <w:pPr>
      <w:widowControl w:val="0"/>
      <w:spacing w:before="120"/>
      <w:ind w:firstLine="709"/>
    </w:pPr>
    <w:rPr>
      <w:rFonts w:eastAsia="Times New Roman"/>
      <w:kern w:val="28"/>
      <w:lang w:eastAsia="cs-CZ"/>
    </w:rPr>
  </w:style>
  <w:style w:type="paragraph" w:customStyle="1" w:styleId="Text">
    <w:name w:val="Text"/>
    <w:basedOn w:val="Normln"/>
    <w:uiPriority w:val="99"/>
    <w:rsid w:val="003D1C29"/>
    <w:pPr>
      <w:tabs>
        <w:tab w:val="left" w:pos="227"/>
      </w:tabs>
      <w:spacing w:line="220" w:lineRule="exact"/>
    </w:pPr>
    <w:rPr>
      <w:rFonts w:ascii="Book Antiqua" w:eastAsia="Times New Roman" w:hAnsi="Book Antiqua"/>
      <w:color w:val="000000"/>
      <w:sz w:val="18"/>
      <w:lang w:val="en-US" w:eastAsia="cs-CZ"/>
    </w:rPr>
  </w:style>
  <w:style w:type="paragraph" w:styleId="Zkladntext">
    <w:name w:val="Body Text"/>
    <w:basedOn w:val="Normln"/>
    <w:link w:val="ZkladntextChar"/>
    <w:uiPriority w:val="99"/>
    <w:unhideWhenUsed/>
    <w:rsid w:val="003D1C29"/>
    <w:pPr>
      <w:spacing w:after="120" w:line="240" w:lineRule="atLeast"/>
      <w:jc w:val="left"/>
    </w:pPr>
    <w:rPr>
      <w:rFonts w:ascii="Book Antiqua" w:eastAsia="Times New Roman" w:hAnsi="Book Antiqua"/>
      <w:color w:val="000000"/>
      <w:lang w:val="en-US" w:eastAsia="cs-CZ"/>
    </w:rPr>
  </w:style>
  <w:style w:type="character" w:customStyle="1" w:styleId="ZkladntextChar">
    <w:name w:val="Základní text Char"/>
    <w:basedOn w:val="Standardnpsmoodstavce"/>
    <w:link w:val="Zkladntext"/>
    <w:uiPriority w:val="99"/>
    <w:rsid w:val="003D1C29"/>
    <w:rPr>
      <w:rFonts w:ascii="Book Antiqua" w:eastAsia="Times New Roman" w:hAnsi="Book Antiqua" w:cs="Times New Roman"/>
      <w:color w:val="000000"/>
      <w:sz w:val="24"/>
      <w:szCs w:val="20"/>
      <w:lang w:val="en-US" w:eastAsia="cs-CZ"/>
    </w:rPr>
  </w:style>
  <w:style w:type="paragraph" w:styleId="Zkladntext3">
    <w:name w:val="Body Text 3"/>
    <w:basedOn w:val="Normln"/>
    <w:link w:val="Zkladntext3Char"/>
    <w:uiPriority w:val="99"/>
    <w:semiHidden/>
    <w:unhideWhenUsed/>
    <w:rsid w:val="004F688D"/>
    <w:pPr>
      <w:spacing w:after="120"/>
    </w:pPr>
    <w:rPr>
      <w:sz w:val="16"/>
      <w:szCs w:val="16"/>
    </w:rPr>
  </w:style>
  <w:style w:type="character" w:customStyle="1" w:styleId="Zkladntext3Char">
    <w:name w:val="Základní text 3 Char"/>
    <w:basedOn w:val="Standardnpsmoodstavce"/>
    <w:link w:val="Zkladntext3"/>
    <w:uiPriority w:val="99"/>
    <w:semiHidden/>
    <w:rsid w:val="004F688D"/>
    <w:rPr>
      <w:rFonts w:ascii="Times New Roman" w:eastAsia="SimSun" w:hAnsi="Times New Roman" w:cs="Times New Roman"/>
      <w:sz w:val="16"/>
      <w:szCs w:val="16"/>
    </w:rPr>
  </w:style>
  <w:style w:type="character" w:customStyle="1" w:styleId="Nadpis7Char">
    <w:name w:val="Nadpis 7 Char"/>
    <w:basedOn w:val="Standardnpsmoodstavce"/>
    <w:link w:val="Nadpis7"/>
    <w:uiPriority w:val="9"/>
    <w:semiHidden/>
    <w:rsid w:val="004F688D"/>
    <w:rPr>
      <w:rFonts w:asciiTheme="majorHAnsi" w:eastAsiaTheme="majorEastAsia" w:hAnsiTheme="majorHAnsi" w:cstheme="majorBidi"/>
      <w:i/>
      <w:iCs/>
      <w:color w:val="404040" w:themeColor="text1" w:themeTint="BF"/>
      <w:sz w:val="24"/>
      <w:szCs w:val="20"/>
      <w:lang w:val="en-US" w:eastAsia="cs-CZ"/>
    </w:rPr>
  </w:style>
  <w:style w:type="paragraph" w:customStyle="1" w:styleId="lnek">
    <w:name w:val="‰l‡nek"/>
    <w:basedOn w:val="Normln"/>
    <w:rsid w:val="004F688D"/>
    <w:pPr>
      <w:spacing w:before="65" w:after="170" w:line="220" w:lineRule="exact"/>
      <w:jc w:val="center"/>
    </w:pPr>
    <w:rPr>
      <w:rFonts w:ascii="Book Antiqua" w:eastAsia="Times New Roman" w:hAnsi="Book Antiqua"/>
      <w:b/>
      <w:color w:val="000000"/>
      <w:sz w:val="20"/>
      <w:lang w:val="en-US" w:eastAsia="cs-CZ"/>
    </w:rPr>
  </w:style>
  <w:style w:type="paragraph" w:customStyle="1" w:styleId="Nzevlnku">
    <w:name w:val="N‡zev ‹l‡nku"/>
    <w:basedOn w:val="Normln"/>
    <w:rsid w:val="004F688D"/>
    <w:pPr>
      <w:spacing w:line="220" w:lineRule="exact"/>
      <w:jc w:val="center"/>
    </w:pPr>
    <w:rPr>
      <w:rFonts w:ascii="Book Antiqua" w:eastAsia="Times New Roman" w:hAnsi="Book Antiqua"/>
      <w:b/>
      <w:color w:val="000000"/>
      <w:sz w:val="18"/>
      <w:lang w:val="en-US" w:eastAsia="cs-CZ"/>
    </w:rPr>
  </w:style>
  <w:style w:type="paragraph" w:styleId="Revize">
    <w:name w:val="Revision"/>
    <w:hidden/>
    <w:uiPriority w:val="99"/>
    <w:semiHidden/>
    <w:rsid w:val="00827713"/>
    <w:pPr>
      <w:spacing w:after="0" w:line="240" w:lineRule="auto"/>
    </w:pPr>
    <w:rPr>
      <w:rFonts w:ascii="Times New Roman" w:eastAsia="SimSun" w:hAnsi="Times New Roman" w:cs="Times New Roman"/>
      <w:sz w:val="24"/>
      <w:szCs w:val="20"/>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rsid w:val="001009CC"/>
    <w:rPr>
      <w:rFonts w:ascii="Times New Roman" w:eastAsia="SimSun" w:hAnsi="Times New Roman" w:cs="Times New Roman"/>
      <w:sz w:val="24"/>
      <w:szCs w:val="20"/>
    </w:rPr>
  </w:style>
  <w:style w:type="paragraph" w:customStyle="1" w:styleId="odraky1">
    <w:name w:val="odražky1"/>
    <w:link w:val="odraky1Char"/>
    <w:rsid w:val="001009CC"/>
    <w:pPr>
      <w:spacing w:before="120" w:after="0" w:line="240" w:lineRule="auto"/>
      <w:jc w:val="both"/>
      <w:outlineLvl w:val="1"/>
    </w:pPr>
    <w:rPr>
      <w:rFonts w:ascii="Times New Roman" w:eastAsia="Times New Roman" w:hAnsi="Times New Roman" w:cs="Times New Roman"/>
      <w:noProof/>
      <w:szCs w:val="20"/>
      <w:lang w:eastAsia="cs-CZ"/>
    </w:rPr>
  </w:style>
  <w:style w:type="character" w:customStyle="1" w:styleId="odraky1Char">
    <w:name w:val="odražky1 Char"/>
    <w:link w:val="odraky1"/>
    <w:rsid w:val="001009CC"/>
    <w:rPr>
      <w:rFonts w:ascii="Times New Roman" w:eastAsia="Times New Roman" w:hAnsi="Times New Roman" w:cs="Times New Roman"/>
      <w:noProof/>
      <w:szCs w:val="20"/>
      <w:lang w:eastAsia="cs-CZ"/>
    </w:rPr>
  </w:style>
  <w:style w:type="character" w:styleId="Sledovanodkaz">
    <w:name w:val="FollowedHyperlink"/>
    <w:basedOn w:val="Standardnpsmoodstavce"/>
    <w:uiPriority w:val="99"/>
    <w:semiHidden/>
    <w:unhideWhenUsed/>
    <w:rsid w:val="00A07763"/>
    <w:rPr>
      <w:color w:val="800080" w:themeColor="followedHyperlink"/>
      <w:u w:val="single"/>
    </w:rPr>
  </w:style>
  <w:style w:type="paragraph" w:styleId="Zkladntextodsazen2">
    <w:name w:val="Body Text Indent 2"/>
    <w:basedOn w:val="Normln"/>
    <w:link w:val="Zkladntextodsazen2Char"/>
    <w:uiPriority w:val="99"/>
    <w:unhideWhenUsed/>
    <w:rsid w:val="00BA0198"/>
    <w:pPr>
      <w:spacing w:after="120" w:line="480" w:lineRule="auto"/>
      <w:ind w:left="283"/>
      <w:jc w:val="left"/>
    </w:pPr>
    <w:rPr>
      <w:rFonts w:ascii="Book Antiqua" w:eastAsia="Times New Roman" w:hAnsi="Book Antiqua"/>
      <w:color w:val="000000"/>
      <w:lang w:eastAsia="cs-CZ"/>
    </w:rPr>
  </w:style>
  <w:style w:type="character" w:customStyle="1" w:styleId="Zkladntextodsazen2Char">
    <w:name w:val="Základní text odsazený 2 Char"/>
    <w:basedOn w:val="Standardnpsmoodstavce"/>
    <w:link w:val="Zkladntextodsazen2"/>
    <w:uiPriority w:val="99"/>
    <w:rsid w:val="00BA0198"/>
    <w:rPr>
      <w:rFonts w:ascii="Book Antiqua" w:eastAsia="Times New Roman" w:hAnsi="Book Antiqua" w:cs="Times New Roman"/>
      <w:color w:val="000000"/>
      <w:sz w:val="24"/>
      <w:szCs w:val="20"/>
      <w:lang w:eastAsia="cs-CZ"/>
    </w:rPr>
  </w:style>
  <w:style w:type="paragraph" w:customStyle="1" w:styleId="Styl">
    <w:name w:val="Styl"/>
    <w:rsid w:val="00E366FE"/>
    <w:pPr>
      <w:widowControl w:val="0"/>
      <w:autoSpaceDE w:val="0"/>
      <w:autoSpaceDN w:val="0"/>
      <w:adjustRightInd w:val="0"/>
      <w:spacing w:after="0" w:line="240" w:lineRule="auto"/>
    </w:pPr>
    <w:rPr>
      <w:rFonts w:ascii="Arial" w:eastAsiaTheme="minorEastAsia"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941">
      <w:bodyDiv w:val="1"/>
      <w:marLeft w:val="0"/>
      <w:marRight w:val="0"/>
      <w:marTop w:val="0"/>
      <w:marBottom w:val="0"/>
      <w:divBdr>
        <w:top w:val="none" w:sz="0" w:space="0" w:color="auto"/>
        <w:left w:val="none" w:sz="0" w:space="0" w:color="auto"/>
        <w:bottom w:val="none" w:sz="0" w:space="0" w:color="auto"/>
        <w:right w:val="none" w:sz="0" w:space="0" w:color="auto"/>
      </w:divBdr>
    </w:div>
    <w:div w:id="318118422">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98739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5F038-FBB6-4992-BED3-A7195C41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2341</Words>
  <Characters>13812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klimsaj</dc:creator>
  <cp:lastModifiedBy>Kubátková Hana, Ing.</cp:lastModifiedBy>
  <cp:revision>8</cp:revision>
  <cp:lastPrinted>2023-11-20T12:03:00Z</cp:lastPrinted>
  <dcterms:created xsi:type="dcterms:W3CDTF">2023-11-27T13:40:00Z</dcterms:created>
  <dcterms:modified xsi:type="dcterms:W3CDTF">2023-11-27T15:14:00Z</dcterms:modified>
</cp:coreProperties>
</file>