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433F5" w14:textId="1E41A508" w:rsidR="00903E64" w:rsidRPr="00473ACB" w:rsidRDefault="00903E64" w:rsidP="00B83EF1">
      <w:pPr>
        <w:pStyle w:val="Odstavecseseznamem"/>
        <w:numPr>
          <w:ilvl w:val="0"/>
          <w:numId w:val="3"/>
        </w:numPr>
        <w:shd w:val="clear" w:color="auto" w:fill="FFFFFF"/>
        <w:spacing w:before="120" w:after="600"/>
        <w:ind w:left="567" w:hanging="567"/>
        <w:jc w:val="both"/>
        <w:rPr>
          <w:rFonts w:ascii="Arial Black" w:eastAsia="Times New Roman" w:hAnsi="Arial Black" w:cs="Times New Roman"/>
          <w:color w:val="000000"/>
          <w:sz w:val="28"/>
          <w:szCs w:val="28"/>
          <w:lang w:eastAsia="cs-CZ"/>
        </w:rPr>
      </w:pPr>
      <w:r w:rsidRPr="00473ACB">
        <w:rPr>
          <w:rFonts w:ascii="Arial Black" w:eastAsia="Times New Roman" w:hAnsi="Arial Black" w:cs="Times New Roman"/>
          <w:color w:val="000000"/>
          <w:sz w:val="28"/>
          <w:szCs w:val="28"/>
          <w:lang w:eastAsia="cs-CZ"/>
        </w:rPr>
        <w:t xml:space="preserve">Příloha č. </w:t>
      </w:r>
      <w:r w:rsidR="0066357D">
        <w:rPr>
          <w:rFonts w:ascii="Arial Black" w:eastAsia="Times New Roman" w:hAnsi="Arial Black" w:cs="Times New Roman"/>
          <w:color w:val="000000"/>
          <w:sz w:val="28"/>
          <w:szCs w:val="28"/>
          <w:lang w:eastAsia="cs-CZ"/>
        </w:rPr>
        <w:t>5</w:t>
      </w:r>
      <w:r w:rsidR="008A2412">
        <w:rPr>
          <w:rFonts w:ascii="Arial Black" w:eastAsia="Times New Roman" w:hAnsi="Arial Black" w:cs="Times New Roman"/>
          <w:color w:val="000000"/>
          <w:sz w:val="28"/>
          <w:szCs w:val="28"/>
          <w:lang w:eastAsia="cs-CZ"/>
        </w:rPr>
        <w:t xml:space="preserve"> Smlouvy</w:t>
      </w:r>
      <w:r w:rsidRPr="00473ACB">
        <w:rPr>
          <w:rFonts w:ascii="Arial Black" w:eastAsia="Times New Roman" w:hAnsi="Arial Black" w:cs="Times New Roman"/>
          <w:color w:val="000000"/>
          <w:sz w:val="28"/>
          <w:szCs w:val="28"/>
          <w:lang w:eastAsia="cs-CZ"/>
        </w:rPr>
        <w:t xml:space="preserve"> - Základní požadavky k zajištění BOZP</w:t>
      </w:r>
    </w:p>
    <w:p w14:paraId="1EE9F05C" w14:textId="77777777" w:rsidR="00903E64" w:rsidRPr="00903E64" w:rsidRDefault="00903E64" w:rsidP="00473ACB">
      <w:pPr>
        <w:shd w:val="clear" w:color="auto" w:fill="FFFFFF"/>
        <w:spacing w:after="1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90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Podmínky pro vykonávání pracovní a jiné činnosti na pracovištích DP Ostrava</w:t>
      </w:r>
    </w:p>
    <w:p w14:paraId="0FB6AF4D" w14:textId="77777777" w:rsidR="00903E64" w:rsidRPr="00903E64" w:rsidRDefault="00903E64" w:rsidP="00473ACB">
      <w:pPr>
        <w:pStyle w:val="Odstavecseseznamem"/>
        <w:numPr>
          <w:ilvl w:val="0"/>
          <w:numId w:val="2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předávané plnění</w:t>
      </w:r>
      <w:r w:rsid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musí být provedeno tak, aby splňovalo platné bezpečnostní a požární předpisy, </w:t>
      </w:r>
    </w:p>
    <w:p w14:paraId="6E6FD817" w14:textId="77777777" w:rsidR="00903E64" w:rsidRPr="00903E64" w:rsidRDefault="00903E64" w:rsidP="00473ACB">
      <w:pPr>
        <w:pStyle w:val="Odstavecseseznamem"/>
        <w:numPr>
          <w:ilvl w:val="0"/>
          <w:numId w:val="2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pokud budou na jednom</w:t>
      </w:r>
      <w:bookmarkStart w:id="0" w:name="_GoBack"/>
      <w:bookmarkEnd w:id="0"/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pracovišti plnit pracovní úkoly zaměstnanci druhé smluvní strany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 DP Ostrava, jsou zaměstnavatelé povinni vzájemně se pí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semně informovat o </w:t>
      </w: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rizicích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spolupracovat při zajišťování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bezpečnosti a ochrany zdraví při práci, podle ustanovení § 101 zákona č. 262/2006 Sb. (zákoník práce),   </w:t>
      </w:r>
    </w:p>
    <w:p w14:paraId="53C1D042" w14:textId="77777777" w:rsidR="00903E64" w:rsidRPr="00903E64" w:rsidRDefault="00903E64" w:rsidP="00473ACB">
      <w:pPr>
        <w:pStyle w:val="Odstavecseseznamem"/>
        <w:numPr>
          <w:ilvl w:val="0"/>
          <w:numId w:val="2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zaměstnanci nebo jiné osoby druhé smluvní strany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nesmí být mladiství, musí mít pro činnost vykonávanou na pracovištích DP Ostrava odbornou a zdravotní způsobilost a tuto činnost mohou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vykonávat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pouze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dohodnutém rozsahu,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případě, že vstupují na provozovanou dopravní cestu, musí splňovat zdravotní způsobilost podle § 2 písm. b) 1, vyhlášky MD č. 101/1995 Sb.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platném znění</w:t>
      </w:r>
      <w:r w:rsid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14:paraId="4D5F4F04" w14:textId="77777777" w:rsidR="00903E64" w:rsidRPr="00473ACB" w:rsidRDefault="00903E64" w:rsidP="00473ACB">
      <w:pPr>
        <w:pStyle w:val="Odstavecseseznamem"/>
        <w:numPr>
          <w:ilvl w:val="0"/>
          <w:numId w:val="2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zaměstnanci nebo jiné osoby druhé smluvní strany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jsou při své činnosti na </w:t>
      </w: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pracovištích DP Ostrava povinni dodržovat platné právní předpisy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zajištění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bezpečnosti práce a požární ochrany včetně místních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bezpečnostních předpisů </w:t>
      </w: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(vnitřních norem DP Ostrava),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nimiž byli řádně seznámeni, podrobit se na vyzvání oprávněného zaměstnance DP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03E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Ostrava dechové zkoušce nebo lékařskému vyšetření ke zjištění přítomnosti </w:t>
      </w: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alkoholu nebo jiných návykových látek v organizmu. K plnění povinnosti dle tohoto odstavce jsou zaměstnanci nebo jiné osoby druhé smluvní strany</w:t>
      </w:r>
      <w:r w:rsidR="00473ACB"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povinni při kontrolách a</w:t>
      </w:r>
      <w:r w:rsidR="00473ACB"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činnost</w:t>
      </w:r>
      <w:r w:rsidR="00473ACB"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ech </w:t>
      </w: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souvisejících se zajištěním BOZP spolupracovat s opráv</w:t>
      </w:r>
      <w:r w:rsidR="00473ACB"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něnými zaměstnanci DP Ostrava a </w:t>
      </w: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řídit se jejich pokyny,</w:t>
      </w:r>
    </w:p>
    <w:p w14:paraId="5C671A87" w14:textId="77777777" w:rsidR="00903E64" w:rsidRPr="00473ACB" w:rsidRDefault="00903E64" w:rsidP="00473ACB">
      <w:pPr>
        <w:pStyle w:val="Odstavecseseznamem"/>
        <w:numPr>
          <w:ilvl w:val="0"/>
          <w:numId w:val="2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případě porušování</w:t>
      </w:r>
      <w:r w:rsid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předpisů k zajištění bezpečnosti práce a požární ochrany, pokynů oprávněných zaměstnanců DP Ostrava, pozitivního výsle</w:t>
      </w:r>
      <w:r w:rsid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dku dechové zkoušky na </w:t>
      </w: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alkohol nebo při odmítnutí dechové zkoušky nebo lékařského vyšetření jsou zaměstnanci nebo jiné osoby druhé smluvní strany</w:t>
      </w:r>
      <w:r w:rsid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povinni na vyzvání ukončit pracovní nebo jinou činnost a ihned opustit pracoviště a objekty DP</w:t>
      </w:r>
      <w:r w:rsid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Ostrava. Druhá smluvní strana</w:t>
      </w:r>
      <w:r w:rsid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povinna osobu vyloučenou z pracoviště DP Ostrava ihned nahradit jiným pracovníkem tak, aby plnění smlouvy mohlo řádně pokračovat. DP Ostrava v tomto případě neodpovídá za případné prodlení v plnění závazků druhé smluvní strany</w:t>
      </w:r>
      <w:r w:rsid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dle uzavřené smlouvy,</w:t>
      </w:r>
    </w:p>
    <w:p w14:paraId="7A719138" w14:textId="252794E9" w:rsidR="00623D33" w:rsidRPr="00473ACB" w:rsidRDefault="00903E64" w:rsidP="00473ACB">
      <w:pPr>
        <w:pStyle w:val="Odstavecseseznamem"/>
        <w:numPr>
          <w:ilvl w:val="0"/>
          <w:numId w:val="2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každý jednotlivě zjištěný případ porušení sjednaných podmínek nebo předpisů k</w:t>
      </w:r>
      <w:r w:rsid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zajištění BOZP je DP Ostrava oprávněn účtovat druhé smluvní straně smluvní pokutu ve výši </w:t>
      </w:r>
      <w:r w:rsidR="00C310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5 000 Kč</w:t>
      </w: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 to v případě, že uzavřenou smlouvou nebude stanoveno jina</w:t>
      </w:r>
      <w:r w:rsid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k. </w:t>
      </w: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Zaplacením smluvní pokuty není dotčeno ani omezeno právo DP</w:t>
      </w:r>
      <w:r w:rsid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73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Ostrava na náhradu škody.</w:t>
      </w:r>
    </w:p>
    <w:sectPr w:rsidR="00623D33" w:rsidRPr="00473A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40BF8" w14:textId="77777777" w:rsidR="005E638C" w:rsidRDefault="005E638C" w:rsidP="00B83EF1">
      <w:pPr>
        <w:spacing w:after="0" w:line="240" w:lineRule="auto"/>
      </w:pPr>
      <w:r>
        <w:separator/>
      </w:r>
    </w:p>
  </w:endnote>
  <w:endnote w:type="continuationSeparator" w:id="0">
    <w:p w14:paraId="79F65130" w14:textId="77777777" w:rsidR="005E638C" w:rsidRDefault="005E638C" w:rsidP="00B8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B83EF1" w:rsidRPr="003602B8" w14:paraId="2505C9E3" w14:textId="77777777" w:rsidTr="00F42874">
      <w:tc>
        <w:tcPr>
          <w:tcW w:w="4531" w:type="dxa"/>
        </w:tcPr>
        <w:p w14:paraId="32FE1DCA" w14:textId="59F97A2B" w:rsidR="00B83EF1" w:rsidRPr="003602B8" w:rsidRDefault="00B83EF1" w:rsidP="00B83EF1">
          <w:pPr>
            <w:pStyle w:val="Zpa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</w:t>
          </w:r>
          <w:r w:rsidRPr="003602B8">
            <w:rPr>
              <w:rFonts w:ascii="Arial" w:hAnsi="Arial" w:cs="Arial"/>
              <w:sz w:val="16"/>
              <w:szCs w:val="16"/>
            </w:rPr>
            <w:t>tr</w:t>
          </w:r>
          <w:r>
            <w:rPr>
              <w:rFonts w:ascii="Arial" w:hAnsi="Arial" w:cs="Arial"/>
              <w:sz w:val="16"/>
              <w:szCs w:val="16"/>
            </w:rPr>
            <w:t>an</w:t>
          </w:r>
          <w:r w:rsidRPr="003602B8">
            <w:rPr>
              <w:rFonts w:ascii="Arial" w:hAnsi="Arial" w:cs="Arial"/>
              <w:sz w:val="16"/>
              <w:szCs w:val="16"/>
            </w:rPr>
            <w:t xml:space="preserve">a </w:t>
          </w:r>
          <w:r w:rsidRPr="003602B8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3602B8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3602B8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8A2412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3602B8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3602B8">
            <w:rPr>
              <w:rFonts w:ascii="Arial" w:hAnsi="Arial" w:cs="Arial"/>
              <w:sz w:val="16"/>
              <w:szCs w:val="16"/>
            </w:rPr>
            <w:t xml:space="preserve"> z </w:t>
          </w:r>
          <w:r w:rsidRPr="003602B8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3602B8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3602B8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8A2412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3602B8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  <w:tc>
        <w:tcPr>
          <w:tcW w:w="4531" w:type="dxa"/>
        </w:tcPr>
        <w:p w14:paraId="59C9927E" w14:textId="77777777" w:rsidR="00B83EF1" w:rsidRPr="003602B8" w:rsidRDefault="00B83EF1" w:rsidP="00B83EF1">
          <w:pPr>
            <w:pStyle w:val="Zpat"/>
            <w:jc w:val="right"/>
            <w:rPr>
              <w:rFonts w:ascii="Arial" w:hAnsi="Arial" w:cs="Arial"/>
              <w:sz w:val="16"/>
              <w:szCs w:val="16"/>
            </w:rPr>
          </w:pPr>
          <w:r w:rsidRPr="003602B8">
            <w:rPr>
              <w:rFonts w:ascii="Arial" w:hAnsi="Arial" w:cs="Arial"/>
              <w:sz w:val="16"/>
              <w:szCs w:val="16"/>
            </w:rPr>
            <w:t>Smlouva o poskytování úklidových prací a služeb - Hranečník</w:t>
          </w:r>
        </w:p>
      </w:tc>
    </w:tr>
  </w:tbl>
  <w:p w14:paraId="6A1EC255" w14:textId="77777777" w:rsidR="00B83EF1" w:rsidRDefault="00B83E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F53FF" w14:textId="77777777" w:rsidR="005E638C" w:rsidRDefault="005E638C" w:rsidP="00B83EF1">
      <w:pPr>
        <w:spacing w:after="0" w:line="240" w:lineRule="auto"/>
      </w:pPr>
      <w:r>
        <w:separator/>
      </w:r>
    </w:p>
  </w:footnote>
  <w:footnote w:type="continuationSeparator" w:id="0">
    <w:p w14:paraId="666C7993" w14:textId="77777777" w:rsidR="005E638C" w:rsidRDefault="005E638C" w:rsidP="00B8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7BC23" w14:textId="77777777" w:rsidR="008A2412" w:rsidRDefault="008A2412"/>
  <w:tbl>
    <w:tblPr>
      <w:tblStyle w:val="Mkatabulky"/>
      <w:tblW w:w="57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4536"/>
    </w:tblGrid>
    <w:tr w:rsidR="00B83EF1" w14:paraId="41C0C63B" w14:textId="77777777" w:rsidTr="008A2412">
      <w:tc>
        <w:tcPr>
          <w:tcW w:w="5812" w:type="dxa"/>
        </w:tcPr>
        <w:p w14:paraId="7A52FE26" w14:textId="04BC585D" w:rsidR="00B83EF1" w:rsidRPr="008A2412" w:rsidRDefault="008A2412" w:rsidP="008A2412">
          <w:pPr>
            <w:pStyle w:val="Zhlav"/>
            <w:ind w:left="-105"/>
            <w:rPr>
              <w:rFonts w:ascii="Times New Roman" w:hAnsi="Times New Roman" w:cs="Times New Roman"/>
              <w:i/>
            </w:rPr>
          </w:pPr>
          <w:r w:rsidRPr="008A2412">
            <w:rPr>
              <w:rFonts w:ascii="Times New Roman" w:hAnsi="Times New Roman" w:cs="Times New Roman"/>
              <w:i/>
            </w:rPr>
            <w:t>Příloha č. 7 ZD – Základní požadavky k zajištění BOZP</w:t>
          </w:r>
        </w:p>
      </w:tc>
      <w:tc>
        <w:tcPr>
          <w:tcW w:w="4536" w:type="dxa"/>
        </w:tcPr>
        <w:p w14:paraId="5096BC40" w14:textId="0295CF65" w:rsidR="00B83EF1" w:rsidRDefault="00B83EF1" w:rsidP="00B83EF1">
          <w:pPr>
            <w:pStyle w:val="Zhlav"/>
            <w:jc w:val="right"/>
          </w:pPr>
        </w:p>
      </w:tc>
    </w:tr>
  </w:tbl>
  <w:p w14:paraId="1B819D41" w14:textId="77777777" w:rsidR="00B83EF1" w:rsidRDefault="00B83E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42721"/>
    <w:multiLevelType w:val="hybridMultilevel"/>
    <w:tmpl w:val="D41850FA"/>
    <w:lvl w:ilvl="0" w:tplc="59CA1226">
      <w:start w:val="1"/>
      <w:numFmt w:val="bullet"/>
      <w:lvlText w:val="█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63070"/>
    <w:multiLevelType w:val="hybridMultilevel"/>
    <w:tmpl w:val="9DF426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33E14"/>
    <w:multiLevelType w:val="hybridMultilevel"/>
    <w:tmpl w:val="AE2076D2"/>
    <w:lvl w:ilvl="0" w:tplc="59CA1226">
      <w:start w:val="1"/>
      <w:numFmt w:val="bullet"/>
      <w:lvlText w:val="█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A288E"/>
    <w:multiLevelType w:val="hybridMultilevel"/>
    <w:tmpl w:val="89FE6C04"/>
    <w:lvl w:ilvl="0" w:tplc="215AC4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64"/>
    <w:rsid w:val="00163B32"/>
    <w:rsid w:val="00473ACB"/>
    <w:rsid w:val="005A7CD0"/>
    <w:rsid w:val="005E638C"/>
    <w:rsid w:val="00623D33"/>
    <w:rsid w:val="0066357D"/>
    <w:rsid w:val="008A2412"/>
    <w:rsid w:val="00903E64"/>
    <w:rsid w:val="00AF3325"/>
    <w:rsid w:val="00B83EF1"/>
    <w:rsid w:val="00C310DA"/>
    <w:rsid w:val="00EA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256E7"/>
  <w15:chartTrackingRefBased/>
  <w15:docId w15:val="{F2944650-BE6E-4634-88DD-FEC223FA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3E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83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EF1"/>
  </w:style>
  <w:style w:type="paragraph" w:styleId="Zpat">
    <w:name w:val="footer"/>
    <w:basedOn w:val="Normln"/>
    <w:link w:val="ZpatChar"/>
    <w:uiPriority w:val="99"/>
    <w:unhideWhenUsed/>
    <w:rsid w:val="00B83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EF1"/>
  </w:style>
  <w:style w:type="table" w:styleId="Mkatabulky">
    <w:name w:val="Table Grid"/>
    <w:basedOn w:val="Normlntabulka"/>
    <w:uiPriority w:val="39"/>
    <w:rsid w:val="00B8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F33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33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33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3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332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26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350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5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824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82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Třetina Libor</dc:creator>
  <cp:keywords/>
  <dc:description/>
  <cp:lastModifiedBy>Kubátková Hana, Ing.</cp:lastModifiedBy>
  <cp:revision>3</cp:revision>
  <dcterms:created xsi:type="dcterms:W3CDTF">2023-12-04T09:01:00Z</dcterms:created>
  <dcterms:modified xsi:type="dcterms:W3CDTF">2023-12-04T09:22:00Z</dcterms:modified>
</cp:coreProperties>
</file>