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i/>
          <w:sz w:val="22"/>
          <w:szCs w:val="22"/>
        </w:rPr>
        <w:t xml:space="preserve">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3F17A7E4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F04F1A">
        <w:rPr>
          <w:rFonts w:asciiTheme="minorHAnsi" w:hAnsiTheme="minorHAnsi" w:cstheme="minorHAnsi"/>
          <w:bCs/>
          <w:iCs/>
          <w:sz w:val="22"/>
          <w:szCs w:val="22"/>
        </w:rPr>
        <w:t>„</w:t>
      </w:r>
      <w:r w:rsidR="00630B24" w:rsidRPr="00630B24">
        <w:rPr>
          <w:rFonts w:asciiTheme="minorHAnsi" w:hAnsiTheme="minorHAnsi" w:cstheme="minorHAnsi"/>
          <w:b/>
          <w:sz w:val="22"/>
          <w:szCs w:val="22"/>
        </w:rPr>
        <w:t>Modernizace TT na ul. 28. října v úseku Náměstí republiky – ul. Výstavní</w:t>
      </w:r>
      <w:r w:rsidR="00766B1C">
        <w:rPr>
          <w:rFonts w:asciiTheme="minorHAnsi" w:hAnsiTheme="minorHAnsi" w:cstheme="minorHAnsi"/>
          <w:b/>
          <w:sz w:val="22"/>
          <w:szCs w:val="22"/>
        </w:rPr>
        <w:t>“</w:t>
      </w:r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</w:t>
      </w:r>
      <w:bookmarkStart w:id="0" w:name="_GoBack"/>
      <w:bookmarkEnd w:id="0"/>
      <w:r w:rsidRPr="001F76C5">
        <w:rPr>
          <w:rFonts w:asciiTheme="minorHAnsi" w:hAnsiTheme="minorHAnsi" w:cstheme="minorHAnsi"/>
          <w:i/>
          <w:iCs/>
          <w:highlight w:val="cyan"/>
        </w:rPr>
        <w:t xml:space="preserve">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130FA" w14:textId="77777777" w:rsidR="00A442A5" w:rsidRDefault="00A442A5" w:rsidP="0024368F">
      <w:r>
        <w:separator/>
      </w:r>
    </w:p>
  </w:endnote>
  <w:endnote w:type="continuationSeparator" w:id="0">
    <w:p w14:paraId="5C59DCFF" w14:textId="77777777" w:rsidR="00A442A5" w:rsidRDefault="00A442A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60C4E" w14:textId="77777777" w:rsidR="00A442A5" w:rsidRDefault="00A442A5" w:rsidP="0024368F">
      <w:r>
        <w:separator/>
      </w:r>
    </w:p>
  </w:footnote>
  <w:footnote w:type="continuationSeparator" w:id="0">
    <w:p w14:paraId="586D0984" w14:textId="77777777" w:rsidR="00A442A5" w:rsidRDefault="00A442A5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35C7" w14:textId="2E189726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6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6F6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42AA5"/>
    <w:rsid w:val="004477AF"/>
    <w:rsid w:val="00447852"/>
    <w:rsid w:val="00460E1B"/>
    <w:rsid w:val="00496A88"/>
    <w:rsid w:val="004E431E"/>
    <w:rsid w:val="004F09CC"/>
    <w:rsid w:val="00501452"/>
    <w:rsid w:val="00506AE3"/>
    <w:rsid w:val="00525AAA"/>
    <w:rsid w:val="00527426"/>
    <w:rsid w:val="00537059"/>
    <w:rsid w:val="00540645"/>
    <w:rsid w:val="00560180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16CA0"/>
    <w:rsid w:val="00624DBF"/>
    <w:rsid w:val="00630B24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66B1C"/>
    <w:rsid w:val="007B0A29"/>
    <w:rsid w:val="007B54B2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04F1A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04F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C47E3-C4B4-46D8-9061-75C905406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Hýža David, Ing.</cp:lastModifiedBy>
  <cp:revision>13</cp:revision>
  <cp:lastPrinted>2012-06-13T06:30:00Z</cp:lastPrinted>
  <dcterms:created xsi:type="dcterms:W3CDTF">2020-11-09T15:57:00Z</dcterms:created>
  <dcterms:modified xsi:type="dcterms:W3CDTF">2023-09-29T06:53:00Z</dcterms:modified>
</cp:coreProperties>
</file>