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3D0DF6F2" w14:textId="77777777" w:rsidR="002410B6" w:rsidRDefault="00091940" w:rsidP="002410B6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  <w:r w:rsidR="002410B6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514FECE" w14:textId="56BD73BD" w:rsidR="002410B6" w:rsidRPr="0073129E" w:rsidRDefault="002410B6" w:rsidP="002410B6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23E00">
        <w:rPr>
          <w:rFonts w:asciiTheme="minorHAnsi" w:hAnsiTheme="minorHAnsi" w:cstheme="minorHAnsi"/>
          <w:b/>
          <w:sz w:val="32"/>
          <w:szCs w:val="32"/>
          <w:u w:val="single"/>
        </w:rPr>
        <w:t>a k mezinárodním sankcím</w:t>
      </w:r>
    </w:p>
    <w:p w14:paraId="4A551850" w14:textId="312A1048" w:rsidR="00091940" w:rsidRPr="0073129E" w:rsidRDefault="00091940" w:rsidP="002410B6">
      <w:pPr>
        <w:spacing w:before="1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ust. § 4b zákona č. 159/2006 Sb., o střetu zájmů, ve znění pozdějších předpisů (dále jen „</w:t>
      </w:r>
      <w:r w:rsidR="009D19B4"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včetně prohlášení vztahujícímu se k Nařízení Rad</w:t>
      </w:r>
      <w:r w:rsidR="005032E2">
        <w:rPr>
          <w:rFonts w:asciiTheme="minorHAnsi" w:hAnsiTheme="minorHAnsi" w:cstheme="minorHAnsi"/>
          <w:i/>
          <w:sz w:val="22"/>
          <w:szCs w:val="22"/>
        </w:rPr>
        <w:t>y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(EU) 2022/576 ze dne 8. 4. 2022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04173E7D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="00360759" w:rsidRPr="00447289">
        <w:rPr>
          <w:rFonts w:ascii="Calibri" w:hAnsi="Calibri" w:cs="Calibri"/>
          <w:bCs/>
          <w:sz w:val="22"/>
          <w:szCs w:val="22"/>
        </w:rPr>
        <w:t>„</w:t>
      </w:r>
      <w:r w:rsidR="0015444C" w:rsidRPr="0015444C">
        <w:rPr>
          <w:rFonts w:asciiTheme="minorHAnsi" w:hAnsiTheme="minorHAnsi" w:cstheme="minorHAnsi"/>
          <w:b/>
          <w:sz w:val="22"/>
          <w:szCs w:val="22"/>
        </w:rPr>
        <w:t>Estetizace zastávky Karolina</w:t>
      </w:r>
      <w:r w:rsidR="00360759" w:rsidRPr="00447289">
        <w:rPr>
          <w:rFonts w:ascii="Calibri" w:hAnsi="Calibri" w:cs="Calibri"/>
          <w:bCs/>
          <w:sz w:val="22"/>
          <w:szCs w:val="22"/>
        </w:rPr>
        <w:t>“</w:t>
      </w:r>
      <w:r w:rsidR="00360759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1C04391A" w14:textId="602F5FEB" w:rsidR="0073129E" w:rsidRPr="002410B6" w:rsidRDefault="0073129E" w:rsidP="002410B6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679412E3" w14:textId="77777777" w:rsidR="0073129E" w:rsidRDefault="0073129E" w:rsidP="002410B6">
      <w:pPr>
        <w:pStyle w:val="2nesltext"/>
        <w:spacing w:before="12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72F531F0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ust. § 2 odst. 1 písm. c) zákona o</w:t>
      </w:r>
      <w:r w:rsidR="002410B6">
        <w:rPr>
          <w:rFonts w:asciiTheme="minorHAnsi" w:eastAsia="Arial Unicode MS" w:hAnsiTheme="minorHAnsi" w:cstheme="minorHAnsi"/>
          <w:sz w:val="22"/>
          <w:szCs w:val="22"/>
        </w:rPr>
        <w:t> </w:t>
      </w:r>
      <w:r w:rsidRPr="00507CDB">
        <w:rPr>
          <w:rFonts w:asciiTheme="minorHAnsi" w:eastAsia="Arial Unicode MS" w:hAnsiTheme="minorHAnsi" w:cstheme="minorHAnsi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798CF10" w14:textId="45C26176" w:rsidR="00325EF2" w:rsidRPr="00B40FDF" w:rsidRDefault="002410B6" w:rsidP="00B40FDF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D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odavatel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r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ovněž prohlašuje, že ve vztahu k dodavateli či k němu vztahujícím se osobám nebo k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jakémukoliv jeho poddodavateli či k nim vztahujícím se osobám se neuplatňují sankce dle Nařízení Rady (EU) </w:t>
      </w:r>
      <w:r w:rsidR="005163E1" w:rsidRPr="005163E1">
        <w:rPr>
          <w:rFonts w:asciiTheme="minorHAnsi" w:hAnsiTheme="minorHAnsi" w:cstheme="minorHAnsi"/>
          <w:b/>
          <w:bCs/>
          <w:iCs/>
          <w:sz w:val="22"/>
          <w:szCs w:val="22"/>
        </w:rPr>
        <w:t>2023/1214</w:t>
      </w:r>
      <w:r w:rsidR="005163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ze dne </w:t>
      </w:r>
      <w:r w:rsidR="005163E1" w:rsidRPr="005163E1">
        <w:rPr>
          <w:rFonts w:asciiTheme="minorHAnsi" w:hAnsiTheme="minorHAnsi" w:cstheme="minorHAnsi"/>
          <w:b/>
          <w:bCs/>
          <w:iCs/>
          <w:sz w:val="22"/>
          <w:szCs w:val="22"/>
        </w:rPr>
        <w:t>23. června 2023</w:t>
      </w:r>
      <w:r w:rsidR="005163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v platném znění.</w:t>
      </w:r>
    </w:p>
    <w:p w14:paraId="53967254" w14:textId="4C4C62EB" w:rsidR="00091940" w:rsidRPr="0073129E" w:rsidRDefault="00325EF2" w:rsidP="00401EAD">
      <w:pPr>
        <w:pStyle w:val="Textkomente"/>
        <w:spacing w:before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8EFCE" w14:textId="77777777" w:rsidR="008176FD" w:rsidRDefault="008176FD" w:rsidP="0024368F">
      <w:r>
        <w:separator/>
      </w:r>
    </w:p>
  </w:endnote>
  <w:endnote w:type="continuationSeparator" w:id="0">
    <w:p w14:paraId="2C5829C0" w14:textId="77777777" w:rsidR="008176FD" w:rsidRDefault="008176F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3A3B" w14:textId="77777777" w:rsidR="008176FD" w:rsidRDefault="008176FD" w:rsidP="0024368F">
      <w:r>
        <w:separator/>
      </w:r>
    </w:p>
  </w:footnote>
  <w:footnote w:type="continuationSeparator" w:id="0">
    <w:p w14:paraId="7A3C56BA" w14:textId="77777777" w:rsidR="008176FD" w:rsidRDefault="008176FD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35C7" w14:textId="7E13C40D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07CDB">
      <w:rPr>
        <w:rFonts w:asciiTheme="minorHAnsi" w:hAnsiTheme="minorHAnsi" w:cstheme="minorHAnsi"/>
        <w:i/>
        <w:sz w:val="22"/>
        <w:szCs w:val="22"/>
      </w:rPr>
      <w:t>12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</w:t>
    </w:r>
    <w:r w:rsidR="00556208">
      <w:rPr>
        <w:rFonts w:asciiTheme="minorHAnsi" w:hAnsiTheme="minorHAnsi" w:cstheme="minorHAnsi"/>
        <w:i/>
        <w:sz w:val="22"/>
        <w:szCs w:val="22"/>
      </w:rPr>
      <w:t>o neexistenci střetu zájmů</w:t>
    </w:r>
    <w:r w:rsidR="002410B6">
      <w:rPr>
        <w:rFonts w:asciiTheme="minorHAnsi" w:hAnsiTheme="minorHAnsi" w:cstheme="minorHAnsi"/>
        <w:i/>
        <w:sz w:val="22"/>
        <w:szCs w:val="22"/>
      </w:rPr>
      <w:t xml:space="preserve"> a </w:t>
    </w:r>
    <w:r w:rsidR="002410B6" w:rsidRPr="002410B6">
      <w:rPr>
        <w:rFonts w:asciiTheme="minorHAnsi" w:hAnsiTheme="minorHAnsi" w:cstheme="minorHAnsi"/>
        <w:i/>
        <w:sz w:val="22"/>
        <w:szCs w:val="22"/>
      </w:rPr>
      <w:t>k mezinárodním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37331968">
    <w:abstractNumId w:val="15"/>
  </w:num>
  <w:num w:numId="2" w16cid:durableId="705835758">
    <w:abstractNumId w:val="16"/>
  </w:num>
  <w:num w:numId="3" w16cid:durableId="1492525233">
    <w:abstractNumId w:val="4"/>
  </w:num>
  <w:num w:numId="4" w16cid:durableId="2081172908">
    <w:abstractNumId w:val="0"/>
  </w:num>
  <w:num w:numId="5" w16cid:durableId="1049764145">
    <w:abstractNumId w:val="9"/>
  </w:num>
  <w:num w:numId="6" w16cid:durableId="1260289083">
    <w:abstractNumId w:val="1"/>
  </w:num>
  <w:num w:numId="7" w16cid:durableId="1297682192">
    <w:abstractNumId w:val="11"/>
  </w:num>
  <w:num w:numId="8" w16cid:durableId="420487941">
    <w:abstractNumId w:val="14"/>
  </w:num>
  <w:num w:numId="9" w16cid:durableId="932007927">
    <w:abstractNumId w:val="12"/>
  </w:num>
  <w:num w:numId="10" w16cid:durableId="2063627341">
    <w:abstractNumId w:val="5"/>
  </w:num>
  <w:num w:numId="11" w16cid:durableId="1706440295">
    <w:abstractNumId w:val="10"/>
  </w:num>
  <w:num w:numId="12" w16cid:durableId="1674912637">
    <w:abstractNumId w:val="7"/>
  </w:num>
  <w:num w:numId="13" w16cid:durableId="566574999">
    <w:abstractNumId w:val="17"/>
  </w:num>
  <w:num w:numId="14" w16cid:durableId="1629165650">
    <w:abstractNumId w:val="3"/>
  </w:num>
  <w:num w:numId="15" w16cid:durableId="1741823775">
    <w:abstractNumId w:val="2"/>
  </w:num>
  <w:num w:numId="16" w16cid:durableId="263617853">
    <w:abstractNumId w:val="13"/>
  </w:num>
  <w:num w:numId="17" w16cid:durableId="1922174599">
    <w:abstractNumId w:val="6"/>
  </w:num>
  <w:num w:numId="18" w16cid:durableId="18548797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5444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0B6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25EF2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D62BC"/>
    <w:rsid w:val="003E19C7"/>
    <w:rsid w:val="003E26D2"/>
    <w:rsid w:val="003E3C1F"/>
    <w:rsid w:val="003E7555"/>
    <w:rsid w:val="00401EAD"/>
    <w:rsid w:val="00404270"/>
    <w:rsid w:val="00412937"/>
    <w:rsid w:val="00442AA5"/>
    <w:rsid w:val="00447289"/>
    <w:rsid w:val="004477AF"/>
    <w:rsid w:val="00447852"/>
    <w:rsid w:val="00460E1B"/>
    <w:rsid w:val="00496A88"/>
    <w:rsid w:val="004D1BAF"/>
    <w:rsid w:val="004E431E"/>
    <w:rsid w:val="004F09CC"/>
    <w:rsid w:val="00501452"/>
    <w:rsid w:val="005032E2"/>
    <w:rsid w:val="00506AE3"/>
    <w:rsid w:val="00507CDB"/>
    <w:rsid w:val="005163E1"/>
    <w:rsid w:val="00525AAA"/>
    <w:rsid w:val="00527426"/>
    <w:rsid w:val="00537059"/>
    <w:rsid w:val="00540645"/>
    <w:rsid w:val="00556208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0782D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07396"/>
    <w:rsid w:val="0072710C"/>
    <w:rsid w:val="0073129E"/>
    <w:rsid w:val="007B0A29"/>
    <w:rsid w:val="007B54B2"/>
    <w:rsid w:val="007B56AC"/>
    <w:rsid w:val="008176FD"/>
    <w:rsid w:val="008360B8"/>
    <w:rsid w:val="00860B94"/>
    <w:rsid w:val="00883745"/>
    <w:rsid w:val="008926A3"/>
    <w:rsid w:val="008A02E9"/>
    <w:rsid w:val="008B4232"/>
    <w:rsid w:val="008C1B46"/>
    <w:rsid w:val="008D17B5"/>
    <w:rsid w:val="00960DF4"/>
    <w:rsid w:val="009A4BDD"/>
    <w:rsid w:val="009B2847"/>
    <w:rsid w:val="009B559C"/>
    <w:rsid w:val="009B7C68"/>
    <w:rsid w:val="009D19B4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40FDF"/>
    <w:rsid w:val="00B6321B"/>
    <w:rsid w:val="00BA018C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B6242-7B1D-4C06-8576-B202D839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293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15</cp:revision>
  <cp:lastPrinted>2012-06-13T06:30:00Z</cp:lastPrinted>
  <dcterms:created xsi:type="dcterms:W3CDTF">2021-10-19T11:40:00Z</dcterms:created>
  <dcterms:modified xsi:type="dcterms:W3CDTF">2024-01-18T09:41:00Z</dcterms:modified>
</cp:coreProperties>
</file>