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2683D" w14:textId="7E87128B" w:rsidR="00A4080F" w:rsidRPr="00A4080F" w:rsidRDefault="00A4080F" w:rsidP="0021354D">
      <w:pPr>
        <w:spacing w:before="250"/>
        <w:ind w:left="509" w:right="950"/>
        <w:jc w:val="center"/>
        <w:rPr>
          <w:b/>
          <w:sz w:val="28"/>
          <w:szCs w:val="28"/>
        </w:rPr>
      </w:pPr>
      <w:bookmarkStart w:id="0" w:name="_Ref519310164"/>
      <w:bookmarkStart w:id="1" w:name="_Toc519591986"/>
      <w:bookmarkStart w:id="2" w:name="_Toc519600074"/>
      <w:bookmarkStart w:id="3" w:name="_Ref522323480"/>
      <w:bookmarkStart w:id="4" w:name="_Toc523225498"/>
      <w:r w:rsidRPr="00A4080F">
        <w:rPr>
          <w:b/>
          <w:sz w:val="28"/>
          <w:szCs w:val="28"/>
        </w:rPr>
        <w:t xml:space="preserve">Příloha č. </w:t>
      </w:r>
      <w:r w:rsidR="00F70B0E" w:rsidRPr="00F70B0E">
        <w:rPr>
          <w:b/>
          <w:sz w:val="28"/>
          <w:szCs w:val="28"/>
        </w:rPr>
        <w:t>1</w:t>
      </w:r>
    </w:p>
    <w:p w14:paraId="073689A1" w14:textId="11983702" w:rsidR="005B3942" w:rsidRPr="00A4080F" w:rsidRDefault="0029767A" w:rsidP="0021354D">
      <w:pPr>
        <w:spacing w:before="250"/>
        <w:ind w:left="509" w:right="950"/>
        <w:jc w:val="center"/>
        <w:rPr>
          <w:b/>
          <w:sz w:val="28"/>
          <w:szCs w:val="28"/>
        </w:rPr>
      </w:pPr>
      <w:r>
        <w:rPr>
          <w:b/>
          <w:sz w:val="28"/>
          <w:szCs w:val="28"/>
        </w:rPr>
        <w:t>Technická specifikace</w:t>
      </w:r>
    </w:p>
    <w:p w14:paraId="524A8794" w14:textId="77777777" w:rsidR="005B3942" w:rsidRPr="000A1BFE" w:rsidRDefault="005B3942" w:rsidP="005B3942">
      <w:pPr>
        <w:pStyle w:val="Zkladntext"/>
        <w:rPr>
          <w:sz w:val="8"/>
          <w:szCs w:val="2"/>
        </w:rPr>
      </w:pPr>
    </w:p>
    <w:p w14:paraId="10402B69" w14:textId="77777777" w:rsidR="005B3942" w:rsidRDefault="005B3942" w:rsidP="005B3942">
      <w:pPr>
        <w:pStyle w:val="Zkladntext"/>
        <w:spacing w:before="1"/>
        <w:rPr>
          <w:sz w:val="29"/>
        </w:rPr>
      </w:pPr>
    </w:p>
    <w:p w14:paraId="711E35B8" w14:textId="77777777" w:rsidR="00A4080F" w:rsidRPr="00A4080F" w:rsidRDefault="00A4080F" w:rsidP="00A4080F">
      <w:pPr>
        <w:spacing w:before="1" w:line="288" w:lineRule="auto"/>
        <w:jc w:val="left"/>
        <w:rPr>
          <w:b/>
          <w:sz w:val="28"/>
          <w:szCs w:val="28"/>
        </w:rPr>
      </w:pPr>
      <w:r w:rsidRPr="00A4080F">
        <w:rPr>
          <w:b/>
          <w:sz w:val="28"/>
          <w:szCs w:val="28"/>
        </w:rPr>
        <w:t>Název zakázky:</w:t>
      </w:r>
    </w:p>
    <w:p w14:paraId="72D10A86" w14:textId="77777777" w:rsidR="00AC15C8" w:rsidRDefault="000A1BFE" w:rsidP="00AC15C8">
      <w:pPr>
        <w:spacing w:before="1" w:line="288" w:lineRule="auto"/>
        <w:jc w:val="left"/>
        <w:rPr>
          <w:rFonts w:cs="Arial"/>
          <w:b/>
          <w:bCs/>
          <w:caps/>
          <w:color w:val="FFC000"/>
          <w:sz w:val="28"/>
          <w:szCs w:val="28"/>
        </w:rPr>
      </w:pPr>
      <w:r w:rsidRPr="001B2597">
        <w:rPr>
          <w:b/>
          <w:color w:val="FAB900"/>
          <w:sz w:val="28"/>
          <w:szCs w:val="28"/>
        </w:rPr>
        <w:t xml:space="preserve">Rozvoj elektronických služeb města </w:t>
      </w:r>
      <w:r w:rsidR="00B55998" w:rsidRPr="001B2597">
        <w:rPr>
          <w:b/>
          <w:color w:val="FAB900"/>
          <w:sz w:val="28"/>
          <w:szCs w:val="28"/>
        </w:rPr>
        <w:t>Kyjov</w:t>
      </w:r>
      <w:r w:rsidR="0021354D" w:rsidRPr="001B2597">
        <w:rPr>
          <w:b/>
          <w:color w:val="FAB900"/>
          <w:sz w:val="28"/>
          <w:szCs w:val="28"/>
        </w:rPr>
        <w:t xml:space="preserve"> – IS Portál občana</w:t>
      </w:r>
    </w:p>
    <w:p w14:paraId="15E9D9FF" w14:textId="77777777" w:rsidR="00AC15C8" w:rsidRDefault="00AC15C8" w:rsidP="00AC15C8">
      <w:pPr>
        <w:spacing w:before="1" w:line="288" w:lineRule="auto"/>
        <w:jc w:val="left"/>
        <w:rPr>
          <w:rFonts w:cs="Arial"/>
          <w:b/>
          <w:bCs/>
          <w:caps/>
          <w:color w:val="FFC000"/>
          <w:sz w:val="28"/>
          <w:szCs w:val="28"/>
        </w:rPr>
      </w:pPr>
    </w:p>
    <w:p w14:paraId="03B805C5" w14:textId="77777777" w:rsidR="00AC15C8" w:rsidRDefault="00AC15C8" w:rsidP="00AC15C8">
      <w:pPr>
        <w:spacing w:before="1" w:line="288" w:lineRule="auto"/>
        <w:jc w:val="left"/>
        <w:rPr>
          <w:rFonts w:cs="Arial"/>
          <w:b/>
          <w:bCs/>
          <w:caps/>
          <w:color w:val="FFC000"/>
          <w:sz w:val="28"/>
          <w:szCs w:val="28"/>
        </w:rPr>
      </w:pPr>
    </w:p>
    <w:p w14:paraId="12B9EC16" w14:textId="3A2DA24C" w:rsidR="003465E1" w:rsidRPr="00AC15C8" w:rsidRDefault="003465E1" w:rsidP="00AC15C8">
      <w:pPr>
        <w:spacing w:before="1" w:line="288" w:lineRule="auto"/>
        <w:jc w:val="left"/>
        <w:rPr>
          <w:b/>
          <w:color w:val="FAB900"/>
          <w:sz w:val="28"/>
          <w:szCs w:val="28"/>
        </w:rPr>
      </w:pPr>
      <w:r w:rsidRPr="005B3942">
        <w:rPr>
          <w:rFonts w:cs="Arial"/>
          <w:b/>
          <w:bCs/>
          <w:caps/>
          <w:color w:val="FFC000"/>
          <w:sz w:val="32"/>
          <w:szCs w:val="32"/>
        </w:rPr>
        <w:t>Obsah</w:t>
      </w:r>
      <w:r w:rsidR="00C212EF">
        <w:rPr>
          <w:rFonts w:cs="Arial"/>
          <w:b/>
          <w:bCs/>
          <w:caps/>
          <w:color w:val="FFC000"/>
          <w:sz w:val="32"/>
          <w:szCs w:val="32"/>
        </w:rPr>
        <w:tab/>
      </w:r>
    </w:p>
    <w:sdt>
      <w:sdtPr>
        <w:rPr>
          <w:rFonts w:eastAsiaTheme="minorHAnsi"/>
        </w:rPr>
        <w:id w:val="848840968"/>
        <w:docPartObj>
          <w:docPartGallery w:val="Table of Contents"/>
          <w:docPartUnique/>
        </w:docPartObj>
      </w:sdtPr>
      <w:sdtEndPr>
        <w:rPr>
          <w:rFonts w:eastAsiaTheme="minorEastAsia"/>
          <w:b/>
          <w:bCs/>
          <w:sz w:val="20"/>
          <w:szCs w:val="18"/>
        </w:rPr>
      </w:sdtEndPr>
      <w:sdtContent>
        <w:p w14:paraId="07373F13" w14:textId="532B09FF" w:rsidR="0051543C" w:rsidRPr="00F7740A" w:rsidRDefault="0051543C" w:rsidP="00F7740A">
          <w:pPr>
            <w:pStyle w:val="Obsah2"/>
            <w:rPr>
              <w:sz w:val="18"/>
              <w:szCs w:val="18"/>
            </w:rPr>
          </w:pPr>
        </w:p>
        <w:p w14:paraId="611C6AB3" w14:textId="7A7E72CD" w:rsidR="00D64052" w:rsidRDefault="0051543C">
          <w:pPr>
            <w:pStyle w:val="Obsah1"/>
            <w:rPr>
              <w:rFonts w:asciiTheme="minorHAnsi" w:hAnsiTheme="minorHAnsi"/>
              <w:noProof/>
              <w:szCs w:val="22"/>
              <w:lang w:eastAsia="cs-CZ"/>
            </w:rPr>
          </w:pPr>
          <w:r w:rsidRPr="00F7740A">
            <w:rPr>
              <w:sz w:val="18"/>
              <w:szCs w:val="18"/>
            </w:rPr>
            <w:fldChar w:fldCharType="begin"/>
          </w:r>
          <w:r w:rsidRPr="00F7740A">
            <w:rPr>
              <w:sz w:val="18"/>
              <w:szCs w:val="18"/>
            </w:rPr>
            <w:instrText xml:space="preserve"> TOC \o "1-3" \h \z \u </w:instrText>
          </w:r>
          <w:r w:rsidRPr="00F7740A">
            <w:rPr>
              <w:sz w:val="18"/>
              <w:szCs w:val="18"/>
            </w:rPr>
            <w:fldChar w:fldCharType="separate"/>
          </w:r>
          <w:hyperlink w:anchor="_Toc155272146" w:history="1">
            <w:r w:rsidR="00D64052" w:rsidRPr="006D5448">
              <w:rPr>
                <w:rStyle w:val="Hypertextovodkaz"/>
                <w:noProof/>
              </w:rPr>
              <w:t>1</w:t>
            </w:r>
            <w:r w:rsidR="00D64052">
              <w:rPr>
                <w:rFonts w:asciiTheme="minorHAnsi" w:hAnsiTheme="minorHAnsi"/>
                <w:noProof/>
                <w:szCs w:val="22"/>
                <w:lang w:eastAsia="cs-CZ"/>
              </w:rPr>
              <w:tab/>
            </w:r>
            <w:r w:rsidR="00D64052" w:rsidRPr="006D5448">
              <w:rPr>
                <w:rStyle w:val="Hypertextovodkaz"/>
                <w:noProof/>
              </w:rPr>
              <w:t>Základní informace o zadavateli</w:t>
            </w:r>
            <w:r w:rsidR="00D64052">
              <w:rPr>
                <w:noProof/>
                <w:webHidden/>
              </w:rPr>
              <w:tab/>
            </w:r>
            <w:r w:rsidR="00D64052">
              <w:rPr>
                <w:noProof/>
                <w:webHidden/>
              </w:rPr>
              <w:fldChar w:fldCharType="begin"/>
            </w:r>
            <w:r w:rsidR="00D64052">
              <w:rPr>
                <w:noProof/>
                <w:webHidden/>
              </w:rPr>
              <w:instrText xml:space="preserve"> PAGEREF _Toc155272146 \h </w:instrText>
            </w:r>
            <w:r w:rsidR="00D64052">
              <w:rPr>
                <w:noProof/>
                <w:webHidden/>
              </w:rPr>
            </w:r>
            <w:r w:rsidR="00D64052">
              <w:rPr>
                <w:noProof/>
                <w:webHidden/>
              </w:rPr>
              <w:fldChar w:fldCharType="separate"/>
            </w:r>
            <w:r w:rsidR="00D64052">
              <w:rPr>
                <w:noProof/>
                <w:webHidden/>
              </w:rPr>
              <w:t>2</w:t>
            </w:r>
            <w:r w:rsidR="00D64052">
              <w:rPr>
                <w:noProof/>
                <w:webHidden/>
              </w:rPr>
              <w:fldChar w:fldCharType="end"/>
            </w:r>
          </w:hyperlink>
        </w:p>
        <w:p w14:paraId="1A36438D" w14:textId="3694FF0B" w:rsidR="00D64052" w:rsidRDefault="009A3E60">
          <w:pPr>
            <w:pStyle w:val="Obsah1"/>
            <w:rPr>
              <w:rFonts w:asciiTheme="minorHAnsi" w:hAnsiTheme="minorHAnsi"/>
              <w:noProof/>
              <w:szCs w:val="22"/>
              <w:lang w:eastAsia="cs-CZ"/>
            </w:rPr>
          </w:pPr>
          <w:hyperlink w:anchor="_Toc155272147" w:history="1">
            <w:r w:rsidR="00D64052" w:rsidRPr="006D5448">
              <w:rPr>
                <w:rStyle w:val="Hypertextovodkaz"/>
                <w:noProof/>
              </w:rPr>
              <w:t>2</w:t>
            </w:r>
            <w:r w:rsidR="00D64052">
              <w:rPr>
                <w:rFonts w:asciiTheme="minorHAnsi" w:hAnsiTheme="minorHAnsi"/>
                <w:noProof/>
                <w:szCs w:val="22"/>
                <w:lang w:eastAsia="cs-CZ"/>
              </w:rPr>
              <w:tab/>
            </w:r>
            <w:r w:rsidR="00D64052" w:rsidRPr="006D5448">
              <w:rPr>
                <w:rStyle w:val="Hypertextovodkaz"/>
                <w:noProof/>
              </w:rPr>
              <w:t>Předmět zadávacího řízení</w:t>
            </w:r>
            <w:r w:rsidR="00D64052">
              <w:rPr>
                <w:noProof/>
                <w:webHidden/>
              </w:rPr>
              <w:tab/>
            </w:r>
            <w:r w:rsidR="00D64052">
              <w:rPr>
                <w:noProof/>
                <w:webHidden/>
              </w:rPr>
              <w:fldChar w:fldCharType="begin"/>
            </w:r>
            <w:r w:rsidR="00D64052">
              <w:rPr>
                <w:noProof/>
                <w:webHidden/>
              </w:rPr>
              <w:instrText xml:space="preserve"> PAGEREF _Toc155272147 \h </w:instrText>
            </w:r>
            <w:r w:rsidR="00D64052">
              <w:rPr>
                <w:noProof/>
                <w:webHidden/>
              </w:rPr>
            </w:r>
            <w:r w:rsidR="00D64052">
              <w:rPr>
                <w:noProof/>
                <w:webHidden/>
              </w:rPr>
              <w:fldChar w:fldCharType="separate"/>
            </w:r>
            <w:r w:rsidR="00D64052">
              <w:rPr>
                <w:noProof/>
                <w:webHidden/>
              </w:rPr>
              <w:t>2</w:t>
            </w:r>
            <w:r w:rsidR="00D64052">
              <w:rPr>
                <w:noProof/>
                <w:webHidden/>
              </w:rPr>
              <w:fldChar w:fldCharType="end"/>
            </w:r>
          </w:hyperlink>
        </w:p>
        <w:p w14:paraId="2ECA28A1" w14:textId="2879A88E" w:rsidR="00D64052" w:rsidRDefault="009A3E60">
          <w:pPr>
            <w:pStyle w:val="Obsah1"/>
            <w:rPr>
              <w:rFonts w:asciiTheme="minorHAnsi" w:hAnsiTheme="minorHAnsi"/>
              <w:noProof/>
              <w:szCs w:val="22"/>
              <w:lang w:eastAsia="cs-CZ"/>
            </w:rPr>
          </w:pPr>
          <w:hyperlink w:anchor="_Toc155272148" w:history="1">
            <w:r w:rsidR="00D64052" w:rsidRPr="006D5448">
              <w:rPr>
                <w:rStyle w:val="Hypertextovodkaz"/>
                <w:noProof/>
              </w:rPr>
              <w:t>3</w:t>
            </w:r>
            <w:r w:rsidR="00D64052">
              <w:rPr>
                <w:rFonts w:asciiTheme="minorHAnsi" w:hAnsiTheme="minorHAnsi"/>
                <w:noProof/>
                <w:szCs w:val="22"/>
                <w:lang w:eastAsia="cs-CZ"/>
              </w:rPr>
              <w:tab/>
            </w:r>
            <w:r w:rsidR="00D64052" w:rsidRPr="006D5448">
              <w:rPr>
                <w:rStyle w:val="Hypertextovodkaz"/>
                <w:noProof/>
              </w:rPr>
              <w:t>Podrobný popis výchozího stavu</w:t>
            </w:r>
            <w:r w:rsidR="00D64052">
              <w:rPr>
                <w:noProof/>
                <w:webHidden/>
              </w:rPr>
              <w:tab/>
            </w:r>
            <w:r w:rsidR="00D64052">
              <w:rPr>
                <w:noProof/>
                <w:webHidden/>
              </w:rPr>
              <w:fldChar w:fldCharType="begin"/>
            </w:r>
            <w:r w:rsidR="00D64052">
              <w:rPr>
                <w:noProof/>
                <w:webHidden/>
              </w:rPr>
              <w:instrText xml:space="preserve"> PAGEREF _Toc155272148 \h </w:instrText>
            </w:r>
            <w:r w:rsidR="00D64052">
              <w:rPr>
                <w:noProof/>
                <w:webHidden/>
              </w:rPr>
            </w:r>
            <w:r w:rsidR="00D64052">
              <w:rPr>
                <w:noProof/>
                <w:webHidden/>
              </w:rPr>
              <w:fldChar w:fldCharType="separate"/>
            </w:r>
            <w:r w:rsidR="00D64052">
              <w:rPr>
                <w:noProof/>
                <w:webHidden/>
              </w:rPr>
              <w:t>3</w:t>
            </w:r>
            <w:r w:rsidR="00D64052">
              <w:rPr>
                <w:noProof/>
                <w:webHidden/>
              </w:rPr>
              <w:fldChar w:fldCharType="end"/>
            </w:r>
          </w:hyperlink>
        </w:p>
        <w:p w14:paraId="1C856901" w14:textId="615A3BC2" w:rsidR="00D64052" w:rsidRDefault="009A3E60">
          <w:pPr>
            <w:pStyle w:val="Obsah2"/>
            <w:rPr>
              <w:rFonts w:asciiTheme="minorHAnsi" w:hAnsiTheme="minorHAnsi"/>
              <w:noProof/>
              <w:szCs w:val="22"/>
              <w:lang w:eastAsia="cs-CZ"/>
            </w:rPr>
          </w:pPr>
          <w:hyperlink w:anchor="_Toc155272149" w:history="1">
            <w:r w:rsidR="00D64052" w:rsidRPr="006D5448">
              <w:rPr>
                <w:rStyle w:val="Hypertextovodkaz"/>
                <w:noProof/>
              </w:rPr>
              <w:t>3.1</w:t>
            </w:r>
            <w:r w:rsidR="00D64052">
              <w:rPr>
                <w:rFonts w:asciiTheme="minorHAnsi" w:hAnsiTheme="minorHAnsi"/>
                <w:noProof/>
                <w:szCs w:val="22"/>
                <w:lang w:eastAsia="cs-CZ"/>
              </w:rPr>
              <w:tab/>
            </w:r>
            <w:r w:rsidR="00D64052" w:rsidRPr="006D5448">
              <w:rPr>
                <w:rStyle w:val="Hypertextovodkaz"/>
                <w:noProof/>
              </w:rPr>
              <w:t>Podrobný popis výchozího stavu</w:t>
            </w:r>
            <w:r w:rsidR="00D64052">
              <w:rPr>
                <w:noProof/>
                <w:webHidden/>
              </w:rPr>
              <w:tab/>
            </w:r>
            <w:r w:rsidR="00D64052">
              <w:rPr>
                <w:noProof/>
                <w:webHidden/>
              </w:rPr>
              <w:fldChar w:fldCharType="begin"/>
            </w:r>
            <w:r w:rsidR="00D64052">
              <w:rPr>
                <w:noProof/>
                <w:webHidden/>
              </w:rPr>
              <w:instrText xml:space="preserve"> PAGEREF _Toc155272149 \h </w:instrText>
            </w:r>
            <w:r w:rsidR="00D64052">
              <w:rPr>
                <w:noProof/>
                <w:webHidden/>
              </w:rPr>
            </w:r>
            <w:r w:rsidR="00D64052">
              <w:rPr>
                <w:noProof/>
                <w:webHidden/>
              </w:rPr>
              <w:fldChar w:fldCharType="separate"/>
            </w:r>
            <w:r w:rsidR="00D64052">
              <w:rPr>
                <w:noProof/>
                <w:webHidden/>
              </w:rPr>
              <w:t>3</w:t>
            </w:r>
            <w:r w:rsidR="00D64052">
              <w:rPr>
                <w:noProof/>
                <w:webHidden/>
              </w:rPr>
              <w:fldChar w:fldCharType="end"/>
            </w:r>
          </w:hyperlink>
        </w:p>
        <w:p w14:paraId="451A0DE6" w14:textId="0A82C854" w:rsidR="00D64052" w:rsidRDefault="009A3E60">
          <w:pPr>
            <w:pStyle w:val="Obsah3"/>
            <w:rPr>
              <w:rFonts w:asciiTheme="minorHAnsi" w:hAnsiTheme="minorHAnsi"/>
              <w:noProof/>
              <w:szCs w:val="22"/>
              <w:lang w:eastAsia="cs-CZ"/>
            </w:rPr>
          </w:pPr>
          <w:hyperlink w:anchor="_Toc155272150" w:history="1">
            <w:r w:rsidR="00D64052" w:rsidRPr="006D5448">
              <w:rPr>
                <w:rStyle w:val="Hypertextovodkaz"/>
                <w:noProof/>
              </w:rPr>
              <w:t>3.1.1</w:t>
            </w:r>
            <w:r w:rsidR="00D64052">
              <w:rPr>
                <w:rFonts w:asciiTheme="minorHAnsi" w:hAnsiTheme="minorHAnsi"/>
                <w:noProof/>
                <w:szCs w:val="22"/>
                <w:lang w:eastAsia="cs-CZ"/>
              </w:rPr>
              <w:tab/>
            </w:r>
            <w:r w:rsidR="00D64052" w:rsidRPr="006D5448">
              <w:rPr>
                <w:rStyle w:val="Hypertextovodkaz"/>
                <w:noProof/>
              </w:rPr>
              <w:t>Stávající stav IT Města Kyjov</w:t>
            </w:r>
            <w:r w:rsidR="00D64052">
              <w:rPr>
                <w:noProof/>
                <w:webHidden/>
              </w:rPr>
              <w:tab/>
            </w:r>
            <w:r w:rsidR="00D64052">
              <w:rPr>
                <w:noProof/>
                <w:webHidden/>
              </w:rPr>
              <w:fldChar w:fldCharType="begin"/>
            </w:r>
            <w:r w:rsidR="00D64052">
              <w:rPr>
                <w:noProof/>
                <w:webHidden/>
              </w:rPr>
              <w:instrText xml:space="preserve"> PAGEREF _Toc155272150 \h </w:instrText>
            </w:r>
            <w:r w:rsidR="00D64052">
              <w:rPr>
                <w:noProof/>
                <w:webHidden/>
              </w:rPr>
            </w:r>
            <w:r w:rsidR="00D64052">
              <w:rPr>
                <w:noProof/>
                <w:webHidden/>
              </w:rPr>
              <w:fldChar w:fldCharType="separate"/>
            </w:r>
            <w:r w:rsidR="00D64052">
              <w:rPr>
                <w:noProof/>
                <w:webHidden/>
              </w:rPr>
              <w:t>3</w:t>
            </w:r>
            <w:r w:rsidR="00D64052">
              <w:rPr>
                <w:noProof/>
                <w:webHidden/>
              </w:rPr>
              <w:fldChar w:fldCharType="end"/>
            </w:r>
          </w:hyperlink>
        </w:p>
        <w:p w14:paraId="139415C9" w14:textId="41348F32" w:rsidR="00D64052" w:rsidRDefault="009A3E60">
          <w:pPr>
            <w:pStyle w:val="Obsah1"/>
            <w:rPr>
              <w:rFonts w:asciiTheme="minorHAnsi" w:hAnsiTheme="minorHAnsi"/>
              <w:noProof/>
              <w:szCs w:val="22"/>
              <w:lang w:eastAsia="cs-CZ"/>
            </w:rPr>
          </w:pPr>
          <w:hyperlink w:anchor="_Toc155272151" w:history="1">
            <w:r w:rsidR="00D64052" w:rsidRPr="006D5448">
              <w:rPr>
                <w:rStyle w:val="Hypertextovodkaz"/>
                <w:noProof/>
              </w:rPr>
              <w:t>4</w:t>
            </w:r>
            <w:r w:rsidR="00D64052">
              <w:rPr>
                <w:rFonts w:asciiTheme="minorHAnsi" w:hAnsiTheme="minorHAnsi"/>
                <w:noProof/>
                <w:szCs w:val="22"/>
                <w:lang w:eastAsia="cs-CZ"/>
              </w:rPr>
              <w:tab/>
            </w:r>
            <w:r w:rsidR="00D64052" w:rsidRPr="006D5448">
              <w:rPr>
                <w:rStyle w:val="Hypertextovodkaz"/>
                <w:noProof/>
              </w:rPr>
              <w:t>Účel veřejné zakázky</w:t>
            </w:r>
            <w:r w:rsidR="00D64052">
              <w:rPr>
                <w:noProof/>
                <w:webHidden/>
              </w:rPr>
              <w:tab/>
            </w:r>
            <w:r w:rsidR="00D64052">
              <w:rPr>
                <w:noProof/>
                <w:webHidden/>
              </w:rPr>
              <w:fldChar w:fldCharType="begin"/>
            </w:r>
            <w:r w:rsidR="00D64052">
              <w:rPr>
                <w:noProof/>
                <w:webHidden/>
              </w:rPr>
              <w:instrText xml:space="preserve"> PAGEREF _Toc155272151 \h </w:instrText>
            </w:r>
            <w:r w:rsidR="00D64052">
              <w:rPr>
                <w:noProof/>
                <w:webHidden/>
              </w:rPr>
            </w:r>
            <w:r w:rsidR="00D64052">
              <w:rPr>
                <w:noProof/>
                <w:webHidden/>
              </w:rPr>
              <w:fldChar w:fldCharType="separate"/>
            </w:r>
            <w:r w:rsidR="00D64052">
              <w:rPr>
                <w:noProof/>
                <w:webHidden/>
              </w:rPr>
              <w:t>5</w:t>
            </w:r>
            <w:r w:rsidR="00D64052">
              <w:rPr>
                <w:noProof/>
                <w:webHidden/>
              </w:rPr>
              <w:fldChar w:fldCharType="end"/>
            </w:r>
          </w:hyperlink>
        </w:p>
        <w:p w14:paraId="6D7B7A04" w14:textId="0462E5F4" w:rsidR="0051543C" w:rsidRPr="00536D56" w:rsidRDefault="0051543C">
          <w:pPr>
            <w:rPr>
              <w:sz w:val="20"/>
              <w:szCs w:val="18"/>
            </w:rPr>
          </w:pPr>
          <w:r w:rsidRPr="00F7740A">
            <w:rPr>
              <w:b/>
              <w:bCs/>
              <w:sz w:val="18"/>
              <w:szCs w:val="18"/>
            </w:rPr>
            <w:fldChar w:fldCharType="end"/>
          </w:r>
        </w:p>
      </w:sdtContent>
    </w:sdt>
    <w:p w14:paraId="1EDABC72" w14:textId="77777777" w:rsidR="0051543C" w:rsidRPr="00A13B54" w:rsidRDefault="0051543C" w:rsidP="00747B45">
      <w:pPr>
        <w:rPr>
          <w:rFonts w:cs="Arial"/>
          <w:caps/>
          <w:color w:val="7F7F7F" w:themeColor="text1" w:themeTint="80"/>
          <w:sz w:val="32"/>
          <w:szCs w:val="32"/>
        </w:rPr>
      </w:pPr>
    </w:p>
    <w:bookmarkEnd w:id="0"/>
    <w:bookmarkEnd w:id="1"/>
    <w:bookmarkEnd w:id="2"/>
    <w:bookmarkEnd w:id="3"/>
    <w:bookmarkEnd w:id="4"/>
    <w:p w14:paraId="6CFC4491" w14:textId="4EE91AE2" w:rsidR="0095784D" w:rsidRDefault="0095784D" w:rsidP="00F26FB4">
      <w:pPr>
        <w:pStyle w:val="Nadpis1"/>
        <w:numPr>
          <w:ilvl w:val="0"/>
          <w:numId w:val="0"/>
        </w:numPr>
        <w:ind w:left="432" w:hanging="432"/>
        <w:sectPr w:rsidR="0095784D" w:rsidSect="00254651">
          <w:headerReference w:type="default" r:id="rId11"/>
          <w:footerReference w:type="default" r:id="rId12"/>
          <w:headerReference w:type="first" r:id="rId13"/>
          <w:footerReference w:type="first" r:id="rId14"/>
          <w:pgSz w:w="11906" w:h="16838"/>
          <w:pgMar w:top="1417" w:right="1417" w:bottom="1417" w:left="1417" w:header="1134" w:footer="680" w:gutter="0"/>
          <w:cols w:space="708"/>
          <w:titlePg/>
          <w:docGrid w:linePitch="360"/>
        </w:sectPr>
      </w:pPr>
    </w:p>
    <w:p w14:paraId="00073A7D" w14:textId="73493D3C" w:rsidR="00DD2C84" w:rsidRDefault="00DD2C84" w:rsidP="00DD2C84">
      <w:pPr>
        <w:rPr>
          <w:rFonts w:cs="Arial"/>
          <w:b/>
          <w:bCs/>
          <w:caps/>
          <w:color w:val="FFC000"/>
          <w:sz w:val="20"/>
        </w:rPr>
      </w:pPr>
    </w:p>
    <w:p w14:paraId="1C047BED" w14:textId="370AE7E5" w:rsidR="00C244DC" w:rsidRPr="006F2C94" w:rsidRDefault="008A5F96" w:rsidP="006F2C94">
      <w:pPr>
        <w:pStyle w:val="Nadpis1"/>
        <w:numPr>
          <w:ilvl w:val="0"/>
          <w:numId w:val="34"/>
        </w:numPr>
      </w:pPr>
      <w:bookmarkStart w:id="5" w:name="_Toc155272146"/>
      <w:r w:rsidRPr="00C244DC">
        <w:t>Z</w:t>
      </w:r>
      <w:r w:rsidR="006A11C3" w:rsidRPr="00C244DC">
        <w:t xml:space="preserve">ákladní informace o </w:t>
      </w:r>
      <w:r w:rsidR="006F2C94">
        <w:t>zadavateli</w:t>
      </w:r>
      <w:bookmarkEnd w:id="5"/>
    </w:p>
    <w:tbl>
      <w:tblPr>
        <w:tblStyle w:val="Tmavtabulkasmkou5zvraznn1"/>
        <w:tblW w:w="9214" w:type="dxa"/>
        <w:tblLook w:val="04A0" w:firstRow="1" w:lastRow="0" w:firstColumn="1" w:lastColumn="0" w:noHBand="0" w:noVBand="1"/>
      </w:tblPr>
      <w:tblGrid>
        <w:gridCol w:w="2689"/>
        <w:gridCol w:w="6525"/>
      </w:tblGrid>
      <w:tr w:rsidR="00C244DC" w:rsidRPr="0095784D" w14:paraId="210DE76F" w14:textId="77777777" w:rsidTr="00F21F6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FFFFFF" w:themeColor="background1"/>
            </w:tcBorders>
            <w:vAlign w:val="center"/>
          </w:tcPr>
          <w:p w14:paraId="6D4D18BA" w14:textId="0E2E0881" w:rsidR="00C244DC" w:rsidRPr="0095784D" w:rsidRDefault="00C244DC" w:rsidP="00C244DC">
            <w:pPr>
              <w:tabs>
                <w:tab w:val="left" w:pos="0"/>
              </w:tabs>
              <w:spacing w:before="60" w:after="60" w:line="360" w:lineRule="auto"/>
              <w:rPr>
                <w:rFonts w:cs="Arial"/>
                <w:b w:val="0"/>
                <w:bCs w:val="0"/>
                <w:color w:val="auto"/>
                <w:sz w:val="20"/>
                <w:szCs w:val="18"/>
              </w:rPr>
            </w:pPr>
            <w:r w:rsidRPr="00C244DC">
              <w:rPr>
                <w:rFonts w:cs="Arial"/>
                <w:color w:val="auto"/>
                <w:sz w:val="20"/>
                <w:szCs w:val="18"/>
              </w:rPr>
              <w:t>Obchodní jméno, sídlo, IČO a DIČ žadatele</w:t>
            </w:r>
          </w:p>
        </w:tc>
        <w:tc>
          <w:tcPr>
            <w:tcW w:w="6525" w:type="dxa"/>
            <w:tcBorders>
              <w:left w:val="single" w:sz="4" w:space="0" w:color="FFFFFF" w:themeColor="background1"/>
            </w:tcBorders>
            <w:shd w:val="clear" w:color="auto" w:fill="FFF4CD" w:themeFill="accent1" w:themeFillTint="33"/>
          </w:tcPr>
          <w:p w14:paraId="18A5EB7D" w14:textId="36070514" w:rsidR="00C244DC" w:rsidRPr="00C244DC" w:rsidRDefault="00C244DC" w:rsidP="00C244DC">
            <w:pPr>
              <w:pStyle w:val="TableParagraph"/>
              <w:spacing w:before="60" w:after="60" w:line="360" w:lineRule="auto"/>
              <w:ind w:left="63"/>
              <w:cnfStyle w:val="100000000000" w:firstRow="1" w:lastRow="0" w:firstColumn="0" w:lastColumn="0" w:oddVBand="0" w:evenVBand="0" w:oddHBand="0" w:evenHBand="0" w:firstRowFirstColumn="0" w:firstRowLastColumn="0" w:lastRowFirstColumn="0" w:lastRowLastColumn="0"/>
              <w:rPr>
                <w:color w:val="auto"/>
                <w:sz w:val="20"/>
              </w:rPr>
            </w:pPr>
            <w:r w:rsidRPr="00C244DC">
              <w:rPr>
                <w:color w:val="auto"/>
                <w:sz w:val="20"/>
              </w:rPr>
              <w:t xml:space="preserve">Město </w:t>
            </w:r>
            <w:r w:rsidR="00B55998">
              <w:rPr>
                <w:color w:val="auto"/>
                <w:sz w:val="20"/>
              </w:rPr>
              <w:t>Kyjov</w:t>
            </w:r>
          </w:p>
          <w:p w14:paraId="136A64F4" w14:textId="77777777" w:rsidR="00B55998" w:rsidRPr="00B55998" w:rsidRDefault="00B55998" w:rsidP="00B55998">
            <w:pPr>
              <w:pStyle w:val="TableParagraph"/>
              <w:spacing w:before="60" w:after="60" w:line="360" w:lineRule="auto"/>
              <w:ind w:left="63"/>
              <w:cnfStyle w:val="100000000000" w:firstRow="1" w:lastRow="0" w:firstColumn="0" w:lastColumn="0" w:oddVBand="0" w:evenVBand="0" w:oddHBand="0" w:evenHBand="0" w:firstRowFirstColumn="0" w:firstRowLastColumn="0" w:lastRowFirstColumn="0" w:lastRowLastColumn="0"/>
              <w:rPr>
                <w:b w:val="0"/>
                <w:bCs w:val="0"/>
                <w:color w:val="auto"/>
                <w:sz w:val="20"/>
              </w:rPr>
            </w:pPr>
            <w:r w:rsidRPr="00B55998">
              <w:rPr>
                <w:b w:val="0"/>
                <w:bCs w:val="0"/>
                <w:color w:val="auto"/>
                <w:sz w:val="20"/>
              </w:rPr>
              <w:t>Masarykovo náměstí 30/1</w:t>
            </w:r>
          </w:p>
          <w:p w14:paraId="632791CD" w14:textId="73AFA154" w:rsidR="00C244DC" w:rsidRDefault="00B55998" w:rsidP="00B55998">
            <w:pPr>
              <w:pStyle w:val="TableParagraph"/>
              <w:spacing w:before="60" w:after="60" w:line="360" w:lineRule="auto"/>
              <w:ind w:left="63"/>
              <w:cnfStyle w:val="100000000000" w:firstRow="1" w:lastRow="0" w:firstColumn="0" w:lastColumn="0" w:oddVBand="0" w:evenVBand="0" w:oddHBand="0" w:evenHBand="0" w:firstRowFirstColumn="0" w:firstRowLastColumn="0" w:lastRowFirstColumn="0" w:lastRowLastColumn="0"/>
              <w:rPr>
                <w:sz w:val="20"/>
              </w:rPr>
            </w:pPr>
            <w:r w:rsidRPr="00B55998">
              <w:rPr>
                <w:b w:val="0"/>
                <w:bCs w:val="0"/>
                <w:color w:val="auto"/>
                <w:sz w:val="20"/>
              </w:rPr>
              <w:t>697 01 Kyjov 1</w:t>
            </w:r>
          </w:p>
          <w:p w14:paraId="2D18875E" w14:textId="0D51ABF5" w:rsidR="00C244DC" w:rsidRPr="00C244DC" w:rsidRDefault="00C244DC" w:rsidP="00C244DC">
            <w:pPr>
              <w:pStyle w:val="TableParagraph"/>
              <w:spacing w:before="60" w:after="60" w:line="360" w:lineRule="auto"/>
              <w:ind w:left="63"/>
              <w:cnfStyle w:val="100000000000" w:firstRow="1" w:lastRow="0" w:firstColumn="0" w:lastColumn="0" w:oddVBand="0" w:evenVBand="0" w:oddHBand="0" w:evenHBand="0" w:firstRowFirstColumn="0" w:firstRowLastColumn="0" w:lastRowFirstColumn="0" w:lastRowLastColumn="0"/>
              <w:rPr>
                <w:b w:val="0"/>
                <w:bCs w:val="0"/>
                <w:color w:val="auto"/>
                <w:sz w:val="20"/>
              </w:rPr>
            </w:pPr>
            <w:r w:rsidRPr="00C244DC">
              <w:rPr>
                <w:b w:val="0"/>
                <w:bCs w:val="0"/>
                <w:color w:val="auto"/>
                <w:sz w:val="20"/>
              </w:rPr>
              <w:t xml:space="preserve">IČO: </w:t>
            </w:r>
            <w:r w:rsidR="00B55998" w:rsidRPr="00B55998">
              <w:rPr>
                <w:b w:val="0"/>
                <w:bCs w:val="0"/>
                <w:color w:val="auto"/>
                <w:sz w:val="20"/>
              </w:rPr>
              <w:t>00285030</w:t>
            </w:r>
            <w:r w:rsidRPr="00C244DC">
              <w:rPr>
                <w:b w:val="0"/>
                <w:bCs w:val="0"/>
                <w:color w:val="auto"/>
                <w:sz w:val="20"/>
              </w:rPr>
              <w:t xml:space="preserve">, DIČ: </w:t>
            </w:r>
            <w:r w:rsidR="00B55998" w:rsidRPr="00B55998">
              <w:rPr>
                <w:b w:val="0"/>
                <w:bCs w:val="0"/>
                <w:color w:val="auto"/>
                <w:sz w:val="20"/>
              </w:rPr>
              <w:t>CZ00285030</w:t>
            </w:r>
          </w:p>
        </w:tc>
      </w:tr>
      <w:tr w:rsidR="00C244DC" w:rsidRPr="0095784D" w14:paraId="10DE6EF2" w14:textId="77777777" w:rsidTr="00F21F62">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D744F56" w14:textId="79C034AC" w:rsidR="00C244DC" w:rsidRPr="00C244DC" w:rsidRDefault="00897ABB" w:rsidP="00897ABB">
            <w:pPr>
              <w:tabs>
                <w:tab w:val="left" w:pos="0"/>
              </w:tabs>
              <w:spacing w:before="60" w:after="60" w:line="360" w:lineRule="auto"/>
              <w:jc w:val="left"/>
              <w:rPr>
                <w:rFonts w:cs="Arial"/>
                <w:color w:val="auto"/>
                <w:sz w:val="20"/>
                <w:szCs w:val="18"/>
              </w:rPr>
            </w:pPr>
            <w:r>
              <w:rPr>
                <w:rFonts w:cs="Arial"/>
                <w:color w:val="auto"/>
                <w:sz w:val="20"/>
                <w:szCs w:val="18"/>
              </w:rPr>
              <w:t xml:space="preserve">Jméno, příjmení </w:t>
            </w:r>
            <w:r w:rsidR="00C244DC" w:rsidRPr="00C244DC">
              <w:rPr>
                <w:rFonts w:cs="Arial"/>
                <w:color w:val="auto"/>
                <w:sz w:val="20"/>
                <w:szCs w:val="18"/>
              </w:rPr>
              <w:t>statutárního zástupce</w:t>
            </w:r>
          </w:p>
        </w:tc>
        <w:tc>
          <w:tcPr>
            <w:tcW w:w="6525" w:type="dxa"/>
            <w:shd w:val="clear" w:color="auto" w:fill="FFF4CD" w:themeFill="accent1" w:themeFillTint="33"/>
          </w:tcPr>
          <w:p w14:paraId="4AC69B72" w14:textId="77777777" w:rsidR="00B55998" w:rsidRDefault="00B55998" w:rsidP="00C244DC">
            <w:pPr>
              <w:pStyle w:val="TableParagraph"/>
              <w:spacing w:before="60" w:after="60" w:line="360" w:lineRule="auto"/>
              <w:ind w:left="63"/>
              <w:cnfStyle w:val="000000100000" w:firstRow="0" w:lastRow="0" w:firstColumn="0" w:lastColumn="0" w:oddVBand="0" w:evenVBand="0" w:oddHBand="1" w:evenHBand="0" w:firstRowFirstColumn="0" w:firstRowLastColumn="0" w:lastRowFirstColumn="0" w:lastRowLastColumn="0"/>
              <w:rPr>
                <w:b/>
                <w:sz w:val="20"/>
              </w:rPr>
            </w:pPr>
            <w:r w:rsidRPr="00B55998">
              <w:rPr>
                <w:b/>
                <w:sz w:val="20"/>
              </w:rPr>
              <w:t>Mgr. František Lukl, MPA</w:t>
            </w:r>
          </w:p>
          <w:p w14:paraId="3E1B02B2" w14:textId="626C160D" w:rsidR="00B55998" w:rsidRDefault="00C244DC" w:rsidP="00897ABB">
            <w:pPr>
              <w:pStyle w:val="TableParagraph"/>
              <w:spacing w:before="60" w:after="60" w:line="360" w:lineRule="auto"/>
              <w:ind w:left="63"/>
              <w:cnfStyle w:val="000000100000" w:firstRow="0" w:lastRow="0" w:firstColumn="0" w:lastColumn="0" w:oddVBand="0" w:evenVBand="0" w:oddHBand="1" w:evenHBand="0" w:firstRowFirstColumn="0" w:firstRowLastColumn="0" w:lastRowFirstColumn="0" w:lastRowLastColumn="0"/>
              <w:rPr>
                <w:sz w:val="20"/>
              </w:rPr>
            </w:pPr>
            <w:r w:rsidRPr="00C244DC">
              <w:rPr>
                <w:sz w:val="20"/>
              </w:rPr>
              <w:t>Starosta</w:t>
            </w:r>
          </w:p>
          <w:p w14:paraId="4542059F" w14:textId="41AEB03D" w:rsidR="00C244DC" w:rsidRPr="00C244DC" w:rsidRDefault="00C244DC" w:rsidP="00C244DC">
            <w:pPr>
              <w:pStyle w:val="TableParagraph"/>
              <w:spacing w:before="60" w:after="60" w:line="360" w:lineRule="auto"/>
              <w:ind w:left="63"/>
              <w:cnfStyle w:val="000000100000" w:firstRow="0" w:lastRow="0" w:firstColumn="0" w:lastColumn="0" w:oddVBand="0" w:evenVBand="0" w:oddHBand="1" w:evenHBand="0" w:firstRowFirstColumn="0" w:firstRowLastColumn="0" w:lastRowFirstColumn="0" w:lastRowLastColumn="0"/>
              <w:rPr>
                <w:sz w:val="20"/>
                <w:szCs w:val="18"/>
              </w:rPr>
            </w:pPr>
          </w:p>
        </w:tc>
      </w:tr>
    </w:tbl>
    <w:p w14:paraId="25E2DA89" w14:textId="2996B25C" w:rsidR="00C244DC" w:rsidRDefault="00C244DC" w:rsidP="00FE3AC7">
      <w:pPr>
        <w:tabs>
          <w:tab w:val="left" w:pos="7725"/>
        </w:tabs>
        <w:spacing w:before="0" w:after="0" w:line="240" w:lineRule="auto"/>
      </w:pPr>
    </w:p>
    <w:p w14:paraId="154542D9" w14:textId="6D4F980D" w:rsidR="00130BAC" w:rsidRDefault="00130BAC" w:rsidP="00130BAC">
      <w:pPr>
        <w:pStyle w:val="Nadpis1"/>
        <w:numPr>
          <w:ilvl w:val="0"/>
          <w:numId w:val="34"/>
        </w:numPr>
      </w:pPr>
      <w:bookmarkStart w:id="6" w:name="_Toc155272147"/>
      <w:r>
        <w:t>Předmět zadávacího řízení</w:t>
      </w:r>
      <w:bookmarkEnd w:id="6"/>
    </w:p>
    <w:p w14:paraId="6E15FDDD" w14:textId="77777777" w:rsidR="00130BAC" w:rsidRPr="00FE3AC7" w:rsidRDefault="00130BAC" w:rsidP="00FE3AC7">
      <w:pPr>
        <w:tabs>
          <w:tab w:val="left" w:pos="7725"/>
        </w:tabs>
        <w:spacing w:before="0" w:after="0" w:line="240" w:lineRule="auto"/>
      </w:pPr>
    </w:p>
    <w:tbl>
      <w:tblPr>
        <w:tblStyle w:val="Tmavtabulkasmkou5zvraznn1"/>
        <w:tblpPr w:leftFromText="141" w:rightFromText="141" w:vertAnchor="text" w:tblpY="1"/>
        <w:tblOverlap w:val="never"/>
        <w:tblW w:w="9214" w:type="dxa"/>
        <w:tblLook w:val="04A0" w:firstRow="1" w:lastRow="0" w:firstColumn="1" w:lastColumn="0" w:noHBand="0" w:noVBand="1"/>
      </w:tblPr>
      <w:tblGrid>
        <w:gridCol w:w="2689"/>
        <w:gridCol w:w="6525"/>
      </w:tblGrid>
      <w:tr w:rsidR="00FE3AC7" w:rsidRPr="0095784D" w14:paraId="025828AE" w14:textId="77777777" w:rsidTr="00FE3AC7">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FFFFFF" w:themeColor="background1"/>
            </w:tcBorders>
            <w:vAlign w:val="center"/>
          </w:tcPr>
          <w:p w14:paraId="6F17E50C" w14:textId="77777777" w:rsidR="00FE3AC7" w:rsidRPr="00A20888" w:rsidRDefault="00FE3AC7" w:rsidP="00C212EF">
            <w:pPr>
              <w:tabs>
                <w:tab w:val="left" w:pos="0"/>
              </w:tabs>
              <w:spacing w:before="60" w:after="60" w:line="276" w:lineRule="auto"/>
              <w:jc w:val="left"/>
              <w:rPr>
                <w:rFonts w:cs="Arial"/>
                <w:sz w:val="20"/>
                <w:szCs w:val="18"/>
              </w:rPr>
            </w:pPr>
            <w:r>
              <w:rPr>
                <w:color w:val="auto"/>
                <w:sz w:val="20"/>
                <w:szCs w:val="18"/>
              </w:rPr>
              <w:t>Místo plnění</w:t>
            </w:r>
          </w:p>
        </w:tc>
        <w:tc>
          <w:tcPr>
            <w:tcW w:w="6525" w:type="dxa"/>
            <w:tcBorders>
              <w:left w:val="single" w:sz="4" w:space="0" w:color="FFFFFF" w:themeColor="background1"/>
            </w:tcBorders>
            <w:shd w:val="clear" w:color="auto" w:fill="FFF4CD" w:themeFill="accent1" w:themeFillTint="33"/>
            <w:vAlign w:val="center"/>
          </w:tcPr>
          <w:p w14:paraId="7BD70142" w14:textId="11A12BBE" w:rsidR="00FE3AC7" w:rsidRPr="00C244DC" w:rsidRDefault="00FE3AC7" w:rsidP="00C212EF">
            <w:pPr>
              <w:pStyle w:val="TableParagraph"/>
              <w:spacing w:before="115" w:line="276" w:lineRule="auto"/>
              <w:ind w:left="63" w:right="345"/>
              <w:jc w:val="both"/>
              <w:cnfStyle w:val="100000000000" w:firstRow="1" w:lastRow="0" w:firstColumn="0" w:lastColumn="0" w:oddVBand="0" w:evenVBand="0" w:oddHBand="0" w:evenHBand="0" w:firstRowFirstColumn="0" w:firstRowLastColumn="0" w:lastRowFirstColumn="0" w:lastRowLastColumn="0"/>
              <w:rPr>
                <w:sz w:val="20"/>
              </w:rPr>
            </w:pPr>
            <w:r>
              <w:rPr>
                <w:b w:val="0"/>
                <w:bCs w:val="0"/>
                <w:color w:val="auto"/>
                <w:sz w:val="20"/>
              </w:rPr>
              <w:t>Místem plnění</w:t>
            </w:r>
            <w:r w:rsidRPr="00CE58C8">
              <w:rPr>
                <w:b w:val="0"/>
                <w:bCs w:val="0"/>
                <w:color w:val="auto"/>
                <w:sz w:val="20"/>
              </w:rPr>
              <w:t xml:space="preserve"> je sídlo žadatele, tj. Městský úřad Kyjov nacházející se na adrese Masarykovo náměstí 30/1, 697 01 Kyjov 1.</w:t>
            </w:r>
          </w:p>
        </w:tc>
      </w:tr>
      <w:tr w:rsidR="00C244DC" w:rsidRPr="0095784D" w14:paraId="0A3AD8EF" w14:textId="77777777" w:rsidTr="00FE3AC7">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B1D5DAD" w14:textId="36BEC787" w:rsidR="00C244DC" w:rsidRPr="00A20888" w:rsidRDefault="00147196" w:rsidP="00C212EF">
            <w:pPr>
              <w:tabs>
                <w:tab w:val="left" w:pos="0"/>
              </w:tabs>
              <w:spacing w:before="60" w:after="60" w:line="276" w:lineRule="auto"/>
              <w:jc w:val="left"/>
              <w:rPr>
                <w:rFonts w:cs="Arial"/>
                <w:color w:val="auto"/>
                <w:sz w:val="20"/>
                <w:szCs w:val="18"/>
              </w:rPr>
            </w:pPr>
            <w:r>
              <w:rPr>
                <w:color w:val="auto"/>
                <w:sz w:val="20"/>
                <w:szCs w:val="18"/>
              </w:rPr>
              <w:t>Popis předmětu zadávacího řízení</w:t>
            </w:r>
          </w:p>
        </w:tc>
        <w:tc>
          <w:tcPr>
            <w:tcW w:w="6525" w:type="dxa"/>
            <w:shd w:val="clear" w:color="auto" w:fill="FFF4CD" w:themeFill="accent1" w:themeFillTint="33"/>
          </w:tcPr>
          <w:p w14:paraId="255A09E8" w14:textId="40A5D6D9" w:rsidR="000A1BFE" w:rsidRPr="00E2400B" w:rsidRDefault="00BA6F2B" w:rsidP="00BA6F2B">
            <w:pPr>
              <w:pStyle w:val="TableParagraph"/>
              <w:spacing w:before="117" w:line="276" w:lineRule="auto"/>
              <w:ind w:left="63" w:right="345"/>
              <w:jc w:val="both"/>
              <w:cnfStyle w:val="000000100000" w:firstRow="0" w:lastRow="0" w:firstColumn="0" w:lastColumn="0" w:oddVBand="0" w:evenVBand="0" w:oddHBand="1" w:evenHBand="0" w:firstRowFirstColumn="0" w:firstRowLastColumn="0" w:lastRowFirstColumn="0" w:lastRowLastColumn="0"/>
              <w:rPr>
                <w:sz w:val="20"/>
              </w:rPr>
            </w:pPr>
            <w:r>
              <w:rPr>
                <w:sz w:val="20"/>
              </w:rPr>
              <w:t>Předmětem zadávacího řízení</w:t>
            </w:r>
            <w:r w:rsidR="00A20888" w:rsidRPr="00A20888">
              <w:rPr>
                <w:sz w:val="20"/>
              </w:rPr>
              <w:t xml:space="preserve"> je rozvoj služeb eGovernmentu pro občany, podniky</w:t>
            </w:r>
            <w:r w:rsidR="00C02258">
              <w:rPr>
                <w:sz w:val="20"/>
              </w:rPr>
              <w:t xml:space="preserve"> </w:t>
            </w:r>
            <w:r w:rsidR="00A20888" w:rsidRPr="00A20888">
              <w:rPr>
                <w:sz w:val="20"/>
              </w:rPr>
              <w:t xml:space="preserve">a veřejné orgány ve městě </w:t>
            </w:r>
            <w:r w:rsidR="00B55998">
              <w:rPr>
                <w:sz w:val="20"/>
              </w:rPr>
              <w:t>Kyjov</w:t>
            </w:r>
            <w:r w:rsidR="00A20888" w:rsidRPr="00A20888">
              <w:rPr>
                <w:sz w:val="20"/>
              </w:rPr>
              <w:t xml:space="preserve"> </w:t>
            </w:r>
            <w:r w:rsidR="00A20888" w:rsidRPr="0055027F">
              <w:rPr>
                <w:b/>
                <w:sz w:val="20"/>
              </w:rPr>
              <w:t>prostřednictvím pořízení informačního systém</w:t>
            </w:r>
            <w:r w:rsidRPr="0055027F">
              <w:rPr>
                <w:b/>
                <w:sz w:val="20"/>
              </w:rPr>
              <w:t xml:space="preserve">u s novými funkcionalitami, a to </w:t>
            </w:r>
            <w:r w:rsidR="00C02258" w:rsidRPr="0055027F">
              <w:rPr>
                <w:b/>
                <w:sz w:val="20"/>
              </w:rPr>
              <w:t xml:space="preserve">konkrétně </w:t>
            </w:r>
            <w:r w:rsidRPr="0055027F">
              <w:rPr>
                <w:b/>
                <w:sz w:val="20"/>
              </w:rPr>
              <w:t>zavedení nových elektronických</w:t>
            </w:r>
            <w:r w:rsidR="003F3457" w:rsidRPr="0055027F">
              <w:rPr>
                <w:b/>
                <w:sz w:val="20"/>
              </w:rPr>
              <w:t xml:space="preserve"> služeb</w:t>
            </w:r>
            <w:r w:rsidRPr="0055027F">
              <w:rPr>
                <w:b/>
                <w:sz w:val="20"/>
              </w:rPr>
              <w:t xml:space="preserve"> v rámci nového IS Portálu občana</w:t>
            </w:r>
            <w:r w:rsidR="003F3457" w:rsidRPr="003F3457">
              <w:rPr>
                <w:sz w:val="20"/>
              </w:rPr>
              <w:t xml:space="preserve"> (el. podání a el. platebních služeb) poskytovaných občanům prostřednictvím transakčních portálových řešení a publikace </w:t>
            </w:r>
            <w:r>
              <w:rPr>
                <w:sz w:val="20"/>
              </w:rPr>
              <w:t>dat (</w:t>
            </w:r>
            <w:r w:rsidR="003F3457" w:rsidRPr="003F3457">
              <w:rPr>
                <w:sz w:val="20"/>
              </w:rPr>
              <w:t>OpenDat</w:t>
            </w:r>
            <w:r>
              <w:rPr>
                <w:sz w:val="20"/>
              </w:rPr>
              <w:t>) statistických údajů (vyplývajících z provedených el. podání a el. plateb)</w:t>
            </w:r>
            <w:r w:rsidR="003F3457" w:rsidRPr="003F3457">
              <w:rPr>
                <w:sz w:val="20"/>
              </w:rPr>
              <w:t xml:space="preserve"> pro veřejnost</w:t>
            </w:r>
            <w:r>
              <w:rPr>
                <w:sz w:val="20"/>
              </w:rPr>
              <w:t xml:space="preserve"> (prezentovaných na el. úřední desce města).</w:t>
            </w:r>
          </w:p>
        </w:tc>
      </w:tr>
    </w:tbl>
    <w:p w14:paraId="1879B4DB" w14:textId="2FA5C5C3" w:rsidR="00C244DC" w:rsidRDefault="00C212EF" w:rsidP="00C244DC">
      <w:r>
        <w:br w:type="textWrapping" w:clear="all"/>
      </w:r>
    </w:p>
    <w:p w14:paraId="0F44FEB9" w14:textId="77777777" w:rsidR="00241B87" w:rsidRDefault="00241B87" w:rsidP="00800570">
      <w:pPr>
        <w:pStyle w:val="Nadpis1"/>
        <w:sectPr w:rsidR="00241B87" w:rsidSect="0018201B">
          <w:pgSz w:w="11910" w:h="16840"/>
          <w:pgMar w:top="2028" w:right="860" w:bottom="920" w:left="1300" w:header="1134" w:footer="680" w:gutter="0"/>
          <w:cols w:space="708"/>
          <w:docGrid w:linePitch="299"/>
        </w:sectPr>
      </w:pPr>
    </w:p>
    <w:p w14:paraId="7F41CA5F" w14:textId="6DF0D0CB" w:rsidR="00B8276E" w:rsidRDefault="00B8276E" w:rsidP="00800570">
      <w:pPr>
        <w:pStyle w:val="Nadpis1"/>
      </w:pPr>
      <w:bookmarkStart w:id="7" w:name="_Toc155272148"/>
      <w:r w:rsidRPr="006A11C3">
        <w:lastRenderedPageBreak/>
        <w:t xml:space="preserve">Podrobný popis </w:t>
      </w:r>
      <w:r w:rsidR="00467908">
        <w:t>výchozího stavu</w:t>
      </w:r>
      <w:bookmarkEnd w:id="7"/>
    </w:p>
    <w:p w14:paraId="049C5988" w14:textId="77777777" w:rsidR="00BA7669" w:rsidRPr="00600E2C" w:rsidRDefault="00BA7669" w:rsidP="00BA7669">
      <w:pPr>
        <w:pStyle w:val="Nadpis2"/>
      </w:pPr>
      <w:bookmarkStart w:id="8" w:name="_Toc66785512"/>
      <w:bookmarkStart w:id="9" w:name="_Toc155272149"/>
      <w:r w:rsidRPr="00600E2C">
        <w:t>Podrobný popis výchozího stavu</w:t>
      </w:r>
      <w:bookmarkEnd w:id="8"/>
      <w:bookmarkEnd w:id="9"/>
      <w:r w:rsidRPr="00600E2C">
        <w:t xml:space="preserve"> </w:t>
      </w:r>
    </w:p>
    <w:p w14:paraId="3E32D61E" w14:textId="77676C39" w:rsidR="00E2400B" w:rsidRDefault="00E2400B" w:rsidP="00E2400B">
      <w:pPr>
        <w:pStyle w:val="Zkladntext"/>
        <w:spacing w:before="93" w:line="360" w:lineRule="auto"/>
        <w:ind w:right="-31"/>
        <w:jc w:val="both"/>
      </w:pPr>
      <w:bookmarkStart w:id="10" w:name="_Hlk116492397"/>
      <w:r>
        <w:t>Město Kyjov v současné době poskytuje el. služby eGovernmentu prostřednictvím několika el. formulářů umístěných na webových stránkách města, které si musí občan vyplnit, vytisknout, podepsat, a odevzdat je osobně na přepážce úřadu, kde se ověřuje (ztotožňuje) prostřednictvím platného občanského průkazu, nebo případně je zaslat emailem s elektronickým podpisem na epodatelnu</w:t>
      </w:r>
      <w:r w:rsidR="007F24FF">
        <w:t xml:space="preserve"> úřadu</w:t>
      </w:r>
      <w:r>
        <w:t>.</w:t>
      </w:r>
    </w:p>
    <w:p w14:paraId="0C8CA7EA" w14:textId="77777777" w:rsidR="00E2400B" w:rsidRDefault="00E2400B" w:rsidP="00E2400B">
      <w:pPr>
        <w:pStyle w:val="Zkladntext"/>
        <w:spacing w:before="93" w:line="360" w:lineRule="auto"/>
        <w:ind w:right="-31"/>
        <w:jc w:val="both"/>
      </w:pPr>
      <w:r>
        <w:t xml:space="preserve">Z výše uvedených informací vyplývá, že míra zajištění (poskytování) elektronických služeb eGovernmentu ve formě elektronických podání pro životní situace v samostatné působnosti určených zejména občanům a podnikatelským subjektům v rámci spádové oblasti ORP Kyjov je na nízké úrovni. </w:t>
      </w:r>
    </w:p>
    <w:bookmarkEnd w:id="10"/>
    <w:p w14:paraId="1A8EE38D" w14:textId="51B63300" w:rsidR="00E2400B" w:rsidRDefault="00E2400B" w:rsidP="00E2400B">
      <w:pPr>
        <w:pStyle w:val="Zkladntext"/>
        <w:spacing w:before="93" w:line="360" w:lineRule="auto"/>
        <w:ind w:right="-31"/>
        <w:jc w:val="both"/>
      </w:pPr>
      <w:r>
        <w:t xml:space="preserve">Pro další rozvoj služeb eGovernmentu je cílem města Kyjov poskytovat </w:t>
      </w:r>
      <w:r w:rsidRPr="00DB38F4">
        <w:rPr>
          <w:b/>
          <w:bCs/>
        </w:rPr>
        <w:t xml:space="preserve">el. transakční služby (v rozsahu el. podání a el. plateb) </w:t>
      </w:r>
      <w:r>
        <w:t xml:space="preserve">prostřednictvím nového </w:t>
      </w:r>
      <w:r w:rsidR="00C4261B">
        <w:t xml:space="preserve">IS </w:t>
      </w:r>
      <w:r>
        <w:t>Portálu občana s integrovanou platební bránou, který bude zajišťovat popis životních situací a umožňovat el. podání (prostřednictvím el. formulářů) včetně el. platebních služeb (pro agendu místních poplatků).</w:t>
      </w:r>
      <w:r w:rsidR="00C4261B">
        <w:t xml:space="preserve"> IS</w:t>
      </w:r>
      <w:r>
        <w:t xml:space="preserve"> Portál občana bude rovněž zprostředkovávat </w:t>
      </w:r>
      <w:r w:rsidRPr="00DB38F4">
        <w:rPr>
          <w:b/>
          <w:bCs/>
        </w:rPr>
        <w:t xml:space="preserve">autentizaci občanů přes NIA </w:t>
      </w:r>
      <w:r>
        <w:t>prostřednictvím kvalifikovaných poskytovatelů identity a poskytovat občanům další</w:t>
      </w:r>
      <w:r w:rsidRPr="00DB38F4">
        <w:rPr>
          <w:b/>
          <w:bCs/>
        </w:rPr>
        <w:t xml:space="preserve"> informační a interaktivní služby (účet „profil“, konto, notifikace, přehled stavu a historie, archív) </w:t>
      </w:r>
      <w:r>
        <w:t>v souladu s informační koncepcí ČR (IK ČR) a Národním architektonickým plánem (NAP).</w:t>
      </w:r>
    </w:p>
    <w:p w14:paraId="76BC47A6" w14:textId="097FA236" w:rsidR="00E2400B" w:rsidRDefault="00E2400B" w:rsidP="00E2400B">
      <w:pPr>
        <w:pStyle w:val="Zkladntext"/>
        <w:spacing w:before="93" w:line="360" w:lineRule="auto"/>
        <w:ind w:right="-31"/>
        <w:jc w:val="both"/>
      </w:pPr>
      <w:r>
        <w:t>Současně bude řešení zajišťovat přímé propojení územního portálu města Kyjov</w:t>
      </w:r>
      <w:r w:rsidR="0055027F">
        <w:t>a</w:t>
      </w:r>
      <w:r>
        <w:t xml:space="preserve"> s centrálním </w:t>
      </w:r>
      <w:r w:rsidR="00C4261B">
        <w:t xml:space="preserve">IS </w:t>
      </w:r>
      <w:r>
        <w:t>Portálem Občana MV ČR s využitím principu Single Sign ON</w:t>
      </w:r>
      <w:r w:rsidR="00947728">
        <w:t xml:space="preserve"> „SSO“</w:t>
      </w:r>
      <w:r>
        <w:t xml:space="preserve"> (bez nutnosti další opětovné autentizace) pro elektronická podání v přenesené působnosti </w:t>
      </w:r>
      <w:hyperlink r:id="rId15" w:history="1">
        <w:r w:rsidRPr="0055027F">
          <w:rPr>
            <w:rStyle w:val="Hypertextovodkaz"/>
          </w:rPr>
          <w:t>https://obcan.portal.gov.cz/</w:t>
        </w:r>
      </w:hyperlink>
      <w:r>
        <w:t>, kde bude moci občan vyřídit vše ostatní ze státní správy, anebo co nenašel v místním (územním) portálu.</w:t>
      </w:r>
    </w:p>
    <w:p w14:paraId="41616736" w14:textId="388F960E" w:rsidR="00DB38F4" w:rsidRDefault="00E2400B" w:rsidP="00DB38F4">
      <w:pPr>
        <w:pStyle w:val="Zkladntext"/>
        <w:spacing w:before="93" w:line="360" w:lineRule="auto"/>
        <w:ind w:right="-31"/>
        <w:jc w:val="both"/>
      </w:pPr>
      <w:r>
        <w:t>Na celý proces el. podání a dalších el. služeb určených pro občany a podnikatele navazují interní agendové, podpůrné a provozní procesy související s kvalitou a rychlostí vyřizování el. podání a pos</w:t>
      </w:r>
      <w:r w:rsidR="0055027F">
        <w:t>kytování el. platebních služeb.</w:t>
      </w:r>
    </w:p>
    <w:p w14:paraId="074EC62B" w14:textId="3459A7FB" w:rsidR="006E3D8A" w:rsidRPr="00B73D7D" w:rsidRDefault="006E3D8A" w:rsidP="006E3D8A">
      <w:pPr>
        <w:pStyle w:val="Nadpis3"/>
      </w:pPr>
      <w:bookmarkStart w:id="11" w:name="_Toc155272150"/>
      <w:r w:rsidRPr="00B73D7D">
        <w:t xml:space="preserve">Stávající stav IT Města </w:t>
      </w:r>
      <w:r w:rsidR="005A326A" w:rsidRPr="00B73D7D">
        <w:t>Kyjov</w:t>
      </w:r>
      <w:bookmarkEnd w:id="11"/>
    </w:p>
    <w:p w14:paraId="6043828F" w14:textId="534BCBA0" w:rsidR="00861277" w:rsidRDefault="006E3D8A" w:rsidP="006E3D8A">
      <w:pPr>
        <w:pStyle w:val="Zkladntext"/>
        <w:spacing w:before="93" w:line="360" w:lineRule="auto"/>
        <w:ind w:right="-31"/>
        <w:jc w:val="both"/>
        <w:rPr>
          <w:b/>
          <w:bCs/>
          <w:color w:val="FFCA08" w:themeColor="accent1"/>
        </w:rPr>
      </w:pPr>
      <w:r w:rsidRPr="006E3D8A">
        <w:rPr>
          <w:b/>
          <w:bCs/>
          <w:color w:val="FFCA08" w:themeColor="accent1"/>
        </w:rPr>
        <w:t>Serverov</w:t>
      </w:r>
      <w:r w:rsidR="00861277">
        <w:rPr>
          <w:b/>
          <w:bCs/>
          <w:color w:val="FFCA08" w:themeColor="accent1"/>
        </w:rPr>
        <w:t>é</w:t>
      </w:r>
      <w:r w:rsidRPr="006E3D8A">
        <w:rPr>
          <w:b/>
          <w:bCs/>
          <w:color w:val="FFCA08" w:themeColor="accent1"/>
        </w:rPr>
        <w:t xml:space="preserve"> místnost</w:t>
      </w:r>
      <w:r w:rsidR="00861277">
        <w:rPr>
          <w:b/>
          <w:bCs/>
          <w:color w:val="FFCA08" w:themeColor="accent1"/>
        </w:rPr>
        <w:t>i</w:t>
      </w:r>
    </w:p>
    <w:p w14:paraId="5E06ED1C" w14:textId="77777777" w:rsidR="00861277" w:rsidRPr="00B73D7D" w:rsidRDefault="006E3D8A" w:rsidP="00DD5027">
      <w:pPr>
        <w:pStyle w:val="Zkladntext"/>
        <w:spacing w:before="93" w:line="360" w:lineRule="auto"/>
        <w:ind w:right="-31"/>
        <w:jc w:val="both"/>
      </w:pPr>
      <w:r w:rsidRPr="00B73D7D">
        <w:t xml:space="preserve"> </w:t>
      </w:r>
      <w:r w:rsidR="00861277" w:rsidRPr="00B73D7D">
        <w:t>Budova radnice, Masarykovo nám. 30:</w:t>
      </w:r>
    </w:p>
    <w:p w14:paraId="4AC336FE" w14:textId="2A0F1B0F" w:rsidR="00861277" w:rsidRPr="00B73D7D" w:rsidRDefault="00861277" w:rsidP="00B73D7D">
      <w:pPr>
        <w:pStyle w:val="Zkladntext"/>
        <w:numPr>
          <w:ilvl w:val="0"/>
          <w:numId w:val="21"/>
        </w:numPr>
        <w:spacing w:before="93" w:line="360" w:lineRule="auto"/>
        <w:ind w:right="-31"/>
        <w:jc w:val="both"/>
      </w:pPr>
      <w:r>
        <w:t>h</w:t>
      </w:r>
      <w:r w:rsidRPr="00B73D7D">
        <w:t>lavní serverovna lokální sítě - 2.NP, 2x rack 42U</w:t>
      </w:r>
    </w:p>
    <w:p w14:paraId="3E2196B9" w14:textId="2D882CCE" w:rsidR="00861277" w:rsidRPr="00B73D7D" w:rsidRDefault="00861277" w:rsidP="00B73D7D">
      <w:pPr>
        <w:pStyle w:val="Zkladntext"/>
        <w:numPr>
          <w:ilvl w:val="0"/>
          <w:numId w:val="21"/>
        </w:numPr>
        <w:spacing w:before="93" w:line="360" w:lineRule="auto"/>
        <w:ind w:right="-31"/>
        <w:jc w:val="both"/>
      </w:pPr>
      <w:r>
        <w:t>z</w:t>
      </w:r>
      <w:r w:rsidRPr="00B73D7D">
        <w:t>abe</w:t>
      </w:r>
      <w:r>
        <w:t>z</w:t>
      </w:r>
      <w:r w:rsidRPr="00B73D7D">
        <w:t>pečena EZS s přístupem pouze oprávněným osobám</w:t>
      </w:r>
    </w:p>
    <w:p w14:paraId="29A018FD" w14:textId="67563D9A" w:rsidR="00861277" w:rsidRPr="00B73D7D" w:rsidRDefault="00861277" w:rsidP="00B73D7D">
      <w:pPr>
        <w:pStyle w:val="Zkladntext"/>
        <w:numPr>
          <w:ilvl w:val="0"/>
          <w:numId w:val="21"/>
        </w:numPr>
        <w:spacing w:before="93" w:line="360" w:lineRule="auto"/>
        <w:ind w:right="-31"/>
        <w:jc w:val="both"/>
      </w:pPr>
      <w:r>
        <w:t>v</w:t>
      </w:r>
      <w:r w:rsidRPr="00B73D7D">
        <w:t>ybavena UPS</w:t>
      </w:r>
    </w:p>
    <w:p w14:paraId="7DEB7D52" w14:textId="56C4E84C" w:rsidR="00861277" w:rsidRPr="00B73D7D" w:rsidRDefault="00861277" w:rsidP="00B73D7D">
      <w:pPr>
        <w:pStyle w:val="Zkladntext"/>
        <w:numPr>
          <w:ilvl w:val="0"/>
          <w:numId w:val="21"/>
        </w:numPr>
        <w:spacing w:before="93" w:line="360" w:lineRule="auto"/>
        <w:ind w:right="-31"/>
        <w:jc w:val="both"/>
      </w:pPr>
      <w:r>
        <w:t>v</w:t>
      </w:r>
      <w:r w:rsidRPr="00B73D7D">
        <w:t>ybavena klimatizacemi a monitorovacím systémem teploty a kamerou</w:t>
      </w:r>
    </w:p>
    <w:p w14:paraId="4E33A3B5" w14:textId="77777777" w:rsidR="00861277" w:rsidRPr="00B73D7D" w:rsidRDefault="00861277" w:rsidP="00B73D7D">
      <w:pPr>
        <w:pStyle w:val="Zkladntext"/>
        <w:spacing w:before="93" w:line="360" w:lineRule="auto"/>
        <w:ind w:right="-31"/>
        <w:jc w:val="both"/>
      </w:pPr>
      <w:r w:rsidRPr="00B73D7D">
        <w:t>Budova Masarykovo nám. 1:</w:t>
      </w:r>
    </w:p>
    <w:p w14:paraId="2E1C2667" w14:textId="4CBF21AF" w:rsidR="00861277" w:rsidRPr="00B73D7D" w:rsidRDefault="00861277" w:rsidP="00B73D7D">
      <w:pPr>
        <w:pStyle w:val="Zkladntext"/>
        <w:numPr>
          <w:ilvl w:val="0"/>
          <w:numId w:val="21"/>
        </w:numPr>
        <w:spacing w:before="93" w:line="360" w:lineRule="auto"/>
        <w:ind w:right="-31"/>
        <w:jc w:val="both"/>
      </w:pPr>
      <w:r>
        <w:t>s</w:t>
      </w:r>
      <w:r w:rsidRPr="00B73D7D">
        <w:t>erverovna lokální sítě – 1.PP, 1x rack 42U</w:t>
      </w:r>
    </w:p>
    <w:p w14:paraId="08FA1A7C" w14:textId="21E0ECEC" w:rsidR="00861277" w:rsidRPr="00B73D7D" w:rsidRDefault="00861277" w:rsidP="00B73D7D">
      <w:pPr>
        <w:pStyle w:val="Zkladntext"/>
        <w:numPr>
          <w:ilvl w:val="0"/>
          <w:numId w:val="21"/>
        </w:numPr>
        <w:spacing w:before="93" w:line="360" w:lineRule="auto"/>
        <w:ind w:right="-31"/>
        <w:jc w:val="both"/>
      </w:pPr>
      <w:r>
        <w:t>v</w:t>
      </w:r>
      <w:r w:rsidRPr="00B73D7D">
        <w:t>ybavena UPS</w:t>
      </w:r>
    </w:p>
    <w:p w14:paraId="2101F461" w14:textId="50743D71" w:rsidR="00861277" w:rsidRPr="00C25572" w:rsidRDefault="00861277" w:rsidP="006E3D8A">
      <w:pPr>
        <w:pStyle w:val="Zkladntext"/>
        <w:numPr>
          <w:ilvl w:val="0"/>
          <w:numId w:val="21"/>
        </w:numPr>
        <w:spacing w:before="93" w:line="360" w:lineRule="auto"/>
        <w:ind w:right="-31"/>
        <w:jc w:val="both"/>
      </w:pPr>
      <w:r>
        <w:lastRenderedPageBreak/>
        <w:t>v</w:t>
      </w:r>
      <w:r w:rsidRPr="00B73D7D">
        <w:t>ybavena klimatizací</w:t>
      </w:r>
    </w:p>
    <w:p w14:paraId="3636F28B" w14:textId="67FAF125" w:rsidR="006E3D8A" w:rsidRDefault="006E3D8A" w:rsidP="006E3D8A">
      <w:pPr>
        <w:pStyle w:val="Zkladntext"/>
        <w:spacing w:before="93" w:line="360" w:lineRule="auto"/>
        <w:ind w:right="-31"/>
        <w:jc w:val="both"/>
        <w:rPr>
          <w:b/>
          <w:bCs/>
          <w:color w:val="FFCA08" w:themeColor="accent1"/>
        </w:rPr>
      </w:pPr>
      <w:r w:rsidRPr="006E3D8A">
        <w:rPr>
          <w:b/>
          <w:bCs/>
          <w:color w:val="FFCA08" w:themeColor="accent1"/>
        </w:rPr>
        <w:t xml:space="preserve">Infrastruktura </w:t>
      </w:r>
    </w:p>
    <w:p w14:paraId="79D1635F" w14:textId="0ABEAAB2" w:rsidR="00861277" w:rsidRPr="00B73D7D" w:rsidRDefault="00861277" w:rsidP="00B73D7D">
      <w:pPr>
        <w:pStyle w:val="Zkladntext"/>
        <w:numPr>
          <w:ilvl w:val="0"/>
          <w:numId w:val="21"/>
        </w:numPr>
        <w:spacing w:before="93" w:line="360" w:lineRule="auto"/>
        <w:ind w:right="-31"/>
        <w:jc w:val="both"/>
      </w:pPr>
      <w:r>
        <w:t>m</w:t>
      </w:r>
      <w:r w:rsidRPr="00B73D7D">
        <w:t>ěstský úřad Kyjov působí na třech lokalitách (objektech), které jsou propojeny sítí LAN s hvězdicovou topologií</w:t>
      </w:r>
    </w:p>
    <w:p w14:paraId="70DE3968" w14:textId="6AF77416" w:rsidR="00861277" w:rsidRPr="00B73D7D" w:rsidRDefault="00861277" w:rsidP="00B73D7D">
      <w:pPr>
        <w:pStyle w:val="Zkladntext"/>
        <w:numPr>
          <w:ilvl w:val="0"/>
          <w:numId w:val="21"/>
        </w:numPr>
        <w:spacing w:before="93" w:line="360" w:lineRule="auto"/>
        <w:ind w:right="-31"/>
        <w:jc w:val="both"/>
      </w:pPr>
      <w:r>
        <w:t>s</w:t>
      </w:r>
      <w:r w:rsidRPr="00B73D7D">
        <w:t>ervery jsou umístěny v budově radnice Masarykovo nám. 30 a v budově Masarykovo nám. 1</w:t>
      </w:r>
    </w:p>
    <w:p w14:paraId="184D3B67" w14:textId="230A7E65" w:rsidR="00861277" w:rsidRPr="00B73D7D" w:rsidRDefault="00861277" w:rsidP="00B73D7D">
      <w:pPr>
        <w:pStyle w:val="Zkladntext"/>
        <w:numPr>
          <w:ilvl w:val="0"/>
          <w:numId w:val="21"/>
        </w:numPr>
        <w:spacing w:before="93" w:line="360" w:lineRule="auto"/>
        <w:ind w:right="-31"/>
        <w:jc w:val="both"/>
      </w:pPr>
      <w:r>
        <w:t>č</w:t>
      </w:r>
      <w:r w:rsidRPr="00B73D7D">
        <w:t>ást serverů jsou virtuální provozované v prostředí VMware vSphere a část serverů je fyzických</w:t>
      </w:r>
    </w:p>
    <w:p w14:paraId="22721301" w14:textId="235A2E1D" w:rsidR="00861277" w:rsidRPr="00C25572" w:rsidRDefault="00861277" w:rsidP="006E3D8A">
      <w:pPr>
        <w:pStyle w:val="Zkladntext"/>
        <w:numPr>
          <w:ilvl w:val="0"/>
          <w:numId w:val="21"/>
        </w:numPr>
        <w:spacing w:before="93" w:line="360" w:lineRule="auto"/>
        <w:ind w:right="-31"/>
        <w:jc w:val="both"/>
      </w:pPr>
      <w:r>
        <w:t>p</w:t>
      </w:r>
      <w:r w:rsidRPr="00B73D7D">
        <w:t xml:space="preserve">ro zálohování </w:t>
      </w:r>
      <w:r>
        <w:t>je využíván</w:t>
      </w:r>
      <w:r w:rsidRPr="00B73D7D">
        <w:t xml:space="preserve"> systém Veeam Backup Essentials Enterprise</w:t>
      </w:r>
    </w:p>
    <w:p w14:paraId="5A864B22" w14:textId="2C891832" w:rsidR="006E3D8A" w:rsidRDefault="006E3D8A" w:rsidP="006E3D8A">
      <w:pPr>
        <w:pStyle w:val="Zkladntext"/>
        <w:spacing w:before="93" w:line="360" w:lineRule="auto"/>
        <w:ind w:right="-31"/>
        <w:jc w:val="both"/>
        <w:rPr>
          <w:b/>
          <w:bCs/>
          <w:color w:val="FFCA08" w:themeColor="accent1"/>
        </w:rPr>
      </w:pPr>
      <w:r w:rsidRPr="006E3D8A">
        <w:rPr>
          <w:b/>
          <w:bCs/>
          <w:color w:val="FFCA08" w:themeColor="accent1"/>
        </w:rPr>
        <w:t xml:space="preserve">Servery </w:t>
      </w:r>
    </w:p>
    <w:tbl>
      <w:tblPr>
        <w:tblStyle w:val="Tmavtabulkasmkou5zvraznn1"/>
        <w:tblW w:w="10314" w:type="dxa"/>
        <w:tblLook w:val="04A0" w:firstRow="1" w:lastRow="0" w:firstColumn="1" w:lastColumn="0" w:noHBand="0" w:noVBand="1"/>
      </w:tblPr>
      <w:tblGrid>
        <w:gridCol w:w="5098"/>
        <w:gridCol w:w="5216"/>
      </w:tblGrid>
      <w:tr w:rsidR="001E62D4" w14:paraId="0CE3BAA2" w14:textId="77777777" w:rsidTr="00FF58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left w:val="none" w:sz="0" w:space="0" w:color="auto"/>
              <w:right w:val="none" w:sz="0" w:space="0" w:color="auto"/>
            </w:tcBorders>
          </w:tcPr>
          <w:p w14:paraId="0356EC96" w14:textId="2C2CB7C5" w:rsidR="001E62D4" w:rsidRDefault="001E62D4" w:rsidP="006E3D8A">
            <w:pPr>
              <w:pStyle w:val="Zkladntext"/>
              <w:spacing w:before="93" w:line="360" w:lineRule="auto"/>
              <w:ind w:right="-31"/>
              <w:jc w:val="both"/>
              <w:rPr>
                <w:b w:val="0"/>
                <w:bCs w:val="0"/>
                <w:color w:val="FFCA08" w:themeColor="accent1"/>
              </w:rPr>
            </w:pPr>
            <w:r w:rsidRPr="006E3D8A">
              <w:rPr>
                <w:rFonts w:eastAsiaTheme="minorEastAsia" w:cstheme="minorBidi"/>
                <w:color w:val="auto"/>
                <w:lang w:eastAsia="zh-CN"/>
              </w:rPr>
              <w:t>Název</w:t>
            </w:r>
          </w:p>
        </w:tc>
        <w:tc>
          <w:tcPr>
            <w:tcW w:w="5216" w:type="dxa"/>
            <w:tcBorders>
              <w:top w:val="none" w:sz="0" w:space="0" w:color="auto"/>
              <w:left w:val="none" w:sz="0" w:space="0" w:color="auto"/>
              <w:right w:val="none" w:sz="0" w:space="0" w:color="auto"/>
            </w:tcBorders>
          </w:tcPr>
          <w:p w14:paraId="38BEDAFC" w14:textId="28645564" w:rsidR="001E62D4" w:rsidRDefault="001E62D4" w:rsidP="006E3D8A">
            <w:pPr>
              <w:pStyle w:val="Zkladntext"/>
              <w:spacing w:before="93" w:line="360" w:lineRule="auto"/>
              <w:ind w:right="-31"/>
              <w:jc w:val="both"/>
              <w:cnfStyle w:val="100000000000" w:firstRow="1" w:lastRow="0" w:firstColumn="0" w:lastColumn="0" w:oddVBand="0" w:evenVBand="0" w:oddHBand="0" w:evenHBand="0" w:firstRowFirstColumn="0" w:firstRowLastColumn="0" w:lastRowFirstColumn="0" w:lastRowLastColumn="0"/>
              <w:rPr>
                <w:b w:val="0"/>
                <w:bCs w:val="0"/>
                <w:color w:val="FFCA08" w:themeColor="accent1"/>
              </w:rPr>
            </w:pPr>
            <w:r w:rsidRPr="006E3D8A">
              <w:rPr>
                <w:rFonts w:eastAsiaTheme="minorEastAsia" w:cstheme="minorBidi"/>
                <w:color w:val="auto"/>
                <w:lang w:eastAsia="zh-CN"/>
              </w:rPr>
              <w:t xml:space="preserve">Konfigurace </w:t>
            </w:r>
            <w:r>
              <w:rPr>
                <w:b w:val="0"/>
                <w:bCs w:val="0"/>
                <w:color w:val="FFCA08" w:themeColor="accent1"/>
              </w:rPr>
              <w:t>figurace</w:t>
            </w:r>
          </w:p>
        </w:tc>
      </w:tr>
      <w:tr w:rsidR="00861277" w14:paraId="11ABD85F" w14:textId="77777777" w:rsidTr="00FF5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Borders>
              <w:left w:val="none" w:sz="0" w:space="0" w:color="auto"/>
            </w:tcBorders>
            <w:shd w:val="clear" w:color="auto" w:fill="FFF4CD" w:themeFill="accent1" w:themeFillTint="33"/>
            <w:vAlign w:val="bottom"/>
          </w:tcPr>
          <w:p w14:paraId="177B9E76" w14:textId="35FCA169" w:rsidR="00861277" w:rsidRPr="001E62D4" w:rsidRDefault="00861277" w:rsidP="00861277">
            <w:pPr>
              <w:pStyle w:val="Zkladntext"/>
              <w:spacing w:before="93" w:line="360" w:lineRule="auto"/>
              <w:ind w:right="-31"/>
              <w:rPr>
                <w:rFonts w:eastAsiaTheme="minorEastAsia" w:cstheme="minorBidi"/>
                <w:b w:val="0"/>
                <w:bCs w:val="0"/>
                <w:color w:val="auto"/>
                <w:lang w:eastAsia="zh-CN" w:bidi="ar-SA"/>
              </w:rPr>
            </w:pPr>
            <w:r w:rsidRPr="00FC3EBA">
              <w:rPr>
                <w:rFonts w:ascii="Calibri" w:eastAsia="Times New Roman" w:hAnsi="Calibri" w:cs="Calibri"/>
                <w:color w:val="000000"/>
              </w:rPr>
              <w:t>DELL PowerEdge R510</w:t>
            </w:r>
          </w:p>
        </w:tc>
        <w:tc>
          <w:tcPr>
            <w:tcW w:w="5216" w:type="dxa"/>
            <w:shd w:val="clear" w:color="auto" w:fill="FFF4CD" w:themeFill="accent1" w:themeFillTint="33"/>
            <w:vAlign w:val="bottom"/>
          </w:tcPr>
          <w:p w14:paraId="7C7AE4E3" w14:textId="37C9105D" w:rsidR="00861277" w:rsidRDefault="00861277" w:rsidP="00861277">
            <w:pPr>
              <w:pStyle w:val="Zkladntext"/>
              <w:spacing w:before="93" w:line="360" w:lineRule="auto"/>
              <w:ind w:right="-31"/>
              <w:cnfStyle w:val="000000100000" w:firstRow="0" w:lastRow="0" w:firstColumn="0" w:lastColumn="0" w:oddVBand="0" w:evenVBand="0" w:oddHBand="1" w:evenHBand="0" w:firstRowFirstColumn="0" w:firstRowLastColumn="0" w:lastRowFirstColumn="0" w:lastRowLastColumn="0"/>
              <w:rPr>
                <w:b/>
                <w:bCs/>
                <w:color w:val="FFCA08" w:themeColor="accent1"/>
              </w:rPr>
            </w:pPr>
            <w:r w:rsidRPr="00FC3EBA">
              <w:rPr>
                <w:rFonts w:ascii="Calibri" w:eastAsia="Times New Roman" w:hAnsi="Calibri" w:cs="Calibri"/>
                <w:color w:val="000000"/>
              </w:rPr>
              <w:t>2x Intel Xeon E5530 @ 2,40 GHz, 16 GB RAM, HDD 10x 1TB, LAN 6x 1Gbps</w:t>
            </w:r>
          </w:p>
        </w:tc>
      </w:tr>
      <w:tr w:rsidR="00861277" w14:paraId="4CB05FF2" w14:textId="77777777" w:rsidTr="00FF5813">
        <w:tc>
          <w:tcPr>
            <w:cnfStyle w:val="001000000000" w:firstRow="0" w:lastRow="0" w:firstColumn="1" w:lastColumn="0" w:oddVBand="0" w:evenVBand="0" w:oddHBand="0" w:evenHBand="0" w:firstRowFirstColumn="0" w:firstRowLastColumn="0" w:lastRowFirstColumn="0" w:lastRowLastColumn="0"/>
            <w:tcW w:w="5098" w:type="dxa"/>
            <w:shd w:val="clear" w:color="auto" w:fill="FFF4CD" w:themeFill="accent1" w:themeFillTint="33"/>
            <w:vAlign w:val="bottom"/>
          </w:tcPr>
          <w:p w14:paraId="43799667" w14:textId="378583BF" w:rsidR="00861277" w:rsidRPr="001E62D4" w:rsidRDefault="00861277" w:rsidP="00861277">
            <w:pPr>
              <w:pStyle w:val="Zkladntext"/>
              <w:spacing w:before="93" w:line="360" w:lineRule="auto"/>
              <w:ind w:right="-31"/>
              <w:rPr>
                <w:rFonts w:eastAsiaTheme="minorEastAsia" w:cstheme="minorBidi"/>
                <w:b w:val="0"/>
                <w:bCs w:val="0"/>
                <w:lang w:eastAsia="zh-CN" w:bidi="ar-SA"/>
              </w:rPr>
            </w:pPr>
            <w:r w:rsidRPr="00FC3EBA">
              <w:rPr>
                <w:rFonts w:ascii="Calibri" w:eastAsia="Times New Roman" w:hAnsi="Calibri" w:cs="Calibri"/>
                <w:color w:val="000000"/>
              </w:rPr>
              <w:t>DELL PowerEdge R710</w:t>
            </w:r>
          </w:p>
        </w:tc>
        <w:tc>
          <w:tcPr>
            <w:tcW w:w="5216" w:type="dxa"/>
            <w:vAlign w:val="bottom"/>
          </w:tcPr>
          <w:p w14:paraId="2A8BB520" w14:textId="181C0690" w:rsidR="00861277" w:rsidRDefault="00861277" w:rsidP="00861277">
            <w:pPr>
              <w:pStyle w:val="Zkladntext"/>
              <w:spacing w:before="93" w:line="360" w:lineRule="auto"/>
              <w:ind w:right="-31"/>
              <w:cnfStyle w:val="000000000000" w:firstRow="0" w:lastRow="0" w:firstColumn="0" w:lastColumn="0" w:oddVBand="0" w:evenVBand="0" w:oddHBand="0" w:evenHBand="0" w:firstRowFirstColumn="0" w:firstRowLastColumn="0" w:lastRowFirstColumn="0" w:lastRowLastColumn="0"/>
              <w:rPr>
                <w:b/>
                <w:bCs/>
                <w:color w:val="FFCA08" w:themeColor="accent1"/>
              </w:rPr>
            </w:pPr>
            <w:r w:rsidRPr="00FC3EBA">
              <w:rPr>
                <w:rFonts w:ascii="Calibri" w:eastAsia="Times New Roman" w:hAnsi="Calibri" w:cs="Calibri"/>
                <w:color w:val="000000"/>
              </w:rPr>
              <w:t>2x Intel Xeon E5630 @ 2,53 GHz, 64 GB RAM, HDD 2x 146 GB, LAN 10x 1Gbps</w:t>
            </w:r>
          </w:p>
        </w:tc>
      </w:tr>
      <w:tr w:rsidR="00861277" w14:paraId="0AE7491B" w14:textId="77777777" w:rsidTr="00FF5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FFF4CD" w:themeFill="accent1" w:themeFillTint="33"/>
            <w:vAlign w:val="bottom"/>
          </w:tcPr>
          <w:p w14:paraId="6E19BEDE" w14:textId="0634836E" w:rsidR="00861277" w:rsidRPr="001E62D4" w:rsidRDefault="00861277" w:rsidP="00861277">
            <w:pPr>
              <w:pStyle w:val="Zkladntext"/>
              <w:spacing w:before="93" w:line="360" w:lineRule="auto"/>
              <w:ind w:right="-31"/>
              <w:rPr>
                <w:rFonts w:eastAsiaTheme="minorEastAsia" w:cstheme="minorBidi"/>
                <w:b w:val="0"/>
                <w:bCs w:val="0"/>
                <w:lang w:eastAsia="zh-CN" w:bidi="ar-SA"/>
              </w:rPr>
            </w:pPr>
            <w:r w:rsidRPr="00FC3EBA">
              <w:rPr>
                <w:rFonts w:ascii="Calibri" w:eastAsia="Times New Roman" w:hAnsi="Calibri" w:cs="Calibri"/>
                <w:color w:val="000000"/>
              </w:rPr>
              <w:t>DELL PowerEdge R630</w:t>
            </w:r>
          </w:p>
        </w:tc>
        <w:tc>
          <w:tcPr>
            <w:tcW w:w="5216" w:type="dxa"/>
            <w:shd w:val="clear" w:color="auto" w:fill="FFF4CD" w:themeFill="accent1" w:themeFillTint="33"/>
            <w:vAlign w:val="bottom"/>
          </w:tcPr>
          <w:p w14:paraId="6CBC326C" w14:textId="27A2C085" w:rsidR="00861277" w:rsidRDefault="00861277" w:rsidP="00861277">
            <w:pPr>
              <w:pStyle w:val="Zkladntext"/>
              <w:spacing w:before="93" w:line="360" w:lineRule="auto"/>
              <w:ind w:right="-31"/>
              <w:cnfStyle w:val="000000100000" w:firstRow="0" w:lastRow="0" w:firstColumn="0" w:lastColumn="0" w:oddVBand="0" w:evenVBand="0" w:oddHBand="1" w:evenHBand="0" w:firstRowFirstColumn="0" w:firstRowLastColumn="0" w:lastRowFirstColumn="0" w:lastRowLastColumn="0"/>
              <w:rPr>
                <w:b/>
                <w:bCs/>
                <w:color w:val="FFCA08" w:themeColor="accent1"/>
              </w:rPr>
            </w:pPr>
            <w:r w:rsidRPr="00FC3EBA">
              <w:rPr>
                <w:rFonts w:ascii="Calibri" w:eastAsia="Times New Roman" w:hAnsi="Calibri" w:cs="Calibri"/>
                <w:color w:val="000000"/>
              </w:rPr>
              <w:t>2x Intel Xeon E5-2620 @ 2,10 GHz, 196 GB RAM, HDD 2x 250 GB, LAN 10x 1Gbps</w:t>
            </w:r>
          </w:p>
        </w:tc>
      </w:tr>
      <w:tr w:rsidR="00861277" w14:paraId="128005A2" w14:textId="77777777" w:rsidTr="00FF5813">
        <w:tc>
          <w:tcPr>
            <w:cnfStyle w:val="001000000000" w:firstRow="0" w:lastRow="0" w:firstColumn="1" w:lastColumn="0" w:oddVBand="0" w:evenVBand="0" w:oddHBand="0" w:evenHBand="0" w:firstRowFirstColumn="0" w:firstRowLastColumn="0" w:lastRowFirstColumn="0" w:lastRowLastColumn="0"/>
            <w:tcW w:w="5098" w:type="dxa"/>
            <w:shd w:val="clear" w:color="auto" w:fill="FFF4CD" w:themeFill="accent1" w:themeFillTint="33"/>
            <w:vAlign w:val="bottom"/>
          </w:tcPr>
          <w:p w14:paraId="7D77750A" w14:textId="29C07294" w:rsidR="00861277" w:rsidRPr="001E62D4" w:rsidRDefault="00861277" w:rsidP="00861277">
            <w:pPr>
              <w:pStyle w:val="Zkladntext"/>
              <w:spacing w:before="93" w:line="360" w:lineRule="auto"/>
              <w:ind w:right="-31"/>
              <w:rPr>
                <w:rFonts w:eastAsiaTheme="minorEastAsia" w:cstheme="minorBidi"/>
                <w:b w:val="0"/>
                <w:bCs w:val="0"/>
                <w:lang w:eastAsia="zh-CN" w:bidi="ar-SA"/>
              </w:rPr>
            </w:pPr>
            <w:r w:rsidRPr="00FC3EBA">
              <w:rPr>
                <w:rFonts w:ascii="Calibri" w:eastAsia="Times New Roman" w:hAnsi="Calibri" w:cs="Calibri"/>
                <w:color w:val="000000"/>
              </w:rPr>
              <w:t>DELL EMC Storage Center 2020i</w:t>
            </w:r>
          </w:p>
        </w:tc>
        <w:tc>
          <w:tcPr>
            <w:tcW w:w="5216" w:type="dxa"/>
            <w:vAlign w:val="bottom"/>
          </w:tcPr>
          <w:p w14:paraId="6AD1ED0D" w14:textId="56F85D73" w:rsidR="00861277" w:rsidRDefault="00861277" w:rsidP="00861277">
            <w:pPr>
              <w:pStyle w:val="Zkladntext"/>
              <w:spacing w:before="93" w:line="360" w:lineRule="auto"/>
              <w:ind w:right="-31"/>
              <w:cnfStyle w:val="000000000000" w:firstRow="0" w:lastRow="0" w:firstColumn="0" w:lastColumn="0" w:oddVBand="0" w:evenVBand="0" w:oddHBand="0" w:evenHBand="0" w:firstRowFirstColumn="0" w:firstRowLastColumn="0" w:lastRowFirstColumn="0" w:lastRowLastColumn="0"/>
              <w:rPr>
                <w:b/>
                <w:bCs/>
                <w:color w:val="FFCA08" w:themeColor="accent1"/>
              </w:rPr>
            </w:pPr>
            <w:r w:rsidRPr="00FC3EBA">
              <w:rPr>
                <w:rFonts w:ascii="Calibri" w:eastAsia="Times New Roman" w:hAnsi="Calibri" w:cs="Calibri"/>
                <w:color w:val="000000"/>
              </w:rPr>
              <w:t>HDD  SAS 10x 1,2 TB, 5,5 TB RAID5, 250 GB RAID10</w:t>
            </w:r>
          </w:p>
        </w:tc>
      </w:tr>
      <w:tr w:rsidR="00861277" w14:paraId="1BBA241B" w14:textId="77777777" w:rsidTr="00FF5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FFF4CD" w:themeFill="accent1" w:themeFillTint="33"/>
            <w:vAlign w:val="bottom"/>
          </w:tcPr>
          <w:p w14:paraId="1F42C636" w14:textId="1125DBC6" w:rsidR="00861277" w:rsidRPr="001E62D4" w:rsidRDefault="00861277" w:rsidP="00861277">
            <w:pPr>
              <w:pStyle w:val="Zkladntext"/>
              <w:spacing w:before="93" w:line="360" w:lineRule="auto"/>
              <w:ind w:right="-31"/>
              <w:rPr>
                <w:rFonts w:eastAsiaTheme="minorEastAsia" w:cstheme="minorBidi"/>
                <w:b w:val="0"/>
                <w:bCs w:val="0"/>
                <w:lang w:eastAsia="zh-CN" w:bidi="ar-SA"/>
              </w:rPr>
            </w:pPr>
            <w:r w:rsidRPr="00FC3EBA">
              <w:rPr>
                <w:rFonts w:ascii="Calibri" w:eastAsia="Times New Roman" w:hAnsi="Calibri" w:cs="Calibri"/>
                <w:color w:val="000000"/>
              </w:rPr>
              <w:t>DELL PowerEdge R330</w:t>
            </w:r>
          </w:p>
        </w:tc>
        <w:tc>
          <w:tcPr>
            <w:tcW w:w="5216" w:type="dxa"/>
            <w:shd w:val="clear" w:color="auto" w:fill="FFF4CD" w:themeFill="accent1" w:themeFillTint="33"/>
            <w:vAlign w:val="bottom"/>
          </w:tcPr>
          <w:p w14:paraId="5FBAC8E7" w14:textId="746CE9FB" w:rsidR="00861277" w:rsidRDefault="00861277" w:rsidP="00861277">
            <w:pPr>
              <w:pStyle w:val="Zkladntext"/>
              <w:spacing w:before="93" w:line="360" w:lineRule="auto"/>
              <w:ind w:right="-31"/>
              <w:cnfStyle w:val="000000100000" w:firstRow="0" w:lastRow="0" w:firstColumn="0" w:lastColumn="0" w:oddVBand="0" w:evenVBand="0" w:oddHBand="1" w:evenHBand="0" w:firstRowFirstColumn="0" w:firstRowLastColumn="0" w:lastRowFirstColumn="0" w:lastRowLastColumn="0"/>
              <w:rPr>
                <w:b/>
                <w:bCs/>
                <w:color w:val="FFCA08" w:themeColor="accent1"/>
              </w:rPr>
            </w:pPr>
            <w:r w:rsidRPr="00FC3EBA">
              <w:rPr>
                <w:rFonts w:ascii="Calibri" w:eastAsia="Times New Roman" w:hAnsi="Calibri" w:cs="Calibri"/>
                <w:color w:val="000000"/>
              </w:rPr>
              <w:t>Intel Xeon E3-1270 @ 3,8 GHz, 32 GB RAM, SSD 4x 1,8 TB, LAN 2x  1Gbps</w:t>
            </w:r>
          </w:p>
        </w:tc>
      </w:tr>
      <w:tr w:rsidR="00861277" w14:paraId="4F8B06E7" w14:textId="77777777" w:rsidTr="00FF5813">
        <w:tc>
          <w:tcPr>
            <w:cnfStyle w:val="001000000000" w:firstRow="0" w:lastRow="0" w:firstColumn="1" w:lastColumn="0" w:oddVBand="0" w:evenVBand="0" w:oddHBand="0" w:evenHBand="0" w:firstRowFirstColumn="0" w:firstRowLastColumn="0" w:lastRowFirstColumn="0" w:lastRowLastColumn="0"/>
            <w:tcW w:w="5098" w:type="dxa"/>
            <w:shd w:val="clear" w:color="auto" w:fill="FFF4CD" w:themeFill="accent1" w:themeFillTint="33"/>
            <w:vAlign w:val="bottom"/>
          </w:tcPr>
          <w:p w14:paraId="5FF39F49" w14:textId="11594516" w:rsidR="00861277" w:rsidRPr="001E62D4" w:rsidRDefault="00861277" w:rsidP="00861277">
            <w:pPr>
              <w:pStyle w:val="Zkladntext"/>
              <w:spacing w:before="93" w:line="360" w:lineRule="auto"/>
              <w:ind w:right="-31"/>
              <w:rPr>
                <w:rFonts w:eastAsiaTheme="minorEastAsia" w:cstheme="minorBidi"/>
                <w:b w:val="0"/>
                <w:bCs w:val="0"/>
                <w:lang w:eastAsia="zh-CN" w:bidi="ar-SA"/>
              </w:rPr>
            </w:pPr>
            <w:r w:rsidRPr="00FC3EBA">
              <w:rPr>
                <w:rFonts w:ascii="Calibri" w:eastAsia="Times New Roman" w:hAnsi="Calibri" w:cs="Calibri"/>
                <w:color w:val="000000"/>
              </w:rPr>
              <w:t>Synology DS1522+</w:t>
            </w:r>
          </w:p>
        </w:tc>
        <w:tc>
          <w:tcPr>
            <w:tcW w:w="5216" w:type="dxa"/>
            <w:vAlign w:val="bottom"/>
          </w:tcPr>
          <w:p w14:paraId="20329501" w14:textId="28BC1D0F" w:rsidR="00861277" w:rsidRDefault="00861277" w:rsidP="00861277">
            <w:pPr>
              <w:pStyle w:val="Zkladntext"/>
              <w:spacing w:before="93" w:line="360" w:lineRule="auto"/>
              <w:ind w:right="-31"/>
              <w:cnfStyle w:val="000000000000" w:firstRow="0" w:lastRow="0" w:firstColumn="0" w:lastColumn="0" w:oddVBand="0" w:evenVBand="0" w:oddHBand="0" w:evenHBand="0" w:firstRowFirstColumn="0" w:firstRowLastColumn="0" w:lastRowFirstColumn="0" w:lastRowLastColumn="0"/>
              <w:rPr>
                <w:b/>
                <w:bCs/>
                <w:color w:val="FFCA08" w:themeColor="accent1"/>
              </w:rPr>
            </w:pPr>
            <w:r w:rsidRPr="00FC3EBA">
              <w:rPr>
                <w:rFonts w:ascii="Calibri" w:eastAsia="Times New Roman" w:hAnsi="Calibri" w:cs="Calibri"/>
                <w:color w:val="000000"/>
              </w:rPr>
              <w:t>AMD Ryzen R1600 @ 2,6 GHz, 8 GB RAM, HDD 5x 7,3 TB, LAN 4x 1Gbps</w:t>
            </w:r>
          </w:p>
        </w:tc>
      </w:tr>
      <w:tr w:rsidR="00861277" w14:paraId="30FFC3C3" w14:textId="77777777" w:rsidTr="00FF5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FFF4CD" w:themeFill="accent1" w:themeFillTint="33"/>
            <w:vAlign w:val="bottom"/>
          </w:tcPr>
          <w:p w14:paraId="40E8E8AB" w14:textId="53B3878A" w:rsidR="00861277" w:rsidRPr="001E62D4" w:rsidRDefault="00861277" w:rsidP="00861277">
            <w:pPr>
              <w:pStyle w:val="Zkladntext"/>
              <w:spacing w:before="93" w:line="360" w:lineRule="auto"/>
              <w:ind w:right="-31"/>
              <w:rPr>
                <w:rFonts w:eastAsiaTheme="minorEastAsia" w:cstheme="minorBidi"/>
                <w:b w:val="0"/>
                <w:bCs w:val="0"/>
                <w:lang w:eastAsia="zh-CN" w:bidi="ar-SA"/>
              </w:rPr>
            </w:pPr>
            <w:r w:rsidRPr="00FC3EBA">
              <w:rPr>
                <w:rFonts w:ascii="Calibri" w:eastAsia="Times New Roman" w:hAnsi="Calibri" w:cs="Calibri"/>
                <w:color w:val="000000"/>
              </w:rPr>
              <w:t>Synology DS1522+</w:t>
            </w:r>
          </w:p>
        </w:tc>
        <w:tc>
          <w:tcPr>
            <w:tcW w:w="5216" w:type="dxa"/>
            <w:shd w:val="clear" w:color="auto" w:fill="FFF4CD" w:themeFill="accent1" w:themeFillTint="33"/>
            <w:vAlign w:val="bottom"/>
          </w:tcPr>
          <w:p w14:paraId="4232C6C1" w14:textId="296390BA" w:rsidR="00861277" w:rsidRDefault="00861277" w:rsidP="00861277">
            <w:pPr>
              <w:pStyle w:val="Zkladntext"/>
              <w:spacing w:before="93" w:line="360" w:lineRule="auto"/>
              <w:ind w:right="-31"/>
              <w:cnfStyle w:val="000000100000" w:firstRow="0" w:lastRow="0" w:firstColumn="0" w:lastColumn="0" w:oddVBand="0" w:evenVBand="0" w:oddHBand="1" w:evenHBand="0" w:firstRowFirstColumn="0" w:firstRowLastColumn="0" w:lastRowFirstColumn="0" w:lastRowLastColumn="0"/>
              <w:rPr>
                <w:b/>
                <w:bCs/>
                <w:color w:val="FFCA08" w:themeColor="accent1"/>
              </w:rPr>
            </w:pPr>
            <w:r w:rsidRPr="00FC3EBA">
              <w:rPr>
                <w:rFonts w:ascii="Calibri" w:eastAsia="Times New Roman" w:hAnsi="Calibri" w:cs="Calibri"/>
                <w:color w:val="000000"/>
              </w:rPr>
              <w:t>AMD Ryzen R1600 @ 2,6 GHz, 8 GB RAM, HDD 5x 7,3 TB, LAN 4x 1Gbps</w:t>
            </w:r>
          </w:p>
        </w:tc>
      </w:tr>
      <w:tr w:rsidR="00171D0B" w14:paraId="2F494BF4" w14:textId="77777777" w:rsidTr="00FF5813">
        <w:tc>
          <w:tcPr>
            <w:cnfStyle w:val="001000000000" w:firstRow="0" w:lastRow="0" w:firstColumn="1" w:lastColumn="0" w:oddVBand="0" w:evenVBand="0" w:oddHBand="0" w:evenHBand="0" w:firstRowFirstColumn="0" w:firstRowLastColumn="0" w:lastRowFirstColumn="0" w:lastRowLastColumn="0"/>
            <w:tcW w:w="5098" w:type="dxa"/>
            <w:shd w:val="clear" w:color="auto" w:fill="FFF4CD" w:themeFill="accent1" w:themeFillTint="33"/>
            <w:vAlign w:val="bottom"/>
          </w:tcPr>
          <w:p w14:paraId="2432933F" w14:textId="53E0F03B" w:rsidR="00171D0B" w:rsidRPr="00FC3EBA" w:rsidRDefault="00FF5813" w:rsidP="00861277">
            <w:pPr>
              <w:pStyle w:val="Zkladntext"/>
              <w:spacing w:before="93" w:line="360" w:lineRule="auto"/>
              <w:ind w:right="-31"/>
              <w:rPr>
                <w:rFonts w:ascii="Calibri" w:eastAsia="Times New Roman" w:hAnsi="Calibri" w:cs="Calibri"/>
                <w:color w:val="000000"/>
              </w:rPr>
            </w:pPr>
            <w:r>
              <w:rPr>
                <w:rFonts w:ascii="Calibri" w:eastAsia="Times New Roman" w:hAnsi="Calibri" w:cs="Calibri"/>
                <w:color w:val="000000"/>
              </w:rPr>
              <w:t>HP Proliant DL320</w:t>
            </w:r>
          </w:p>
        </w:tc>
        <w:tc>
          <w:tcPr>
            <w:tcW w:w="5216" w:type="dxa"/>
            <w:vAlign w:val="bottom"/>
          </w:tcPr>
          <w:p w14:paraId="4347A9C9" w14:textId="77540DBB" w:rsidR="00171D0B" w:rsidRPr="00FC3EBA" w:rsidRDefault="00FF5813" w:rsidP="00861277">
            <w:pPr>
              <w:pStyle w:val="Zkladntext"/>
              <w:spacing w:before="93" w:line="360" w:lineRule="auto"/>
              <w:ind w:right="-3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Intel Xeon X3220 @ 2,4 GHz, 4 GB RAM</w:t>
            </w:r>
          </w:p>
        </w:tc>
      </w:tr>
      <w:tr w:rsidR="00861277" w14:paraId="4D843597" w14:textId="77777777" w:rsidTr="00FF5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FFF4CD" w:themeFill="accent1" w:themeFillTint="33"/>
            <w:vAlign w:val="bottom"/>
          </w:tcPr>
          <w:p w14:paraId="24DD4CB0" w14:textId="5C3B3C74" w:rsidR="00861277" w:rsidRPr="001E62D4" w:rsidRDefault="00861277" w:rsidP="00861277">
            <w:pPr>
              <w:pStyle w:val="Default"/>
              <w:jc w:val="left"/>
              <w:rPr>
                <w:rFonts w:eastAsiaTheme="minorEastAsia" w:cstheme="minorBidi"/>
                <w:b w:val="0"/>
                <w:bCs w:val="0"/>
                <w:lang w:eastAsia="zh-CN" w:bidi="ar-SA"/>
              </w:rPr>
            </w:pPr>
            <w:r>
              <w:rPr>
                <w:rFonts w:ascii="Calibri" w:eastAsia="Times New Roman" w:hAnsi="Calibri" w:cs="Calibri"/>
                <w:color w:val="000000"/>
              </w:rPr>
              <w:t>HP Proliant DL320</w:t>
            </w:r>
          </w:p>
        </w:tc>
        <w:tc>
          <w:tcPr>
            <w:tcW w:w="5216" w:type="dxa"/>
            <w:shd w:val="clear" w:color="auto" w:fill="FFF4CD" w:themeFill="accent1" w:themeFillTint="33"/>
            <w:vAlign w:val="bottom"/>
          </w:tcPr>
          <w:p w14:paraId="58D3B99A" w14:textId="678B1DDB" w:rsidR="00861277" w:rsidRDefault="00861277" w:rsidP="00861277">
            <w:pPr>
              <w:pStyle w:val="Zkladntext"/>
              <w:spacing w:before="93" w:line="360" w:lineRule="auto"/>
              <w:ind w:right="-31"/>
              <w:cnfStyle w:val="000000100000" w:firstRow="0" w:lastRow="0" w:firstColumn="0" w:lastColumn="0" w:oddVBand="0" w:evenVBand="0" w:oddHBand="1" w:evenHBand="0" w:firstRowFirstColumn="0" w:firstRowLastColumn="0" w:lastRowFirstColumn="0" w:lastRowLastColumn="0"/>
              <w:rPr>
                <w:b/>
                <w:bCs/>
                <w:color w:val="FFCA08" w:themeColor="accent1"/>
              </w:rPr>
            </w:pPr>
            <w:r>
              <w:rPr>
                <w:rFonts w:ascii="Calibri" w:eastAsia="Times New Roman" w:hAnsi="Calibri" w:cs="Calibri"/>
                <w:color w:val="000000"/>
              </w:rPr>
              <w:t>Intel Xeon X3220 @ 2,4 GHz, 4 GB RAM</w:t>
            </w:r>
          </w:p>
        </w:tc>
      </w:tr>
    </w:tbl>
    <w:p w14:paraId="6994825B" w14:textId="77777777" w:rsidR="00861277" w:rsidRDefault="00861277" w:rsidP="00AA2F14">
      <w:pPr>
        <w:pStyle w:val="Zkladntext"/>
        <w:spacing w:before="93" w:line="360" w:lineRule="auto"/>
        <w:ind w:right="-31"/>
        <w:jc w:val="both"/>
        <w:rPr>
          <w:b/>
          <w:bCs/>
          <w:color w:val="FFCA08" w:themeColor="accent1"/>
        </w:rPr>
      </w:pPr>
    </w:p>
    <w:p w14:paraId="187042CA" w14:textId="1CF21C92" w:rsidR="00AA2F14" w:rsidRPr="00AA2F14" w:rsidRDefault="00AA2F14" w:rsidP="00AA2F14">
      <w:pPr>
        <w:pStyle w:val="Zkladntext"/>
        <w:spacing w:before="93" w:line="360" w:lineRule="auto"/>
        <w:ind w:right="-31"/>
        <w:jc w:val="both"/>
        <w:rPr>
          <w:b/>
          <w:bCs/>
          <w:color w:val="FFCA08" w:themeColor="accent1"/>
        </w:rPr>
      </w:pPr>
      <w:r w:rsidRPr="00AA2F14">
        <w:rPr>
          <w:b/>
          <w:bCs/>
          <w:color w:val="FFCA08" w:themeColor="accent1"/>
        </w:rPr>
        <w:t xml:space="preserve">Síť </w:t>
      </w:r>
    </w:p>
    <w:p w14:paraId="3687CA10" w14:textId="2F683722" w:rsidR="00861277" w:rsidRDefault="00861277" w:rsidP="00AA2F14">
      <w:pPr>
        <w:pStyle w:val="Zkladntext"/>
        <w:spacing w:before="93" w:line="360" w:lineRule="auto"/>
        <w:ind w:right="-31"/>
        <w:jc w:val="both"/>
        <w:rPr>
          <w:b/>
          <w:bCs/>
          <w:color w:val="FFCA08" w:themeColor="accent1"/>
        </w:rPr>
      </w:pPr>
      <w:r w:rsidRPr="00861277">
        <w:t xml:space="preserve">Síťová infrastruktura je založena na síťových prvcích HP Aruba 1960, HP ProCurve 2910 a HP ProCurve 2530, které jsou umístěné v jednotlivých objektech a jsou vzájemně propojené optickými vlákny a 1 Gbit linkami. K </w:t>
      </w:r>
      <w:r>
        <w:t>i</w:t>
      </w:r>
      <w:r w:rsidRPr="00861277">
        <w:t>nternetu je infrastruktura připojena pomocí firewallu Netgate SG-8860.</w:t>
      </w:r>
    </w:p>
    <w:p w14:paraId="59C68ECA" w14:textId="334884A1" w:rsidR="00C25572" w:rsidRDefault="00C25572">
      <w:pPr>
        <w:spacing w:before="0" w:after="200" w:line="276" w:lineRule="auto"/>
        <w:jc w:val="left"/>
        <w:rPr>
          <w:rFonts w:eastAsia="Arial" w:cs="Arial"/>
          <w:b/>
          <w:bCs/>
          <w:color w:val="FFCA08" w:themeColor="accent1"/>
          <w:sz w:val="20"/>
          <w:lang w:eastAsia="cs-CZ" w:bidi="cs-CZ"/>
        </w:rPr>
      </w:pPr>
      <w:r>
        <w:rPr>
          <w:b/>
          <w:bCs/>
          <w:color w:val="FFCA08" w:themeColor="accent1"/>
        </w:rPr>
        <w:br w:type="page"/>
      </w:r>
    </w:p>
    <w:p w14:paraId="3288F029" w14:textId="41EFA10A" w:rsidR="00D06C75" w:rsidRDefault="00D06C75" w:rsidP="00D06C75">
      <w:pPr>
        <w:pStyle w:val="Zkladntext"/>
        <w:keepNext/>
        <w:ind w:right="-28"/>
        <w:jc w:val="both"/>
        <w:rPr>
          <w:b/>
          <w:bCs/>
          <w:color w:val="FFCA08" w:themeColor="accent1"/>
        </w:rPr>
      </w:pPr>
    </w:p>
    <w:p w14:paraId="6CDD20AC" w14:textId="1EA1716C" w:rsidR="00861277" w:rsidRPr="00AA2F14" w:rsidRDefault="00861277" w:rsidP="00D06C75">
      <w:pPr>
        <w:pStyle w:val="Zkladntext"/>
        <w:keepNext/>
        <w:spacing w:after="120"/>
        <w:ind w:right="-28"/>
        <w:jc w:val="both"/>
      </w:pPr>
      <w:r>
        <w:rPr>
          <w:b/>
          <w:bCs/>
          <w:color w:val="FFCA08" w:themeColor="accent1"/>
        </w:rPr>
        <w:t>Fyzické stroje</w:t>
      </w:r>
    </w:p>
    <w:tbl>
      <w:tblPr>
        <w:tblStyle w:val="Tmavtabulkasmkou5zvraznn1"/>
        <w:tblW w:w="0" w:type="auto"/>
        <w:tblLook w:val="04A0" w:firstRow="1" w:lastRow="0" w:firstColumn="1" w:lastColumn="0" w:noHBand="0" w:noVBand="1"/>
      </w:tblPr>
      <w:tblGrid>
        <w:gridCol w:w="3107"/>
        <w:gridCol w:w="3107"/>
        <w:gridCol w:w="3108"/>
      </w:tblGrid>
      <w:tr w:rsidR="00861277" w:rsidRPr="00AA2F14" w14:paraId="5F7596E8" w14:textId="77777777" w:rsidTr="00F21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Borders>
              <w:top w:val="none" w:sz="0" w:space="0" w:color="auto"/>
              <w:left w:val="none" w:sz="0" w:space="0" w:color="auto"/>
              <w:right w:val="none" w:sz="0" w:space="0" w:color="auto"/>
            </w:tcBorders>
            <w:vAlign w:val="center"/>
          </w:tcPr>
          <w:p w14:paraId="7A3B4929" w14:textId="77777777" w:rsidR="00861277" w:rsidRPr="00AA2F14" w:rsidRDefault="00861277" w:rsidP="002F4F63">
            <w:pPr>
              <w:pStyle w:val="Zkladntext"/>
              <w:keepNext/>
              <w:spacing w:before="40" w:after="40"/>
              <w:ind w:right="-28"/>
              <w:jc w:val="center"/>
              <w:rPr>
                <w:color w:val="auto"/>
              </w:rPr>
            </w:pPr>
            <w:r w:rsidRPr="00AA2F14">
              <w:rPr>
                <w:color w:val="auto"/>
              </w:rPr>
              <w:t>Název</w:t>
            </w:r>
          </w:p>
        </w:tc>
        <w:tc>
          <w:tcPr>
            <w:tcW w:w="3107" w:type="dxa"/>
            <w:tcBorders>
              <w:top w:val="none" w:sz="0" w:space="0" w:color="auto"/>
              <w:left w:val="none" w:sz="0" w:space="0" w:color="auto"/>
              <w:right w:val="none" w:sz="0" w:space="0" w:color="auto"/>
            </w:tcBorders>
            <w:vAlign w:val="center"/>
          </w:tcPr>
          <w:p w14:paraId="4F72B2A3" w14:textId="77777777" w:rsidR="00861277" w:rsidRPr="00AA2F14" w:rsidRDefault="00861277" w:rsidP="002F4F63">
            <w:pPr>
              <w:pStyle w:val="Zkladntext"/>
              <w:keepNext/>
              <w:spacing w:before="40" w:after="40"/>
              <w:ind w:right="-28"/>
              <w:jc w:val="center"/>
              <w:cnfStyle w:val="100000000000" w:firstRow="1" w:lastRow="0" w:firstColumn="0" w:lastColumn="0" w:oddVBand="0" w:evenVBand="0" w:oddHBand="0" w:evenHBand="0" w:firstRowFirstColumn="0" w:firstRowLastColumn="0" w:lastRowFirstColumn="0" w:lastRowLastColumn="0"/>
              <w:rPr>
                <w:color w:val="auto"/>
              </w:rPr>
            </w:pPr>
            <w:r w:rsidRPr="00AA2F14">
              <w:rPr>
                <w:color w:val="auto"/>
              </w:rPr>
              <w:t>OS</w:t>
            </w:r>
          </w:p>
        </w:tc>
        <w:tc>
          <w:tcPr>
            <w:tcW w:w="3108" w:type="dxa"/>
            <w:tcBorders>
              <w:top w:val="none" w:sz="0" w:space="0" w:color="auto"/>
              <w:left w:val="none" w:sz="0" w:space="0" w:color="auto"/>
              <w:right w:val="none" w:sz="0" w:space="0" w:color="auto"/>
            </w:tcBorders>
            <w:vAlign w:val="center"/>
          </w:tcPr>
          <w:p w14:paraId="7E3C0415" w14:textId="77777777" w:rsidR="00861277" w:rsidRPr="00AA2F14" w:rsidRDefault="00861277" w:rsidP="002F4F63">
            <w:pPr>
              <w:pStyle w:val="Zkladntext"/>
              <w:keepNext/>
              <w:spacing w:before="40" w:after="40"/>
              <w:ind w:right="-28"/>
              <w:jc w:val="center"/>
              <w:cnfStyle w:val="100000000000" w:firstRow="1" w:lastRow="0" w:firstColumn="0" w:lastColumn="0" w:oddVBand="0" w:evenVBand="0" w:oddHBand="0" w:evenHBand="0" w:firstRowFirstColumn="0" w:firstRowLastColumn="0" w:lastRowFirstColumn="0" w:lastRowLastColumn="0"/>
              <w:rPr>
                <w:color w:val="auto"/>
              </w:rPr>
            </w:pPr>
            <w:r w:rsidRPr="00AA2F14">
              <w:rPr>
                <w:color w:val="auto"/>
              </w:rPr>
              <w:t>Účel</w:t>
            </w:r>
          </w:p>
        </w:tc>
      </w:tr>
      <w:tr w:rsidR="00861277" w:rsidRPr="00AA2F14" w14:paraId="7ADAC933" w14:textId="77777777" w:rsidTr="00F21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Borders>
              <w:left w:val="none" w:sz="0" w:space="0" w:color="auto"/>
            </w:tcBorders>
            <w:shd w:val="clear" w:color="auto" w:fill="FFF4CD" w:themeFill="accent1" w:themeFillTint="33"/>
          </w:tcPr>
          <w:p w14:paraId="3D2B3718" w14:textId="65CEA923" w:rsidR="00861277" w:rsidRPr="00AA2F14" w:rsidRDefault="00861277" w:rsidP="00861277">
            <w:pPr>
              <w:pStyle w:val="Zkladntext"/>
              <w:spacing w:before="40" w:after="40"/>
              <w:ind w:right="-31"/>
              <w:jc w:val="center"/>
              <w:rPr>
                <w:b w:val="0"/>
                <w:bCs w:val="0"/>
                <w:color w:val="auto"/>
              </w:rPr>
            </w:pPr>
            <w:r w:rsidRPr="00AD7242">
              <w:rPr>
                <w:rFonts w:ascii="Calibri" w:eastAsia="Times New Roman" w:hAnsi="Calibri" w:cs="Calibri"/>
                <w:color w:val="000000"/>
              </w:rPr>
              <w:t>Vera2</w:t>
            </w:r>
          </w:p>
        </w:tc>
        <w:tc>
          <w:tcPr>
            <w:tcW w:w="3107" w:type="dxa"/>
            <w:shd w:val="clear" w:color="auto" w:fill="FFF4CD" w:themeFill="accent1" w:themeFillTint="33"/>
          </w:tcPr>
          <w:p w14:paraId="3DED7460" w14:textId="3D8551A2" w:rsidR="00861277" w:rsidRPr="00AA2F14" w:rsidRDefault="00861277" w:rsidP="00861277">
            <w:pPr>
              <w:pStyle w:val="Zkladntext"/>
              <w:spacing w:before="40" w:after="40"/>
              <w:ind w:right="-31"/>
              <w:jc w:val="center"/>
              <w:cnfStyle w:val="000000100000" w:firstRow="0" w:lastRow="0" w:firstColumn="0" w:lastColumn="0" w:oddVBand="0" w:evenVBand="0" w:oddHBand="1" w:evenHBand="0" w:firstRowFirstColumn="0" w:firstRowLastColumn="0" w:lastRowFirstColumn="0" w:lastRowLastColumn="0"/>
            </w:pPr>
            <w:r w:rsidRPr="00AD7242">
              <w:rPr>
                <w:rFonts w:ascii="Calibri" w:eastAsia="Times New Roman" w:hAnsi="Calibri" w:cs="Calibri"/>
                <w:color w:val="000000"/>
              </w:rPr>
              <w:t>Linux</w:t>
            </w:r>
          </w:p>
        </w:tc>
        <w:tc>
          <w:tcPr>
            <w:tcW w:w="3108" w:type="dxa"/>
            <w:shd w:val="clear" w:color="auto" w:fill="FFF4CD" w:themeFill="accent1" w:themeFillTint="33"/>
          </w:tcPr>
          <w:p w14:paraId="59966CDA" w14:textId="4966445F" w:rsidR="00861277" w:rsidRPr="00AA2F14" w:rsidRDefault="00861277" w:rsidP="00861277">
            <w:pPr>
              <w:pStyle w:val="Zkladntext"/>
              <w:spacing w:before="40" w:after="40"/>
              <w:ind w:right="-31"/>
              <w:jc w:val="center"/>
              <w:cnfStyle w:val="000000100000" w:firstRow="0" w:lastRow="0" w:firstColumn="0" w:lastColumn="0" w:oddVBand="0" w:evenVBand="0" w:oddHBand="1" w:evenHBand="0" w:firstRowFirstColumn="0" w:firstRowLastColumn="0" w:lastRowFirstColumn="0" w:lastRowLastColumn="0"/>
            </w:pPr>
            <w:r w:rsidRPr="00AD7242">
              <w:rPr>
                <w:rFonts w:ascii="Calibri" w:eastAsia="Times New Roman" w:hAnsi="Calibri" w:cs="Calibri"/>
                <w:color w:val="000000"/>
              </w:rPr>
              <w:t>IS Vera</w:t>
            </w:r>
          </w:p>
        </w:tc>
      </w:tr>
      <w:tr w:rsidR="00861277" w:rsidRPr="00AA2F14" w14:paraId="2EF8A34F" w14:textId="77777777" w:rsidTr="00F21F62">
        <w:tc>
          <w:tcPr>
            <w:cnfStyle w:val="001000000000" w:firstRow="0" w:lastRow="0" w:firstColumn="1" w:lastColumn="0" w:oddVBand="0" w:evenVBand="0" w:oddHBand="0" w:evenHBand="0" w:firstRowFirstColumn="0" w:firstRowLastColumn="0" w:lastRowFirstColumn="0" w:lastRowLastColumn="0"/>
            <w:tcW w:w="3107" w:type="dxa"/>
            <w:shd w:val="clear" w:color="auto" w:fill="FFF4CD" w:themeFill="accent1" w:themeFillTint="33"/>
          </w:tcPr>
          <w:p w14:paraId="366599D9" w14:textId="54E5E530" w:rsidR="00861277" w:rsidRPr="00AA2F14" w:rsidRDefault="00861277" w:rsidP="00861277">
            <w:pPr>
              <w:pStyle w:val="Zkladntext"/>
              <w:spacing w:before="40" w:after="40"/>
              <w:ind w:right="-31"/>
              <w:jc w:val="center"/>
              <w:rPr>
                <w:b w:val="0"/>
                <w:bCs w:val="0"/>
              </w:rPr>
            </w:pPr>
            <w:r w:rsidRPr="00AD7242">
              <w:rPr>
                <w:rFonts w:ascii="Calibri" w:eastAsia="Times New Roman" w:hAnsi="Calibri" w:cs="Calibri"/>
                <w:color w:val="000000"/>
              </w:rPr>
              <w:t>NAS02</w:t>
            </w:r>
          </w:p>
        </w:tc>
        <w:tc>
          <w:tcPr>
            <w:tcW w:w="3107" w:type="dxa"/>
          </w:tcPr>
          <w:p w14:paraId="72CBD818" w14:textId="2A36EE96" w:rsidR="00861277" w:rsidRPr="00AA2F14" w:rsidRDefault="00861277" w:rsidP="00861277">
            <w:pPr>
              <w:pStyle w:val="Zkladntext"/>
              <w:spacing w:before="40" w:after="40"/>
              <w:ind w:right="-31"/>
              <w:jc w:val="center"/>
              <w:cnfStyle w:val="000000000000" w:firstRow="0" w:lastRow="0" w:firstColumn="0" w:lastColumn="0" w:oddVBand="0" w:evenVBand="0" w:oddHBand="0" w:evenHBand="0" w:firstRowFirstColumn="0" w:firstRowLastColumn="0" w:lastRowFirstColumn="0" w:lastRowLastColumn="0"/>
            </w:pPr>
            <w:r w:rsidRPr="00AD7242">
              <w:rPr>
                <w:rFonts w:ascii="Calibri" w:eastAsia="Times New Roman" w:hAnsi="Calibri" w:cs="Calibri"/>
                <w:color w:val="000000"/>
              </w:rPr>
              <w:t>Synology</w:t>
            </w:r>
          </w:p>
        </w:tc>
        <w:tc>
          <w:tcPr>
            <w:tcW w:w="3108" w:type="dxa"/>
          </w:tcPr>
          <w:p w14:paraId="112E0EC0" w14:textId="5B56E989" w:rsidR="00861277" w:rsidRPr="00AA2F14" w:rsidRDefault="00861277" w:rsidP="00861277">
            <w:pPr>
              <w:pStyle w:val="Zkladntext"/>
              <w:spacing w:before="40" w:after="40"/>
              <w:ind w:right="-31"/>
              <w:jc w:val="center"/>
              <w:cnfStyle w:val="000000000000" w:firstRow="0" w:lastRow="0" w:firstColumn="0" w:lastColumn="0" w:oddVBand="0" w:evenVBand="0" w:oddHBand="0" w:evenHBand="0" w:firstRowFirstColumn="0" w:firstRowLastColumn="0" w:lastRowFirstColumn="0" w:lastRowLastColumn="0"/>
            </w:pPr>
            <w:r w:rsidRPr="00AD7242">
              <w:rPr>
                <w:rFonts w:ascii="Calibri" w:eastAsia="Times New Roman" w:hAnsi="Calibri" w:cs="Calibri"/>
                <w:color w:val="000000"/>
              </w:rPr>
              <w:t>Fileserver</w:t>
            </w:r>
          </w:p>
        </w:tc>
      </w:tr>
      <w:tr w:rsidR="00861277" w:rsidRPr="00AA2F14" w14:paraId="5F8309F0" w14:textId="77777777" w:rsidTr="00F21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shd w:val="clear" w:color="auto" w:fill="FFF4CD" w:themeFill="accent1" w:themeFillTint="33"/>
          </w:tcPr>
          <w:p w14:paraId="139DD316" w14:textId="2434119A" w:rsidR="00861277" w:rsidRPr="00AA2F14" w:rsidRDefault="00861277" w:rsidP="00861277">
            <w:pPr>
              <w:pStyle w:val="Zkladntext"/>
              <w:spacing w:before="40" w:after="40"/>
              <w:ind w:right="-31"/>
              <w:jc w:val="center"/>
              <w:rPr>
                <w:b w:val="0"/>
                <w:bCs w:val="0"/>
              </w:rPr>
            </w:pPr>
            <w:r w:rsidRPr="00AD7242">
              <w:rPr>
                <w:rFonts w:ascii="Calibri" w:eastAsia="Times New Roman" w:hAnsi="Calibri" w:cs="Calibri"/>
                <w:color w:val="000000"/>
              </w:rPr>
              <w:t>NAS03</w:t>
            </w:r>
          </w:p>
        </w:tc>
        <w:tc>
          <w:tcPr>
            <w:tcW w:w="3107" w:type="dxa"/>
            <w:shd w:val="clear" w:color="auto" w:fill="FFF4CD" w:themeFill="accent1" w:themeFillTint="33"/>
          </w:tcPr>
          <w:p w14:paraId="28B7AE1D" w14:textId="5758F3C3" w:rsidR="00861277" w:rsidRPr="00AA2F14" w:rsidRDefault="00861277" w:rsidP="00861277">
            <w:pPr>
              <w:pStyle w:val="Zkladntext"/>
              <w:spacing w:before="40" w:after="40"/>
              <w:ind w:right="-31"/>
              <w:jc w:val="center"/>
              <w:cnfStyle w:val="000000100000" w:firstRow="0" w:lastRow="0" w:firstColumn="0" w:lastColumn="0" w:oddVBand="0" w:evenVBand="0" w:oddHBand="1" w:evenHBand="0" w:firstRowFirstColumn="0" w:firstRowLastColumn="0" w:lastRowFirstColumn="0" w:lastRowLastColumn="0"/>
            </w:pPr>
            <w:r w:rsidRPr="00AD7242">
              <w:rPr>
                <w:rFonts w:ascii="Calibri" w:eastAsia="Times New Roman" w:hAnsi="Calibri" w:cs="Calibri"/>
                <w:color w:val="000000"/>
              </w:rPr>
              <w:t>Synology</w:t>
            </w:r>
          </w:p>
        </w:tc>
        <w:tc>
          <w:tcPr>
            <w:tcW w:w="3108" w:type="dxa"/>
            <w:shd w:val="clear" w:color="auto" w:fill="FFF4CD" w:themeFill="accent1" w:themeFillTint="33"/>
          </w:tcPr>
          <w:p w14:paraId="299F4E13" w14:textId="46562E81" w:rsidR="00861277" w:rsidRPr="00AA2F14" w:rsidRDefault="00861277" w:rsidP="00861277">
            <w:pPr>
              <w:pStyle w:val="Zkladntext"/>
              <w:spacing w:before="40" w:after="40"/>
              <w:ind w:right="-31"/>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rPr>
              <w:t>Fileserver z</w:t>
            </w:r>
            <w:r w:rsidRPr="00AD7242">
              <w:rPr>
                <w:rFonts w:ascii="Calibri" w:eastAsia="Times New Roman" w:hAnsi="Calibri" w:cs="Calibri"/>
                <w:color w:val="000000"/>
              </w:rPr>
              <w:t>álohy</w:t>
            </w:r>
          </w:p>
        </w:tc>
      </w:tr>
      <w:tr w:rsidR="00861277" w:rsidRPr="00AA2F14" w14:paraId="03A059B9" w14:textId="77777777" w:rsidTr="00F21F62">
        <w:tc>
          <w:tcPr>
            <w:cnfStyle w:val="001000000000" w:firstRow="0" w:lastRow="0" w:firstColumn="1" w:lastColumn="0" w:oddVBand="0" w:evenVBand="0" w:oddHBand="0" w:evenHBand="0" w:firstRowFirstColumn="0" w:firstRowLastColumn="0" w:lastRowFirstColumn="0" w:lastRowLastColumn="0"/>
            <w:tcW w:w="3107" w:type="dxa"/>
            <w:shd w:val="clear" w:color="auto" w:fill="FFF4CD" w:themeFill="accent1" w:themeFillTint="33"/>
          </w:tcPr>
          <w:p w14:paraId="412130A0" w14:textId="65A07DD7" w:rsidR="00861277" w:rsidRPr="00AA2F14" w:rsidRDefault="00861277" w:rsidP="00861277">
            <w:pPr>
              <w:pStyle w:val="Zkladntext"/>
              <w:spacing w:before="40" w:after="40"/>
              <w:ind w:right="-31"/>
              <w:jc w:val="center"/>
              <w:rPr>
                <w:b w:val="0"/>
                <w:bCs w:val="0"/>
              </w:rPr>
            </w:pPr>
            <w:r w:rsidRPr="00AD7242">
              <w:rPr>
                <w:rFonts w:ascii="Calibri" w:eastAsia="Times New Roman" w:hAnsi="Calibri" w:cs="Calibri"/>
                <w:color w:val="000000"/>
              </w:rPr>
              <w:t>Kyjov11</w:t>
            </w:r>
          </w:p>
        </w:tc>
        <w:tc>
          <w:tcPr>
            <w:tcW w:w="3107" w:type="dxa"/>
          </w:tcPr>
          <w:p w14:paraId="31534E4E" w14:textId="3891C2DC" w:rsidR="00861277" w:rsidRPr="00AA2F14" w:rsidRDefault="00861277" w:rsidP="00861277">
            <w:pPr>
              <w:pStyle w:val="Zkladntext"/>
              <w:spacing w:before="40" w:after="40"/>
              <w:ind w:right="-31"/>
              <w:jc w:val="center"/>
              <w:cnfStyle w:val="000000000000" w:firstRow="0" w:lastRow="0" w:firstColumn="0" w:lastColumn="0" w:oddVBand="0" w:evenVBand="0" w:oddHBand="0" w:evenHBand="0" w:firstRowFirstColumn="0" w:firstRowLastColumn="0" w:lastRowFirstColumn="0" w:lastRowLastColumn="0"/>
            </w:pPr>
            <w:r w:rsidRPr="00AD7242">
              <w:rPr>
                <w:rFonts w:ascii="Calibri" w:eastAsia="Times New Roman" w:hAnsi="Calibri" w:cs="Calibri"/>
                <w:color w:val="000000"/>
              </w:rPr>
              <w:t>Windows Server 2008 R2</w:t>
            </w:r>
          </w:p>
        </w:tc>
        <w:tc>
          <w:tcPr>
            <w:tcW w:w="3108" w:type="dxa"/>
          </w:tcPr>
          <w:p w14:paraId="63EFDA8E" w14:textId="0983ABEA" w:rsidR="00861277" w:rsidRPr="00AA2F14" w:rsidRDefault="00861277" w:rsidP="00861277">
            <w:pPr>
              <w:pStyle w:val="Zkladntext"/>
              <w:spacing w:before="40" w:after="40"/>
              <w:ind w:right="-31"/>
              <w:jc w:val="cente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rPr>
              <w:t>Active Directory</w:t>
            </w:r>
          </w:p>
        </w:tc>
      </w:tr>
      <w:tr w:rsidR="00861277" w:rsidRPr="00AA2F14" w14:paraId="20AFF0AF" w14:textId="77777777" w:rsidTr="00F21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shd w:val="clear" w:color="auto" w:fill="FFF4CD" w:themeFill="accent1" w:themeFillTint="33"/>
          </w:tcPr>
          <w:p w14:paraId="399EC368" w14:textId="586DB879" w:rsidR="00861277" w:rsidRPr="00AA2F14" w:rsidRDefault="00861277" w:rsidP="00861277">
            <w:pPr>
              <w:pStyle w:val="Zkladntext"/>
              <w:spacing w:before="40" w:after="40"/>
              <w:ind w:right="-31"/>
              <w:jc w:val="center"/>
              <w:rPr>
                <w:b w:val="0"/>
                <w:bCs w:val="0"/>
              </w:rPr>
            </w:pPr>
            <w:r w:rsidRPr="00AD7242">
              <w:rPr>
                <w:rFonts w:ascii="Calibri" w:eastAsia="Times New Roman" w:hAnsi="Calibri" w:cs="Calibri"/>
                <w:color w:val="000000"/>
              </w:rPr>
              <w:t>Kyjov12</w:t>
            </w:r>
          </w:p>
        </w:tc>
        <w:tc>
          <w:tcPr>
            <w:tcW w:w="3107" w:type="dxa"/>
            <w:shd w:val="clear" w:color="auto" w:fill="FFF4CD" w:themeFill="accent1" w:themeFillTint="33"/>
          </w:tcPr>
          <w:p w14:paraId="1ABB4546" w14:textId="45F6C76B" w:rsidR="00861277" w:rsidRPr="00AA2F14" w:rsidRDefault="00861277" w:rsidP="00861277">
            <w:pPr>
              <w:pStyle w:val="Zkladntext"/>
              <w:spacing w:before="40" w:after="40"/>
              <w:ind w:right="-31"/>
              <w:jc w:val="center"/>
              <w:cnfStyle w:val="000000100000" w:firstRow="0" w:lastRow="0" w:firstColumn="0" w:lastColumn="0" w:oddVBand="0" w:evenVBand="0" w:oddHBand="1" w:evenHBand="0" w:firstRowFirstColumn="0" w:firstRowLastColumn="0" w:lastRowFirstColumn="0" w:lastRowLastColumn="0"/>
            </w:pPr>
            <w:r w:rsidRPr="00AD7242">
              <w:rPr>
                <w:rFonts w:ascii="Calibri" w:eastAsia="Times New Roman" w:hAnsi="Calibri" w:cs="Calibri"/>
                <w:color w:val="000000"/>
              </w:rPr>
              <w:t>Windows Server 2008 R2</w:t>
            </w:r>
          </w:p>
        </w:tc>
        <w:tc>
          <w:tcPr>
            <w:tcW w:w="3108" w:type="dxa"/>
            <w:shd w:val="clear" w:color="auto" w:fill="FFF4CD" w:themeFill="accent1" w:themeFillTint="33"/>
          </w:tcPr>
          <w:p w14:paraId="1D5D55C4" w14:textId="57FEE3DB" w:rsidR="00861277" w:rsidRPr="00AA2F14" w:rsidRDefault="00861277" w:rsidP="00861277">
            <w:pPr>
              <w:pStyle w:val="Zkladntext"/>
              <w:spacing w:before="40" w:after="40"/>
              <w:ind w:right="-31"/>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Calibri"/>
                <w:color w:val="000000"/>
              </w:rPr>
              <w:t>Active Directory</w:t>
            </w:r>
          </w:p>
        </w:tc>
      </w:tr>
    </w:tbl>
    <w:p w14:paraId="2FE23CD3" w14:textId="03499BC4" w:rsidR="00D06C75" w:rsidRDefault="00D06C75" w:rsidP="00D06C75">
      <w:pPr>
        <w:pStyle w:val="Zkladntext"/>
        <w:ind w:right="-28"/>
        <w:jc w:val="both"/>
        <w:rPr>
          <w:b/>
          <w:bCs/>
          <w:color w:val="FFCA08" w:themeColor="accent1"/>
        </w:rPr>
      </w:pPr>
    </w:p>
    <w:p w14:paraId="36B0552A" w14:textId="5928CB73" w:rsidR="00C84057" w:rsidRDefault="00C84057" w:rsidP="00AA2F14">
      <w:pPr>
        <w:pStyle w:val="Zkladntext"/>
        <w:spacing w:before="93" w:line="360" w:lineRule="auto"/>
        <w:ind w:right="-31"/>
        <w:jc w:val="both"/>
        <w:rPr>
          <w:b/>
          <w:bCs/>
          <w:color w:val="FFCA08" w:themeColor="accent1"/>
        </w:rPr>
      </w:pPr>
      <w:r>
        <w:t xml:space="preserve">Část aplikačního vybavení a informačních systémů je provozována na operačních systémech Linux. Jedná se o IS Radnice Vera, </w:t>
      </w:r>
    </w:p>
    <w:p w14:paraId="4306BE74" w14:textId="273DA2D5" w:rsidR="00AA2F14" w:rsidRDefault="00AA2F14" w:rsidP="00AA2F14">
      <w:pPr>
        <w:pStyle w:val="Zkladntext"/>
        <w:spacing w:before="93" w:line="360" w:lineRule="auto"/>
        <w:ind w:right="-31"/>
        <w:jc w:val="both"/>
        <w:rPr>
          <w:b/>
          <w:bCs/>
          <w:color w:val="FFCA08" w:themeColor="accent1"/>
        </w:rPr>
      </w:pPr>
      <w:r w:rsidRPr="00AA2F14">
        <w:rPr>
          <w:b/>
          <w:bCs/>
          <w:color w:val="FFCA08" w:themeColor="accent1"/>
        </w:rPr>
        <w:t xml:space="preserve">Výčet důležitých informačních systémů </w:t>
      </w:r>
      <w:r w:rsidR="00C84057">
        <w:rPr>
          <w:b/>
          <w:bCs/>
          <w:color w:val="FFCA08" w:themeColor="accent1"/>
        </w:rPr>
        <w:t>a jejich částí včetně dodavatele</w:t>
      </w:r>
    </w:p>
    <w:p w14:paraId="6830F28D" w14:textId="7AC349DB" w:rsidR="000967F1" w:rsidRDefault="00C84057" w:rsidP="00C84057">
      <w:pPr>
        <w:pStyle w:val="Zkladntext"/>
        <w:spacing w:before="93" w:line="360" w:lineRule="auto"/>
        <w:ind w:right="-31"/>
        <w:jc w:val="both"/>
      </w:pPr>
      <w:r w:rsidRPr="00C25572">
        <w:rPr>
          <w:b/>
        </w:rPr>
        <w:t>VERA, spol. s r.o.</w:t>
      </w:r>
      <w:r w:rsidR="000967F1">
        <w:t xml:space="preserve"> - Radnice Vera – k</w:t>
      </w:r>
      <w:r w:rsidR="000967F1" w:rsidRPr="000967F1">
        <w:t>omplexní informační systém řešící ekonomické a finanční agendy</w:t>
      </w:r>
      <w:r w:rsidR="000967F1">
        <w:t>:</w:t>
      </w:r>
      <w:r w:rsidR="000967F1" w:rsidRPr="000967F1">
        <w:t xml:space="preserve"> </w:t>
      </w:r>
    </w:p>
    <w:p w14:paraId="2547346C" w14:textId="6039A171" w:rsidR="00C84057" w:rsidRPr="00D64052" w:rsidRDefault="00C84057" w:rsidP="00D64052">
      <w:pPr>
        <w:pStyle w:val="Zkladntext"/>
        <w:numPr>
          <w:ilvl w:val="0"/>
          <w:numId w:val="36"/>
        </w:numPr>
        <w:spacing w:before="93" w:line="360" w:lineRule="auto"/>
        <w:ind w:right="-31"/>
        <w:jc w:val="both"/>
      </w:pPr>
      <w:r>
        <w:t>EK Podpisová kniha, KB Banka, KD Objednávky, KD-W Objednávky - el. Schvalování, KM Pronájem nemovitého majetku, KP Pokladna, KS Smlouvy, MB Příkazové bloky, ME eProcesy – Centrum, MK Registr přestupků, ML Volební agenda, MM Majetek, MM-O Majetek-Odpisy, MS Sklady, MT Přestupkové řízení (nové řešení), PD Příjmy, PF Fakturace, PH Hřbitovní agenda, PJ Komunální odpad, PL Vymáhání pohledávek, PP Městská policie, PS Evidence psů, PV Výdaje, QR Účetnictví, QT Tvorba rozpočtu, QV Výkazy, RC Rozhraní CSÚIS, RD Rozhraní EPO, RR Rozhraní ISIR, RU Aktualizace ze Základních registrů, VA Adresy, VE Programový manažer, VF Konverze parcel, VL Organizace voleb, VP Spisová služba, VR Registry, VR-G Nahrávač organizací, VT Správa databáze, RE Registry JAVA, RM Matrika JAVA, RV Vidimace a legalizace JAVA</w:t>
      </w:r>
      <w:r w:rsidR="00C25572">
        <w:t>, RZ Celostátní číselníky JAVA.</w:t>
      </w:r>
    </w:p>
    <w:p w14:paraId="10D4EE50" w14:textId="362FB46C" w:rsidR="002A6970" w:rsidRDefault="00644D13" w:rsidP="00644D13">
      <w:pPr>
        <w:pStyle w:val="Nadpis1"/>
      </w:pPr>
      <w:bookmarkStart w:id="12" w:name="_Toc113632197"/>
      <w:bookmarkStart w:id="13" w:name="_Toc113632456"/>
      <w:bookmarkStart w:id="14" w:name="_Toc115072761"/>
      <w:bookmarkStart w:id="15" w:name="_Toc115072855"/>
      <w:bookmarkStart w:id="16" w:name="_Toc113632198"/>
      <w:bookmarkStart w:id="17" w:name="_Toc113632457"/>
      <w:bookmarkStart w:id="18" w:name="_Toc115072762"/>
      <w:bookmarkStart w:id="19" w:name="_Toc115072856"/>
      <w:bookmarkStart w:id="20" w:name="_Toc115077352"/>
      <w:bookmarkStart w:id="21" w:name="_Toc113632199"/>
      <w:bookmarkStart w:id="22" w:name="_Toc113632458"/>
      <w:bookmarkStart w:id="23" w:name="_Toc115072763"/>
      <w:bookmarkStart w:id="24" w:name="_Toc115072857"/>
      <w:bookmarkStart w:id="25" w:name="_Toc115077353"/>
      <w:bookmarkStart w:id="26" w:name="_Toc113632200"/>
      <w:bookmarkStart w:id="27" w:name="_Toc113632459"/>
      <w:bookmarkStart w:id="28" w:name="_Toc115072764"/>
      <w:bookmarkStart w:id="29" w:name="_Toc115072858"/>
      <w:bookmarkStart w:id="30" w:name="_Toc115077354"/>
      <w:bookmarkStart w:id="31" w:name="_Toc15527215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Účel veřejné zakázky</w:t>
      </w:r>
      <w:bookmarkEnd w:id="31"/>
    </w:p>
    <w:p w14:paraId="0C929D1E" w14:textId="42AB41A0" w:rsidR="003A1DFE" w:rsidRPr="003A1DFE" w:rsidRDefault="003A1DFE" w:rsidP="003A1DFE">
      <w:pPr>
        <w:pStyle w:val="Zkladntext"/>
        <w:spacing w:before="93" w:line="360" w:lineRule="auto"/>
        <w:jc w:val="both"/>
        <w:rPr>
          <w:b/>
          <w:bCs/>
        </w:rPr>
      </w:pPr>
      <w:r>
        <w:t xml:space="preserve">Předmět zadávacího řízení je realizován za účelem </w:t>
      </w:r>
      <w:r w:rsidRPr="00AB3962">
        <w:rPr>
          <w:b/>
          <w:bCs/>
        </w:rPr>
        <w:t>rozšíření elektronických služeb</w:t>
      </w:r>
      <w:r w:rsidRPr="00BA6D84">
        <w:t xml:space="preserve"> </w:t>
      </w:r>
      <w:r>
        <w:t>poskytovaného v rámci nového informačního systému (IS) města Kyjov s </w:t>
      </w:r>
      <w:r w:rsidRPr="00AB3962">
        <w:rPr>
          <w:b/>
          <w:bCs/>
        </w:rPr>
        <w:t>cílem zachování a zajištění jejich důvěrnosti, integrity a dostupnosti.</w:t>
      </w:r>
    </w:p>
    <w:p w14:paraId="413675CF" w14:textId="77777777" w:rsidR="0029767A" w:rsidRPr="00857145" w:rsidRDefault="0029767A" w:rsidP="0029767A">
      <w:pPr>
        <w:pStyle w:val="Zkladntext"/>
        <w:spacing w:before="93" w:line="360" w:lineRule="auto"/>
        <w:ind w:right="-31"/>
        <w:jc w:val="both"/>
      </w:pPr>
      <w:r>
        <w:t xml:space="preserve">V rámci zadávacího řízení bude pořízen nový informační systém v podobě IS Portál Občana. </w:t>
      </w:r>
    </w:p>
    <w:tbl>
      <w:tblPr>
        <w:tblStyle w:val="Tmavtabulkasmkou5zvraznn1"/>
        <w:tblW w:w="9351" w:type="dxa"/>
        <w:tblLook w:val="04A0" w:firstRow="1" w:lastRow="0" w:firstColumn="1" w:lastColumn="0" w:noHBand="0" w:noVBand="1"/>
      </w:tblPr>
      <w:tblGrid>
        <w:gridCol w:w="9351"/>
      </w:tblGrid>
      <w:tr w:rsidR="0029767A" w:rsidRPr="00CE3875" w14:paraId="2F28AD9F" w14:textId="77777777" w:rsidTr="00056FD7">
        <w:trPr>
          <w:cnfStyle w:val="100000000000" w:firstRow="1" w:lastRow="0" w:firstColumn="0" w:lastColumn="0" w:oddVBand="0" w:evenVBand="0" w:oddHBand="0"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9351" w:type="dxa"/>
            <w:hideMark/>
          </w:tcPr>
          <w:p w14:paraId="615258E2" w14:textId="77777777" w:rsidR="0029767A" w:rsidRPr="00CE3875" w:rsidRDefault="0029767A" w:rsidP="0073411A">
            <w:pPr>
              <w:rPr>
                <w:rFonts w:cs="Times New Roman"/>
                <w:b w:val="0"/>
                <w:bCs w:val="0"/>
                <w:color w:val="auto"/>
                <w:sz w:val="20"/>
              </w:rPr>
            </w:pPr>
            <w:r w:rsidRPr="00CE3875">
              <w:rPr>
                <w:color w:val="auto"/>
                <w:sz w:val="20"/>
              </w:rPr>
              <w:t>Portál občana (PO)</w:t>
            </w:r>
          </w:p>
        </w:tc>
      </w:tr>
      <w:tr w:rsidR="0029767A" w:rsidRPr="00CE3875" w14:paraId="412C0A8F" w14:textId="77777777" w:rsidTr="00056FD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351" w:type="dxa"/>
            <w:shd w:val="clear" w:color="auto" w:fill="FFF4CD" w:themeFill="accent1" w:themeFillTint="33"/>
          </w:tcPr>
          <w:p w14:paraId="4699663B" w14:textId="77777777" w:rsidR="0029767A" w:rsidRPr="00857145" w:rsidRDefault="0029767A" w:rsidP="0073411A">
            <w:pPr>
              <w:rPr>
                <w:rFonts w:cs="Times New Roman"/>
                <w:b w:val="0"/>
                <w:bCs w:val="0"/>
                <w:color w:val="auto"/>
                <w:sz w:val="20"/>
                <w:lang w:eastAsia="cs-CZ"/>
              </w:rPr>
            </w:pPr>
            <w:r w:rsidRPr="00857145">
              <w:rPr>
                <w:rFonts w:cs="Times New Roman"/>
                <w:b w:val="0"/>
                <w:bCs w:val="0"/>
                <w:color w:val="auto"/>
                <w:sz w:val="20"/>
                <w:lang w:eastAsia="cs-CZ"/>
              </w:rPr>
              <w:t>Transakční portálová řešení s využitím</w:t>
            </w:r>
            <w:r>
              <w:rPr>
                <w:rFonts w:cs="Times New Roman"/>
                <w:b w:val="0"/>
                <w:bCs w:val="0"/>
                <w:color w:val="auto"/>
                <w:sz w:val="20"/>
                <w:lang w:eastAsia="cs-CZ"/>
              </w:rPr>
              <w:t xml:space="preserve"> zaručené elektronické identity:</w:t>
            </w:r>
          </w:p>
          <w:p w14:paraId="05F3CB7D" w14:textId="55015F8F" w:rsidR="0029767A" w:rsidRPr="00857145" w:rsidRDefault="0029767A" w:rsidP="0073411A">
            <w:pPr>
              <w:pStyle w:val="Odstavecseseznamem"/>
              <w:numPr>
                <w:ilvl w:val="0"/>
                <w:numId w:val="9"/>
              </w:numPr>
              <w:spacing w:before="0" w:line="276" w:lineRule="auto"/>
              <w:rPr>
                <w:b w:val="0"/>
                <w:color w:val="auto"/>
                <w:sz w:val="20"/>
                <w:lang w:eastAsia="cs-CZ"/>
              </w:rPr>
            </w:pPr>
            <w:r w:rsidRPr="00857145">
              <w:rPr>
                <w:b w:val="0"/>
                <w:color w:val="auto"/>
                <w:sz w:val="20"/>
                <w:lang w:eastAsia="cs-CZ"/>
              </w:rPr>
              <w:t>nové el. transakční služby nového IS Portálu občana (el. podání</w:t>
            </w:r>
            <w:r w:rsidR="00881E8C">
              <w:rPr>
                <w:b w:val="0"/>
                <w:color w:val="auto"/>
                <w:sz w:val="20"/>
                <w:lang w:eastAsia="cs-CZ"/>
              </w:rPr>
              <w:t xml:space="preserve"> a vyřizování žádostí</w:t>
            </w:r>
            <w:r w:rsidRPr="00857145">
              <w:rPr>
                <w:b w:val="0"/>
                <w:color w:val="auto"/>
                <w:sz w:val="20"/>
                <w:lang w:eastAsia="cs-CZ"/>
              </w:rPr>
              <w:t>, el. platby</w:t>
            </w:r>
            <w:r w:rsidR="003A1DFE">
              <w:rPr>
                <w:b w:val="0"/>
                <w:color w:val="auto"/>
                <w:sz w:val="20"/>
                <w:lang w:eastAsia="cs-CZ"/>
              </w:rPr>
              <w:t xml:space="preserve"> pomocí platební brány, QR kódu</w:t>
            </w:r>
            <w:r w:rsidRPr="00857145">
              <w:rPr>
                <w:b w:val="0"/>
                <w:color w:val="auto"/>
                <w:sz w:val="20"/>
                <w:lang w:eastAsia="cs-CZ"/>
              </w:rPr>
              <w:t>)</w:t>
            </w:r>
          </w:p>
          <w:p w14:paraId="74D23D05" w14:textId="77777777" w:rsidR="0029767A" w:rsidRPr="00857145" w:rsidRDefault="0029767A" w:rsidP="0073411A">
            <w:pPr>
              <w:pStyle w:val="Odstavecseseznamem"/>
              <w:numPr>
                <w:ilvl w:val="0"/>
                <w:numId w:val="9"/>
              </w:numPr>
              <w:spacing w:before="0" w:line="276" w:lineRule="auto"/>
              <w:rPr>
                <w:b w:val="0"/>
                <w:color w:val="auto"/>
                <w:sz w:val="20"/>
                <w:lang w:eastAsia="cs-CZ"/>
              </w:rPr>
            </w:pPr>
            <w:r w:rsidRPr="00857145">
              <w:rPr>
                <w:b w:val="0"/>
                <w:color w:val="auto"/>
                <w:sz w:val="20"/>
                <w:lang w:eastAsia="cs-CZ"/>
              </w:rPr>
              <w:t xml:space="preserve">nové el. informační a interaktivní služby (profil, konto, notifikace, přehled stavu a historie el. podání a el. plateb) v rámci nového IS Portálu občana </w:t>
            </w:r>
          </w:p>
          <w:p w14:paraId="407BD503" w14:textId="77777777" w:rsidR="0029767A" w:rsidRPr="00857145" w:rsidRDefault="0029767A" w:rsidP="0073411A">
            <w:pPr>
              <w:pStyle w:val="Odstavecseseznamem"/>
              <w:numPr>
                <w:ilvl w:val="0"/>
                <w:numId w:val="9"/>
              </w:numPr>
              <w:spacing w:before="0" w:line="276" w:lineRule="auto"/>
              <w:rPr>
                <w:b w:val="0"/>
                <w:color w:val="auto"/>
                <w:sz w:val="20"/>
                <w:lang w:eastAsia="cs-CZ"/>
              </w:rPr>
            </w:pPr>
            <w:r w:rsidRPr="00857145">
              <w:rPr>
                <w:b w:val="0"/>
                <w:color w:val="auto"/>
                <w:sz w:val="20"/>
                <w:lang w:eastAsia="cs-CZ"/>
              </w:rPr>
              <w:t>integrace na NIA pro autentizaci uživatelů (občanů) a na portál gov.cz</w:t>
            </w:r>
          </w:p>
          <w:p w14:paraId="69A7B904" w14:textId="77777777" w:rsidR="0029767A" w:rsidRPr="00857145" w:rsidRDefault="0029767A" w:rsidP="0073411A">
            <w:pPr>
              <w:rPr>
                <w:b w:val="0"/>
                <w:bCs w:val="0"/>
                <w:color w:val="auto"/>
                <w:sz w:val="20"/>
              </w:rPr>
            </w:pPr>
            <w:r w:rsidRPr="00857145">
              <w:rPr>
                <w:b w:val="0"/>
                <w:bCs w:val="0"/>
                <w:color w:val="auto"/>
                <w:sz w:val="20"/>
              </w:rPr>
              <w:t>Publikace dat veřejné správy jako OpenData</w:t>
            </w:r>
          </w:p>
          <w:p w14:paraId="6271C1FE" w14:textId="77777777" w:rsidR="0029767A" w:rsidRPr="00097B10" w:rsidRDefault="0029767A" w:rsidP="0073411A">
            <w:pPr>
              <w:pStyle w:val="Odstavecseseznamem"/>
              <w:numPr>
                <w:ilvl w:val="0"/>
                <w:numId w:val="9"/>
              </w:numPr>
              <w:spacing w:before="0" w:line="276" w:lineRule="auto"/>
              <w:rPr>
                <w:b w:val="0"/>
                <w:color w:val="auto"/>
                <w:sz w:val="20"/>
                <w:lang w:eastAsia="cs-CZ"/>
              </w:rPr>
            </w:pPr>
            <w:r w:rsidRPr="00857145">
              <w:rPr>
                <w:b w:val="0"/>
                <w:color w:val="auto"/>
                <w:sz w:val="20"/>
                <w:lang w:eastAsia="cs-CZ"/>
              </w:rPr>
              <w:t>služby publikace (zveřejnění) OpenDat ve formě statistických údajů (o el. platbách místních poplatků, počtech podaných el. podáních) prostřednictvím el. úřední desky města Kyjov</w:t>
            </w:r>
            <w:r>
              <w:rPr>
                <w:b w:val="0"/>
                <w:color w:val="auto"/>
                <w:sz w:val="20"/>
                <w:lang w:eastAsia="cs-CZ"/>
              </w:rPr>
              <w:t>.</w:t>
            </w:r>
            <w:r w:rsidRPr="00097B10">
              <w:rPr>
                <w:sz w:val="20"/>
                <w:lang w:eastAsia="cs-CZ"/>
              </w:rPr>
              <w:t xml:space="preserve">“ </w:t>
            </w:r>
          </w:p>
        </w:tc>
      </w:tr>
      <w:tr w:rsidR="00C95F1F" w:rsidRPr="00CE3875" w14:paraId="37206FBB" w14:textId="77777777" w:rsidTr="00C95F1F">
        <w:trPr>
          <w:trHeight w:val="50"/>
        </w:trPr>
        <w:tc>
          <w:tcPr>
            <w:cnfStyle w:val="001000000000" w:firstRow="0" w:lastRow="0" w:firstColumn="1" w:lastColumn="0" w:oddVBand="0" w:evenVBand="0" w:oddHBand="0" w:evenHBand="0" w:firstRowFirstColumn="0" w:firstRowLastColumn="0" w:lastRowFirstColumn="0" w:lastRowLastColumn="0"/>
            <w:tcW w:w="9351" w:type="dxa"/>
            <w:shd w:val="clear" w:color="auto" w:fill="FFF4CD" w:themeFill="accent1" w:themeFillTint="33"/>
          </w:tcPr>
          <w:p w14:paraId="5235707E" w14:textId="77777777" w:rsidR="00C95F1F" w:rsidRPr="00C95F1F" w:rsidRDefault="00C95F1F" w:rsidP="0073411A">
            <w:pPr>
              <w:rPr>
                <w:bCs w:val="0"/>
                <w:color w:val="auto"/>
                <w:sz w:val="20"/>
                <w:lang w:eastAsia="cs-CZ"/>
              </w:rPr>
            </w:pPr>
            <w:r w:rsidRPr="00C95F1F">
              <w:rPr>
                <w:color w:val="auto"/>
                <w:sz w:val="20"/>
                <w:lang w:eastAsia="cs-CZ"/>
              </w:rPr>
              <w:lastRenderedPageBreak/>
              <w:t>Procesní aspekty</w:t>
            </w:r>
          </w:p>
          <w:p w14:paraId="3867141C" w14:textId="1B6926A2" w:rsidR="00C95F1F" w:rsidRPr="00C95F1F" w:rsidRDefault="00C95F1F" w:rsidP="0073411A">
            <w:pPr>
              <w:pStyle w:val="Odstavecseseznamem"/>
              <w:numPr>
                <w:ilvl w:val="0"/>
                <w:numId w:val="9"/>
              </w:numPr>
              <w:spacing w:before="0" w:line="276" w:lineRule="auto"/>
              <w:rPr>
                <w:b w:val="0"/>
                <w:color w:val="auto"/>
                <w:sz w:val="20"/>
                <w:lang w:eastAsia="cs-CZ"/>
              </w:rPr>
            </w:pPr>
            <w:r w:rsidRPr="00C95F1F">
              <w:rPr>
                <w:b w:val="0"/>
                <w:color w:val="auto"/>
                <w:sz w:val="20"/>
                <w:lang w:eastAsia="cs-CZ"/>
              </w:rPr>
              <w:t>el. samoobslužný proces zajištující el. podání pomocí 3x el. formulářů pro agendu místních poplatků</w:t>
            </w:r>
          </w:p>
          <w:p w14:paraId="6D607142" w14:textId="77777777" w:rsidR="00C95F1F" w:rsidRPr="00C95F1F" w:rsidRDefault="00C95F1F" w:rsidP="00F17116">
            <w:pPr>
              <w:pStyle w:val="Odstavecseseznamem"/>
              <w:numPr>
                <w:ilvl w:val="2"/>
                <w:numId w:val="14"/>
              </w:numPr>
              <w:tabs>
                <w:tab w:val="left" w:pos="2732"/>
              </w:tabs>
              <w:spacing w:line="276" w:lineRule="auto"/>
              <w:ind w:left="1314"/>
              <w:jc w:val="left"/>
              <w:rPr>
                <w:b w:val="0"/>
                <w:color w:val="auto"/>
                <w:sz w:val="20"/>
              </w:rPr>
            </w:pPr>
            <w:r w:rsidRPr="00C95F1F">
              <w:rPr>
                <w:b w:val="0"/>
                <w:color w:val="auto"/>
                <w:sz w:val="20"/>
              </w:rPr>
              <w:t xml:space="preserve">ohlášení k místnímu poplatku za obecní systém odpadového hospodářství </w:t>
            </w:r>
          </w:p>
          <w:p w14:paraId="27E5DE26" w14:textId="77777777" w:rsidR="00C95F1F" w:rsidRPr="00C95F1F" w:rsidRDefault="00C95F1F" w:rsidP="00F17116">
            <w:pPr>
              <w:pStyle w:val="Odstavecseseznamem"/>
              <w:numPr>
                <w:ilvl w:val="2"/>
                <w:numId w:val="14"/>
              </w:numPr>
              <w:tabs>
                <w:tab w:val="left" w:pos="2732"/>
              </w:tabs>
              <w:spacing w:line="276" w:lineRule="auto"/>
              <w:ind w:left="1314"/>
              <w:jc w:val="left"/>
              <w:rPr>
                <w:b w:val="0"/>
                <w:color w:val="auto"/>
                <w:sz w:val="20"/>
              </w:rPr>
            </w:pPr>
            <w:r w:rsidRPr="00C95F1F">
              <w:rPr>
                <w:b w:val="0"/>
                <w:color w:val="auto"/>
                <w:sz w:val="20"/>
              </w:rPr>
              <w:t xml:space="preserve">ohlášení k místnímu poplatku – PES </w:t>
            </w:r>
          </w:p>
          <w:p w14:paraId="2BFBE22E" w14:textId="0D0881DE" w:rsidR="00C95F1F" w:rsidRPr="00C95F1F" w:rsidRDefault="00C95F1F" w:rsidP="00F17116">
            <w:pPr>
              <w:pStyle w:val="Odstavecseseznamem"/>
              <w:numPr>
                <w:ilvl w:val="2"/>
                <w:numId w:val="14"/>
              </w:numPr>
              <w:tabs>
                <w:tab w:val="left" w:pos="2732"/>
              </w:tabs>
              <w:spacing w:line="240" w:lineRule="auto"/>
              <w:ind w:left="1310" w:hanging="357"/>
              <w:contextualSpacing w:val="0"/>
              <w:jc w:val="left"/>
              <w:rPr>
                <w:b w:val="0"/>
                <w:color w:val="auto"/>
                <w:sz w:val="20"/>
              </w:rPr>
            </w:pPr>
            <w:r w:rsidRPr="00C95F1F">
              <w:rPr>
                <w:b w:val="0"/>
                <w:color w:val="auto"/>
                <w:sz w:val="20"/>
              </w:rPr>
              <w:t>zánik místního poplatku ze psů</w:t>
            </w:r>
          </w:p>
          <w:p w14:paraId="67297B58" w14:textId="4AC9BD11" w:rsidR="00C95F1F" w:rsidRPr="00C95F1F" w:rsidRDefault="00C95F1F" w:rsidP="00F17116">
            <w:pPr>
              <w:pStyle w:val="Odstavecseseznamem"/>
              <w:numPr>
                <w:ilvl w:val="0"/>
                <w:numId w:val="9"/>
              </w:numPr>
              <w:spacing w:before="0" w:line="240" w:lineRule="auto"/>
              <w:ind w:left="714" w:hanging="357"/>
              <w:contextualSpacing w:val="0"/>
              <w:rPr>
                <w:b w:val="0"/>
                <w:color w:val="auto"/>
                <w:sz w:val="20"/>
                <w:lang w:eastAsia="cs-CZ"/>
              </w:rPr>
            </w:pPr>
            <w:r w:rsidRPr="00C95F1F">
              <w:rPr>
                <w:b w:val="0"/>
                <w:color w:val="auto"/>
                <w:sz w:val="20"/>
                <w:lang w:eastAsia="cs-CZ"/>
              </w:rPr>
              <w:t>el. platby a další el. služby přístupné občanům města přes IS Portál občana</w:t>
            </w:r>
          </w:p>
          <w:p w14:paraId="3D6DDC8D" w14:textId="77777777" w:rsidR="00C95F1F" w:rsidRPr="00C95F1F" w:rsidRDefault="00C95F1F" w:rsidP="0073411A">
            <w:pPr>
              <w:pStyle w:val="Odstavecseseznamem"/>
              <w:numPr>
                <w:ilvl w:val="0"/>
                <w:numId w:val="9"/>
              </w:numPr>
              <w:spacing w:before="0" w:line="276" w:lineRule="auto"/>
              <w:rPr>
                <w:b w:val="0"/>
                <w:color w:val="auto"/>
                <w:sz w:val="20"/>
                <w:lang w:eastAsia="cs-CZ"/>
              </w:rPr>
            </w:pPr>
            <w:r w:rsidRPr="00C95F1F">
              <w:rPr>
                <w:b w:val="0"/>
                <w:color w:val="auto"/>
                <w:sz w:val="20"/>
                <w:lang w:eastAsia="cs-CZ"/>
              </w:rPr>
              <w:t>el. proces publikace OpenDat (statistické údaje)</w:t>
            </w:r>
          </w:p>
          <w:p w14:paraId="3AB2D12F" w14:textId="77777777" w:rsidR="00C95F1F" w:rsidRPr="00C95F1F" w:rsidRDefault="00C95F1F" w:rsidP="0073411A">
            <w:pPr>
              <w:rPr>
                <w:bCs w:val="0"/>
                <w:color w:val="auto"/>
                <w:sz w:val="20"/>
                <w:lang w:eastAsia="cs-CZ"/>
              </w:rPr>
            </w:pPr>
            <w:r w:rsidRPr="00C95F1F">
              <w:rPr>
                <w:color w:val="auto"/>
                <w:sz w:val="20"/>
                <w:lang w:eastAsia="cs-CZ"/>
              </w:rPr>
              <w:t>Aplikační aspekty</w:t>
            </w:r>
          </w:p>
          <w:p w14:paraId="790FC83F" w14:textId="77777777" w:rsidR="00C95F1F" w:rsidRPr="00C95F1F" w:rsidRDefault="00C95F1F" w:rsidP="0073411A">
            <w:pPr>
              <w:pStyle w:val="Odstavecseseznamem"/>
              <w:numPr>
                <w:ilvl w:val="0"/>
                <w:numId w:val="9"/>
              </w:numPr>
              <w:spacing w:before="0" w:line="276" w:lineRule="auto"/>
              <w:rPr>
                <w:b w:val="0"/>
                <w:color w:val="auto"/>
                <w:sz w:val="20"/>
                <w:lang w:eastAsia="cs-CZ"/>
              </w:rPr>
            </w:pPr>
            <w:r w:rsidRPr="00C95F1F">
              <w:rPr>
                <w:b w:val="0"/>
                <w:color w:val="auto"/>
                <w:sz w:val="20"/>
                <w:lang w:eastAsia="cs-CZ"/>
              </w:rPr>
              <w:t>integrace IS na AD pro autentizaci a autorizaci úředníků</w:t>
            </w:r>
          </w:p>
          <w:p w14:paraId="6D82005C" w14:textId="77777777" w:rsidR="00C95F1F" w:rsidRPr="00EA5116" w:rsidRDefault="00C95F1F" w:rsidP="0073411A">
            <w:pPr>
              <w:pStyle w:val="Odstavecseseznamem"/>
              <w:numPr>
                <w:ilvl w:val="0"/>
                <w:numId w:val="9"/>
              </w:numPr>
              <w:spacing w:before="0" w:line="276" w:lineRule="auto"/>
              <w:rPr>
                <w:b w:val="0"/>
                <w:color w:val="auto"/>
                <w:sz w:val="20"/>
                <w:lang w:eastAsia="cs-CZ"/>
              </w:rPr>
            </w:pPr>
            <w:r w:rsidRPr="00C95F1F">
              <w:rPr>
                <w:b w:val="0"/>
                <w:color w:val="auto"/>
                <w:sz w:val="20"/>
                <w:lang w:eastAsia="cs-CZ"/>
              </w:rPr>
              <w:t xml:space="preserve">integrace IS na NIA pro autentizaci občanů </w:t>
            </w:r>
          </w:p>
          <w:p w14:paraId="28E0B4C5" w14:textId="3E31AAC0" w:rsidR="00F75C95" w:rsidRPr="00C95F1F" w:rsidRDefault="00F75C95" w:rsidP="0073411A">
            <w:pPr>
              <w:pStyle w:val="Odstavecseseznamem"/>
              <w:numPr>
                <w:ilvl w:val="0"/>
                <w:numId w:val="9"/>
              </w:numPr>
              <w:spacing w:before="0" w:line="276" w:lineRule="auto"/>
              <w:rPr>
                <w:b w:val="0"/>
                <w:color w:val="auto"/>
                <w:sz w:val="20"/>
                <w:lang w:eastAsia="cs-CZ"/>
              </w:rPr>
            </w:pPr>
            <w:r>
              <w:rPr>
                <w:b w:val="0"/>
                <w:color w:val="auto"/>
                <w:sz w:val="20"/>
                <w:lang w:eastAsia="cs-CZ"/>
              </w:rPr>
              <w:t>integrace IS na platební bránu</w:t>
            </w:r>
          </w:p>
          <w:p w14:paraId="2F54C3C8" w14:textId="77777777" w:rsidR="00C95F1F" w:rsidRPr="00C95F1F" w:rsidRDefault="00C95F1F" w:rsidP="0073411A">
            <w:pPr>
              <w:pStyle w:val="Odstavecseseznamem"/>
              <w:numPr>
                <w:ilvl w:val="0"/>
                <w:numId w:val="9"/>
              </w:numPr>
              <w:spacing w:before="0" w:line="276" w:lineRule="auto"/>
              <w:rPr>
                <w:b w:val="0"/>
                <w:color w:val="auto"/>
                <w:sz w:val="20"/>
                <w:lang w:eastAsia="cs-CZ"/>
              </w:rPr>
            </w:pPr>
            <w:r w:rsidRPr="00C95F1F">
              <w:rPr>
                <w:b w:val="0"/>
                <w:color w:val="auto"/>
                <w:sz w:val="20"/>
                <w:lang w:eastAsia="cs-CZ"/>
              </w:rPr>
              <w:t>integrace IS na spisovou službu (IS VERA Radnice)</w:t>
            </w:r>
          </w:p>
          <w:p w14:paraId="61E79AF5" w14:textId="1945CAC7" w:rsidR="00C95F1F" w:rsidRPr="00C95F1F" w:rsidRDefault="00C95F1F" w:rsidP="0073411A">
            <w:pPr>
              <w:pStyle w:val="Odstavecseseznamem"/>
              <w:numPr>
                <w:ilvl w:val="0"/>
                <w:numId w:val="9"/>
              </w:numPr>
              <w:spacing w:before="0" w:line="276" w:lineRule="auto"/>
              <w:rPr>
                <w:b w:val="0"/>
                <w:color w:val="auto"/>
                <w:sz w:val="20"/>
                <w:lang w:eastAsia="cs-CZ"/>
              </w:rPr>
            </w:pPr>
            <w:r w:rsidRPr="00C95F1F">
              <w:rPr>
                <w:b w:val="0"/>
                <w:color w:val="auto"/>
                <w:sz w:val="20"/>
                <w:lang w:eastAsia="cs-CZ"/>
              </w:rPr>
              <w:t>integrace IS na příjmovou agendu (IS VERA Radnice)</w:t>
            </w:r>
          </w:p>
          <w:p w14:paraId="5466B5D6" w14:textId="1C1EAA23" w:rsidR="00C95F1F" w:rsidRPr="00C95F1F" w:rsidRDefault="00C95F1F" w:rsidP="00F17116">
            <w:pPr>
              <w:pStyle w:val="Odstavecseseznamem"/>
              <w:numPr>
                <w:ilvl w:val="0"/>
                <w:numId w:val="9"/>
              </w:numPr>
              <w:spacing w:before="0" w:line="276" w:lineRule="auto"/>
              <w:rPr>
                <w:b w:val="0"/>
                <w:color w:val="auto"/>
                <w:sz w:val="20"/>
                <w:lang w:eastAsia="cs-CZ"/>
              </w:rPr>
            </w:pPr>
            <w:r w:rsidRPr="00C95F1F">
              <w:rPr>
                <w:b w:val="0"/>
                <w:color w:val="auto"/>
                <w:sz w:val="20"/>
                <w:lang w:eastAsia="cs-CZ"/>
              </w:rPr>
              <w:t>integrace na agendu Psi (</w:t>
            </w:r>
            <w:r w:rsidR="00F75C95">
              <w:rPr>
                <w:b w:val="0"/>
                <w:color w:val="auto"/>
                <w:sz w:val="20"/>
                <w:lang w:eastAsia="cs-CZ"/>
              </w:rPr>
              <w:t xml:space="preserve">IS </w:t>
            </w:r>
            <w:r w:rsidRPr="00C95F1F">
              <w:rPr>
                <w:b w:val="0"/>
                <w:color w:val="auto"/>
                <w:sz w:val="20"/>
                <w:lang w:eastAsia="cs-CZ"/>
              </w:rPr>
              <w:t>VERA Radnice)</w:t>
            </w:r>
          </w:p>
          <w:p w14:paraId="2580FD5A" w14:textId="49BD4F78" w:rsidR="00C95F1F" w:rsidRPr="00C95F1F" w:rsidRDefault="00C95F1F" w:rsidP="00F17116">
            <w:pPr>
              <w:pStyle w:val="Odstavecseseznamem"/>
              <w:numPr>
                <w:ilvl w:val="0"/>
                <w:numId w:val="9"/>
              </w:numPr>
              <w:spacing w:before="0" w:line="276" w:lineRule="auto"/>
              <w:rPr>
                <w:b w:val="0"/>
                <w:color w:val="auto"/>
                <w:sz w:val="20"/>
                <w:lang w:eastAsia="cs-CZ"/>
              </w:rPr>
            </w:pPr>
            <w:r w:rsidRPr="00C95F1F">
              <w:rPr>
                <w:b w:val="0"/>
                <w:color w:val="auto"/>
                <w:sz w:val="20"/>
                <w:lang w:eastAsia="cs-CZ"/>
              </w:rPr>
              <w:t>integrace na agendu Komunální odpad (</w:t>
            </w:r>
            <w:r w:rsidR="00F75C95">
              <w:rPr>
                <w:b w:val="0"/>
                <w:color w:val="auto"/>
                <w:sz w:val="20"/>
                <w:lang w:eastAsia="cs-CZ"/>
              </w:rPr>
              <w:t xml:space="preserve">IS </w:t>
            </w:r>
            <w:r w:rsidRPr="00C95F1F">
              <w:rPr>
                <w:b w:val="0"/>
                <w:color w:val="auto"/>
                <w:sz w:val="20"/>
                <w:lang w:eastAsia="cs-CZ"/>
              </w:rPr>
              <w:t>VERA Radnice)</w:t>
            </w:r>
          </w:p>
          <w:p w14:paraId="152492CD" w14:textId="04A62D85" w:rsidR="00C95F1F" w:rsidRPr="009A3E60" w:rsidRDefault="00C95F1F" w:rsidP="009A3E60">
            <w:pPr>
              <w:pStyle w:val="Odstavecseseznamem"/>
              <w:numPr>
                <w:ilvl w:val="0"/>
                <w:numId w:val="9"/>
              </w:numPr>
              <w:spacing w:before="0" w:line="276" w:lineRule="auto"/>
              <w:rPr>
                <w:b w:val="0"/>
                <w:color w:val="auto"/>
                <w:sz w:val="20"/>
                <w:lang w:eastAsia="cs-CZ"/>
              </w:rPr>
            </w:pPr>
            <w:r w:rsidRPr="00C95F1F">
              <w:rPr>
                <w:b w:val="0"/>
                <w:color w:val="auto"/>
                <w:sz w:val="20"/>
                <w:lang w:eastAsia="cs-CZ"/>
              </w:rPr>
              <w:t xml:space="preserve">transakční a interaktivní služby portálového řešení </w:t>
            </w:r>
          </w:p>
        </w:tc>
      </w:tr>
    </w:tbl>
    <w:p w14:paraId="2038CB53" w14:textId="727A54AC" w:rsidR="0029767A" w:rsidRDefault="0029767A" w:rsidP="0029767A">
      <w:pPr>
        <w:pStyle w:val="Zkladntext"/>
        <w:spacing w:before="4"/>
      </w:pPr>
    </w:p>
    <w:p w14:paraId="1FC3D0DF" w14:textId="77777777" w:rsidR="0029767A" w:rsidRDefault="0029767A" w:rsidP="00137AE4">
      <w:pPr>
        <w:pStyle w:val="Zkladntext"/>
        <w:spacing w:before="93" w:line="360" w:lineRule="auto"/>
        <w:ind w:right="558"/>
        <w:jc w:val="both"/>
      </w:pPr>
      <w:bookmarkStart w:id="32" w:name="_GoBack"/>
      <w:bookmarkEnd w:id="32"/>
    </w:p>
    <w:sectPr w:rsidR="0029767A" w:rsidSect="00137AE4">
      <w:headerReference w:type="first" r:id="rId16"/>
      <w:pgSz w:w="11910" w:h="16840"/>
      <w:pgMar w:top="1300" w:right="920" w:bottom="1300" w:left="1100" w:header="1134" w:footer="680"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AC1F51" w16cex:dateUtc="2023-11-20T15:37:00Z"/>
  <w16cex:commentExtensible w16cex:durableId="04D24AD1" w16cex:dateUtc="2023-11-20T15:40:00Z"/>
  <w16cex:commentExtensible w16cex:durableId="5EC5D618" w16cex:dateUtc="2023-11-20T15:41:00Z"/>
  <w16cex:commentExtensible w16cex:durableId="7C5AADE3" w16cex:dateUtc="2023-10-03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DE83" w16cid:durableId="26AC1F51"/>
  <w16cid:commentId w16cid:paraId="3EEF6386" w16cid:durableId="04D24AD1"/>
  <w16cid:commentId w16cid:paraId="662C52FE" w16cid:durableId="5EC5D618"/>
  <w16cid:commentId w16cid:paraId="2C87F25E" w16cid:durableId="7C5AAD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55B5C" w14:textId="77777777" w:rsidR="001E6920" w:rsidRDefault="001E6920" w:rsidP="00634381">
      <w:pPr>
        <w:spacing w:after="0" w:line="240" w:lineRule="auto"/>
      </w:pPr>
      <w:r>
        <w:separator/>
      </w:r>
    </w:p>
    <w:p w14:paraId="625EA453" w14:textId="77777777" w:rsidR="001E6920" w:rsidRDefault="001E6920"/>
  </w:endnote>
  <w:endnote w:type="continuationSeparator" w:id="0">
    <w:p w14:paraId="2B9E0AD1" w14:textId="77777777" w:rsidR="001E6920" w:rsidRDefault="001E6920" w:rsidP="00634381">
      <w:pPr>
        <w:spacing w:after="0" w:line="240" w:lineRule="auto"/>
      </w:pPr>
      <w:r>
        <w:continuationSeparator/>
      </w:r>
    </w:p>
    <w:p w14:paraId="6911C931" w14:textId="77777777" w:rsidR="001E6920" w:rsidRDefault="001E6920"/>
  </w:endnote>
  <w:endnote w:type="continuationNotice" w:id="1">
    <w:p w14:paraId="0C2D9470" w14:textId="77777777" w:rsidR="001E6920" w:rsidRDefault="001E6920">
      <w:pPr>
        <w:spacing w:after="0" w:line="240" w:lineRule="auto"/>
      </w:pPr>
    </w:p>
    <w:p w14:paraId="4BA4440F" w14:textId="77777777" w:rsidR="001E6920" w:rsidRDefault="001E6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371876"/>
      <w:docPartObj>
        <w:docPartGallery w:val="Page Numbers (Bottom of Page)"/>
        <w:docPartUnique/>
      </w:docPartObj>
    </w:sdtPr>
    <w:sdtEndPr/>
    <w:sdtContent>
      <w:p w14:paraId="306E9AF0" w14:textId="64340E7C" w:rsidR="00F21F62" w:rsidRDefault="00F21F62">
        <w:pPr>
          <w:pStyle w:val="Zpat"/>
          <w:jc w:val="center"/>
        </w:pPr>
        <w:r>
          <w:fldChar w:fldCharType="begin"/>
        </w:r>
        <w:r>
          <w:instrText>PAGE   \* MERGEFORMAT</w:instrText>
        </w:r>
        <w:r>
          <w:fldChar w:fldCharType="separate"/>
        </w:r>
        <w:r w:rsidR="009A3E60">
          <w:rPr>
            <w:noProof/>
          </w:rPr>
          <w:t>2</w:t>
        </w:r>
        <w:r>
          <w:fldChar w:fldCharType="end"/>
        </w:r>
      </w:p>
    </w:sdtContent>
  </w:sdt>
  <w:p w14:paraId="50D04D6B" w14:textId="0F509A68" w:rsidR="00F21F62" w:rsidRDefault="00F21F6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106327"/>
      <w:docPartObj>
        <w:docPartGallery w:val="Page Numbers (Bottom of Page)"/>
        <w:docPartUnique/>
      </w:docPartObj>
    </w:sdtPr>
    <w:sdtEndPr/>
    <w:sdtContent>
      <w:p w14:paraId="090908E6" w14:textId="6178265A" w:rsidR="00F21F62" w:rsidRDefault="00F21F62">
        <w:pPr>
          <w:pStyle w:val="Zpat"/>
          <w:jc w:val="center"/>
        </w:pPr>
        <w:r>
          <w:fldChar w:fldCharType="begin"/>
        </w:r>
        <w:r>
          <w:instrText>PAGE   \* MERGEFORMAT</w:instrText>
        </w:r>
        <w:r>
          <w:fldChar w:fldCharType="separate"/>
        </w:r>
        <w:r w:rsidR="009A3E60">
          <w:rPr>
            <w:noProof/>
          </w:rPr>
          <w:t>1</w:t>
        </w:r>
        <w:r>
          <w:fldChar w:fldCharType="end"/>
        </w:r>
      </w:p>
    </w:sdtContent>
  </w:sdt>
  <w:p w14:paraId="684DBB1D" w14:textId="72EC5FFC" w:rsidR="00F21F62" w:rsidRDefault="00F21F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5AC8D" w14:textId="77777777" w:rsidR="001E6920" w:rsidRDefault="001E6920" w:rsidP="00634381">
      <w:pPr>
        <w:spacing w:after="0" w:line="240" w:lineRule="auto"/>
      </w:pPr>
      <w:r>
        <w:separator/>
      </w:r>
    </w:p>
    <w:p w14:paraId="23D966CE" w14:textId="77777777" w:rsidR="001E6920" w:rsidRDefault="001E6920"/>
  </w:footnote>
  <w:footnote w:type="continuationSeparator" w:id="0">
    <w:p w14:paraId="33BA162A" w14:textId="77777777" w:rsidR="001E6920" w:rsidRDefault="001E6920" w:rsidP="00634381">
      <w:pPr>
        <w:spacing w:after="0" w:line="240" w:lineRule="auto"/>
      </w:pPr>
      <w:r>
        <w:continuationSeparator/>
      </w:r>
    </w:p>
    <w:p w14:paraId="04F112EB" w14:textId="77777777" w:rsidR="001E6920" w:rsidRDefault="001E6920"/>
  </w:footnote>
  <w:footnote w:type="continuationNotice" w:id="1">
    <w:p w14:paraId="5F50381E" w14:textId="77777777" w:rsidR="001E6920" w:rsidRDefault="001E6920">
      <w:pPr>
        <w:spacing w:after="0" w:line="240" w:lineRule="auto"/>
      </w:pPr>
    </w:p>
    <w:p w14:paraId="2385C74B" w14:textId="77777777" w:rsidR="001E6920" w:rsidRDefault="001E69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6D72E" w14:textId="773ADDFE" w:rsidR="00F21F62" w:rsidRDefault="006135BE" w:rsidP="00C212EF">
    <w:pPr>
      <w:pStyle w:val="Zhlav"/>
    </w:pPr>
    <w:r>
      <w:rPr>
        <w:noProof/>
        <w:lang w:eastAsia="cs-CZ"/>
      </w:rPr>
      <w:drawing>
        <wp:anchor distT="0" distB="0" distL="114300" distR="114300" simplePos="0" relativeHeight="251692032" behindDoc="0" locked="0" layoutInCell="1" hidden="0" allowOverlap="1" wp14:anchorId="5C02ED84" wp14:editId="4039E650">
          <wp:simplePos x="0" y="0"/>
          <wp:positionH relativeFrom="margin">
            <wp:posOffset>4977765</wp:posOffset>
          </wp:positionH>
          <wp:positionV relativeFrom="paragraph">
            <wp:posOffset>-373380</wp:posOffset>
          </wp:positionV>
          <wp:extent cx="456521" cy="540000"/>
          <wp:effectExtent l="0" t="0" r="1270" b="0"/>
          <wp:wrapNone/>
          <wp:docPr id="7" name="image2.jpg" descr="logo"/>
          <wp:cNvGraphicFramePr/>
          <a:graphic xmlns:a="http://schemas.openxmlformats.org/drawingml/2006/main">
            <a:graphicData uri="http://schemas.openxmlformats.org/drawingml/2006/picture">
              <pic:pic xmlns:pic="http://schemas.openxmlformats.org/drawingml/2006/picture">
                <pic:nvPicPr>
                  <pic:cNvPr id="0" name="image2.jpg" descr="logo"/>
                  <pic:cNvPicPr preferRelativeResize="0"/>
                </pic:nvPicPr>
                <pic:blipFill>
                  <a:blip r:embed="rId1"/>
                  <a:srcRect/>
                  <a:stretch>
                    <a:fillRect/>
                  </a:stretch>
                </pic:blipFill>
                <pic:spPr>
                  <a:xfrm>
                    <a:off x="0" y="0"/>
                    <a:ext cx="456521" cy="540000"/>
                  </a:xfrm>
                  <a:prstGeom prst="rect">
                    <a:avLst/>
                  </a:prstGeom>
                  <a:ln/>
                </pic:spPr>
              </pic:pic>
            </a:graphicData>
          </a:graphic>
          <wp14:sizeRelV relativeFrom="margin">
            <wp14:pctHeight>0</wp14:pctHeight>
          </wp14:sizeRelV>
        </wp:anchor>
      </w:drawing>
    </w:r>
    <w:r>
      <w:rPr>
        <w:noProof/>
        <w:lang w:eastAsia="cs-CZ"/>
      </w:rPr>
      <w:drawing>
        <wp:anchor distT="0" distB="0" distL="114300" distR="114300" simplePos="0" relativeHeight="251689984" behindDoc="0" locked="0" layoutInCell="1" allowOverlap="1" wp14:anchorId="540CEC31" wp14:editId="0BBDC48E">
          <wp:simplePos x="0" y="0"/>
          <wp:positionH relativeFrom="column">
            <wp:posOffset>-539115</wp:posOffset>
          </wp:positionH>
          <wp:positionV relativeFrom="paragraph">
            <wp:posOffset>-400685</wp:posOffset>
          </wp:positionV>
          <wp:extent cx="4745063" cy="5760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2">
                    <a:extLst>
                      <a:ext uri="{28A0092B-C50C-407E-A947-70E740481C1C}">
                        <a14:useLocalDpi xmlns:a14="http://schemas.microsoft.com/office/drawing/2010/main" val="0"/>
                      </a:ext>
                    </a:extLst>
                  </a:blip>
                  <a:stretch>
                    <a:fillRect/>
                  </a:stretch>
                </pic:blipFill>
                <pic:spPr>
                  <a:xfrm>
                    <a:off x="0" y="0"/>
                    <a:ext cx="4745063" cy="576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7337F" w14:textId="49CA245C" w:rsidR="00F21F62" w:rsidRDefault="006135BE" w:rsidP="006135BE">
    <w:pPr>
      <w:pStyle w:val="Zhlav"/>
      <w:tabs>
        <w:tab w:val="clear" w:pos="4153"/>
        <w:tab w:val="clear" w:pos="8306"/>
        <w:tab w:val="left" w:pos="7830"/>
      </w:tabs>
    </w:pPr>
    <w:r>
      <w:rPr>
        <w:noProof/>
        <w:lang w:eastAsia="cs-CZ"/>
      </w:rPr>
      <w:drawing>
        <wp:anchor distT="0" distB="0" distL="114300" distR="114300" simplePos="0" relativeHeight="251687936" behindDoc="0" locked="0" layoutInCell="1" hidden="0" allowOverlap="1" wp14:anchorId="00C09FDF" wp14:editId="6A31013C">
          <wp:simplePos x="0" y="0"/>
          <wp:positionH relativeFrom="margin">
            <wp:posOffset>4924425</wp:posOffset>
          </wp:positionH>
          <wp:positionV relativeFrom="paragraph">
            <wp:posOffset>-386715</wp:posOffset>
          </wp:positionV>
          <wp:extent cx="456521" cy="540000"/>
          <wp:effectExtent l="0" t="0" r="1270" b="0"/>
          <wp:wrapNone/>
          <wp:docPr id="1" name="image2.jpg" descr="logo"/>
          <wp:cNvGraphicFramePr/>
          <a:graphic xmlns:a="http://schemas.openxmlformats.org/drawingml/2006/main">
            <a:graphicData uri="http://schemas.openxmlformats.org/drawingml/2006/picture">
              <pic:pic xmlns:pic="http://schemas.openxmlformats.org/drawingml/2006/picture">
                <pic:nvPicPr>
                  <pic:cNvPr id="0" name="image2.jpg" descr="logo"/>
                  <pic:cNvPicPr preferRelativeResize="0"/>
                </pic:nvPicPr>
                <pic:blipFill>
                  <a:blip r:embed="rId1"/>
                  <a:srcRect/>
                  <a:stretch>
                    <a:fillRect/>
                  </a:stretch>
                </pic:blipFill>
                <pic:spPr>
                  <a:xfrm>
                    <a:off x="0" y="0"/>
                    <a:ext cx="456521" cy="540000"/>
                  </a:xfrm>
                  <a:prstGeom prst="rect">
                    <a:avLst/>
                  </a:prstGeom>
                  <a:ln/>
                </pic:spPr>
              </pic:pic>
            </a:graphicData>
          </a:graphic>
          <wp14:sizeRelV relativeFrom="margin">
            <wp14:pctHeight>0</wp14:pctHeight>
          </wp14:sizeRelV>
        </wp:anchor>
      </w:drawing>
    </w:r>
    <w:r>
      <w:rPr>
        <w:noProof/>
        <w:lang w:eastAsia="cs-CZ"/>
      </w:rPr>
      <w:drawing>
        <wp:anchor distT="0" distB="0" distL="114300" distR="114300" simplePos="0" relativeHeight="251685888" behindDoc="0" locked="0" layoutInCell="1" allowOverlap="1" wp14:anchorId="45989578" wp14:editId="606E229A">
          <wp:simplePos x="0" y="0"/>
          <wp:positionH relativeFrom="column">
            <wp:posOffset>-514350</wp:posOffset>
          </wp:positionH>
          <wp:positionV relativeFrom="paragraph">
            <wp:posOffset>-400685</wp:posOffset>
          </wp:positionV>
          <wp:extent cx="4745063" cy="576000"/>
          <wp:effectExtent l="0" t="0" r="0" b="0"/>
          <wp:wrapNone/>
          <wp:docPr id="789918543" name="Obrázek 78991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2">
                    <a:extLst>
                      <a:ext uri="{28A0092B-C50C-407E-A947-70E740481C1C}">
                        <a14:useLocalDpi xmlns:a14="http://schemas.microsoft.com/office/drawing/2010/main" val="0"/>
                      </a:ext>
                    </a:extLst>
                  </a:blip>
                  <a:stretch>
                    <a:fillRect/>
                  </a:stretch>
                </pic:blipFill>
                <pic:spPr>
                  <a:xfrm>
                    <a:off x="0" y="0"/>
                    <a:ext cx="4745063" cy="576000"/>
                  </a:xfrm>
                  <a:prstGeom prst="rect">
                    <a:avLst/>
                  </a:prstGeom>
                </pic:spPr>
              </pic:pic>
            </a:graphicData>
          </a:graphic>
          <wp14:sizeRelH relativeFrom="margin">
            <wp14:pctWidth>0</wp14:pctWidth>
          </wp14:sizeRelH>
          <wp14:sizeRelV relativeFrom="margin">
            <wp14:pctHeight>0</wp14:pctHeight>
          </wp14:sizeRelV>
        </wp:anchor>
      </w:drawing>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33923" w14:textId="77777777" w:rsidR="00F21F62" w:rsidRDefault="00F21F62">
    <w:pPr>
      <w:pStyle w:val="Zhlav"/>
    </w:pPr>
    <w:r>
      <w:rPr>
        <w:noProof/>
        <w:lang w:eastAsia="cs-CZ"/>
      </w:rPr>
      <w:drawing>
        <wp:anchor distT="0" distB="0" distL="114300" distR="114300" simplePos="0" relativeHeight="251683840" behindDoc="0" locked="0" layoutInCell="1" allowOverlap="1" wp14:anchorId="6FE3C35C" wp14:editId="14D65901">
          <wp:simplePos x="0" y="0"/>
          <wp:positionH relativeFrom="column">
            <wp:posOffset>-9962</wp:posOffset>
          </wp:positionH>
          <wp:positionV relativeFrom="paragraph">
            <wp:posOffset>-579755</wp:posOffset>
          </wp:positionV>
          <wp:extent cx="5759450" cy="699135"/>
          <wp:effectExtent l="0" t="0" r="0" b="5715"/>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783C"/>
    <w:multiLevelType w:val="hybridMultilevel"/>
    <w:tmpl w:val="D9BC9B78"/>
    <w:lvl w:ilvl="0" w:tplc="B5EEE5F4">
      <w:numFmt w:val="bullet"/>
      <w:lvlText w:val=""/>
      <w:lvlJc w:val="left"/>
      <w:pPr>
        <w:ind w:left="838" w:hanging="360"/>
      </w:pPr>
      <w:rPr>
        <w:rFonts w:ascii="Symbol" w:eastAsia="Symbol" w:hAnsi="Symbol" w:cs="Symbol" w:hint="default"/>
        <w:w w:val="99"/>
        <w:sz w:val="20"/>
        <w:szCs w:val="20"/>
        <w:lang w:val="cs-CZ" w:eastAsia="cs-CZ" w:bidi="cs-CZ"/>
      </w:rPr>
    </w:lvl>
    <w:lvl w:ilvl="1" w:tplc="628C025E">
      <w:numFmt w:val="bullet"/>
      <w:lvlText w:val="•"/>
      <w:lvlJc w:val="left"/>
      <w:pPr>
        <w:ind w:left="1706" w:hanging="360"/>
      </w:pPr>
      <w:rPr>
        <w:rFonts w:hint="default"/>
        <w:lang w:val="cs-CZ" w:eastAsia="cs-CZ" w:bidi="cs-CZ"/>
      </w:rPr>
    </w:lvl>
    <w:lvl w:ilvl="2" w:tplc="1C183D00">
      <w:numFmt w:val="bullet"/>
      <w:lvlText w:val="•"/>
      <w:lvlJc w:val="left"/>
      <w:pPr>
        <w:ind w:left="2573" w:hanging="360"/>
      </w:pPr>
      <w:rPr>
        <w:rFonts w:hint="default"/>
        <w:lang w:val="cs-CZ" w:eastAsia="cs-CZ" w:bidi="cs-CZ"/>
      </w:rPr>
    </w:lvl>
    <w:lvl w:ilvl="3" w:tplc="7B307F9A">
      <w:numFmt w:val="bullet"/>
      <w:lvlText w:val="•"/>
      <w:lvlJc w:val="left"/>
      <w:pPr>
        <w:ind w:left="3439" w:hanging="360"/>
      </w:pPr>
      <w:rPr>
        <w:rFonts w:hint="default"/>
        <w:lang w:val="cs-CZ" w:eastAsia="cs-CZ" w:bidi="cs-CZ"/>
      </w:rPr>
    </w:lvl>
    <w:lvl w:ilvl="4" w:tplc="DEDE6818">
      <w:numFmt w:val="bullet"/>
      <w:lvlText w:val="•"/>
      <w:lvlJc w:val="left"/>
      <w:pPr>
        <w:ind w:left="4306" w:hanging="360"/>
      </w:pPr>
      <w:rPr>
        <w:rFonts w:hint="default"/>
        <w:lang w:val="cs-CZ" w:eastAsia="cs-CZ" w:bidi="cs-CZ"/>
      </w:rPr>
    </w:lvl>
    <w:lvl w:ilvl="5" w:tplc="D892F64C">
      <w:numFmt w:val="bullet"/>
      <w:lvlText w:val="•"/>
      <w:lvlJc w:val="left"/>
      <w:pPr>
        <w:ind w:left="5173" w:hanging="360"/>
      </w:pPr>
      <w:rPr>
        <w:rFonts w:hint="default"/>
        <w:lang w:val="cs-CZ" w:eastAsia="cs-CZ" w:bidi="cs-CZ"/>
      </w:rPr>
    </w:lvl>
    <w:lvl w:ilvl="6" w:tplc="8300F846">
      <w:numFmt w:val="bullet"/>
      <w:lvlText w:val="•"/>
      <w:lvlJc w:val="left"/>
      <w:pPr>
        <w:ind w:left="6039" w:hanging="360"/>
      </w:pPr>
      <w:rPr>
        <w:rFonts w:hint="default"/>
        <w:lang w:val="cs-CZ" w:eastAsia="cs-CZ" w:bidi="cs-CZ"/>
      </w:rPr>
    </w:lvl>
    <w:lvl w:ilvl="7" w:tplc="5B182D14">
      <w:numFmt w:val="bullet"/>
      <w:lvlText w:val="•"/>
      <w:lvlJc w:val="left"/>
      <w:pPr>
        <w:ind w:left="6906" w:hanging="360"/>
      </w:pPr>
      <w:rPr>
        <w:rFonts w:hint="default"/>
        <w:lang w:val="cs-CZ" w:eastAsia="cs-CZ" w:bidi="cs-CZ"/>
      </w:rPr>
    </w:lvl>
    <w:lvl w:ilvl="8" w:tplc="E01AF294">
      <w:numFmt w:val="bullet"/>
      <w:lvlText w:val="•"/>
      <w:lvlJc w:val="left"/>
      <w:pPr>
        <w:ind w:left="7773" w:hanging="360"/>
      </w:pPr>
      <w:rPr>
        <w:rFonts w:hint="default"/>
        <w:lang w:val="cs-CZ" w:eastAsia="cs-CZ" w:bidi="cs-CZ"/>
      </w:rPr>
    </w:lvl>
  </w:abstractNum>
  <w:abstractNum w:abstractNumId="1" w15:restartNumberingAfterBreak="0">
    <w:nsid w:val="076968C3"/>
    <w:multiLevelType w:val="hybridMultilevel"/>
    <w:tmpl w:val="749014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BA4F35"/>
    <w:multiLevelType w:val="hybridMultilevel"/>
    <w:tmpl w:val="D9A063B6"/>
    <w:lvl w:ilvl="0" w:tplc="1E6C94E4">
      <w:numFmt w:val="bullet"/>
      <w:lvlText w:val="-"/>
      <w:lvlJc w:val="left"/>
      <w:pPr>
        <w:ind w:left="648" w:hanging="648"/>
      </w:pPr>
      <w:rPr>
        <w:rFonts w:ascii="Arial" w:eastAsia="Arial" w:hAnsi="Arial" w:cs="Arial" w:hint="default"/>
      </w:rPr>
    </w:lvl>
    <w:lvl w:ilvl="1" w:tplc="04050003">
      <w:start w:val="1"/>
      <w:numFmt w:val="bullet"/>
      <w:lvlText w:val="o"/>
      <w:lvlJc w:val="left"/>
      <w:pPr>
        <w:ind w:left="1377" w:hanging="360"/>
      </w:pPr>
      <w:rPr>
        <w:rFonts w:ascii="Courier New" w:hAnsi="Courier New" w:cs="Courier New" w:hint="default"/>
      </w:rPr>
    </w:lvl>
    <w:lvl w:ilvl="2" w:tplc="04050005" w:tentative="1">
      <w:start w:val="1"/>
      <w:numFmt w:val="bullet"/>
      <w:lvlText w:val=""/>
      <w:lvlJc w:val="left"/>
      <w:pPr>
        <w:ind w:left="2097" w:hanging="360"/>
      </w:pPr>
      <w:rPr>
        <w:rFonts w:ascii="Wingdings" w:hAnsi="Wingdings" w:hint="default"/>
      </w:rPr>
    </w:lvl>
    <w:lvl w:ilvl="3" w:tplc="04050001" w:tentative="1">
      <w:start w:val="1"/>
      <w:numFmt w:val="bullet"/>
      <w:lvlText w:val=""/>
      <w:lvlJc w:val="left"/>
      <w:pPr>
        <w:ind w:left="2817" w:hanging="360"/>
      </w:pPr>
      <w:rPr>
        <w:rFonts w:ascii="Symbol" w:hAnsi="Symbol" w:hint="default"/>
      </w:rPr>
    </w:lvl>
    <w:lvl w:ilvl="4" w:tplc="04050003" w:tentative="1">
      <w:start w:val="1"/>
      <w:numFmt w:val="bullet"/>
      <w:lvlText w:val="o"/>
      <w:lvlJc w:val="left"/>
      <w:pPr>
        <w:ind w:left="3537" w:hanging="360"/>
      </w:pPr>
      <w:rPr>
        <w:rFonts w:ascii="Courier New" w:hAnsi="Courier New" w:cs="Courier New" w:hint="default"/>
      </w:rPr>
    </w:lvl>
    <w:lvl w:ilvl="5" w:tplc="04050005" w:tentative="1">
      <w:start w:val="1"/>
      <w:numFmt w:val="bullet"/>
      <w:lvlText w:val=""/>
      <w:lvlJc w:val="left"/>
      <w:pPr>
        <w:ind w:left="4257" w:hanging="360"/>
      </w:pPr>
      <w:rPr>
        <w:rFonts w:ascii="Wingdings" w:hAnsi="Wingdings" w:hint="default"/>
      </w:rPr>
    </w:lvl>
    <w:lvl w:ilvl="6" w:tplc="04050001" w:tentative="1">
      <w:start w:val="1"/>
      <w:numFmt w:val="bullet"/>
      <w:lvlText w:val=""/>
      <w:lvlJc w:val="left"/>
      <w:pPr>
        <w:ind w:left="4977" w:hanging="360"/>
      </w:pPr>
      <w:rPr>
        <w:rFonts w:ascii="Symbol" w:hAnsi="Symbol" w:hint="default"/>
      </w:rPr>
    </w:lvl>
    <w:lvl w:ilvl="7" w:tplc="04050003" w:tentative="1">
      <w:start w:val="1"/>
      <w:numFmt w:val="bullet"/>
      <w:lvlText w:val="o"/>
      <w:lvlJc w:val="left"/>
      <w:pPr>
        <w:ind w:left="5697" w:hanging="360"/>
      </w:pPr>
      <w:rPr>
        <w:rFonts w:ascii="Courier New" w:hAnsi="Courier New" w:cs="Courier New" w:hint="default"/>
      </w:rPr>
    </w:lvl>
    <w:lvl w:ilvl="8" w:tplc="04050005" w:tentative="1">
      <w:start w:val="1"/>
      <w:numFmt w:val="bullet"/>
      <w:lvlText w:val=""/>
      <w:lvlJc w:val="left"/>
      <w:pPr>
        <w:ind w:left="6417" w:hanging="360"/>
      </w:pPr>
      <w:rPr>
        <w:rFonts w:ascii="Wingdings" w:hAnsi="Wingdings" w:hint="default"/>
      </w:rPr>
    </w:lvl>
  </w:abstractNum>
  <w:abstractNum w:abstractNumId="3" w15:restartNumberingAfterBreak="0">
    <w:nsid w:val="218820CC"/>
    <w:multiLevelType w:val="hybridMultilevel"/>
    <w:tmpl w:val="B85AC2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31F2108"/>
    <w:multiLevelType w:val="hybridMultilevel"/>
    <w:tmpl w:val="C64CF2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5310CEE"/>
    <w:multiLevelType w:val="hybridMultilevel"/>
    <w:tmpl w:val="E9E0F186"/>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4C7011"/>
    <w:multiLevelType w:val="multilevel"/>
    <w:tmpl w:val="DCFE9B4E"/>
    <w:lvl w:ilvl="0">
      <w:start w:val="1"/>
      <w:numFmt w:val="decimal"/>
      <w:lvlText w:val="%1"/>
      <w:lvlJc w:val="left"/>
      <w:pPr>
        <w:ind w:left="975" w:hanging="432"/>
        <w:jc w:val="right"/>
      </w:pPr>
      <w:rPr>
        <w:rFonts w:ascii="Arial" w:eastAsia="Arial" w:hAnsi="Arial" w:cs="Arial" w:hint="default"/>
        <w:color w:val="FAB900"/>
        <w:w w:val="99"/>
        <w:sz w:val="38"/>
        <w:szCs w:val="38"/>
        <w:lang w:val="cs-CZ" w:eastAsia="cs-CZ" w:bidi="cs-CZ"/>
      </w:rPr>
    </w:lvl>
    <w:lvl w:ilvl="1">
      <w:start w:val="1"/>
      <w:numFmt w:val="decimal"/>
      <w:lvlText w:val="%1.%2"/>
      <w:lvlJc w:val="left"/>
      <w:pPr>
        <w:ind w:left="970" w:hanging="862"/>
      </w:pPr>
      <w:rPr>
        <w:rFonts w:ascii="Arial" w:eastAsia="Arial" w:hAnsi="Arial" w:cs="Arial" w:hint="default"/>
        <w:color w:val="FAB900"/>
        <w:spacing w:val="-1"/>
        <w:w w:val="100"/>
        <w:sz w:val="34"/>
        <w:szCs w:val="34"/>
        <w:lang w:val="cs-CZ" w:eastAsia="cs-CZ" w:bidi="cs-CZ"/>
      </w:rPr>
    </w:lvl>
    <w:lvl w:ilvl="2">
      <w:start w:val="1"/>
      <w:numFmt w:val="decimal"/>
      <w:lvlText w:val="%1.%2.%3"/>
      <w:lvlJc w:val="left"/>
      <w:pPr>
        <w:ind w:left="838" w:hanging="720"/>
      </w:pPr>
      <w:rPr>
        <w:rFonts w:ascii="Arial" w:eastAsia="Arial" w:hAnsi="Arial" w:cs="Arial" w:hint="default"/>
        <w:color w:val="FAB900"/>
        <w:spacing w:val="-2"/>
        <w:w w:val="100"/>
        <w:sz w:val="30"/>
        <w:szCs w:val="30"/>
        <w:lang w:val="cs-CZ" w:eastAsia="cs-CZ" w:bidi="cs-CZ"/>
      </w:rPr>
    </w:lvl>
    <w:lvl w:ilvl="3">
      <w:numFmt w:val="bullet"/>
      <w:lvlText w:val=""/>
      <w:lvlJc w:val="left"/>
      <w:pPr>
        <w:ind w:left="838" w:hanging="360"/>
      </w:pPr>
      <w:rPr>
        <w:rFonts w:ascii="Symbol" w:eastAsia="Symbol" w:hAnsi="Symbol" w:cs="Symbol" w:hint="default"/>
        <w:w w:val="99"/>
        <w:sz w:val="20"/>
        <w:szCs w:val="20"/>
        <w:lang w:val="cs-CZ" w:eastAsia="cs-CZ" w:bidi="cs-CZ"/>
      </w:rPr>
    </w:lvl>
    <w:lvl w:ilvl="4">
      <w:numFmt w:val="bullet"/>
      <w:lvlText w:val="•"/>
      <w:lvlJc w:val="left"/>
      <w:pPr>
        <w:ind w:left="3216" w:hanging="360"/>
      </w:pPr>
      <w:rPr>
        <w:rFonts w:hint="default"/>
        <w:lang w:val="cs-CZ" w:eastAsia="cs-CZ" w:bidi="cs-CZ"/>
      </w:rPr>
    </w:lvl>
    <w:lvl w:ilvl="5">
      <w:numFmt w:val="bullet"/>
      <w:lvlText w:val="•"/>
      <w:lvlJc w:val="left"/>
      <w:pPr>
        <w:ind w:left="4264" w:hanging="360"/>
      </w:pPr>
      <w:rPr>
        <w:rFonts w:hint="default"/>
        <w:lang w:val="cs-CZ" w:eastAsia="cs-CZ" w:bidi="cs-CZ"/>
      </w:rPr>
    </w:lvl>
    <w:lvl w:ilvl="6">
      <w:numFmt w:val="bullet"/>
      <w:lvlText w:val="•"/>
      <w:lvlJc w:val="left"/>
      <w:pPr>
        <w:ind w:left="5313" w:hanging="360"/>
      </w:pPr>
      <w:rPr>
        <w:rFonts w:hint="default"/>
        <w:lang w:val="cs-CZ" w:eastAsia="cs-CZ" w:bidi="cs-CZ"/>
      </w:rPr>
    </w:lvl>
    <w:lvl w:ilvl="7">
      <w:numFmt w:val="bullet"/>
      <w:lvlText w:val="•"/>
      <w:lvlJc w:val="left"/>
      <w:pPr>
        <w:ind w:left="6361" w:hanging="360"/>
      </w:pPr>
      <w:rPr>
        <w:rFonts w:hint="default"/>
        <w:lang w:val="cs-CZ" w:eastAsia="cs-CZ" w:bidi="cs-CZ"/>
      </w:rPr>
    </w:lvl>
    <w:lvl w:ilvl="8">
      <w:numFmt w:val="bullet"/>
      <w:lvlText w:val="•"/>
      <w:lvlJc w:val="left"/>
      <w:pPr>
        <w:ind w:left="7409" w:hanging="360"/>
      </w:pPr>
      <w:rPr>
        <w:rFonts w:hint="default"/>
        <w:lang w:val="cs-CZ" w:eastAsia="cs-CZ" w:bidi="cs-CZ"/>
      </w:rPr>
    </w:lvl>
  </w:abstractNum>
  <w:abstractNum w:abstractNumId="7" w15:restartNumberingAfterBreak="0">
    <w:nsid w:val="2D2A4E40"/>
    <w:multiLevelType w:val="hybridMultilevel"/>
    <w:tmpl w:val="00DE9036"/>
    <w:lvl w:ilvl="0" w:tplc="04050001">
      <w:start w:val="1"/>
      <w:numFmt w:val="bullet"/>
      <w:lvlText w:val=""/>
      <w:lvlJc w:val="left"/>
      <w:pPr>
        <w:ind w:left="1068" w:hanging="360"/>
      </w:pPr>
      <w:rPr>
        <w:rFonts w:ascii="Symbol" w:hAnsi="Symbol" w:hint="default"/>
      </w:rPr>
    </w:lvl>
    <w:lvl w:ilvl="1" w:tplc="FFFFFFFF">
      <w:start w:val="1"/>
      <w:numFmt w:val="bullet"/>
      <w:lvlText w:val="o"/>
      <w:lvlJc w:val="left"/>
      <w:pPr>
        <w:ind w:left="1070"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30A61DD4"/>
    <w:multiLevelType w:val="hybridMultilevel"/>
    <w:tmpl w:val="189C8D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456087A"/>
    <w:multiLevelType w:val="hybridMultilevel"/>
    <w:tmpl w:val="41E8B9EE"/>
    <w:lvl w:ilvl="0" w:tplc="040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7CA05D7"/>
    <w:multiLevelType w:val="hybridMultilevel"/>
    <w:tmpl w:val="2B189D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9E0ECE"/>
    <w:multiLevelType w:val="hybridMultilevel"/>
    <w:tmpl w:val="68FCE43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3D570227"/>
    <w:multiLevelType w:val="hybridMultilevel"/>
    <w:tmpl w:val="7C30B9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21C0EDA">
      <w:numFmt w:val="bullet"/>
      <w:lvlText w:val="•"/>
      <w:lvlJc w:val="left"/>
      <w:pPr>
        <w:ind w:left="3228" w:hanging="708"/>
      </w:pPr>
      <w:rPr>
        <w:rFonts w:ascii="Arial" w:eastAsia="Arial" w:hAnsi="Arial" w:cs="Aria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8C7BDD"/>
    <w:multiLevelType w:val="hybridMultilevel"/>
    <w:tmpl w:val="365CB01A"/>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47857A1B"/>
    <w:multiLevelType w:val="multilevel"/>
    <w:tmpl w:val="DE1C5E3E"/>
    <w:lvl w:ilvl="0">
      <w:start w:val="1"/>
      <w:numFmt w:val="decimal"/>
      <w:lvlText w:val="%1"/>
      <w:lvlJc w:val="left"/>
      <w:pPr>
        <w:ind w:left="975" w:hanging="432"/>
        <w:jc w:val="right"/>
      </w:pPr>
      <w:rPr>
        <w:rFonts w:ascii="Arial" w:eastAsia="Arial" w:hAnsi="Arial" w:cs="Arial" w:hint="default"/>
        <w:color w:val="FAB900"/>
        <w:w w:val="99"/>
        <w:sz w:val="38"/>
        <w:szCs w:val="38"/>
        <w:lang w:val="cs-CZ" w:eastAsia="cs-CZ" w:bidi="cs-CZ"/>
      </w:rPr>
    </w:lvl>
    <w:lvl w:ilvl="1">
      <w:start w:val="1"/>
      <w:numFmt w:val="decimal"/>
      <w:lvlText w:val="%1.%2"/>
      <w:lvlJc w:val="left"/>
      <w:pPr>
        <w:ind w:left="970" w:hanging="862"/>
      </w:pPr>
      <w:rPr>
        <w:rFonts w:ascii="Arial" w:eastAsia="Arial" w:hAnsi="Arial" w:cs="Arial" w:hint="default"/>
        <w:color w:val="FAB900"/>
        <w:spacing w:val="-1"/>
        <w:w w:val="100"/>
        <w:sz w:val="34"/>
        <w:szCs w:val="34"/>
        <w:lang w:val="cs-CZ" w:eastAsia="cs-CZ" w:bidi="cs-CZ"/>
      </w:rPr>
    </w:lvl>
    <w:lvl w:ilvl="2">
      <w:start w:val="1"/>
      <w:numFmt w:val="decimal"/>
      <w:lvlText w:val="%1.%2.%3"/>
      <w:lvlJc w:val="left"/>
      <w:pPr>
        <w:ind w:left="838" w:hanging="720"/>
      </w:pPr>
      <w:rPr>
        <w:rFonts w:ascii="Arial" w:eastAsia="Arial" w:hAnsi="Arial" w:cs="Arial" w:hint="default"/>
        <w:color w:val="FAB900"/>
        <w:spacing w:val="-2"/>
        <w:w w:val="100"/>
        <w:sz w:val="30"/>
        <w:szCs w:val="30"/>
        <w:lang w:val="cs-CZ" w:eastAsia="cs-CZ" w:bidi="cs-CZ"/>
      </w:rPr>
    </w:lvl>
    <w:lvl w:ilvl="3">
      <w:start w:val="1"/>
      <w:numFmt w:val="decimal"/>
      <w:lvlText w:val="%4."/>
      <w:lvlJc w:val="left"/>
      <w:pPr>
        <w:ind w:left="838" w:hanging="360"/>
      </w:pPr>
    </w:lvl>
    <w:lvl w:ilvl="4">
      <w:numFmt w:val="bullet"/>
      <w:lvlText w:val="•"/>
      <w:lvlJc w:val="left"/>
      <w:pPr>
        <w:ind w:left="3216" w:hanging="360"/>
      </w:pPr>
      <w:rPr>
        <w:rFonts w:hint="default"/>
        <w:lang w:val="cs-CZ" w:eastAsia="cs-CZ" w:bidi="cs-CZ"/>
      </w:rPr>
    </w:lvl>
    <w:lvl w:ilvl="5">
      <w:numFmt w:val="bullet"/>
      <w:lvlText w:val="•"/>
      <w:lvlJc w:val="left"/>
      <w:pPr>
        <w:ind w:left="4264" w:hanging="360"/>
      </w:pPr>
      <w:rPr>
        <w:rFonts w:hint="default"/>
        <w:lang w:val="cs-CZ" w:eastAsia="cs-CZ" w:bidi="cs-CZ"/>
      </w:rPr>
    </w:lvl>
    <w:lvl w:ilvl="6">
      <w:numFmt w:val="bullet"/>
      <w:lvlText w:val="•"/>
      <w:lvlJc w:val="left"/>
      <w:pPr>
        <w:ind w:left="5313" w:hanging="360"/>
      </w:pPr>
      <w:rPr>
        <w:rFonts w:hint="default"/>
        <w:lang w:val="cs-CZ" w:eastAsia="cs-CZ" w:bidi="cs-CZ"/>
      </w:rPr>
    </w:lvl>
    <w:lvl w:ilvl="7">
      <w:numFmt w:val="bullet"/>
      <w:lvlText w:val="•"/>
      <w:lvlJc w:val="left"/>
      <w:pPr>
        <w:ind w:left="6361" w:hanging="360"/>
      </w:pPr>
      <w:rPr>
        <w:rFonts w:hint="default"/>
        <w:lang w:val="cs-CZ" w:eastAsia="cs-CZ" w:bidi="cs-CZ"/>
      </w:rPr>
    </w:lvl>
    <w:lvl w:ilvl="8">
      <w:numFmt w:val="bullet"/>
      <w:lvlText w:val="•"/>
      <w:lvlJc w:val="left"/>
      <w:pPr>
        <w:ind w:left="7409" w:hanging="360"/>
      </w:pPr>
      <w:rPr>
        <w:rFonts w:hint="default"/>
        <w:lang w:val="cs-CZ" w:eastAsia="cs-CZ" w:bidi="cs-CZ"/>
      </w:rPr>
    </w:lvl>
  </w:abstractNum>
  <w:abstractNum w:abstractNumId="15" w15:restartNumberingAfterBreak="0">
    <w:nsid w:val="49C664E0"/>
    <w:multiLevelType w:val="hybridMultilevel"/>
    <w:tmpl w:val="551EDECE"/>
    <w:lvl w:ilvl="0" w:tplc="D0E2094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624951"/>
    <w:multiLevelType w:val="hybridMultilevel"/>
    <w:tmpl w:val="ED9E618A"/>
    <w:lvl w:ilvl="0" w:tplc="5D7CFA8E">
      <w:numFmt w:val="bullet"/>
      <w:lvlText w:val=""/>
      <w:lvlJc w:val="left"/>
      <w:pPr>
        <w:ind w:left="996" w:hanging="360"/>
      </w:pPr>
      <w:rPr>
        <w:rFonts w:ascii="Wingdings" w:eastAsia="Wingdings" w:hAnsi="Wingdings" w:cs="Wingdings" w:hint="default"/>
        <w:w w:val="100"/>
        <w:sz w:val="24"/>
        <w:szCs w:val="24"/>
        <w:lang w:val="cs-CZ" w:eastAsia="en-US" w:bidi="ar-SA"/>
      </w:rPr>
    </w:lvl>
    <w:lvl w:ilvl="1" w:tplc="E3FE0E50">
      <w:numFmt w:val="bullet"/>
      <w:lvlText w:val="o"/>
      <w:lvlJc w:val="left"/>
      <w:pPr>
        <w:ind w:left="1716" w:hanging="360"/>
      </w:pPr>
      <w:rPr>
        <w:rFonts w:ascii="Courier New" w:eastAsia="Courier New" w:hAnsi="Courier New" w:cs="Courier New" w:hint="default"/>
        <w:w w:val="100"/>
        <w:sz w:val="24"/>
        <w:szCs w:val="24"/>
        <w:lang w:val="cs-CZ" w:eastAsia="en-US" w:bidi="ar-SA"/>
      </w:rPr>
    </w:lvl>
    <w:lvl w:ilvl="2" w:tplc="6D78296E">
      <w:numFmt w:val="bullet"/>
      <w:lvlText w:val="•"/>
      <w:lvlJc w:val="left"/>
      <w:pPr>
        <w:ind w:left="2696" w:hanging="360"/>
      </w:pPr>
      <w:rPr>
        <w:rFonts w:hint="default"/>
        <w:lang w:val="cs-CZ" w:eastAsia="en-US" w:bidi="ar-SA"/>
      </w:rPr>
    </w:lvl>
    <w:lvl w:ilvl="3" w:tplc="E6305866">
      <w:numFmt w:val="bullet"/>
      <w:lvlText w:val="•"/>
      <w:lvlJc w:val="left"/>
      <w:pPr>
        <w:ind w:left="3672" w:hanging="360"/>
      </w:pPr>
      <w:rPr>
        <w:rFonts w:hint="default"/>
        <w:lang w:val="cs-CZ" w:eastAsia="en-US" w:bidi="ar-SA"/>
      </w:rPr>
    </w:lvl>
    <w:lvl w:ilvl="4" w:tplc="9E26C9EA">
      <w:numFmt w:val="bullet"/>
      <w:lvlText w:val="•"/>
      <w:lvlJc w:val="left"/>
      <w:pPr>
        <w:ind w:left="4648" w:hanging="360"/>
      </w:pPr>
      <w:rPr>
        <w:rFonts w:hint="default"/>
        <w:lang w:val="cs-CZ" w:eastAsia="en-US" w:bidi="ar-SA"/>
      </w:rPr>
    </w:lvl>
    <w:lvl w:ilvl="5" w:tplc="8FA8C8CA">
      <w:numFmt w:val="bullet"/>
      <w:lvlText w:val="•"/>
      <w:lvlJc w:val="left"/>
      <w:pPr>
        <w:ind w:left="5625" w:hanging="360"/>
      </w:pPr>
      <w:rPr>
        <w:rFonts w:hint="default"/>
        <w:lang w:val="cs-CZ" w:eastAsia="en-US" w:bidi="ar-SA"/>
      </w:rPr>
    </w:lvl>
    <w:lvl w:ilvl="6" w:tplc="895C36BC">
      <w:numFmt w:val="bullet"/>
      <w:lvlText w:val="•"/>
      <w:lvlJc w:val="left"/>
      <w:pPr>
        <w:ind w:left="6601" w:hanging="360"/>
      </w:pPr>
      <w:rPr>
        <w:rFonts w:hint="default"/>
        <w:lang w:val="cs-CZ" w:eastAsia="en-US" w:bidi="ar-SA"/>
      </w:rPr>
    </w:lvl>
    <w:lvl w:ilvl="7" w:tplc="5212051C">
      <w:numFmt w:val="bullet"/>
      <w:lvlText w:val="•"/>
      <w:lvlJc w:val="left"/>
      <w:pPr>
        <w:ind w:left="7577" w:hanging="360"/>
      </w:pPr>
      <w:rPr>
        <w:rFonts w:hint="default"/>
        <w:lang w:val="cs-CZ" w:eastAsia="en-US" w:bidi="ar-SA"/>
      </w:rPr>
    </w:lvl>
    <w:lvl w:ilvl="8" w:tplc="825A255C">
      <w:numFmt w:val="bullet"/>
      <w:lvlText w:val="•"/>
      <w:lvlJc w:val="left"/>
      <w:pPr>
        <w:ind w:left="8553" w:hanging="360"/>
      </w:pPr>
      <w:rPr>
        <w:rFonts w:hint="default"/>
        <w:lang w:val="cs-CZ" w:eastAsia="en-US" w:bidi="ar-SA"/>
      </w:rPr>
    </w:lvl>
  </w:abstractNum>
  <w:abstractNum w:abstractNumId="17" w15:restartNumberingAfterBreak="0">
    <w:nsid w:val="4ECE0CFE"/>
    <w:multiLevelType w:val="hybridMultilevel"/>
    <w:tmpl w:val="4C2465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43067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736AB1"/>
    <w:multiLevelType w:val="hybridMultilevel"/>
    <w:tmpl w:val="9342E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A0A0869"/>
    <w:multiLevelType w:val="hybridMultilevel"/>
    <w:tmpl w:val="BCA46B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932E21"/>
    <w:multiLevelType w:val="hybridMultilevel"/>
    <w:tmpl w:val="B97C4BBE"/>
    <w:lvl w:ilvl="0" w:tplc="04050001">
      <w:start w:val="1"/>
      <w:numFmt w:val="bullet"/>
      <w:lvlText w:val=""/>
      <w:lvlJc w:val="left"/>
      <w:pPr>
        <w:ind w:left="423" w:hanging="360"/>
      </w:pPr>
      <w:rPr>
        <w:rFonts w:ascii="Symbol" w:hAnsi="Symbol" w:hint="default"/>
      </w:rPr>
    </w:lvl>
    <w:lvl w:ilvl="1" w:tplc="04050003">
      <w:start w:val="1"/>
      <w:numFmt w:val="bullet"/>
      <w:lvlText w:val="o"/>
      <w:lvlJc w:val="left"/>
      <w:pPr>
        <w:ind w:left="1143" w:hanging="360"/>
      </w:pPr>
      <w:rPr>
        <w:rFonts w:ascii="Courier New" w:hAnsi="Courier New" w:cs="Courier New" w:hint="default"/>
      </w:rPr>
    </w:lvl>
    <w:lvl w:ilvl="2" w:tplc="04050005">
      <w:start w:val="1"/>
      <w:numFmt w:val="bullet"/>
      <w:lvlText w:val=""/>
      <w:lvlJc w:val="left"/>
      <w:pPr>
        <w:ind w:left="1863" w:hanging="360"/>
      </w:pPr>
      <w:rPr>
        <w:rFonts w:ascii="Wingdings" w:hAnsi="Wingdings" w:hint="default"/>
      </w:rPr>
    </w:lvl>
    <w:lvl w:ilvl="3" w:tplc="04050001" w:tentative="1">
      <w:start w:val="1"/>
      <w:numFmt w:val="bullet"/>
      <w:lvlText w:val=""/>
      <w:lvlJc w:val="left"/>
      <w:pPr>
        <w:ind w:left="2583" w:hanging="360"/>
      </w:pPr>
      <w:rPr>
        <w:rFonts w:ascii="Symbol" w:hAnsi="Symbol" w:hint="default"/>
      </w:rPr>
    </w:lvl>
    <w:lvl w:ilvl="4" w:tplc="04050003" w:tentative="1">
      <w:start w:val="1"/>
      <w:numFmt w:val="bullet"/>
      <w:lvlText w:val="o"/>
      <w:lvlJc w:val="left"/>
      <w:pPr>
        <w:ind w:left="3303" w:hanging="360"/>
      </w:pPr>
      <w:rPr>
        <w:rFonts w:ascii="Courier New" w:hAnsi="Courier New" w:cs="Courier New" w:hint="default"/>
      </w:rPr>
    </w:lvl>
    <w:lvl w:ilvl="5" w:tplc="04050005" w:tentative="1">
      <w:start w:val="1"/>
      <w:numFmt w:val="bullet"/>
      <w:lvlText w:val=""/>
      <w:lvlJc w:val="left"/>
      <w:pPr>
        <w:ind w:left="4023" w:hanging="360"/>
      </w:pPr>
      <w:rPr>
        <w:rFonts w:ascii="Wingdings" w:hAnsi="Wingdings" w:hint="default"/>
      </w:rPr>
    </w:lvl>
    <w:lvl w:ilvl="6" w:tplc="04050001" w:tentative="1">
      <w:start w:val="1"/>
      <w:numFmt w:val="bullet"/>
      <w:lvlText w:val=""/>
      <w:lvlJc w:val="left"/>
      <w:pPr>
        <w:ind w:left="4743" w:hanging="360"/>
      </w:pPr>
      <w:rPr>
        <w:rFonts w:ascii="Symbol" w:hAnsi="Symbol" w:hint="default"/>
      </w:rPr>
    </w:lvl>
    <w:lvl w:ilvl="7" w:tplc="04050003" w:tentative="1">
      <w:start w:val="1"/>
      <w:numFmt w:val="bullet"/>
      <w:lvlText w:val="o"/>
      <w:lvlJc w:val="left"/>
      <w:pPr>
        <w:ind w:left="5463" w:hanging="360"/>
      </w:pPr>
      <w:rPr>
        <w:rFonts w:ascii="Courier New" w:hAnsi="Courier New" w:cs="Courier New" w:hint="default"/>
      </w:rPr>
    </w:lvl>
    <w:lvl w:ilvl="8" w:tplc="04050005" w:tentative="1">
      <w:start w:val="1"/>
      <w:numFmt w:val="bullet"/>
      <w:lvlText w:val=""/>
      <w:lvlJc w:val="left"/>
      <w:pPr>
        <w:ind w:left="6183" w:hanging="360"/>
      </w:pPr>
      <w:rPr>
        <w:rFonts w:ascii="Wingdings" w:hAnsi="Wingdings" w:hint="default"/>
      </w:rPr>
    </w:lvl>
  </w:abstractNum>
  <w:abstractNum w:abstractNumId="22" w15:restartNumberingAfterBreak="0">
    <w:nsid w:val="67323183"/>
    <w:multiLevelType w:val="hybridMultilevel"/>
    <w:tmpl w:val="6818DE24"/>
    <w:lvl w:ilvl="0" w:tplc="84E8263C">
      <w:start w:val="1"/>
      <w:numFmt w:val="lowerLetter"/>
      <w:lvlText w:val="%1)"/>
      <w:lvlJc w:val="left"/>
      <w:pPr>
        <w:ind w:left="423" w:hanging="360"/>
      </w:pPr>
      <w:rPr>
        <w:rFonts w:hint="default"/>
        <w:color w:val="0070C0"/>
      </w:rPr>
    </w:lvl>
    <w:lvl w:ilvl="1" w:tplc="FFFFFFFF">
      <w:start w:val="1"/>
      <w:numFmt w:val="bullet"/>
      <w:lvlText w:val="o"/>
      <w:lvlJc w:val="left"/>
      <w:pPr>
        <w:ind w:left="1143" w:hanging="360"/>
      </w:pPr>
      <w:rPr>
        <w:rFonts w:ascii="Courier New" w:hAnsi="Courier New" w:cs="Courier New" w:hint="default"/>
      </w:rPr>
    </w:lvl>
    <w:lvl w:ilvl="2" w:tplc="FFFFFFFF">
      <w:start w:val="1"/>
      <w:numFmt w:val="bullet"/>
      <w:lvlText w:val=""/>
      <w:lvlJc w:val="left"/>
      <w:pPr>
        <w:ind w:left="1863" w:hanging="360"/>
      </w:pPr>
      <w:rPr>
        <w:rFonts w:ascii="Wingdings" w:hAnsi="Wingdings" w:hint="default"/>
      </w:rPr>
    </w:lvl>
    <w:lvl w:ilvl="3" w:tplc="FFFFFFFF" w:tentative="1">
      <w:start w:val="1"/>
      <w:numFmt w:val="bullet"/>
      <w:lvlText w:val=""/>
      <w:lvlJc w:val="left"/>
      <w:pPr>
        <w:ind w:left="2583" w:hanging="360"/>
      </w:pPr>
      <w:rPr>
        <w:rFonts w:ascii="Symbol" w:hAnsi="Symbol" w:hint="default"/>
      </w:rPr>
    </w:lvl>
    <w:lvl w:ilvl="4" w:tplc="FFFFFFFF" w:tentative="1">
      <w:start w:val="1"/>
      <w:numFmt w:val="bullet"/>
      <w:lvlText w:val="o"/>
      <w:lvlJc w:val="left"/>
      <w:pPr>
        <w:ind w:left="3303" w:hanging="360"/>
      </w:pPr>
      <w:rPr>
        <w:rFonts w:ascii="Courier New" w:hAnsi="Courier New" w:cs="Courier New" w:hint="default"/>
      </w:rPr>
    </w:lvl>
    <w:lvl w:ilvl="5" w:tplc="FFFFFFFF" w:tentative="1">
      <w:start w:val="1"/>
      <w:numFmt w:val="bullet"/>
      <w:lvlText w:val=""/>
      <w:lvlJc w:val="left"/>
      <w:pPr>
        <w:ind w:left="4023" w:hanging="360"/>
      </w:pPr>
      <w:rPr>
        <w:rFonts w:ascii="Wingdings" w:hAnsi="Wingdings" w:hint="default"/>
      </w:rPr>
    </w:lvl>
    <w:lvl w:ilvl="6" w:tplc="FFFFFFFF" w:tentative="1">
      <w:start w:val="1"/>
      <w:numFmt w:val="bullet"/>
      <w:lvlText w:val=""/>
      <w:lvlJc w:val="left"/>
      <w:pPr>
        <w:ind w:left="4743" w:hanging="360"/>
      </w:pPr>
      <w:rPr>
        <w:rFonts w:ascii="Symbol" w:hAnsi="Symbol" w:hint="default"/>
      </w:rPr>
    </w:lvl>
    <w:lvl w:ilvl="7" w:tplc="FFFFFFFF" w:tentative="1">
      <w:start w:val="1"/>
      <w:numFmt w:val="bullet"/>
      <w:lvlText w:val="o"/>
      <w:lvlJc w:val="left"/>
      <w:pPr>
        <w:ind w:left="5463" w:hanging="360"/>
      </w:pPr>
      <w:rPr>
        <w:rFonts w:ascii="Courier New" w:hAnsi="Courier New" w:cs="Courier New" w:hint="default"/>
      </w:rPr>
    </w:lvl>
    <w:lvl w:ilvl="8" w:tplc="FFFFFFFF" w:tentative="1">
      <w:start w:val="1"/>
      <w:numFmt w:val="bullet"/>
      <w:lvlText w:val=""/>
      <w:lvlJc w:val="left"/>
      <w:pPr>
        <w:ind w:left="6183" w:hanging="360"/>
      </w:pPr>
      <w:rPr>
        <w:rFonts w:ascii="Wingdings" w:hAnsi="Wingdings" w:hint="default"/>
      </w:rPr>
    </w:lvl>
  </w:abstractNum>
  <w:abstractNum w:abstractNumId="23" w15:restartNumberingAfterBreak="0">
    <w:nsid w:val="69150E38"/>
    <w:multiLevelType w:val="hybridMultilevel"/>
    <w:tmpl w:val="566CE69A"/>
    <w:lvl w:ilvl="0" w:tplc="317AA422">
      <w:numFmt w:val="bullet"/>
      <w:lvlText w:val=""/>
      <w:lvlJc w:val="left"/>
      <w:pPr>
        <w:ind w:left="838" w:hanging="360"/>
      </w:pPr>
      <w:rPr>
        <w:rFonts w:ascii="Symbol" w:eastAsia="Symbol" w:hAnsi="Symbol" w:cs="Symbol" w:hint="default"/>
        <w:w w:val="99"/>
        <w:sz w:val="20"/>
        <w:szCs w:val="20"/>
        <w:lang w:val="cs-CZ" w:eastAsia="cs-CZ" w:bidi="cs-CZ"/>
      </w:rPr>
    </w:lvl>
    <w:lvl w:ilvl="1" w:tplc="14404FF0">
      <w:numFmt w:val="bullet"/>
      <w:lvlText w:val="•"/>
      <w:lvlJc w:val="left"/>
      <w:pPr>
        <w:ind w:left="1730" w:hanging="360"/>
      </w:pPr>
      <w:rPr>
        <w:rFonts w:hint="default"/>
        <w:lang w:val="cs-CZ" w:eastAsia="cs-CZ" w:bidi="cs-CZ"/>
      </w:rPr>
    </w:lvl>
    <w:lvl w:ilvl="2" w:tplc="FA0A1482">
      <w:numFmt w:val="bullet"/>
      <w:lvlText w:val="•"/>
      <w:lvlJc w:val="left"/>
      <w:pPr>
        <w:ind w:left="2621" w:hanging="360"/>
      </w:pPr>
      <w:rPr>
        <w:rFonts w:hint="default"/>
        <w:lang w:val="cs-CZ" w:eastAsia="cs-CZ" w:bidi="cs-CZ"/>
      </w:rPr>
    </w:lvl>
    <w:lvl w:ilvl="3" w:tplc="3D7AE34A">
      <w:numFmt w:val="bullet"/>
      <w:lvlText w:val="•"/>
      <w:lvlJc w:val="left"/>
      <w:pPr>
        <w:ind w:left="3511" w:hanging="360"/>
      </w:pPr>
      <w:rPr>
        <w:rFonts w:hint="default"/>
        <w:lang w:val="cs-CZ" w:eastAsia="cs-CZ" w:bidi="cs-CZ"/>
      </w:rPr>
    </w:lvl>
    <w:lvl w:ilvl="4" w:tplc="46582108">
      <w:numFmt w:val="bullet"/>
      <w:lvlText w:val="•"/>
      <w:lvlJc w:val="left"/>
      <w:pPr>
        <w:ind w:left="4402" w:hanging="360"/>
      </w:pPr>
      <w:rPr>
        <w:rFonts w:hint="default"/>
        <w:lang w:val="cs-CZ" w:eastAsia="cs-CZ" w:bidi="cs-CZ"/>
      </w:rPr>
    </w:lvl>
    <w:lvl w:ilvl="5" w:tplc="99B657C8">
      <w:numFmt w:val="bullet"/>
      <w:lvlText w:val="•"/>
      <w:lvlJc w:val="left"/>
      <w:pPr>
        <w:ind w:left="5293" w:hanging="360"/>
      </w:pPr>
      <w:rPr>
        <w:rFonts w:hint="default"/>
        <w:lang w:val="cs-CZ" w:eastAsia="cs-CZ" w:bidi="cs-CZ"/>
      </w:rPr>
    </w:lvl>
    <w:lvl w:ilvl="6" w:tplc="2AB0EAA6">
      <w:numFmt w:val="bullet"/>
      <w:lvlText w:val="•"/>
      <w:lvlJc w:val="left"/>
      <w:pPr>
        <w:ind w:left="6183" w:hanging="360"/>
      </w:pPr>
      <w:rPr>
        <w:rFonts w:hint="default"/>
        <w:lang w:val="cs-CZ" w:eastAsia="cs-CZ" w:bidi="cs-CZ"/>
      </w:rPr>
    </w:lvl>
    <w:lvl w:ilvl="7" w:tplc="83721328">
      <w:numFmt w:val="bullet"/>
      <w:lvlText w:val="•"/>
      <w:lvlJc w:val="left"/>
      <w:pPr>
        <w:ind w:left="7074" w:hanging="360"/>
      </w:pPr>
      <w:rPr>
        <w:rFonts w:hint="default"/>
        <w:lang w:val="cs-CZ" w:eastAsia="cs-CZ" w:bidi="cs-CZ"/>
      </w:rPr>
    </w:lvl>
    <w:lvl w:ilvl="8" w:tplc="6AC81360">
      <w:numFmt w:val="bullet"/>
      <w:lvlText w:val="•"/>
      <w:lvlJc w:val="left"/>
      <w:pPr>
        <w:ind w:left="7965" w:hanging="360"/>
      </w:pPr>
      <w:rPr>
        <w:rFonts w:hint="default"/>
        <w:lang w:val="cs-CZ" w:eastAsia="cs-CZ" w:bidi="cs-CZ"/>
      </w:rPr>
    </w:lvl>
  </w:abstractNum>
  <w:abstractNum w:abstractNumId="24" w15:restartNumberingAfterBreak="0">
    <w:nsid w:val="6D2C7478"/>
    <w:multiLevelType w:val="hybridMultilevel"/>
    <w:tmpl w:val="DD605E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D72741E"/>
    <w:multiLevelType w:val="hybridMultilevel"/>
    <w:tmpl w:val="E78EE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477067"/>
    <w:multiLevelType w:val="hybridMultilevel"/>
    <w:tmpl w:val="E9364B80"/>
    <w:lvl w:ilvl="0" w:tplc="04050001">
      <w:start w:val="1"/>
      <w:numFmt w:val="bullet"/>
      <w:lvlText w:val=""/>
      <w:lvlJc w:val="left"/>
      <w:pPr>
        <w:ind w:left="996" w:hanging="360"/>
      </w:pPr>
      <w:rPr>
        <w:rFonts w:ascii="Symbol" w:hAnsi="Symbol" w:hint="default"/>
      </w:rPr>
    </w:lvl>
    <w:lvl w:ilvl="1" w:tplc="04050003" w:tentative="1">
      <w:start w:val="1"/>
      <w:numFmt w:val="bullet"/>
      <w:lvlText w:val="o"/>
      <w:lvlJc w:val="left"/>
      <w:pPr>
        <w:ind w:left="1716" w:hanging="360"/>
      </w:pPr>
      <w:rPr>
        <w:rFonts w:ascii="Courier New" w:hAnsi="Courier New" w:cs="Courier New" w:hint="default"/>
      </w:rPr>
    </w:lvl>
    <w:lvl w:ilvl="2" w:tplc="04050005" w:tentative="1">
      <w:start w:val="1"/>
      <w:numFmt w:val="bullet"/>
      <w:lvlText w:val=""/>
      <w:lvlJc w:val="left"/>
      <w:pPr>
        <w:ind w:left="2436" w:hanging="360"/>
      </w:pPr>
      <w:rPr>
        <w:rFonts w:ascii="Wingdings" w:hAnsi="Wingdings" w:hint="default"/>
      </w:rPr>
    </w:lvl>
    <w:lvl w:ilvl="3" w:tplc="04050001" w:tentative="1">
      <w:start w:val="1"/>
      <w:numFmt w:val="bullet"/>
      <w:lvlText w:val=""/>
      <w:lvlJc w:val="left"/>
      <w:pPr>
        <w:ind w:left="3156" w:hanging="360"/>
      </w:pPr>
      <w:rPr>
        <w:rFonts w:ascii="Symbol" w:hAnsi="Symbol" w:hint="default"/>
      </w:rPr>
    </w:lvl>
    <w:lvl w:ilvl="4" w:tplc="04050003" w:tentative="1">
      <w:start w:val="1"/>
      <w:numFmt w:val="bullet"/>
      <w:lvlText w:val="o"/>
      <w:lvlJc w:val="left"/>
      <w:pPr>
        <w:ind w:left="3876" w:hanging="360"/>
      </w:pPr>
      <w:rPr>
        <w:rFonts w:ascii="Courier New" w:hAnsi="Courier New" w:cs="Courier New" w:hint="default"/>
      </w:rPr>
    </w:lvl>
    <w:lvl w:ilvl="5" w:tplc="04050005" w:tentative="1">
      <w:start w:val="1"/>
      <w:numFmt w:val="bullet"/>
      <w:lvlText w:val=""/>
      <w:lvlJc w:val="left"/>
      <w:pPr>
        <w:ind w:left="4596" w:hanging="360"/>
      </w:pPr>
      <w:rPr>
        <w:rFonts w:ascii="Wingdings" w:hAnsi="Wingdings" w:hint="default"/>
      </w:rPr>
    </w:lvl>
    <w:lvl w:ilvl="6" w:tplc="04050001" w:tentative="1">
      <w:start w:val="1"/>
      <w:numFmt w:val="bullet"/>
      <w:lvlText w:val=""/>
      <w:lvlJc w:val="left"/>
      <w:pPr>
        <w:ind w:left="5316" w:hanging="360"/>
      </w:pPr>
      <w:rPr>
        <w:rFonts w:ascii="Symbol" w:hAnsi="Symbol" w:hint="default"/>
      </w:rPr>
    </w:lvl>
    <w:lvl w:ilvl="7" w:tplc="04050003" w:tentative="1">
      <w:start w:val="1"/>
      <w:numFmt w:val="bullet"/>
      <w:lvlText w:val="o"/>
      <w:lvlJc w:val="left"/>
      <w:pPr>
        <w:ind w:left="6036" w:hanging="360"/>
      </w:pPr>
      <w:rPr>
        <w:rFonts w:ascii="Courier New" w:hAnsi="Courier New" w:cs="Courier New" w:hint="default"/>
      </w:rPr>
    </w:lvl>
    <w:lvl w:ilvl="8" w:tplc="04050005" w:tentative="1">
      <w:start w:val="1"/>
      <w:numFmt w:val="bullet"/>
      <w:lvlText w:val=""/>
      <w:lvlJc w:val="left"/>
      <w:pPr>
        <w:ind w:left="6756" w:hanging="360"/>
      </w:pPr>
      <w:rPr>
        <w:rFonts w:ascii="Wingdings" w:hAnsi="Wingdings" w:hint="default"/>
      </w:rPr>
    </w:lvl>
  </w:abstractNum>
  <w:abstractNum w:abstractNumId="27" w15:restartNumberingAfterBreak="0">
    <w:nsid w:val="720741AF"/>
    <w:multiLevelType w:val="hybridMultilevel"/>
    <w:tmpl w:val="237A5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30930"/>
    <w:multiLevelType w:val="hybridMultilevel"/>
    <w:tmpl w:val="52089668"/>
    <w:lvl w:ilvl="0" w:tplc="0405000B">
      <w:start w:val="1"/>
      <w:numFmt w:val="bullet"/>
      <w:lvlText w:val=""/>
      <w:lvlJc w:val="left"/>
      <w:pPr>
        <w:ind w:left="1079" w:hanging="360"/>
      </w:pPr>
      <w:rPr>
        <w:rFonts w:ascii="Wingdings" w:hAnsi="Wingdings" w:hint="default"/>
      </w:rPr>
    </w:lvl>
    <w:lvl w:ilvl="1" w:tplc="04050003" w:tentative="1">
      <w:start w:val="1"/>
      <w:numFmt w:val="bullet"/>
      <w:lvlText w:val="o"/>
      <w:lvlJc w:val="left"/>
      <w:pPr>
        <w:ind w:left="1799" w:hanging="360"/>
      </w:pPr>
      <w:rPr>
        <w:rFonts w:ascii="Courier New" w:hAnsi="Courier New" w:cs="Courier New" w:hint="default"/>
      </w:rPr>
    </w:lvl>
    <w:lvl w:ilvl="2" w:tplc="04050005" w:tentative="1">
      <w:start w:val="1"/>
      <w:numFmt w:val="bullet"/>
      <w:lvlText w:val=""/>
      <w:lvlJc w:val="left"/>
      <w:pPr>
        <w:ind w:left="2519" w:hanging="360"/>
      </w:pPr>
      <w:rPr>
        <w:rFonts w:ascii="Wingdings" w:hAnsi="Wingdings" w:hint="default"/>
      </w:rPr>
    </w:lvl>
    <w:lvl w:ilvl="3" w:tplc="04050001" w:tentative="1">
      <w:start w:val="1"/>
      <w:numFmt w:val="bullet"/>
      <w:lvlText w:val=""/>
      <w:lvlJc w:val="left"/>
      <w:pPr>
        <w:ind w:left="3239" w:hanging="360"/>
      </w:pPr>
      <w:rPr>
        <w:rFonts w:ascii="Symbol" w:hAnsi="Symbol" w:hint="default"/>
      </w:rPr>
    </w:lvl>
    <w:lvl w:ilvl="4" w:tplc="04050003" w:tentative="1">
      <w:start w:val="1"/>
      <w:numFmt w:val="bullet"/>
      <w:lvlText w:val="o"/>
      <w:lvlJc w:val="left"/>
      <w:pPr>
        <w:ind w:left="3959" w:hanging="360"/>
      </w:pPr>
      <w:rPr>
        <w:rFonts w:ascii="Courier New" w:hAnsi="Courier New" w:cs="Courier New" w:hint="default"/>
      </w:rPr>
    </w:lvl>
    <w:lvl w:ilvl="5" w:tplc="04050005" w:tentative="1">
      <w:start w:val="1"/>
      <w:numFmt w:val="bullet"/>
      <w:lvlText w:val=""/>
      <w:lvlJc w:val="left"/>
      <w:pPr>
        <w:ind w:left="4679" w:hanging="360"/>
      </w:pPr>
      <w:rPr>
        <w:rFonts w:ascii="Wingdings" w:hAnsi="Wingdings" w:hint="default"/>
      </w:rPr>
    </w:lvl>
    <w:lvl w:ilvl="6" w:tplc="04050001" w:tentative="1">
      <w:start w:val="1"/>
      <w:numFmt w:val="bullet"/>
      <w:lvlText w:val=""/>
      <w:lvlJc w:val="left"/>
      <w:pPr>
        <w:ind w:left="5399" w:hanging="360"/>
      </w:pPr>
      <w:rPr>
        <w:rFonts w:ascii="Symbol" w:hAnsi="Symbol" w:hint="default"/>
      </w:rPr>
    </w:lvl>
    <w:lvl w:ilvl="7" w:tplc="04050003" w:tentative="1">
      <w:start w:val="1"/>
      <w:numFmt w:val="bullet"/>
      <w:lvlText w:val="o"/>
      <w:lvlJc w:val="left"/>
      <w:pPr>
        <w:ind w:left="6119" w:hanging="360"/>
      </w:pPr>
      <w:rPr>
        <w:rFonts w:ascii="Courier New" w:hAnsi="Courier New" w:cs="Courier New" w:hint="default"/>
      </w:rPr>
    </w:lvl>
    <w:lvl w:ilvl="8" w:tplc="04050005" w:tentative="1">
      <w:start w:val="1"/>
      <w:numFmt w:val="bullet"/>
      <w:lvlText w:val=""/>
      <w:lvlJc w:val="left"/>
      <w:pPr>
        <w:ind w:left="6839" w:hanging="360"/>
      </w:pPr>
      <w:rPr>
        <w:rFonts w:ascii="Wingdings" w:hAnsi="Wingdings" w:hint="default"/>
      </w:rPr>
    </w:lvl>
  </w:abstractNum>
  <w:abstractNum w:abstractNumId="29" w15:restartNumberingAfterBreak="0">
    <w:nsid w:val="768B7FBF"/>
    <w:multiLevelType w:val="hybridMultilevel"/>
    <w:tmpl w:val="B85AC2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696358F"/>
    <w:multiLevelType w:val="hybridMultilevel"/>
    <w:tmpl w:val="BC62AF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172CC5"/>
    <w:multiLevelType w:val="hybridMultilevel"/>
    <w:tmpl w:val="E7B2235C"/>
    <w:lvl w:ilvl="0" w:tplc="04050003">
      <w:start w:val="1"/>
      <w:numFmt w:val="bullet"/>
      <w:lvlText w:val="o"/>
      <w:lvlJc w:val="left"/>
      <w:pPr>
        <w:ind w:left="1079" w:hanging="360"/>
      </w:pPr>
      <w:rPr>
        <w:rFonts w:ascii="Courier New" w:hAnsi="Courier New" w:cs="Courier New" w:hint="default"/>
      </w:rPr>
    </w:lvl>
    <w:lvl w:ilvl="1" w:tplc="04050003" w:tentative="1">
      <w:start w:val="1"/>
      <w:numFmt w:val="bullet"/>
      <w:lvlText w:val="o"/>
      <w:lvlJc w:val="left"/>
      <w:pPr>
        <w:ind w:left="1799" w:hanging="360"/>
      </w:pPr>
      <w:rPr>
        <w:rFonts w:ascii="Courier New" w:hAnsi="Courier New" w:cs="Courier New" w:hint="default"/>
      </w:rPr>
    </w:lvl>
    <w:lvl w:ilvl="2" w:tplc="04050005" w:tentative="1">
      <w:start w:val="1"/>
      <w:numFmt w:val="bullet"/>
      <w:lvlText w:val=""/>
      <w:lvlJc w:val="left"/>
      <w:pPr>
        <w:ind w:left="2519" w:hanging="360"/>
      </w:pPr>
      <w:rPr>
        <w:rFonts w:ascii="Wingdings" w:hAnsi="Wingdings" w:hint="default"/>
      </w:rPr>
    </w:lvl>
    <w:lvl w:ilvl="3" w:tplc="04050001" w:tentative="1">
      <w:start w:val="1"/>
      <w:numFmt w:val="bullet"/>
      <w:lvlText w:val=""/>
      <w:lvlJc w:val="left"/>
      <w:pPr>
        <w:ind w:left="3239" w:hanging="360"/>
      </w:pPr>
      <w:rPr>
        <w:rFonts w:ascii="Symbol" w:hAnsi="Symbol" w:hint="default"/>
      </w:rPr>
    </w:lvl>
    <w:lvl w:ilvl="4" w:tplc="04050003" w:tentative="1">
      <w:start w:val="1"/>
      <w:numFmt w:val="bullet"/>
      <w:lvlText w:val="o"/>
      <w:lvlJc w:val="left"/>
      <w:pPr>
        <w:ind w:left="3959" w:hanging="360"/>
      </w:pPr>
      <w:rPr>
        <w:rFonts w:ascii="Courier New" w:hAnsi="Courier New" w:cs="Courier New" w:hint="default"/>
      </w:rPr>
    </w:lvl>
    <w:lvl w:ilvl="5" w:tplc="04050005" w:tentative="1">
      <w:start w:val="1"/>
      <w:numFmt w:val="bullet"/>
      <w:lvlText w:val=""/>
      <w:lvlJc w:val="left"/>
      <w:pPr>
        <w:ind w:left="4679" w:hanging="360"/>
      </w:pPr>
      <w:rPr>
        <w:rFonts w:ascii="Wingdings" w:hAnsi="Wingdings" w:hint="default"/>
      </w:rPr>
    </w:lvl>
    <w:lvl w:ilvl="6" w:tplc="04050001" w:tentative="1">
      <w:start w:val="1"/>
      <w:numFmt w:val="bullet"/>
      <w:lvlText w:val=""/>
      <w:lvlJc w:val="left"/>
      <w:pPr>
        <w:ind w:left="5399" w:hanging="360"/>
      </w:pPr>
      <w:rPr>
        <w:rFonts w:ascii="Symbol" w:hAnsi="Symbol" w:hint="default"/>
      </w:rPr>
    </w:lvl>
    <w:lvl w:ilvl="7" w:tplc="04050003" w:tentative="1">
      <w:start w:val="1"/>
      <w:numFmt w:val="bullet"/>
      <w:lvlText w:val="o"/>
      <w:lvlJc w:val="left"/>
      <w:pPr>
        <w:ind w:left="6119" w:hanging="360"/>
      </w:pPr>
      <w:rPr>
        <w:rFonts w:ascii="Courier New" w:hAnsi="Courier New" w:cs="Courier New" w:hint="default"/>
      </w:rPr>
    </w:lvl>
    <w:lvl w:ilvl="8" w:tplc="04050005" w:tentative="1">
      <w:start w:val="1"/>
      <w:numFmt w:val="bullet"/>
      <w:lvlText w:val=""/>
      <w:lvlJc w:val="left"/>
      <w:pPr>
        <w:ind w:left="6839" w:hanging="360"/>
      </w:pPr>
      <w:rPr>
        <w:rFonts w:ascii="Wingdings" w:hAnsi="Wingdings" w:hint="default"/>
      </w:rPr>
    </w:lvl>
  </w:abstractNum>
  <w:abstractNum w:abstractNumId="32" w15:restartNumberingAfterBreak="0">
    <w:nsid w:val="79E22C5D"/>
    <w:multiLevelType w:val="multilevel"/>
    <w:tmpl w:val="1C5688D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483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F885B14"/>
    <w:multiLevelType w:val="hybridMultilevel"/>
    <w:tmpl w:val="444C9F46"/>
    <w:lvl w:ilvl="0" w:tplc="040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8"/>
  </w:num>
  <w:num w:numId="2">
    <w:abstractNumId w:val="32"/>
  </w:num>
  <w:num w:numId="3">
    <w:abstractNumId w:val="23"/>
  </w:num>
  <w:num w:numId="4">
    <w:abstractNumId w:val="0"/>
  </w:num>
  <w:num w:numId="5">
    <w:abstractNumId w:val="6"/>
  </w:num>
  <w:num w:numId="6">
    <w:abstractNumId w:val="21"/>
  </w:num>
  <w:num w:numId="7">
    <w:abstractNumId w:val="30"/>
  </w:num>
  <w:num w:numId="8">
    <w:abstractNumId w:val="2"/>
  </w:num>
  <w:num w:numId="9">
    <w:abstractNumId w:val="19"/>
  </w:num>
  <w:num w:numId="10">
    <w:abstractNumId w:val="25"/>
  </w:num>
  <w:num w:numId="11">
    <w:abstractNumId w:val="33"/>
  </w:num>
  <w:num w:numId="12">
    <w:abstractNumId w:val="9"/>
  </w:num>
  <w:num w:numId="13">
    <w:abstractNumId w:val="7"/>
  </w:num>
  <w:num w:numId="14">
    <w:abstractNumId w:val="12"/>
  </w:num>
  <w:num w:numId="15">
    <w:abstractNumId w:val="8"/>
  </w:num>
  <w:num w:numId="16">
    <w:abstractNumId w:val="14"/>
  </w:num>
  <w:num w:numId="17">
    <w:abstractNumId w:val="1"/>
  </w:num>
  <w:num w:numId="18">
    <w:abstractNumId w:val="4"/>
  </w:num>
  <w:num w:numId="19">
    <w:abstractNumId w:val="11"/>
  </w:num>
  <w:num w:numId="20">
    <w:abstractNumId w:val="13"/>
  </w:num>
  <w:num w:numId="21">
    <w:abstractNumId w:val="10"/>
  </w:num>
  <w:num w:numId="22">
    <w:abstractNumId w:val="20"/>
  </w:num>
  <w:num w:numId="23">
    <w:abstractNumId w:val="29"/>
  </w:num>
  <w:num w:numId="24">
    <w:abstractNumId w:val="3"/>
  </w:num>
  <w:num w:numId="25">
    <w:abstractNumId w:val="5"/>
  </w:num>
  <w:num w:numId="26">
    <w:abstractNumId w:val="15"/>
  </w:num>
  <w:num w:numId="27">
    <w:abstractNumId w:val="27"/>
  </w:num>
  <w:num w:numId="28">
    <w:abstractNumId w:val="22"/>
  </w:num>
  <w:num w:numId="29">
    <w:abstractNumId w:val="16"/>
  </w:num>
  <w:num w:numId="30">
    <w:abstractNumId w:val="26"/>
  </w:num>
  <w:num w:numId="31">
    <w:abstractNumId w:val="17"/>
  </w:num>
  <w:num w:numId="32">
    <w:abstractNumId w:val="28"/>
  </w:num>
  <w:num w:numId="33">
    <w:abstractNumId w:val="31"/>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24"/>
  </w:num>
  <w:num w:numId="37">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96"/>
    <w:rsid w:val="0000057B"/>
    <w:rsid w:val="0000149C"/>
    <w:rsid w:val="0000269F"/>
    <w:rsid w:val="000027AB"/>
    <w:rsid w:val="0000288A"/>
    <w:rsid w:val="00004AEE"/>
    <w:rsid w:val="00006FEC"/>
    <w:rsid w:val="0000726E"/>
    <w:rsid w:val="000104CB"/>
    <w:rsid w:val="00011AA5"/>
    <w:rsid w:val="000122E6"/>
    <w:rsid w:val="000124F8"/>
    <w:rsid w:val="000142D5"/>
    <w:rsid w:val="00014ECB"/>
    <w:rsid w:val="00014F63"/>
    <w:rsid w:val="00015635"/>
    <w:rsid w:val="000203C9"/>
    <w:rsid w:val="0002073C"/>
    <w:rsid w:val="00023758"/>
    <w:rsid w:val="0002514B"/>
    <w:rsid w:val="00027407"/>
    <w:rsid w:val="000300F8"/>
    <w:rsid w:val="00030181"/>
    <w:rsid w:val="00031801"/>
    <w:rsid w:val="0003188B"/>
    <w:rsid w:val="00031BA4"/>
    <w:rsid w:val="00034660"/>
    <w:rsid w:val="00035EC3"/>
    <w:rsid w:val="000369F1"/>
    <w:rsid w:val="00036A3E"/>
    <w:rsid w:val="00040334"/>
    <w:rsid w:val="00041C08"/>
    <w:rsid w:val="00041EC8"/>
    <w:rsid w:val="000446C1"/>
    <w:rsid w:val="00045329"/>
    <w:rsid w:val="000515F1"/>
    <w:rsid w:val="00052C99"/>
    <w:rsid w:val="000542DC"/>
    <w:rsid w:val="00056FD7"/>
    <w:rsid w:val="00057399"/>
    <w:rsid w:val="00057C7F"/>
    <w:rsid w:val="000600DB"/>
    <w:rsid w:val="0006044E"/>
    <w:rsid w:val="00060932"/>
    <w:rsid w:val="000645B8"/>
    <w:rsid w:val="000646A2"/>
    <w:rsid w:val="00064958"/>
    <w:rsid w:val="00065125"/>
    <w:rsid w:val="000661B9"/>
    <w:rsid w:val="00070FE9"/>
    <w:rsid w:val="00072AC7"/>
    <w:rsid w:val="00073049"/>
    <w:rsid w:val="000737DE"/>
    <w:rsid w:val="00075F6A"/>
    <w:rsid w:val="000760B6"/>
    <w:rsid w:val="00076F5D"/>
    <w:rsid w:val="000775F2"/>
    <w:rsid w:val="00080FA4"/>
    <w:rsid w:val="000855EE"/>
    <w:rsid w:val="000871BA"/>
    <w:rsid w:val="00091111"/>
    <w:rsid w:val="00092AAE"/>
    <w:rsid w:val="00092EAE"/>
    <w:rsid w:val="00092FB7"/>
    <w:rsid w:val="000935BA"/>
    <w:rsid w:val="00095F04"/>
    <w:rsid w:val="000967F1"/>
    <w:rsid w:val="00096838"/>
    <w:rsid w:val="000969B9"/>
    <w:rsid w:val="000A1BFE"/>
    <w:rsid w:val="000A2CF9"/>
    <w:rsid w:val="000A404C"/>
    <w:rsid w:val="000A5D85"/>
    <w:rsid w:val="000A6F55"/>
    <w:rsid w:val="000A70CC"/>
    <w:rsid w:val="000A75EC"/>
    <w:rsid w:val="000B0369"/>
    <w:rsid w:val="000B2428"/>
    <w:rsid w:val="000B2EC3"/>
    <w:rsid w:val="000B5C1F"/>
    <w:rsid w:val="000B5F15"/>
    <w:rsid w:val="000B621D"/>
    <w:rsid w:val="000B640E"/>
    <w:rsid w:val="000B6BB5"/>
    <w:rsid w:val="000C2DEF"/>
    <w:rsid w:val="000C38F5"/>
    <w:rsid w:val="000C5A94"/>
    <w:rsid w:val="000C7681"/>
    <w:rsid w:val="000D2C4C"/>
    <w:rsid w:val="000D3AEF"/>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3300"/>
    <w:rsid w:val="000F394E"/>
    <w:rsid w:val="000F4062"/>
    <w:rsid w:val="000F4704"/>
    <w:rsid w:val="000F484E"/>
    <w:rsid w:val="000F4FB5"/>
    <w:rsid w:val="000F6853"/>
    <w:rsid w:val="000F6876"/>
    <w:rsid w:val="0010510A"/>
    <w:rsid w:val="00106FBD"/>
    <w:rsid w:val="001076B7"/>
    <w:rsid w:val="001128E5"/>
    <w:rsid w:val="00112F45"/>
    <w:rsid w:val="0011515F"/>
    <w:rsid w:val="001152BF"/>
    <w:rsid w:val="00117046"/>
    <w:rsid w:val="00117BCA"/>
    <w:rsid w:val="00117DA2"/>
    <w:rsid w:val="00120EBD"/>
    <w:rsid w:val="00121B66"/>
    <w:rsid w:val="00121FD5"/>
    <w:rsid w:val="00122F9F"/>
    <w:rsid w:val="001235A0"/>
    <w:rsid w:val="00125B33"/>
    <w:rsid w:val="0012750A"/>
    <w:rsid w:val="00127CF7"/>
    <w:rsid w:val="001304C7"/>
    <w:rsid w:val="00130BAC"/>
    <w:rsid w:val="00130CAF"/>
    <w:rsid w:val="00131ED8"/>
    <w:rsid w:val="00134A23"/>
    <w:rsid w:val="00134E9F"/>
    <w:rsid w:val="00135520"/>
    <w:rsid w:val="0013592A"/>
    <w:rsid w:val="0013639E"/>
    <w:rsid w:val="00136EA2"/>
    <w:rsid w:val="001372F8"/>
    <w:rsid w:val="00137AE4"/>
    <w:rsid w:val="00140C24"/>
    <w:rsid w:val="00141C5B"/>
    <w:rsid w:val="00141E51"/>
    <w:rsid w:val="00142BFF"/>
    <w:rsid w:val="00142FAC"/>
    <w:rsid w:val="00143E11"/>
    <w:rsid w:val="00145074"/>
    <w:rsid w:val="00145B47"/>
    <w:rsid w:val="00147196"/>
    <w:rsid w:val="001503C5"/>
    <w:rsid w:val="001509EB"/>
    <w:rsid w:val="00155029"/>
    <w:rsid w:val="00155179"/>
    <w:rsid w:val="0015594C"/>
    <w:rsid w:val="00155A3F"/>
    <w:rsid w:val="00156052"/>
    <w:rsid w:val="001605CE"/>
    <w:rsid w:val="00161195"/>
    <w:rsid w:val="0016204C"/>
    <w:rsid w:val="00163BE1"/>
    <w:rsid w:val="00164E34"/>
    <w:rsid w:val="001656F4"/>
    <w:rsid w:val="0016668A"/>
    <w:rsid w:val="00167A4E"/>
    <w:rsid w:val="00170FD8"/>
    <w:rsid w:val="001718AB"/>
    <w:rsid w:val="00171D0B"/>
    <w:rsid w:val="00172990"/>
    <w:rsid w:val="001739A8"/>
    <w:rsid w:val="00174936"/>
    <w:rsid w:val="00174CA1"/>
    <w:rsid w:val="00176DE8"/>
    <w:rsid w:val="00177DB0"/>
    <w:rsid w:val="0018201B"/>
    <w:rsid w:val="0018322F"/>
    <w:rsid w:val="001833B7"/>
    <w:rsid w:val="00183EDF"/>
    <w:rsid w:val="00184434"/>
    <w:rsid w:val="001850A3"/>
    <w:rsid w:val="001876C8"/>
    <w:rsid w:val="00187E9E"/>
    <w:rsid w:val="001908B7"/>
    <w:rsid w:val="00191A13"/>
    <w:rsid w:val="00192348"/>
    <w:rsid w:val="0019255E"/>
    <w:rsid w:val="001938FE"/>
    <w:rsid w:val="00195424"/>
    <w:rsid w:val="001979EB"/>
    <w:rsid w:val="00197C61"/>
    <w:rsid w:val="001A1111"/>
    <w:rsid w:val="001A33E6"/>
    <w:rsid w:val="001A6956"/>
    <w:rsid w:val="001A73D3"/>
    <w:rsid w:val="001A7B8B"/>
    <w:rsid w:val="001A7CEC"/>
    <w:rsid w:val="001B1032"/>
    <w:rsid w:val="001B153E"/>
    <w:rsid w:val="001B2597"/>
    <w:rsid w:val="001B37E4"/>
    <w:rsid w:val="001B4612"/>
    <w:rsid w:val="001B61B7"/>
    <w:rsid w:val="001B755D"/>
    <w:rsid w:val="001C424A"/>
    <w:rsid w:val="001C5FEF"/>
    <w:rsid w:val="001C618A"/>
    <w:rsid w:val="001D00D6"/>
    <w:rsid w:val="001D0DD8"/>
    <w:rsid w:val="001D15C3"/>
    <w:rsid w:val="001D1EA9"/>
    <w:rsid w:val="001D2A83"/>
    <w:rsid w:val="001D2C65"/>
    <w:rsid w:val="001D3888"/>
    <w:rsid w:val="001D3F55"/>
    <w:rsid w:val="001D4569"/>
    <w:rsid w:val="001D6C57"/>
    <w:rsid w:val="001D6FA6"/>
    <w:rsid w:val="001E045F"/>
    <w:rsid w:val="001E18AA"/>
    <w:rsid w:val="001E23AB"/>
    <w:rsid w:val="001E2B89"/>
    <w:rsid w:val="001E2E9A"/>
    <w:rsid w:val="001E49BC"/>
    <w:rsid w:val="001E62D4"/>
    <w:rsid w:val="001E6323"/>
    <w:rsid w:val="001E6643"/>
    <w:rsid w:val="001E6920"/>
    <w:rsid w:val="001F2AD5"/>
    <w:rsid w:val="001F368B"/>
    <w:rsid w:val="001F3907"/>
    <w:rsid w:val="001F43CB"/>
    <w:rsid w:val="001F458E"/>
    <w:rsid w:val="001F5E75"/>
    <w:rsid w:val="001F716F"/>
    <w:rsid w:val="00200E58"/>
    <w:rsid w:val="002011C3"/>
    <w:rsid w:val="00203690"/>
    <w:rsid w:val="0020371E"/>
    <w:rsid w:val="00203ADB"/>
    <w:rsid w:val="00204CC0"/>
    <w:rsid w:val="00204D9A"/>
    <w:rsid w:val="00204ECC"/>
    <w:rsid w:val="0020609C"/>
    <w:rsid w:val="002069B6"/>
    <w:rsid w:val="00206AC8"/>
    <w:rsid w:val="00206E9E"/>
    <w:rsid w:val="0021354D"/>
    <w:rsid w:val="00213558"/>
    <w:rsid w:val="00215AD0"/>
    <w:rsid w:val="00216AEA"/>
    <w:rsid w:val="00217266"/>
    <w:rsid w:val="0021750B"/>
    <w:rsid w:val="00217805"/>
    <w:rsid w:val="0022095A"/>
    <w:rsid w:val="00221B47"/>
    <w:rsid w:val="00222398"/>
    <w:rsid w:val="00222B7C"/>
    <w:rsid w:val="00222EB2"/>
    <w:rsid w:val="00224083"/>
    <w:rsid w:val="00224401"/>
    <w:rsid w:val="0022444E"/>
    <w:rsid w:val="00224E64"/>
    <w:rsid w:val="00225221"/>
    <w:rsid w:val="00225322"/>
    <w:rsid w:val="0022616C"/>
    <w:rsid w:val="002265AB"/>
    <w:rsid w:val="002315E8"/>
    <w:rsid w:val="00231F50"/>
    <w:rsid w:val="00232082"/>
    <w:rsid w:val="0023363A"/>
    <w:rsid w:val="00236F49"/>
    <w:rsid w:val="002409E6"/>
    <w:rsid w:val="00241B87"/>
    <w:rsid w:val="00245475"/>
    <w:rsid w:val="00245A55"/>
    <w:rsid w:val="00246019"/>
    <w:rsid w:val="002467AE"/>
    <w:rsid w:val="00247120"/>
    <w:rsid w:val="002474BF"/>
    <w:rsid w:val="00252393"/>
    <w:rsid w:val="00253569"/>
    <w:rsid w:val="00253B2B"/>
    <w:rsid w:val="0025447B"/>
    <w:rsid w:val="00254651"/>
    <w:rsid w:val="002552E9"/>
    <w:rsid w:val="00255AB7"/>
    <w:rsid w:val="0025714C"/>
    <w:rsid w:val="002601D2"/>
    <w:rsid w:val="00262616"/>
    <w:rsid w:val="002632DB"/>
    <w:rsid w:val="00263ED0"/>
    <w:rsid w:val="00264664"/>
    <w:rsid w:val="00264939"/>
    <w:rsid w:val="00264FCF"/>
    <w:rsid w:val="0026662E"/>
    <w:rsid w:val="002675E5"/>
    <w:rsid w:val="00267806"/>
    <w:rsid w:val="002725CC"/>
    <w:rsid w:val="00274658"/>
    <w:rsid w:val="002746C9"/>
    <w:rsid w:val="002748BB"/>
    <w:rsid w:val="0027619A"/>
    <w:rsid w:val="00276203"/>
    <w:rsid w:val="00277A1A"/>
    <w:rsid w:val="00280189"/>
    <w:rsid w:val="00280629"/>
    <w:rsid w:val="0028148B"/>
    <w:rsid w:val="00281DEC"/>
    <w:rsid w:val="0028208C"/>
    <w:rsid w:val="0028316D"/>
    <w:rsid w:val="0028357D"/>
    <w:rsid w:val="00285D74"/>
    <w:rsid w:val="00286657"/>
    <w:rsid w:val="00286C01"/>
    <w:rsid w:val="002877DD"/>
    <w:rsid w:val="00287FEC"/>
    <w:rsid w:val="00294A31"/>
    <w:rsid w:val="0029767A"/>
    <w:rsid w:val="002A160C"/>
    <w:rsid w:val="002A3B10"/>
    <w:rsid w:val="002A3B9A"/>
    <w:rsid w:val="002A3F0D"/>
    <w:rsid w:val="002A42EF"/>
    <w:rsid w:val="002A4696"/>
    <w:rsid w:val="002A6558"/>
    <w:rsid w:val="002A6970"/>
    <w:rsid w:val="002B0DDC"/>
    <w:rsid w:val="002B102F"/>
    <w:rsid w:val="002B181D"/>
    <w:rsid w:val="002B1B8E"/>
    <w:rsid w:val="002B3513"/>
    <w:rsid w:val="002B4524"/>
    <w:rsid w:val="002B5CC8"/>
    <w:rsid w:val="002B5FF0"/>
    <w:rsid w:val="002B60F4"/>
    <w:rsid w:val="002B66C7"/>
    <w:rsid w:val="002B6E5A"/>
    <w:rsid w:val="002C002B"/>
    <w:rsid w:val="002C06BF"/>
    <w:rsid w:val="002C177C"/>
    <w:rsid w:val="002C1E2E"/>
    <w:rsid w:val="002C4A61"/>
    <w:rsid w:val="002C6E51"/>
    <w:rsid w:val="002C70FE"/>
    <w:rsid w:val="002D0055"/>
    <w:rsid w:val="002D0CFE"/>
    <w:rsid w:val="002D1E5D"/>
    <w:rsid w:val="002D1F02"/>
    <w:rsid w:val="002D2617"/>
    <w:rsid w:val="002D49EE"/>
    <w:rsid w:val="002D65F2"/>
    <w:rsid w:val="002D724C"/>
    <w:rsid w:val="002D76C5"/>
    <w:rsid w:val="002D7895"/>
    <w:rsid w:val="002E1614"/>
    <w:rsid w:val="002E2DED"/>
    <w:rsid w:val="002E2E28"/>
    <w:rsid w:val="002E3EA6"/>
    <w:rsid w:val="002E488A"/>
    <w:rsid w:val="002E78C5"/>
    <w:rsid w:val="002F072D"/>
    <w:rsid w:val="002F1029"/>
    <w:rsid w:val="002F1323"/>
    <w:rsid w:val="002F1BF2"/>
    <w:rsid w:val="002F2287"/>
    <w:rsid w:val="002F25F7"/>
    <w:rsid w:val="002F29CE"/>
    <w:rsid w:val="002F2C11"/>
    <w:rsid w:val="002F4139"/>
    <w:rsid w:val="002F4F63"/>
    <w:rsid w:val="002F71EF"/>
    <w:rsid w:val="003031AB"/>
    <w:rsid w:val="003044E4"/>
    <w:rsid w:val="00304893"/>
    <w:rsid w:val="00304964"/>
    <w:rsid w:val="00305E64"/>
    <w:rsid w:val="003068CD"/>
    <w:rsid w:val="00307BD2"/>
    <w:rsid w:val="003111F3"/>
    <w:rsid w:val="00311223"/>
    <w:rsid w:val="00312E26"/>
    <w:rsid w:val="00312F23"/>
    <w:rsid w:val="00312F7F"/>
    <w:rsid w:val="0031410F"/>
    <w:rsid w:val="00315480"/>
    <w:rsid w:val="00315AA4"/>
    <w:rsid w:val="00315E5E"/>
    <w:rsid w:val="00320082"/>
    <w:rsid w:val="0032277C"/>
    <w:rsid w:val="00323796"/>
    <w:rsid w:val="003237D1"/>
    <w:rsid w:val="00323FBA"/>
    <w:rsid w:val="00325F13"/>
    <w:rsid w:val="003322E8"/>
    <w:rsid w:val="00333092"/>
    <w:rsid w:val="00333EB0"/>
    <w:rsid w:val="003367D2"/>
    <w:rsid w:val="00336CD6"/>
    <w:rsid w:val="0033728D"/>
    <w:rsid w:val="003408A9"/>
    <w:rsid w:val="00342070"/>
    <w:rsid w:val="003437D1"/>
    <w:rsid w:val="0034437A"/>
    <w:rsid w:val="00345415"/>
    <w:rsid w:val="00345E50"/>
    <w:rsid w:val="00345F22"/>
    <w:rsid w:val="003465E1"/>
    <w:rsid w:val="00346C1D"/>
    <w:rsid w:val="003502A8"/>
    <w:rsid w:val="00350576"/>
    <w:rsid w:val="00350768"/>
    <w:rsid w:val="003522FD"/>
    <w:rsid w:val="003535A5"/>
    <w:rsid w:val="00353716"/>
    <w:rsid w:val="00353F6D"/>
    <w:rsid w:val="003561CB"/>
    <w:rsid w:val="003563A7"/>
    <w:rsid w:val="00356501"/>
    <w:rsid w:val="0036081B"/>
    <w:rsid w:val="0036095A"/>
    <w:rsid w:val="00361D11"/>
    <w:rsid w:val="00362192"/>
    <w:rsid w:val="003626F9"/>
    <w:rsid w:val="00362930"/>
    <w:rsid w:val="00363652"/>
    <w:rsid w:val="00363DBD"/>
    <w:rsid w:val="00364C12"/>
    <w:rsid w:val="00365848"/>
    <w:rsid w:val="0036638D"/>
    <w:rsid w:val="0036704C"/>
    <w:rsid w:val="003672DC"/>
    <w:rsid w:val="00367A95"/>
    <w:rsid w:val="00370715"/>
    <w:rsid w:val="00371761"/>
    <w:rsid w:val="00371CD1"/>
    <w:rsid w:val="0037206E"/>
    <w:rsid w:val="003720BE"/>
    <w:rsid w:val="0037216D"/>
    <w:rsid w:val="00372E56"/>
    <w:rsid w:val="003759C3"/>
    <w:rsid w:val="00376109"/>
    <w:rsid w:val="00377C2F"/>
    <w:rsid w:val="00380463"/>
    <w:rsid w:val="003806A6"/>
    <w:rsid w:val="0038795B"/>
    <w:rsid w:val="00387BD5"/>
    <w:rsid w:val="00390D66"/>
    <w:rsid w:val="00390D9A"/>
    <w:rsid w:val="003911A2"/>
    <w:rsid w:val="0039295E"/>
    <w:rsid w:val="00392D70"/>
    <w:rsid w:val="00394F88"/>
    <w:rsid w:val="00396465"/>
    <w:rsid w:val="003A031A"/>
    <w:rsid w:val="003A0A7A"/>
    <w:rsid w:val="003A125E"/>
    <w:rsid w:val="003A1DFE"/>
    <w:rsid w:val="003A25B0"/>
    <w:rsid w:val="003A442E"/>
    <w:rsid w:val="003A4790"/>
    <w:rsid w:val="003A509B"/>
    <w:rsid w:val="003A6AED"/>
    <w:rsid w:val="003A74C8"/>
    <w:rsid w:val="003B04BA"/>
    <w:rsid w:val="003B1000"/>
    <w:rsid w:val="003B35B3"/>
    <w:rsid w:val="003B3659"/>
    <w:rsid w:val="003B3F53"/>
    <w:rsid w:val="003B5B80"/>
    <w:rsid w:val="003B5FBA"/>
    <w:rsid w:val="003C1C97"/>
    <w:rsid w:val="003C2DCE"/>
    <w:rsid w:val="003C42E3"/>
    <w:rsid w:val="003C46CB"/>
    <w:rsid w:val="003C4B55"/>
    <w:rsid w:val="003C69FD"/>
    <w:rsid w:val="003C6B60"/>
    <w:rsid w:val="003D051E"/>
    <w:rsid w:val="003D1939"/>
    <w:rsid w:val="003E15FC"/>
    <w:rsid w:val="003E32C0"/>
    <w:rsid w:val="003E5324"/>
    <w:rsid w:val="003F0065"/>
    <w:rsid w:val="003F1A6C"/>
    <w:rsid w:val="003F3457"/>
    <w:rsid w:val="003F3C2D"/>
    <w:rsid w:val="003F53A5"/>
    <w:rsid w:val="003F5883"/>
    <w:rsid w:val="003F68F8"/>
    <w:rsid w:val="003F7277"/>
    <w:rsid w:val="00400C7E"/>
    <w:rsid w:val="0040122C"/>
    <w:rsid w:val="00401D28"/>
    <w:rsid w:val="004022EB"/>
    <w:rsid w:val="00403A14"/>
    <w:rsid w:val="00403F58"/>
    <w:rsid w:val="004042D8"/>
    <w:rsid w:val="004057DD"/>
    <w:rsid w:val="004102D1"/>
    <w:rsid w:val="00411D00"/>
    <w:rsid w:val="00413119"/>
    <w:rsid w:val="004156F3"/>
    <w:rsid w:val="004160DE"/>
    <w:rsid w:val="00416633"/>
    <w:rsid w:val="00423EB5"/>
    <w:rsid w:val="00426B51"/>
    <w:rsid w:val="00427BCF"/>
    <w:rsid w:val="00432001"/>
    <w:rsid w:val="00433FF8"/>
    <w:rsid w:val="004354D0"/>
    <w:rsid w:val="00441B7E"/>
    <w:rsid w:val="00442688"/>
    <w:rsid w:val="00446C10"/>
    <w:rsid w:val="00450120"/>
    <w:rsid w:val="00451745"/>
    <w:rsid w:val="00451B28"/>
    <w:rsid w:val="0045282C"/>
    <w:rsid w:val="0045459A"/>
    <w:rsid w:val="00454991"/>
    <w:rsid w:val="00454A39"/>
    <w:rsid w:val="004558BD"/>
    <w:rsid w:val="0045595E"/>
    <w:rsid w:val="00455FA6"/>
    <w:rsid w:val="00460737"/>
    <w:rsid w:val="00461264"/>
    <w:rsid w:val="00461F01"/>
    <w:rsid w:val="00463F2A"/>
    <w:rsid w:val="00467584"/>
    <w:rsid w:val="00467908"/>
    <w:rsid w:val="00470177"/>
    <w:rsid w:val="004716AA"/>
    <w:rsid w:val="00472771"/>
    <w:rsid w:val="00472A24"/>
    <w:rsid w:val="004730D4"/>
    <w:rsid w:val="00475FF7"/>
    <w:rsid w:val="004770A6"/>
    <w:rsid w:val="00477259"/>
    <w:rsid w:val="00477355"/>
    <w:rsid w:val="00480C07"/>
    <w:rsid w:val="00482EA1"/>
    <w:rsid w:val="00482F07"/>
    <w:rsid w:val="00483C4F"/>
    <w:rsid w:val="004849AE"/>
    <w:rsid w:val="0048501C"/>
    <w:rsid w:val="00485970"/>
    <w:rsid w:val="00485BF8"/>
    <w:rsid w:val="0049148B"/>
    <w:rsid w:val="004916AA"/>
    <w:rsid w:val="004937E1"/>
    <w:rsid w:val="0049492C"/>
    <w:rsid w:val="004953AD"/>
    <w:rsid w:val="0049696D"/>
    <w:rsid w:val="004A0682"/>
    <w:rsid w:val="004A1194"/>
    <w:rsid w:val="004A1495"/>
    <w:rsid w:val="004A1506"/>
    <w:rsid w:val="004A1792"/>
    <w:rsid w:val="004A2BFE"/>
    <w:rsid w:val="004A323F"/>
    <w:rsid w:val="004A40E5"/>
    <w:rsid w:val="004A4BD7"/>
    <w:rsid w:val="004A55CA"/>
    <w:rsid w:val="004A59D6"/>
    <w:rsid w:val="004A731A"/>
    <w:rsid w:val="004B11F4"/>
    <w:rsid w:val="004B3B60"/>
    <w:rsid w:val="004B42EE"/>
    <w:rsid w:val="004B4D1A"/>
    <w:rsid w:val="004B73ED"/>
    <w:rsid w:val="004C025F"/>
    <w:rsid w:val="004C2076"/>
    <w:rsid w:val="004C3B5E"/>
    <w:rsid w:val="004C44A9"/>
    <w:rsid w:val="004C4812"/>
    <w:rsid w:val="004D065D"/>
    <w:rsid w:val="004D1EB3"/>
    <w:rsid w:val="004D2B5A"/>
    <w:rsid w:val="004D34F4"/>
    <w:rsid w:val="004D43F6"/>
    <w:rsid w:val="004D4AB5"/>
    <w:rsid w:val="004D78BB"/>
    <w:rsid w:val="004E0B7B"/>
    <w:rsid w:val="004E0BCB"/>
    <w:rsid w:val="004E0C58"/>
    <w:rsid w:val="004E3352"/>
    <w:rsid w:val="004E3C5C"/>
    <w:rsid w:val="004E475D"/>
    <w:rsid w:val="004E479C"/>
    <w:rsid w:val="004E5218"/>
    <w:rsid w:val="004E55E7"/>
    <w:rsid w:val="004F2473"/>
    <w:rsid w:val="004F27BF"/>
    <w:rsid w:val="004F2A1F"/>
    <w:rsid w:val="004F30FD"/>
    <w:rsid w:val="004F3502"/>
    <w:rsid w:val="004F36C5"/>
    <w:rsid w:val="004F3D4D"/>
    <w:rsid w:val="004F41B7"/>
    <w:rsid w:val="004F49B6"/>
    <w:rsid w:val="004F5A76"/>
    <w:rsid w:val="004F7C7E"/>
    <w:rsid w:val="00500EE0"/>
    <w:rsid w:val="00502659"/>
    <w:rsid w:val="00502DD4"/>
    <w:rsid w:val="00502F35"/>
    <w:rsid w:val="005057DA"/>
    <w:rsid w:val="00505BFF"/>
    <w:rsid w:val="00505E63"/>
    <w:rsid w:val="0050689D"/>
    <w:rsid w:val="005070E0"/>
    <w:rsid w:val="00507ABA"/>
    <w:rsid w:val="005113F4"/>
    <w:rsid w:val="00512888"/>
    <w:rsid w:val="00513D86"/>
    <w:rsid w:val="005147F8"/>
    <w:rsid w:val="0051495B"/>
    <w:rsid w:val="00515399"/>
    <w:rsid w:val="0051543C"/>
    <w:rsid w:val="00516FE5"/>
    <w:rsid w:val="00517BF1"/>
    <w:rsid w:val="00520431"/>
    <w:rsid w:val="005211DB"/>
    <w:rsid w:val="00522546"/>
    <w:rsid w:val="00522F7D"/>
    <w:rsid w:val="0052519F"/>
    <w:rsid w:val="00526EDC"/>
    <w:rsid w:val="005270FB"/>
    <w:rsid w:val="00527A4B"/>
    <w:rsid w:val="00530C6D"/>
    <w:rsid w:val="00530E7C"/>
    <w:rsid w:val="0053120D"/>
    <w:rsid w:val="005356C3"/>
    <w:rsid w:val="005359C9"/>
    <w:rsid w:val="00536D56"/>
    <w:rsid w:val="00537877"/>
    <w:rsid w:val="00540FD1"/>
    <w:rsid w:val="00542CAD"/>
    <w:rsid w:val="00544ED1"/>
    <w:rsid w:val="005453C9"/>
    <w:rsid w:val="0055027F"/>
    <w:rsid w:val="00550384"/>
    <w:rsid w:val="00551A21"/>
    <w:rsid w:val="00552D2D"/>
    <w:rsid w:val="00552E23"/>
    <w:rsid w:val="005540DE"/>
    <w:rsid w:val="0055509B"/>
    <w:rsid w:val="0055679F"/>
    <w:rsid w:val="0055766E"/>
    <w:rsid w:val="00557EF7"/>
    <w:rsid w:val="00560359"/>
    <w:rsid w:val="005603AC"/>
    <w:rsid w:val="0056072C"/>
    <w:rsid w:val="00560B24"/>
    <w:rsid w:val="0056449D"/>
    <w:rsid w:val="00564B29"/>
    <w:rsid w:val="00565A3C"/>
    <w:rsid w:val="00565C67"/>
    <w:rsid w:val="00570368"/>
    <w:rsid w:val="005706E6"/>
    <w:rsid w:val="00570ED7"/>
    <w:rsid w:val="00570F8D"/>
    <w:rsid w:val="00571672"/>
    <w:rsid w:val="005722C1"/>
    <w:rsid w:val="005747FF"/>
    <w:rsid w:val="00574DFF"/>
    <w:rsid w:val="00575DDF"/>
    <w:rsid w:val="00575F57"/>
    <w:rsid w:val="0057625E"/>
    <w:rsid w:val="005765A3"/>
    <w:rsid w:val="00576EF1"/>
    <w:rsid w:val="00581457"/>
    <w:rsid w:val="0058298B"/>
    <w:rsid w:val="00583E1E"/>
    <w:rsid w:val="00583F06"/>
    <w:rsid w:val="00585341"/>
    <w:rsid w:val="00587641"/>
    <w:rsid w:val="00591EEF"/>
    <w:rsid w:val="005929D2"/>
    <w:rsid w:val="00592E0A"/>
    <w:rsid w:val="00593517"/>
    <w:rsid w:val="005948B5"/>
    <w:rsid w:val="00594F77"/>
    <w:rsid w:val="00595AA4"/>
    <w:rsid w:val="00595B98"/>
    <w:rsid w:val="00596086"/>
    <w:rsid w:val="00596E0B"/>
    <w:rsid w:val="0059768C"/>
    <w:rsid w:val="005A02AC"/>
    <w:rsid w:val="005A160B"/>
    <w:rsid w:val="005A1614"/>
    <w:rsid w:val="005A17FE"/>
    <w:rsid w:val="005A1D7F"/>
    <w:rsid w:val="005A326A"/>
    <w:rsid w:val="005A4B12"/>
    <w:rsid w:val="005A7BD7"/>
    <w:rsid w:val="005B29CE"/>
    <w:rsid w:val="005B3839"/>
    <w:rsid w:val="005B3942"/>
    <w:rsid w:val="005B3A51"/>
    <w:rsid w:val="005B49B9"/>
    <w:rsid w:val="005B64B6"/>
    <w:rsid w:val="005B7A77"/>
    <w:rsid w:val="005C10D6"/>
    <w:rsid w:val="005C164B"/>
    <w:rsid w:val="005C1E7B"/>
    <w:rsid w:val="005C2FDD"/>
    <w:rsid w:val="005C36D2"/>
    <w:rsid w:val="005C3B7D"/>
    <w:rsid w:val="005C3EC4"/>
    <w:rsid w:val="005C4033"/>
    <w:rsid w:val="005C62B7"/>
    <w:rsid w:val="005C6D64"/>
    <w:rsid w:val="005C6EEE"/>
    <w:rsid w:val="005C71C7"/>
    <w:rsid w:val="005C7A09"/>
    <w:rsid w:val="005C7B83"/>
    <w:rsid w:val="005D05BE"/>
    <w:rsid w:val="005D0D1D"/>
    <w:rsid w:val="005D13EC"/>
    <w:rsid w:val="005D35EF"/>
    <w:rsid w:val="005D435A"/>
    <w:rsid w:val="005D71AD"/>
    <w:rsid w:val="005D79C8"/>
    <w:rsid w:val="005D7D45"/>
    <w:rsid w:val="005E0432"/>
    <w:rsid w:val="005E05CE"/>
    <w:rsid w:val="005E0CF2"/>
    <w:rsid w:val="005E1619"/>
    <w:rsid w:val="005E4C33"/>
    <w:rsid w:val="005E5868"/>
    <w:rsid w:val="005E7567"/>
    <w:rsid w:val="005E7F63"/>
    <w:rsid w:val="005F05A6"/>
    <w:rsid w:val="005F1917"/>
    <w:rsid w:val="005F1F54"/>
    <w:rsid w:val="005F2181"/>
    <w:rsid w:val="005F4085"/>
    <w:rsid w:val="005F4E3A"/>
    <w:rsid w:val="005F50B2"/>
    <w:rsid w:val="005F551D"/>
    <w:rsid w:val="005F5F44"/>
    <w:rsid w:val="005F7D2D"/>
    <w:rsid w:val="00600A87"/>
    <w:rsid w:val="00600E2C"/>
    <w:rsid w:val="0060422B"/>
    <w:rsid w:val="0060629D"/>
    <w:rsid w:val="006109AC"/>
    <w:rsid w:val="006115B3"/>
    <w:rsid w:val="006135BE"/>
    <w:rsid w:val="00621CAF"/>
    <w:rsid w:val="006221F8"/>
    <w:rsid w:val="00625EED"/>
    <w:rsid w:val="0062750B"/>
    <w:rsid w:val="00627695"/>
    <w:rsid w:val="006313AC"/>
    <w:rsid w:val="00631EC4"/>
    <w:rsid w:val="00632B48"/>
    <w:rsid w:val="00633805"/>
    <w:rsid w:val="00634381"/>
    <w:rsid w:val="0063455D"/>
    <w:rsid w:val="00635464"/>
    <w:rsid w:val="00635869"/>
    <w:rsid w:val="00635ECE"/>
    <w:rsid w:val="00636E5B"/>
    <w:rsid w:val="0064181A"/>
    <w:rsid w:val="00642E4D"/>
    <w:rsid w:val="00643181"/>
    <w:rsid w:val="00643292"/>
    <w:rsid w:val="00644D13"/>
    <w:rsid w:val="00645517"/>
    <w:rsid w:val="006458B7"/>
    <w:rsid w:val="00646B99"/>
    <w:rsid w:val="00647234"/>
    <w:rsid w:val="0065014A"/>
    <w:rsid w:val="006551BD"/>
    <w:rsid w:val="00656A8B"/>
    <w:rsid w:val="00657BFA"/>
    <w:rsid w:val="00663B46"/>
    <w:rsid w:val="00664CBA"/>
    <w:rsid w:val="006672E4"/>
    <w:rsid w:val="00667C3E"/>
    <w:rsid w:val="00667F7E"/>
    <w:rsid w:val="00670549"/>
    <w:rsid w:val="0067099D"/>
    <w:rsid w:val="0067736D"/>
    <w:rsid w:val="00677472"/>
    <w:rsid w:val="006803CD"/>
    <w:rsid w:val="00681AE6"/>
    <w:rsid w:val="00682152"/>
    <w:rsid w:val="00682C4E"/>
    <w:rsid w:val="00686427"/>
    <w:rsid w:val="00686CF1"/>
    <w:rsid w:val="00691085"/>
    <w:rsid w:val="00691D46"/>
    <w:rsid w:val="00693048"/>
    <w:rsid w:val="00694543"/>
    <w:rsid w:val="0069486F"/>
    <w:rsid w:val="00695CEF"/>
    <w:rsid w:val="00695F3D"/>
    <w:rsid w:val="0069719B"/>
    <w:rsid w:val="006971F5"/>
    <w:rsid w:val="006975E9"/>
    <w:rsid w:val="006A0B65"/>
    <w:rsid w:val="006A0E10"/>
    <w:rsid w:val="006A1049"/>
    <w:rsid w:val="006A11C3"/>
    <w:rsid w:val="006A2B9C"/>
    <w:rsid w:val="006A2E61"/>
    <w:rsid w:val="006A3539"/>
    <w:rsid w:val="006A56C7"/>
    <w:rsid w:val="006B0BFC"/>
    <w:rsid w:val="006B1B5E"/>
    <w:rsid w:val="006B26C8"/>
    <w:rsid w:val="006B3868"/>
    <w:rsid w:val="006B523F"/>
    <w:rsid w:val="006B6445"/>
    <w:rsid w:val="006B6BD9"/>
    <w:rsid w:val="006B6F8D"/>
    <w:rsid w:val="006B754C"/>
    <w:rsid w:val="006C47B6"/>
    <w:rsid w:val="006C4A32"/>
    <w:rsid w:val="006C76A6"/>
    <w:rsid w:val="006D015B"/>
    <w:rsid w:val="006D1139"/>
    <w:rsid w:val="006D1686"/>
    <w:rsid w:val="006D29C1"/>
    <w:rsid w:val="006D2FB7"/>
    <w:rsid w:val="006D41E2"/>
    <w:rsid w:val="006D444E"/>
    <w:rsid w:val="006D45D6"/>
    <w:rsid w:val="006D57AE"/>
    <w:rsid w:val="006D6589"/>
    <w:rsid w:val="006E3BDF"/>
    <w:rsid w:val="006E3D8A"/>
    <w:rsid w:val="006E3FC7"/>
    <w:rsid w:val="006E5C82"/>
    <w:rsid w:val="006E72F1"/>
    <w:rsid w:val="006F23E6"/>
    <w:rsid w:val="006F2C94"/>
    <w:rsid w:val="006F373A"/>
    <w:rsid w:val="006F38F3"/>
    <w:rsid w:val="006F4435"/>
    <w:rsid w:val="006F4EC1"/>
    <w:rsid w:val="006F51FA"/>
    <w:rsid w:val="006F5BC8"/>
    <w:rsid w:val="0070111A"/>
    <w:rsid w:val="007041AD"/>
    <w:rsid w:val="00705AD4"/>
    <w:rsid w:val="0070732D"/>
    <w:rsid w:val="00710165"/>
    <w:rsid w:val="007122CA"/>
    <w:rsid w:val="00712FB4"/>
    <w:rsid w:val="007134E1"/>
    <w:rsid w:val="007164DD"/>
    <w:rsid w:val="007169A8"/>
    <w:rsid w:val="00721F86"/>
    <w:rsid w:val="00722191"/>
    <w:rsid w:val="00722201"/>
    <w:rsid w:val="007230CE"/>
    <w:rsid w:val="00723510"/>
    <w:rsid w:val="00723C68"/>
    <w:rsid w:val="00723F80"/>
    <w:rsid w:val="007243A7"/>
    <w:rsid w:val="00724E36"/>
    <w:rsid w:val="007271C6"/>
    <w:rsid w:val="00727499"/>
    <w:rsid w:val="00732258"/>
    <w:rsid w:val="0073273B"/>
    <w:rsid w:val="00732F21"/>
    <w:rsid w:val="0073650D"/>
    <w:rsid w:val="007368A2"/>
    <w:rsid w:val="00736D72"/>
    <w:rsid w:val="00740E4D"/>
    <w:rsid w:val="007413F3"/>
    <w:rsid w:val="007413FC"/>
    <w:rsid w:val="00743C36"/>
    <w:rsid w:val="00745445"/>
    <w:rsid w:val="00746C04"/>
    <w:rsid w:val="00747B45"/>
    <w:rsid w:val="00747C86"/>
    <w:rsid w:val="00747F58"/>
    <w:rsid w:val="00747FC2"/>
    <w:rsid w:val="0075194D"/>
    <w:rsid w:val="00752664"/>
    <w:rsid w:val="00753740"/>
    <w:rsid w:val="0075715C"/>
    <w:rsid w:val="00757238"/>
    <w:rsid w:val="0076056D"/>
    <w:rsid w:val="00762C22"/>
    <w:rsid w:val="0076431E"/>
    <w:rsid w:val="007648ED"/>
    <w:rsid w:val="007655D1"/>
    <w:rsid w:val="00766761"/>
    <w:rsid w:val="0077081D"/>
    <w:rsid w:val="00770EFF"/>
    <w:rsid w:val="0077120D"/>
    <w:rsid w:val="00771304"/>
    <w:rsid w:val="007744D4"/>
    <w:rsid w:val="00775122"/>
    <w:rsid w:val="0077611B"/>
    <w:rsid w:val="007771DD"/>
    <w:rsid w:val="0078174E"/>
    <w:rsid w:val="00781C2D"/>
    <w:rsid w:val="00782449"/>
    <w:rsid w:val="007842CE"/>
    <w:rsid w:val="00784E99"/>
    <w:rsid w:val="007852D9"/>
    <w:rsid w:val="007862CA"/>
    <w:rsid w:val="007862D7"/>
    <w:rsid w:val="0078680A"/>
    <w:rsid w:val="0078738F"/>
    <w:rsid w:val="00791FA2"/>
    <w:rsid w:val="007969F0"/>
    <w:rsid w:val="007A0623"/>
    <w:rsid w:val="007A15D7"/>
    <w:rsid w:val="007A170E"/>
    <w:rsid w:val="007A4FD3"/>
    <w:rsid w:val="007A55E5"/>
    <w:rsid w:val="007A6926"/>
    <w:rsid w:val="007B0670"/>
    <w:rsid w:val="007B4F41"/>
    <w:rsid w:val="007B682C"/>
    <w:rsid w:val="007B7066"/>
    <w:rsid w:val="007B72CA"/>
    <w:rsid w:val="007B76F1"/>
    <w:rsid w:val="007C0AB0"/>
    <w:rsid w:val="007C2E6A"/>
    <w:rsid w:val="007C5E57"/>
    <w:rsid w:val="007C746F"/>
    <w:rsid w:val="007C7E8F"/>
    <w:rsid w:val="007D106A"/>
    <w:rsid w:val="007D202C"/>
    <w:rsid w:val="007D2576"/>
    <w:rsid w:val="007D3196"/>
    <w:rsid w:val="007D40BA"/>
    <w:rsid w:val="007D4637"/>
    <w:rsid w:val="007D4FB2"/>
    <w:rsid w:val="007D58A0"/>
    <w:rsid w:val="007D5FF7"/>
    <w:rsid w:val="007D63FB"/>
    <w:rsid w:val="007D6BE5"/>
    <w:rsid w:val="007E2B56"/>
    <w:rsid w:val="007E463E"/>
    <w:rsid w:val="007E53BF"/>
    <w:rsid w:val="007E6529"/>
    <w:rsid w:val="007F1ECD"/>
    <w:rsid w:val="007F24FF"/>
    <w:rsid w:val="007F5D58"/>
    <w:rsid w:val="007F6999"/>
    <w:rsid w:val="007F7980"/>
    <w:rsid w:val="007F7FEA"/>
    <w:rsid w:val="00800570"/>
    <w:rsid w:val="008006BF"/>
    <w:rsid w:val="0080215D"/>
    <w:rsid w:val="00802CAB"/>
    <w:rsid w:val="008045D0"/>
    <w:rsid w:val="0080495B"/>
    <w:rsid w:val="00804D2C"/>
    <w:rsid w:val="008058E1"/>
    <w:rsid w:val="008070D9"/>
    <w:rsid w:val="0080750F"/>
    <w:rsid w:val="00810498"/>
    <w:rsid w:val="00810AA9"/>
    <w:rsid w:val="00811145"/>
    <w:rsid w:val="00811623"/>
    <w:rsid w:val="00814C0C"/>
    <w:rsid w:val="00814E75"/>
    <w:rsid w:val="00815906"/>
    <w:rsid w:val="00816343"/>
    <w:rsid w:val="008168CD"/>
    <w:rsid w:val="008168F4"/>
    <w:rsid w:val="00816E4F"/>
    <w:rsid w:val="00817C93"/>
    <w:rsid w:val="008202A4"/>
    <w:rsid w:val="00821AB0"/>
    <w:rsid w:val="00821AEC"/>
    <w:rsid w:val="00823883"/>
    <w:rsid w:val="00824C5E"/>
    <w:rsid w:val="008259B6"/>
    <w:rsid w:val="0082644A"/>
    <w:rsid w:val="00826461"/>
    <w:rsid w:val="00826D0D"/>
    <w:rsid w:val="008277D0"/>
    <w:rsid w:val="008306B9"/>
    <w:rsid w:val="00831C5E"/>
    <w:rsid w:val="0083207B"/>
    <w:rsid w:val="008347FC"/>
    <w:rsid w:val="008361A3"/>
    <w:rsid w:val="00840E61"/>
    <w:rsid w:val="00841351"/>
    <w:rsid w:val="0084320F"/>
    <w:rsid w:val="00844F3C"/>
    <w:rsid w:val="008479A2"/>
    <w:rsid w:val="00850B5A"/>
    <w:rsid w:val="00851407"/>
    <w:rsid w:val="008521FE"/>
    <w:rsid w:val="00852D28"/>
    <w:rsid w:val="00854FF5"/>
    <w:rsid w:val="00856395"/>
    <w:rsid w:val="00856BBF"/>
    <w:rsid w:val="00860FEE"/>
    <w:rsid w:val="00861277"/>
    <w:rsid w:val="00862AA9"/>
    <w:rsid w:val="008669AB"/>
    <w:rsid w:val="00866B40"/>
    <w:rsid w:val="0086722C"/>
    <w:rsid w:val="00867C5D"/>
    <w:rsid w:val="008716F6"/>
    <w:rsid w:val="008717F8"/>
    <w:rsid w:val="00873892"/>
    <w:rsid w:val="00873D9F"/>
    <w:rsid w:val="00873FBD"/>
    <w:rsid w:val="00874D58"/>
    <w:rsid w:val="008812C3"/>
    <w:rsid w:val="00881E8C"/>
    <w:rsid w:val="008822D9"/>
    <w:rsid w:val="00884795"/>
    <w:rsid w:val="0088572A"/>
    <w:rsid w:val="00885D11"/>
    <w:rsid w:val="00886C00"/>
    <w:rsid w:val="008879D2"/>
    <w:rsid w:val="00890849"/>
    <w:rsid w:val="008909F4"/>
    <w:rsid w:val="008918C8"/>
    <w:rsid w:val="00891A0B"/>
    <w:rsid w:val="00892FEE"/>
    <w:rsid w:val="00893A63"/>
    <w:rsid w:val="008951E6"/>
    <w:rsid w:val="00895CD7"/>
    <w:rsid w:val="00895F34"/>
    <w:rsid w:val="008963B0"/>
    <w:rsid w:val="00897ABB"/>
    <w:rsid w:val="008A08E6"/>
    <w:rsid w:val="008A0A12"/>
    <w:rsid w:val="008A17FD"/>
    <w:rsid w:val="008A1E1F"/>
    <w:rsid w:val="008A1E39"/>
    <w:rsid w:val="008A3E67"/>
    <w:rsid w:val="008A43B8"/>
    <w:rsid w:val="008A5B46"/>
    <w:rsid w:val="008A5F96"/>
    <w:rsid w:val="008A6E3F"/>
    <w:rsid w:val="008A757C"/>
    <w:rsid w:val="008C055F"/>
    <w:rsid w:val="008C1799"/>
    <w:rsid w:val="008C1A2D"/>
    <w:rsid w:val="008C2C61"/>
    <w:rsid w:val="008C4399"/>
    <w:rsid w:val="008C4BF4"/>
    <w:rsid w:val="008C5A6B"/>
    <w:rsid w:val="008C6076"/>
    <w:rsid w:val="008C6ADB"/>
    <w:rsid w:val="008C7E74"/>
    <w:rsid w:val="008D0051"/>
    <w:rsid w:val="008D1389"/>
    <w:rsid w:val="008D16E0"/>
    <w:rsid w:val="008D4A11"/>
    <w:rsid w:val="008D56C6"/>
    <w:rsid w:val="008D5A06"/>
    <w:rsid w:val="008D5E37"/>
    <w:rsid w:val="008D7DE7"/>
    <w:rsid w:val="008E10CB"/>
    <w:rsid w:val="008E10CF"/>
    <w:rsid w:val="008E20CB"/>
    <w:rsid w:val="008E3AE1"/>
    <w:rsid w:val="008E44F7"/>
    <w:rsid w:val="008E4742"/>
    <w:rsid w:val="008F0C01"/>
    <w:rsid w:val="008F13F2"/>
    <w:rsid w:val="008F1FB7"/>
    <w:rsid w:val="008F614C"/>
    <w:rsid w:val="008F62F1"/>
    <w:rsid w:val="0090087C"/>
    <w:rsid w:val="00900F86"/>
    <w:rsid w:val="00901BEF"/>
    <w:rsid w:val="009021D4"/>
    <w:rsid w:val="00902B43"/>
    <w:rsid w:val="00903433"/>
    <w:rsid w:val="009036BD"/>
    <w:rsid w:val="009055F6"/>
    <w:rsid w:val="009066E9"/>
    <w:rsid w:val="00907177"/>
    <w:rsid w:val="00907294"/>
    <w:rsid w:val="0091081D"/>
    <w:rsid w:val="00913C4D"/>
    <w:rsid w:val="00914A50"/>
    <w:rsid w:val="009151E3"/>
    <w:rsid w:val="0091589C"/>
    <w:rsid w:val="00915FBA"/>
    <w:rsid w:val="00917C15"/>
    <w:rsid w:val="00920BF6"/>
    <w:rsid w:val="00921890"/>
    <w:rsid w:val="0092339E"/>
    <w:rsid w:val="00926380"/>
    <w:rsid w:val="00927205"/>
    <w:rsid w:val="00927293"/>
    <w:rsid w:val="009272E7"/>
    <w:rsid w:val="00930433"/>
    <w:rsid w:val="00930DF1"/>
    <w:rsid w:val="00932304"/>
    <w:rsid w:val="00932786"/>
    <w:rsid w:val="00933613"/>
    <w:rsid w:val="00935816"/>
    <w:rsid w:val="00937244"/>
    <w:rsid w:val="0094082C"/>
    <w:rsid w:val="00940BCF"/>
    <w:rsid w:val="00940D84"/>
    <w:rsid w:val="00940D94"/>
    <w:rsid w:val="00941215"/>
    <w:rsid w:val="009423E9"/>
    <w:rsid w:val="00942E57"/>
    <w:rsid w:val="00945257"/>
    <w:rsid w:val="00945295"/>
    <w:rsid w:val="0094630F"/>
    <w:rsid w:val="009465F6"/>
    <w:rsid w:val="00947427"/>
    <w:rsid w:val="00947728"/>
    <w:rsid w:val="009503F3"/>
    <w:rsid w:val="0095205D"/>
    <w:rsid w:val="00954C7C"/>
    <w:rsid w:val="0095784D"/>
    <w:rsid w:val="00957947"/>
    <w:rsid w:val="009607CF"/>
    <w:rsid w:val="00961249"/>
    <w:rsid w:val="00961ADD"/>
    <w:rsid w:val="009626D0"/>
    <w:rsid w:val="00963AFF"/>
    <w:rsid w:val="00964210"/>
    <w:rsid w:val="009642C6"/>
    <w:rsid w:val="0096682A"/>
    <w:rsid w:val="00973A1B"/>
    <w:rsid w:val="00980AF9"/>
    <w:rsid w:val="00980DAA"/>
    <w:rsid w:val="0098139E"/>
    <w:rsid w:val="009831B6"/>
    <w:rsid w:val="00984DD5"/>
    <w:rsid w:val="009858B2"/>
    <w:rsid w:val="009862B0"/>
    <w:rsid w:val="00987178"/>
    <w:rsid w:val="0098738B"/>
    <w:rsid w:val="00991CCA"/>
    <w:rsid w:val="00994393"/>
    <w:rsid w:val="0099454C"/>
    <w:rsid w:val="00994EE3"/>
    <w:rsid w:val="0099524C"/>
    <w:rsid w:val="00996084"/>
    <w:rsid w:val="009A06ED"/>
    <w:rsid w:val="009A1136"/>
    <w:rsid w:val="009A313B"/>
    <w:rsid w:val="009A32B0"/>
    <w:rsid w:val="009A3866"/>
    <w:rsid w:val="009A3E60"/>
    <w:rsid w:val="009A418C"/>
    <w:rsid w:val="009A7497"/>
    <w:rsid w:val="009A7DDA"/>
    <w:rsid w:val="009B5652"/>
    <w:rsid w:val="009B602E"/>
    <w:rsid w:val="009B6FB3"/>
    <w:rsid w:val="009B7D1E"/>
    <w:rsid w:val="009C1CFC"/>
    <w:rsid w:val="009C2DA4"/>
    <w:rsid w:val="009C6318"/>
    <w:rsid w:val="009C6D2E"/>
    <w:rsid w:val="009C7DAE"/>
    <w:rsid w:val="009D003A"/>
    <w:rsid w:val="009D0D96"/>
    <w:rsid w:val="009D1A34"/>
    <w:rsid w:val="009D2CE0"/>
    <w:rsid w:val="009D46E0"/>
    <w:rsid w:val="009D7224"/>
    <w:rsid w:val="009E153F"/>
    <w:rsid w:val="009E4F57"/>
    <w:rsid w:val="009E5789"/>
    <w:rsid w:val="009E65BF"/>
    <w:rsid w:val="009E7747"/>
    <w:rsid w:val="009F091D"/>
    <w:rsid w:val="009F3928"/>
    <w:rsid w:val="009F3CF5"/>
    <w:rsid w:val="009F4A5E"/>
    <w:rsid w:val="009F502A"/>
    <w:rsid w:val="009F5137"/>
    <w:rsid w:val="009F52C0"/>
    <w:rsid w:val="009F7D4B"/>
    <w:rsid w:val="00A00F99"/>
    <w:rsid w:val="00A011BB"/>
    <w:rsid w:val="00A017C9"/>
    <w:rsid w:val="00A03AFF"/>
    <w:rsid w:val="00A0528E"/>
    <w:rsid w:val="00A06D56"/>
    <w:rsid w:val="00A10A54"/>
    <w:rsid w:val="00A10DB5"/>
    <w:rsid w:val="00A11456"/>
    <w:rsid w:val="00A12A34"/>
    <w:rsid w:val="00A12DFE"/>
    <w:rsid w:val="00A13B54"/>
    <w:rsid w:val="00A1475C"/>
    <w:rsid w:val="00A14D0F"/>
    <w:rsid w:val="00A16C5F"/>
    <w:rsid w:val="00A20888"/>
    <w:rsid w:val="00A209D4"/>
    <w:rsid w:val="00A21B3A"/>
    <w:rsid w:val="00A21CDE"/>
    <w:rsid w:val="00A24831"/>
    <w:rsid w:val="00A24ADD"/>
    <w:rsid w:val="00A253B6"/>
    <w:rsid w:val="00A274D8"/>
    <w:rsid w:val="00A2780E"/>
    <w:rsid w:val="00A27879"/>
    <w:rsid w:val="00A33291"/>
    <w:rsid w:val="00A33F6A"/>
    <w:rsid w:val="00A35075"/>
    <w:rsid w:val="00A36183"/>
    <w:rsid w:val="00A4080F"/>
    <w:rsid w:val="00A41146"/>
    <w:rsid w:val="00A44EFA"/>
    <w:rsid w:val="00A450F8"/>
    <w:rsid w:val="00A46667"/>
    <w:rsid w:val="00A47557"/>
    <w:rsid w:val="00A50B8C"/>
    <w:rsid w:val="00A524D9"/>
    <w:rsid w:val="00A54151"/>
    <w:rsid w:val="00A54643"/>
    <w:rsid w:val="00A54747"/>
    <w:rsid w:val="00A576CD"/>
    <w:rsid w:val="00A62918"/>
    <w:rsid w:val="00A62C1A"/>
    <w:rsid w:val="00A6411A"/>
    <w:rsid w:val="00A66D45"/>
    <w:rsid w:val="00A67C37"/>
    <w:rsid w:val="00A67D4E"/>
    <w:rsid w:val="00A7249F"/>
    <w:rsid w:val="00A72F82"/>
    <w:rsid w:val="00A735DA"/>
    <w:rsid w:val="00A736E8"/>
    <w:rsid w:val="00A74033"/>
    <w:rsid w:val="00A7456F"/>
    <w:rsid w:val="00A7460E"/>
    <w:rsid w:val="00A7514C"/>
    <w:rsid w:val="00A80BDE"/>
    <w:rsid w:val="00A81E19"/>
    <w:rsid w:val="00A82B19"/>
    <w:rsid w:val="00A8350A"/>
    <w:rsid w:val="00A84039"/>
    <w:rsid w:val="00A864F6"/>
    <w:rsid w:val="00A9101B"/>
    <w:rsid w:val="00A914BE"/>
    <w:rsid w:val="00A9226E"/>
    <w:rsid w:val="00A927A9"/>
    <w:rsid w:val="00A93EC5"/>
    <w:rsid w:val="00A94375"/>
    <w:rsid w:val="00A946B2"/>
    <w:rsid w:val="00A9543E"/>
    <w:rsid w:val="00A954B7"/>
    <w:rsid w:val="00A95A48"/>
    <w:rsid w:val="00A96504"/>
    <w:rsid w:val="00A97294"/>
    <w:rsid w:val="00AA2F14"/>
    <w:rsid w:val="00AA30C2"/>
    <w:rsid w:val="00AA3477"/>
    <w:rsid w:val="00AA369C"/>
    <w:rsid w:val="00AA36A3"/>
    <w:rsid w:val="00AA4160"/>
    <w:rsid w:val="00AA4990"/>
    <w:rsid w:val="00AA548D"/>
    <w:rsid w:val="00AA6CF1"/>
    <w:rsid w:val="00AA6E68"/>
    <w:rsid w:val="00AB060B"/>
    <w:rsid w:val="00AB17AB"/>
    <w:rsid w:val="00AB3962"/>
    <w:rsid w:val="00AB4C40"/>
    <w:rsid w:val="00AB4FA3"/>
    <w:rsid w:val="00AB577F"/>
    <w:rsid w:val="00AC15C8"/>
    <w:rsid w:val="00AC3C84"/>
    <w:rsid w:val="00AC4715"/>
    <w:rsid w:val="00AC6C7E"/>
    <w:rsid w:val="00AC774B"/>
    <w:rsid w:val="00AD053D"/>
    <w:rsid w:val="00AD2919"/>
    <w:rsid w:val="00AD2955"/>
    <w:rsid w:val="00AD330F"/>
    <w:rsid w:val="00AD376B"/>
    <w:rsid w:val="00AD38D5"/>
    <w:rsid w:val="00AD4C7E"/>
    <w:rsid w:val="00AD6632"/>
    <w:rsid w:val="00AD6B01"/>
    <w:rsid w:val="00AD6C69"/>
    <w:rsid w:val="00AD7AC6"/>
    <w:rsid w:val="00AD7F4F"/>
    <w:rsid w:val="00AE0612"/>
    <w:rsid w:val="00AE120D"/>
    <w:rsid w:val="00AE27FC"/>
    <w:rsid w:val="00AE3044"/>
    <w:rsid w:val="00AE329D"/>
    <w:rsid w:val="00AE3B5A"/>
    <w:rsid w:val="00AE5BC7"/>
    <w:rsid w:val="00AE71DD"/>
    <w:rsid w:val="00AE779A"/>
    <w:rsid w:val="00AF018A"/>
    <w:rsid w:val="00AF256C"/>
    <w:rsid w:val="00AF3979"/>
    <w:rsid w:val="00AF4367"/>
    <w:rsid w:val="00AF6C81"/>
    <w:rsid w:val="00B006BD"/>
    <w:rsid w:val="00B00811"/>
    <w:rsid w:val="00B00EA2"/>
    <w:rsid w:val="00B016C2"/>
    <w:rsid w:val="00B02EFA"/>
    <w:rsid w:val="00B03995"/>
    <w:rsid w:val="00B04E99"/>
    <w:rsid w:val="00B05883"/>
    <w:rsid w:val="00B07D7E"/>
    <w:rsid w:val="00B14F1E"/>
    <w:rsid w:val="00B17C16"/>
    <w:rsid w:val="00B2324A"/>
    <w:rsid w:val="00B2545F"/>
    <w:rsid w:val="00B25736"/>
    <w:rsid w:val="00B275A4"/>
    <w:rsid w:val="00B31085"/>
    <w:rsid w:val="00B31F3A"/>
    <w:rsid w:val="00B32019"/>
    <w:rsid w:val="00B328CC"/>
    <w:rsid w:val="00B32AB8"/>
    <w:rsid w:val="00B32CBE"/>
    <w:rsid w:val="00B34537"/>
    <w:rsid w:val="00B34E43"/>
    <w:rsid w:val="00B35595"/>
    <w:rsid w:val="00B36459"/>
    <w:rsid w:val="00B36909"/>
    <w:rsid w:val="00B36A18"/>
    <w:rsid w:val="00B401EF"/>
    <w:rsid w:val="00B402AC"/>
    <w:rsid w:val="00B4155E"/>
    <w:rsid w:val="00B43902"/>
    <w:rsid w:val="00B44B2C"/>
    <w:rsid w:val="00B45F31"/>
    <w:rsid w:val="00B47EBB"/>
    <w:rsid w:val="00B51F66"/>
    <w:rsid w:val="00B532DD"/>
    <w:rsid w:val="00B53ED0"/>
    <w:rsid w:val="00B55998"/>
    <w:rsid w:val="00B55EB2"/>
    <w:rsid w:val="00B5632A"/>
    <w:rsid w:val="00B57A96"/>
    <w:rsid w:val="00B6130F"/>
    <w:rsid w:val="00B61331"/>
    <w:rsid w:val="00B63370"/>
    <w:rsid w:val="00B648E7"/>
    <w:rsid w:val="00B65691"/>
    <w:rsid w:val="00B662C4"/>
    <w:rsid w:val="00B66669"/>
    <w:rsid w:val="00B66F7D"/>
    <w:rsid w:val="00B67140"/>
    <w:rsid w:val="00B673F0"/>
    <w:rsid w:val="00B674D6"/>
    <w:rsid w:val="00B677D5"/>
    <w:rsid w:val="00B70D88"/>
    <w:rsid w:val="00B715E3"/>
    <w:rsid w:val="00B7197B"/>
    <w:rsid w:val="00B73D7D"/>
    <w:rsid w:val="00B7407F"/>
    <w:rsid w:val="00B74F96"/>
    <w:rsid w:val="00B7557F"/>
    <w:rsid w:val="00B8276E"/>
    <w:rsid w:val="00B83E2D"/>
    <w:rsid w:val="00B84070"/>
    <w:rsid w:val="00B851C7"/>
    <w:rsid w:val="00B853ED"/>
    <w:rsid w:val="00B8640D"/>
    <w:rsid w:val="00B86654"/>
    <w:rsid w:val="00B86905"/>
    <w:rsid w:val="00B86C27"/>
    <w:rsid w:val="00B87137"/>
    <w:rsid w:val="00B90064"/>
    <w:rsid w:val="00B92155"/>
    <w:rsid w:val="00B93998"/>
    <w:rsid w:val="00B95FF3"/>
    <w:rsid w:val="00BA5445"/>
    <w:rsid w:val="00BA6D84"/>
    <w:rsid w:val="00BA6F2B"/>
    <w:rsid w:val="00BA743F"/>
    <w:rsid w:val="00BA7669"/>
    <w:rsid w:val="00BB02CB"/>
    <w:rsid w:val="00BB3F6E"/>
    <w:rsid w:val="00BB5E7E"/>
    <w:rsid w:val="00BC074E"/>
    <w:rsid w:val="00BC321D"/>
    <w:rsid w:val="00BC41B6"/>
    <w:rsid w:val="00BC4C90"/>
    <w:rsid w:val="00BD14AF"/>
    <w:rsid w:val="00BD2384"/>
    <w:rsid w:val="00BD5865"/>
    <w:rsid w:val="00BD5B1A"/>
    <w:rsid w:val="00BD5F33"/>
    <w:rsid w:val="00BE2C0D"/>
    <w:rsid w:val="00BE2F7B"/>
    <w:rsid w:val="00BE4202"/>
    <w:rsid w:val="00BE449F"/>
    <w:rsid w:val="00BE5263"/>
    <w:rsid w:val="00BE5559"/>
    <w:rsid w:val="00BE595F"/>
    <w:rsid w:val="00BF14DF"/>
    <w:rsid w:val="00BF165A"/>
    <w:rsid w:val="00BF1F40"/>
    <w:rsid w:val="00BF3023"/>
    <w:rsid w:val="00BF580C"/>
    <w:rsid w:val="00BF670E"/>
    <w:rsid w:val="00BF6734"/>
    <w:rsid w:val="00C01C6A"/>
    <w:rsid w:val="00C02258"/>
    <w:rsid w:val="00C033A0"/>
    <w:rsid w:val="00C053B0"/>
    <w:rsid w:val="00C0586B"/>
    <w:rsid w:val="00C06E9B"/>
    <w:rsid w:val="00C116EB"/>
    <w:rsid w:val="00C11901"/>
    <w:rsid w:val="00C12E54"/>
    <w:rsid w:val="00C13032"/>
    <w:rsid w:val="00C15DF1"/>
    <w:rsid w:val="00C16904"/>
    <w:rsid w:val="00C17450"/>
    <w:rsid w:val="00C212EF"/>
    <w:rsid w:val="00C21DD9"/>
    <w:rsid w:val="00C22B49"/>
    <w:rsid w:val="00C23F14"/>
    <w:rsid w:val="00C244DC"/>
    <w:rsid w:val="00C24C22"/>
    <w:rsid w:val="00C24C75"/>
    <w:rsid w:val="00C25572"/>
    <w:rsid w:val="00C263D2"/>
    <w:rsid w:val="00C26E23"/>
    <w:rsid w:val="00C26F1E"/>
    <w:rsid w:val="00C270F1"/>
    <w:rsid w:val="00C30CA3"/>
    <w:rsid w:val="00C3100F"/>
    <w:rsid w:val="00C321D5"/>
    <w:rsid w:val="00C346E3"/>
    <w:rsid w:val="00C36870"/>
    <w:rsid w:val="00C37F3D"/>
    <w:rsid w:val="00C40021"/>
    <w:rsid w:val="00C40D4E"/>
    <w:rsid w:val="00C4261B"/>
    <w:rsid w:val="00C42EF5"/>
    <w:rsid w:val="00C43E8C"/>
    <w:rsid w:val="00C44203"/>
    <w:rsid w:val="00C4433A"/>
    <w:rsid w:val="00C44D43"/>
    <w:rsid w:val="00C44F44"/>
    <w:rsid w:val="00C454BC"/>
    <w:rsid w:val="00C4559E"/>
    <w:rsid w:val="00C461DE"/>
    <w:rsid w:val="00C508B3"/>
    <w:rsid w:val="00C533FF"/>
    <w:rsid w:val="00C53437"/>
    <w:rsid w:val="00C54416"/>
    <w:rsid w:val="00C54807"/>
    <w:rsid w:val="00C575F5"/>
    <w:rsid w:val="00C57BAC"/>
    <w:rsid w:val="00C60D2C"/>
    <w:rsid w:val="00C61088"/>
    <w:rsid w:val="00C6188E"/>
    <w:rsid w:val="00C61993"/>
    <w:rsid w:val="00C61EA2"/>
    <w:rsid w:val="00C63E34"/>
    <w:rsid w:val="00C64386"/>
    <w:rsid w:val="00C6628F"/>
    <w:rsid w:val="00C7212D"/>
    <w:rsid w:val="00C74580"/>
    <w:rsid w:val="00C74D24"/>
    <w:rsid w:val="00C75029"/>
    <w:rsid w:val="00C75F21"/>
    <w:rsid w:val="00C769F8"/>
    <w:rsid w:val="00C81B28"/>
    <w:rsid w:val="00C8369F"/>
    <w:rsid w:val="00C83C06"/>
    <w:rsid w:val="00C83F85"/>
    <w:rsid w:val="00C84057"/>
    <w:rsid w:val="00C85696"/>
    <w:rsid w:val="00C86E1F"/>
    <w:rsid w:val="00C90A86"/>
    <w:rsid w:val="00C95F1F"/>
    <w:rsid w:val="00C9625F"/>
    <w:rsid w:val="00C97221"/>
    <w:rsid w:val="00C973F7"/>
    <w:rsid w:val="00C97893"/>
    <w:rsid w:val="00CA0256"/>
    <w:rsid w:val="00CA031E"/>
    <w:rsid w:val="00CA0A1D"/>
    <w:rsid w:val="00CA0B47"/>
    <w:rsid w:val="00CA1B8C"/>
    <w:rsid w:val="00CA58D1"/>
    <w:rsid w:val="00CA70A1"/>
    <w:rsid w:val="00CB48D5"/>
    <w:rsid w:val="00CB54AB"/>
    <w:rsid w:val="00CB64DF"/>
    <w:rsid w:val="00CC04DC"/>
    <w:rsid w:val="00CC21DF"/>
    <w:rsid w:val="00CC7690"/>
    <w:rsid w:val="00CD1080"/>
    <w:rsid w:val="00CD27DA"/>
    <w:rsid w:val="00CD3A46"/>
    <w:rsid w:val="00CD42BA"/>
    <w:rsid w:val="00CD6497"/>
    <w:rsid w:val="00CD77C7"/>
    <w:rsid w:val="00CE14F5"/>
    <w:rsid w:val="00CE1BC9"/>
    <w:rsid w:val="00CE2D31"/>
    <w:rsid w:val="00CE3875"/>
    <w:rsid w:val="00CE3A33"/>
    <w:rsid w:val="00CE51DB"/>
    <w:rsid w:val="00CE58C8"/>
    <w:rsid w:val="00CE5EF4"/>
    <w:rsid w:val="00CE6BF7"/>
    <w:rsid w:val="00CE702B"/>
    <w:rsid w:val="00CE7B1F"/>
    <w:rsid w:val="00CF1AA2"/>
    <w:rsid w:val="00CF24CA"/>
    <w:rsid w:val="00CF2AC2"/>
    <w:rsid w:val="00CF4451"/>
    <w:rsid w:val="00CF46D2"/>
    <w:rsid w:val="00CF47C5"/>
    <w:rsid w:val="00CF4DD0"/>
    <w:rsid w:val="00CF55B9"/>
    <w:rsid w:val="00CF5734"/>
    <w:rsid w:val="00CF5985"/>
    <w:rsid w:val="00D003AA"/>
    <w:rsid w:val="00D01417"/>
    <w:rsid w:val="00D0375A"/>
    <w:rsid w:val="00D0502F"/>
    <w:rsid w:val="00D05C48"/>
    <w:rsid w:val="00D06C75"/>
    <w:rsid w:val="00D117B3"/>
    <w:rsid w:val="00D11E2B"/>
    <w:rsid w:val="00D12DB1"/>
    <w:rsid w:val="00D133D5"/>
    <w:rsid w:val="00D17DC5"/>
    <w:rsid w:val="00D215FA"/>
    <w:rsid w:val="00D23382"/>
    <w:rsid w:val="00D27A5E"/>
    <w:rsid w:val="00D305B8"/>
    <w:rsid w:val="00D31FC7"/>
    <w:rsid w:val="00D324BD"/>
    <w:rsid w:val="00D33570"/>
    <w:rsid w:val="00D336A1"/>
    <w:rsid w:val="00D34AF7"/>
    <w:rsid w:val="00D40665"/>
    <w:rsid w:val="00D41108"/>
    <w:rsid w:val="00D41461"/>
    <w:rsid w:val="00D43531"/>
    <w:rsid w:val="00D43913"/>
    <w:rsid w:val="00D44CA4"/>
    <w:rsid w:val="00D50E66"/>
    <w:rsid w:val="00D53E71"/>
    <w:rsid w:val="00D5468B"/>
    <w:rsid w:val="00D56014"/>
    <w:rsid w:val="00D60C8E"/>
    <w:rsid w:val="00D62A15"/>
    <w:rsid w:val="00D62F12"/>
    <w:rsid w:val="00D62F9A"/>
    <w:rsid w:val="00D64052"/>
    <w:rsid w:val="00D64781"/>
    <w:rsid w:val="00D64944"/>
    <w:rsid w:val="00D64E5B"/>
    <w:rsid w:val="00D66B8E"/>
    <w:rsid w:val="00D6798B"/>
    <w:rsid w:val="00D7041A"/>
    <w:rsid w:val="00D710C1"/>
    <w:rsid w:val="00D72354"/>
    <w:rsid w:val="00D72D86"/>
    <w:rsid w:val="00D7307D"/>
    <w:rsid w:val="00D7451B"/>
    <w:rsid w:val="00D74DEE"/>
    <w:rsid w:val="00D75006"/>
    <w:rsid w:val="00D77390"/>
    <w:rsid w:val="00D77E91"/>
    <w:rsid w:val="00D80782"/>
    <w:rsid w:val="00D810FD"/>
    <w:rsid w:val="00D82B66"/>
    <w:rsid w:val="00D835C5"/>
    <w:rsid w:val="00D84F98"/>
    <w:rsid w:val="00D87C4A"/>
    <w:rsid w:val="00D907C9"/>
    <w:rsid w:val="00D91527"/>
    <w:rsid w:val="00D91825"/>
    <w:rsid w:val="00D97C27"/>
    <w:rsid w:val="00DA0D86"/>
    <w:rsid w:val="00DA0F88"/>
    <w:rsid w:val="00DA26B5"/>
    <w:rsid w:val="00DA4909"/>
    <w:rsid w:val="00DA4F01"/>
    <w:rsid w:val="00DA5275"/>
    <w:rsid w:val="00DA6285"/>
    <w:rsid w:val="00DA67EE"/>
    <w:rsid w:val="00DA6C2D"/>
    <w:rsid w:val="00DB1471"/>
    <w:rsid w:val="00DB20F3"/>
    <w:rsid w:val="00DB280A"/>
    <w:rsid w:val="00DB38F4"/>
    <w:rsid w:val="00DB4F4A"/>
    <w:rsid w:val="00DB5C0A"/>
    <w:rsid w:val="00DB67F9"/>
    <w:rsid w:val="00DC2213"/>
    <w:rsid w:val="00DC2391"/>
    <w:rsid w:val="00DC247C"/>
    <w:rsid w:val="00DC46CB"/>
    <w:rsid w:val="00DC4DF9"/>
    <w:rsid w:val="00DC4FF6"/>
    <w:rsid w:val="00DD062E"/>
    <w:rsid w:val="00DD1085"/>
    <w:rsid w:val="00DD25C7"/>
    <w:rsid w:val="00DD2C84"/>
    <w:rsid w:val="00DD33F1"/>
    <w:rsid w:val="00DD4396"/>
    <w:rsid w:val="00DD5027"/>
    <w:rsid w:val="00DD5630"/>
    <w:rsid w:val="00DD7D18"/>
    <w:rsid w:val="00DE0957"/>
    <w:rsid w:val="00DE2E3C"/>
    <w:rsid w:val="00DF4173"/>
    <w:rsid w:val="00DF5236"/>
    <w:rsid w:val="00DF537E"/>
    <w:rsid w:val="00DF5D33"/>
    <w:rsid w:val="00DF6C8E"/>
    <w:rsid w:val="00E0030D"/>
    <w:rsid w:val="00E007EA"/>
    <w:rsid w:val="00E00921"/>
    <w:rsid w:val="00E01356"/>
    <w:rsid w:val="00E0295C"/>
    <w:rsid w:val="00E0411C"/>
    <w:rsid w:val="00E0486B"/>
    <w:rsid w:val="00E0562B"/>
    <w:rsid w:val="00E06581"/>
    <w:rsid w:val="00E07BEE"/>
    <w:rsid w:val="00E104FE"/>
    <w:rsid w:val="00E10B00"/>
    <w:rsid w:val="00E11701"/>
    <w:rsid w:val="00E1279B"/>
    <w:rsid w:val="00E12E0A"/>
    <w:rsid w:val="00E1374B"/>
    <w:rsid w:val="00E161DE"/>
    <w:rsid w:val="00E172C2"/>
    <w:rsid w:val="00E17859"/>
    <w:rsid w:val="00E20C79"/>
    <w:rsid w:val="00E20FDB"/>
    <w:rsid w:val="00E216C6"/>
    <w:rsid w:val="00E22F5E"/>
    <w:rsid w:val="00E2345E"/>
    <w:rsid w:val="00E23822"/>
    <w:rsid w:val="00E23C3E"/>
    <w:rsid w:val="00E23E87"/>
    <w:rsid w:val="00E2400B"/>
    <w:rsid w:val="00E244AA"/>
    <w:rsid w:val="00E256E8"/>
    <w:rsid w:val="00E25CE4"/>
    <w:rsid w:val="00E31DCF"/>
    <w:rsid w:val="00E3217D"/>
    <w:rsid w:val="00E340FF"/>
    <w:rsid w:val="00E34A4D"/>
    <w:rsid w:val="00E4038D"/>
    <w:rsid w:val="00E40717"/>
    <w:rsid w:val="00E41549"/>
    <w:rsid w:val="00E4265A"/>
    <w:rsid w:val="00E43780"/>
    <w:rsid w:val="00E455EF"/>
    <w:rsid w:val="00E45C73"/>
    <w:rsid w:val="00E508B2"/>
    <w:rsid w:val="00E51CAA"/>
    <w:rsid w:val="00E54360"/>
    <w:rsid w:val="00E54AAE"/>
    <w:rsid w:val="00E55C7A"/>
    <w:rsid w:val="00E61590"/>
    <w:rsid w:val="00E66B31"/>
    <w:rsid w:val="00E67C77"/>
    <w:rsid w:val="00E70F7D"/>
    <w:rsid w:val="00E7348C"/>
    <w:rsid w:val="00E74589"/>
    <w:rsid w:val="00E74B55"/>
    <w:rsid w:val="00E75022"/>
    <w:rsid w:val="00E76346"/>
    <w:rsid w:val="00E7639B"/>
    <w:rsid w:val="00E77220"/>
    <w:rsid w:val="00E77859"/>
    <w:rsid w:val="00E77FBF"/>
    <w:rsid w:val="00E80571"/>
    <w:rsid w:val="00E811D3"/>
    <w:rsid w:val="00E81A40"/>
    <w:rsid w:val="00E82738"/>
    <w:rsid w:val="00E83685"/>
    <w:rsid w:val="00E84650"/>
    <w:rsid w:val="00E853F1"/>
    <w:rsid w:val="00E86085"/>
    <w:rsid w:val="00E8753C"/>
    <w:rsid w:val="00E90F95"/>
    <w:rsid w:val="00E91466"/>
    <w:rsid w:val="00E91495"/>
    <w:rsid w:val="00E916C8"/>
    <w:rsid w:val="00E92761"/>
    <w:rsid w:val="00E9279A"/>
    <w:rsid w:val="00E93DA4"/>
    <w:rsid w:val="00E9438F"/>
    <w:rsid w:val="00E95D4A"/>
    <w:rsid w:val="00E96FB5"/>
    <w:rsid w:val="00E974F4"/>
    <w:rsid w:val="00EA0F05"/>
    <w:rsid w:val="00EA25D2"/>
    <w:rsid w:val="00EA3440"/>
    <w:rsid w:val="00EA4F7A"/>
    <w:rsid w:val="00EB0732"/>
    <w:rsid w:val="00EB0EA0"/>
    <w:rsid w:val="00EB382C"/>
    <w:rsid w:val="00EB4303"/>
    <w:rsid w:val="00EB54ED"/>
    <w:rsid w:val="00EB5904"/>
    <w:rsid w:val="00EB5DC6"/>
    <w:rsid w:val="00EB6D63"/>
    <w:rsid w:val="00EB6E95"/>
    <w:rsid w:val="00EC073B"/>
    <w:rsid w:val="00EC15E5"/>
    <w:rsid w:val="00EC190D"/>
    <w:rsid w:val="00EC741C"/>
    <w:rsid w:val="00EC74FE"/>
    <w:rsid w:val="00EC7744"/>
    <w:rsid w:val="00EC78F1"/>
    <w:rsid w:val="00ED00F0"/>
    <w:rsid w:val="00ED0A32"/>
    <w:rsid w:val="00ED0C61"/>
    <w:rsid w:val="00ED2808"/>
    <w:rsid w:val="00ED296F"/>
    <w:rsid w:val="00ED2F41"/>
    <w:rsid w:val="00ED3A28"/>
    <w:rsid w:val="00ED4617"/>
    <w:rsid w:val="00ED4E87"/>
    <w:rsid w:val="00ED503D"/>
    <w:rsid w:val="00ED676D"/>
    <w:rsid w:val="00EE0A6C"/>
    <w:rsid w:val="00EE10D8"/>
    <w:rsid w:val="00EE1570"/>
    <w:rsid w:val="00EF0B6F"/>
    <w:rsid w:val="00EF1967"/>
    <w:rsid w:val="00F00CDB"/>
    <w:rsid w:val="00F02008"/>
    <w:rsid w:val="00F056D6"/>
    <w:rsid w:val="00F059EA"/>
    <w:rsid w:val="00F07A36"/>
    <w:rsid w:val="00F07C4C"/>
    <w:rsid w:val="00F10F1F"/>
    <w:rsid w:val="00F11638"/>
    <w:rsid w:val="00F11BAA"/>
    <w:rsid w:val="00F13969"/>
    <w:rsid w:val="00F16A20"/>
    <w:rsid w:val="00F17116"/>
    <w:rsid w:val="00F17421"/>
    <w:rsid w:val="00F20EED"/>
    <w:rsid w:val="00F21DFC"/>
    <w:rsid w:val="00F21F62"/>
    <w:rsid w:val="00F22B35"/>
    <w:rsid w:val="00F26FB4"/>
    <w:rsid w:val="00F3097F"/>
    <w:rsid w:val="00F30DA6"/>
    <w:rsid w:val="00F31455"/>
    <w:rsid w:val="00F317B4"/>
    <w:rsid w:val="00F320F9"/>
    <w:rsid w:val="00F33CAB"/>
    <w:rsid w:val="00F3576C"/>
    <w:rsid w:val="00F359CF"/>
    <w:rsid w:val="00F36562"/>
    <w:rsid w:val="00F409C2"/>
    <w:rsid w:val="00F41C53"/>
    <w:rsid w:val="00F42159"/>
    <w:rsid w:val="00F44C7A"/>
    <w:rsid w:val="00F4503F"/>
    <w:rsid w:val="00F45496"/>
    <w:rsid w:val="00F45D4C"/>
    <w:rsid w:val="00F45E53"/>
    <w:rsid w:val="00F4788D"/>
    <w:rsid w:val="00F47D79"/>
    <w:rsid w:val="00F47DDA"/>
    <w:rsid w:val="00F51CBD"/>
    <w:rsid w:val="00F51D8D"/>
    <w:rsid w:val="00F52106"/>
    <w:rsid w:val="00F52D25"/>
    <w:rsid w:val="00F54401"/>
    <w:rsid w:val="00F54470"/>
    <w:rsid w:val="00F551F7"/>
    <w:rsid w:val="00F55F23"/>
    <w:rsid w:val="00F56129"/>
    <w:rsid w:val="00F56AD3"/>
    <w:rsid w:val="00F605C7"/>
    <w:rsid w:val="00F613BF"/>
    <w:rsid w:val="00F61855"/>
    <w:rsid w:val="00F62882"/>
    <w:rsid w:val="00F634EA"/>
    <w:rsid w:val="00F639A9"/>
    <w:rsid w:val="00F647FA"/>
    <w:rsid w:val="00F656A3"/>
    <w:rsid w:val="00F67944"/>
    <w:rsid w:val="00F708C0"/>
    <w:rsid w:val="00F70B0E"/>
    <w:rsid w:val="00F70BB4"/>
    <w:rsid w:val="00F7196A"/>
    <w:rsid w:val="00F73311"/>
    <w:rsid w:val="00F739EF"/>
    <w:rsid w:val="00F74203"/>
    <w:rsid w:val="00F75C95"/>
    <w:rsid w:val="00F7740A"/>
    <w:rsid w:val="00F827B6"/>
    <w:rsid w:val="00F82D18"/>
    <w:rsid w:val="00F8536A"/>
    <w:rsid w:val="00F85978"/>
    <w:rsid w:val="00F874C8"/>
    <w:rsid w:val="00F910E2"/>
    <w:rsid w:val="00F92A9F"/>
    <w:rsid w:val="00F96E47"/>
    <w:rsid w:val="00F97122"/>
    <w:rsid w:val="00F978D9"/>
    <w:rsid w:val="00F97923"/>
    <w:rsid w:val="00FA08E4"/>
    <w:rsid w:val="00FA27B4"/>
    <w:rsid w:val="00FA2CAA"/>
    <w:rsid w:val="00FA3B30"/>
    <w:rsid w:val="00FA42FC"/>
    <w:rsid w:val="00FA6265"/>
    <w:rsid w:val="00FA7C89"/>
    <w:rsid w:val="00FA7F41"/>
    <w:rsid w:val="00FB09A3"/>
    <w:rsid w:val="00FB1A07"/>
    <w:rsid w:val="00FB2F79"/>
    <w:rsid w:val="00FB3F61"/>
    <w:rsid w:val="00FB613E"/>
    <w:rsid w:val="00FC1A89"/>
    <w:rsid w:val="00FC2205"/>
    <w:rsid w:val="00FC2854"/>
    <w:rsid w:val="00FC308A"/>
    <w:rsid w:val="00FC5E8D"/>
    <w:rsid w:val="00FC6012"/>
    <w:rsid w:val="00FC6702"/>
    <w:rsid w:val="00FC692B"/>
    <w:rsid w:val="00FD06CD"/>
    <w:rsid w:val="00FD5FD2"/>
    <w:rsid w:val="00FD71C4"/>
    <w:rsid w:val="00FD772E"/>
    <w:rsid w:val="00FD7B64"/>
    <w:rsid w:val="00FE11DD"/>
    <w:rsid w:val="00FE21FC"/>
    <w:rsid w:val="00FE266C"/>
    <w:rsid w:val="00FE2AD3"/>
    <w:rsid w:val="00FE3AC7"/>
    <w:rsid w:val="00FE4372"/>
    <w:rsid w:val="00FE7142"/>
    <w:rsid w:val="00FF2AE1"/>
    <w:rsid w:val="00FF5813"/>
    <w:rsid w:val="00FF75E8"/>
    <w:rsid w:val="00FF7AFC"/>
    <w:rsid w:val="012526C2"/>
    <w:rsid w:val="029FD7A3"/>
    <w:rsid w:val="05F5F719"/>
    <w:rsid w:val="0791C77A"/>
    <w:rsid w:val="089EC664"/>
    <w:rsid w:val="0AC3411E"/>
    <w:rsid w:val="0C2D918C"/>
    <w:rsid w:val="14469AEB"/>
    <w:rsid w:val="177831B9"/>
    <w:rsid w:val="19338B6B"/>
    <w:rsid w:val="1B0A405A"/>
    <w:rsid w:val="1CE3CE83"/>
    <w:rsid w:val="23FE57EC"/>
    <w:rsid w:val="2611EC0C"/>
    <w:rsid w:val="26E64815"/>
    <w:rsid w:val="285C51E2"/>
    <w:rsid w:val="2D593DFB"/>
    <w:rsid w:val="2E367D23"/>
    <w:rsid w:val="2E553526"/>
    <w:rsid w:val="2FE8B35A"/>
    <w:rsid w:val="311D9C85"/>
    <w:rsid w:val="324C2BCF"/>
    <w:rsid w:val="3320541C"/>
    <w:rsid w:val="35B4D4D1"/>
    <w:rsid w:val="36E34382"/>
    <w:rsid w:val="37E2EF0F"/>
    <w:rsid w:val="40009D8C"/>
    <w:rsid w:val="489A8E04"/>
    <w:rsid w:val="4CB5B97F"/>
    <w:rsid w:val="517AE428"/>
    <w:rsid w:val="5299CD1F"/>
    <w:rsid w:val="53C6AF7D"/>
    <w:rsid w:val="544509A3"/>
    <w:rsid w:val="57609D70"/>
    <w:rsid w:val="5B404522"/>
    <w:rsid w:val="5BCFC924"/>
    <w:rsid w:val="5CC58455"/>
    <w:rsid w:val="5E1122E0"/>
    <w:rsid w:val="5E45D6B5"/>
    <w:rsid w:val="5F71D673"/>
    <w:rsid w:val="60448383"/>
    <w:rsid w:val="671801FB"/>
    <w:rsid w:val="67D3909E"/>
    <w:rsid w:val="6E5E5023"/>
    <w:rsid w:val="6EC09D54"/>
    <w:rsid w:val="77C7BCE0"/>
    <w:rsid w:val="7FBA45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199"/>
  <w15:docId w15:val="{91A3D428-F9F3-4974-99A9-83ADE984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11C3"/>
    <w:pPr>
      <w:spacing w:before="120" w:after="120" w:line="271" w:lineRule="auto"/>
      <w:jc w:val="both"/>
    </w:pPr>
    <w:rPr>
      <w:rFonts w:ascii="Arial" w:eastAsiaTheme="minorEastAsia" w:hAnsi="Arial"/>
      <w:szCs w:val="20"/>
      <w:lang w:eastAsia="zh-CN"/>
    </w:rPr>
  </w:style>
  <w:style w:type="paragraph" w:styleId="Nadpis1">
    <w:name w:val="heading 1"/>
    <w:basedOn w:val="Normln"/>
    <w:next w:val="Normln"/>
    <w:link w:val="Nadpis1Char"/>
    <w:uiPriority w:val="9"/>
    <w:qFormat/>
    <w:rsid w:val="00800570"/>
    <w:pPr>
      <w:keepNext/>
      <w:keepLines/>
      <w:numPr>
        <w:numId w:val="2"/>
      </w:numPr>
      <w:spacing w:before="360" w:after="240"/>
      <w:outlineLvl w:val="0"/>
    </w:pPr>
    <w:rPr>
      <w:rFonts w:cs="Arial"/>
      <w:b/>
      <w:bCs/>
      <w:caps/>
      <w:color w:val="FFC000"/>
      <w:kern w:val="44"/>
      <w:sz w:val="26"/>
      <w:szCs w:val="26"/>
    </w:rPr>
  </w:style>
  <w:style w:type="paragraph" w:styleId="Nadpis2">
    <w:name w:val="heading 2"/>
    <w:basedOn w:val="Normln"/>
    <w:next w:val="Normln"/>
    <w:link w:val="Nadpis2Char"/>
    <w:unhideWhenUsed/>
    <w:qFormat/>
    <w:rsid w:val="00800570"/>
    <w:pPr>
      <w:keepNext/>
      <w:keepLines/>
      <w:numPr>
        <w:ilvl w:val="1"/>
        <w:numId w:val="2"/>
      </w:numPr>
      <w:spacing w:before="360" w:after="240"/>
      <w:outlineLvl w:val="1"/>
    </w:pPr>
    <w:rPr>
      <w:b/>
      <w:bCs/>
      <w:caps/>
      <w:color w:val="FFCA08" w:themeColor="accent1"/>
      <w:szCs w:val="22"/>
    </w:rPr>
  </w:style>
  <w:style w:type="paragraph" w:styleId="Nadpis3">
    <w:name w:val="heading 3"/>
    <w:basedOn w:val="Normln"/>
    <w:next w:val="Normln"/>
    <w:link w:val="Nadpis3Char"/>
    <w:uiPriority w:val="99"/>
    <w:unhideWhenUsed/>
    <w:qFormat/>
    <w:rsid w:val="00800570"/>
    <w:pPr>
      <w:keepNext/>
      <w:keepLines/>
      <w:numPr>
        <w:ilvl w:val="2"/>
        <w:numId w:val="2"/>
      </w:numPr>
      <w:spacing w:before="360" w:after="240"/>
      <w:ind w:left="720"/>
      <w:outlineLvl w:val="2"/>
    </w:pPr>
    <w:rPr>
      <w:b/>
      <w:bCs/>
      <w:color w:val="FFCA08" w:themeColor="accent1"/>
      <w:szCs w:val="22"/>
    </w:rPr>
  </w:style>
  <w:style w:type="paragraph" w:styleId="Nadpis4">
    <w:name w:val="heading 4"/>
    <w:basedOn w:val="Normln"/>
    <w:next w:val="Normln"/>
    <w:link w:val="Nadpis4Char"/>
    <w:unhideWhenUsed/>
    <w:qFormat/>
    <w:rsid w:val="00BD2384"/>
    <w:pPr>
      <w:keepNext/>
      <w:keepLines/>
      <w:numPr>
        <w:ilvl w:val="3"/>
        <w:numId w:val="2"/>
      </w:numPr>
      <w:spacing w:before="240" w:after="240"/>
      <w:outlineLvl w:val="3"/>
    </w:pPr>
    <w:rPr>
      <w:rFonts w:eastAsiaTheme="majorEastAsia" w:cstheme="majorBidi"/>
      <w:b/>
      <w:iCs/>
      <w:color w:val="FFCA08" w:themeColor="accent1"/>
      <w:sz w:val="20"/>
      <w:szCs w:val="18"/>
    </w:rPr>
  </w:style>
  <w:style w:type="paragraph" w:styleId="Nadpis5">
    <w:name w:val="heading 5"/>
    <w:basedOn w:val="Normln"/>
    <w:next w:val="Normln"/>
    <w:link w:val="Nadpis5Char"/>
    <w:semiHidden/>
    <w:unhideWhenUsed/>
    <w:qFormat/>
    <w:rsid w:val="006A11C3"/>
    <w:pPr>
      <w:keepNext/>
      <w:keepLines/>
      <w:numPr>
        <w:ilvl w:val="4"/>
        <w:numId w:val="2"/>
      </w:numPr>
      <w:spacing w:before="40" w:after="0"/>
      <w:outlineLvl w:val="4"/>
    </w:pPr>
    <w:rPr>
      <w:rFonts w:asciiTheme="majorHAnsi" w:eastAsiaTheme="majorEastAsia" w:hAnsiTheme="majorHAnsi" w:cstheme="majorBidi"/>
      <w:color w:val="C49A00" w:themeColor="accent1" w:themeShade="BF"/>
    </w:rPr>
  </w:style>
  <w:style w:type="paragraph" w:styleId="Nadpis6">
    <w:name w:val="heading 6"/>
    <w:basedOn w:val="Normln"/>
    <w:next w:val="Normln"/>
    <w:link w:val="Nadpis6Char"/>
    <w:uiPriority w:val="9"/>
    <w:unhideWhenUsed/>
    <w:qFormat/>
    <w:rsid w:val="006A11C3"/>
    <w:pPr>
      <w:keepNext/>
      <w:keepLines/>
      <w:numPr>
        <w:ilvl w:val="5"/>
        <w:numId w:val="2"/>
      </w:numPr>
      <w:spacing w:before="40" w:after="0" w:line="312" w:lineRule="auto"/>
      <w:outlineLvl w:val="5"/>
    </w:pPr>
    <w:rPr>
      <w:rFonts w:asciiTheme="majorHAnsi" w:eastAsiaTheme="majorEastAsia" w:hAnsiTheme="majorHAnsi" w:cstheme="majorBidi"/>
      <w:color w:val="826600" w:themeColor="accent1" w:themeShade="7F"/>
      <w:szCs w:val="22"/>
      <w:lang w:eastAsia="cs-CZ"/>
    </w:rPr>
  </w:style>
  <w:style w:type="paragraph" w:styleId="Nadpis7">
    <w:name w:val="heading 7"/>
    <w:basedOn w:val="Normln"/>
    <w:next w:val="Normln"/>
    <w:link w:val="Nadpis7Char"/>
    <w:uiPriority w:val="9"/>
    <w:unhideWhenUsed/>
    <w:qFormat/>
    <w:rsid w:val="006A11C3"/>
    <w:pPr>
      <w:keepNext/>
      <w:keepLines/>
      <w:numPr>
        <w:ilvl w:val="6"/>
        <w:numId w:val="2"/>
      </w:numPr>
      <w:spacing w:before="40" w:after="0" w:line="312" w:lineRule="auto"/>
      <w:outlineLvl w:val="6"/>
    </w:pPr>
    <w:rPr>
      <w:rFonts w:asciiTheme="majorHAnsi" w:eastAsiaTheme="majorEastAsia" w:hAnsiTheme="majorHAnsi" w:cstheme="majorBidi"/>
      <w:i/>
      <w:iCs/>
      <w:color w:val="826600" w:themeColor="accent1" w:themeShade="7F"/>
      <w:szCs w:val="22"/>
      <w:lang w:eastAsia="cs-CZ"/>
    </w:rPr>
  </w:style>
  <w:style w:type="paragraph" w:styleId="Nadpis8">
    <w:name w:val="heading 8"/>
    <w:basedOn w:val="Normln"/>
    <w:next w:val="Normln"/>
    <w:link w:val="Nadpis8Char"/>
    <w:unhideWhenUsed/>
    <w:qFormat/>
    <w:rsid w:val="006A11C3"/>
    <w:pPr>
      <w:keepNext/>
      <w:keepLines/>
      <w:numPr>
        <w:ilvl w:val="7"/>
        <w:numId w:val="2"/>
      </w:numPr>
      <w:spacing w:before="40" w:after="0" w:line="312"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6A11C3"/>
    <w:pPr>
      <w:keepNext/>
      <w:keepLines/>
      <w:numPr>
        <w:ilvl w:val="8"/>
        <w:numId w:val="2"/>
      </w:numPr>
      <w:spacing w:before="40" w:after="0" w:line="312"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A11C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qFormat/>
    <w:rsid w:val="006A11C3"/>
    <w:rPr>
      <w:color w:val="0000FF"/>
      <w:u w:val="single"/>
    </w:rPr>
  </w:style>
  <w:style w:type="paragraph" w:styleId="Odstavecseseznamem">
    <w:name w:val="List Paragraph"/>
    <w:aliases w:val="Nad,Odstavec_muj,Odstavec cíl se seznamem,Odstavec se seznamem5,Odrážky,Obrázek,_Odstavec se seznamem,Seznam - odrážky,List Paragraph,List Paragraph compact,Normal bullet 2,Paragraphe de liste 2,Reference list,Bullet list,Paragraph"/>
    <w:basedOn w:val="Normln"/>
    <w:link w:val="OdstavecseseznamemChar"/>
    <w:uiPriority w:val="34"/>
    <w:qFormat/>
    <w:rsid w:val="006A11C3"/>
    <w:pPr>
      <w:ind w:left="720"/>
      <w:contextualSpacing/>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Footnote text,Char1,Char"/>
    <w:basedOn w:val="Normln"/>
    <w:link w:val="TextpoznpodarouChar"/>
    <w:uiPriority w:val="99"/>
    <w:qFormat/>
    <w:rsid w:val="006A11C3"/>
    <w:pPr>
      <w:snapToGrid w:val="0"/>
      <w:spacing w:before="0" w:after="0"/>
    </w:pPr>
    <w:rPr>
      <w:sz w:val="18"/>
      <w:szCs w:val="18"/>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6A11C3"/>
    <w:rPr>
      <w:rFonts w:ascii="Arial" w:eastAsiaTheme="minorEastAsia" w:hAnsi="Arial"/>
      <w:sz w:val="18"/>
      <w:szCs w:val="18"/>
      <w:lang w:eastAsia="zh-CN"/>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basedOn w:val="Standardnpsmoodstavce"/>
    <w:uiPriority w:val="99"/>
    <w:qFormat/>
    <w:rsid w:val="006A11C3"/>
    <w:rPr>
      <w:vertAlign w:val="superscript"/>
    </w:rPr>
  </w:style>
  <w:style w:type="table" w:styleId="Mkatabulky">
    <w:name w:val="Table Grid"/>
    <w:basedOn w:val="Normlntabulka"/>
    <w:uiPriority w:val="59"/>
    <w:qFormat/>
    <w:rsid w:val="006A11C3"/>
    <w:pPr>
      <w:widowControl w:val="0"/>
      <w:spacing w:after="0" w:line="240" w:lineRule="auto"/>
      <w:jc w:val="both"/>
    </w:pPr>
    <w:rPr>
      <w:rFonts w:ascii="Times New Roman" w:eastAsia="SimSu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800570"/>
    <w:rPr>
      <w:rFonts w:ascii="Arial" w:eastAsiaTheme="minorEastAsia" w:hAnsi="Arial"/>
      <w:b/>
      <w:bCs/>
      <w:caps/>
      <w:color w:val="FFCA08" w:themeColor="accent1"/>
      <w:lang w:eastAsia="zh-CN"/>
    </w:rPr>
  </w:style>
  <w:style w:type="character" w:customStyle="1" w:styleId="Nadpis1Char">
    <w:name w:val="Nadpis 1 Char"/>
    <w:basedOn w:val="Standardnpsmoodstavce"/>
    <w:link w:val="Nadpis1"/>
    <w:uiPriority w:val="9"/>
    <w:rsid w:val="00800570"/>
    <w:rPr>
      <w:rFonts w:ascii="Arial" w:eastAsiaTheme="minorEastAsia" w:hAnsi="Arial" w:cs="Arial"/>
      <w:b/>
      <w:bCs/>
      <w:caps/>
      <w:color w:val="FFC000"/>
      <w:kern w:val="44"/>
      <w:sz w:val="26"/>
      <w:szCs w:val="26"/>
      <w:lang w:eastAsia="zh-CN"/>
    </w:rPr>
  </w:style>
  <w:style w:type="paragraph" w:styleId="Zhlav">
    <w:name w:val="header"/>
    <w:basedOn w:val="Normln"/>
    <w:link w:val="ZhlavChar"/>
    <w:uiPriority w:val="99"/>
    <w:qFormat/>
    <w:rsid w:val="006A11C3"/>
    <w:pPr>
      <w:tabs>
        <w:tab w:val="center" w:pos="4153"/>
        <w:tab w:val="right" w:pos="8306"/>
      </w:tabs>
      <w:snapToGrid w:val="0"/>
    </w:pPr>
    <w:rPr>
      <w:sz w:val="18"/>
      <w:szCs w:val="18"/>
    </w:rPr>
  </w:style>
  <w:style w:type="character" w:customStyle="1" w:styleId="ZhlavChar">
    <w:name w:val="Záhlaví Char"/>
    <w:basedOn w:val="Standardnpsmoodstavce"/>
    <w:link w:val="Zhlav"/>
    <w:uiPriority w:val="99"/>
    <w:rsid w:val="00FF75E8"/>
    <w:rPr>
      <w:rFonts w:ascii="Arial" w:eastAsiaTheme="minorEastAsia" w:hAnsi="Arial"/>
      <w:sz w:val="18"/>
      <w:szCs w:val="18"/>
      <w:lang w:eastAsia="zh-CN"/>
    </w:rPr>
  </w:style>
  <w:style w:type="paragraph" w:styleId="Zpat">
    <w:name w:val="footer"/>
    <w:basedOn w:val="Normln"/>
    <w:link w:val="ZpatChar"/>
    <w:uiPriority w:val="99"/>
    <w:qFormat/>
    <w:rsid w:val="006A11C3"/>
    <w:pPr>
      <w:tabs>
        <w:tab w:val="center" w:pos="4153"/>
        <w:tab w:val="right" w:pos="8306"/>
      </w:tabs>
      <w:snapToGrid w:val="0"/>
    </w:pPr>
    <w:rPr>
      <w:sz w:val="18"/>
      <w:szCs w:val="18"/>
    </w:rPr>
  </w:style>
  <w:style w:type="character" w:customStyle="1" w:styleId="ZpatChar">
    <w:name w:val="Zápatí Char"/>
    <w:basedOn w:val="Standardnpsmoodstavce"/>
    <w:link w:val="Zpat"/>
    <w:uiPriority w:val="99"/>
    <w:rsid w:val="006A11C3"/>
    <w:rPr>
      <w:rFonts w:ascii="Arial" w:eastAsiaTheme="minorEastAsia" w:hAnsi="Arial"/>
      <w:sz w:val="18"/>
      <w:szCs w:val="18"/>
      <w:lang w:eastAsia="zh-CN"/>
    </w:rPr>
  </w:style>
  <w:style w:type="paragraph" w:styleId="Textbubliny">
    <w:name w:val="Balloon Text"/>
    <w:basedOn w:val="Normln"/>
    <w:link w:val="TextbublinyChar"/>
    <w:qFormat/>
    <w:rsid w:val="006A11C3"/>
    <w:rPr>
      <w:rFonts w:ascii="Segoe UI" w:hAnsi="Segoe UI" w:cs="Segoe UI"/>
      <w:sz w:val="18"/>
      <w:szCs w:val="18"/>
    </w:rPr>
  </w:style>
  <w:style w:type="character" w:customStyle="1" w:styleId="TextbublinyChar">
    <w:name w:val="Text bubliny Char"/>
    <w:basedOn w:val="Standardnpsmoodstavce"/>
    <w:link w:val="Textbubliny"/>
    <w:qFormat/>
    <w:rsid w:val="006A11C3"/>
    <w:rPr>
      <w:rFonts w:ascii="Segoe UI" w:eastAsiaTheme="minorEastAsia" w:hAnsi="Segoe UI" w:cs="Segoe UI"/>
      <w:sz w:val="18"/>
      <w:szCs w:val="18"/>
      <w:lang w:eastAsia="zh-CN"/>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qFormat/>
    <w:rsid w:val="006A11C3"/>
    <w:rPr>
      <w:sz w:val="16"/>
      <w:szCs w:val="16"/>
    </w:rPr>
  </w:style>
  <w:style w:type="paragraph" w:styleId="Textkomente">
    <w:name w:val="annotation text"/>
    <w:aliases w:val="Text poznámky"/>
    <w:basedOn w:val="Normln"/>
    <w:link w:val="TextkomenteChar"/>
    <w:qFormat/>
    <w:rsid w:val="006A11C3"/>
  </w:style>
  <w:style w:type="character" w:customStyle="1" w:styleId="TextkomenteChar">
    <w:name w:val="Text komentáře Char"/>
    <w:aliases w:val="Text poznámky Char"/>
    <w:basedOn w:val="Standardnpsmoodstavce"/>
    <w:link w:val="Textkomente"/>
    <w:qFormat/>
    <w:rsid w:val="006A11C3"/>
    <w:rPr>
      <w:rFonts w:ascii="Arial" w:eastAsiaTheme="minorEastAsia" w:hAnsi="Arial"/>
      <w:szCs w:val="20"/>
      <w:lang w:eastAsia="zh-CN"/>
    </w:rPr>
  </w:style>
  <w:style w:type="paragraph" w:styleId="Pedmtkomente">
    <w:name w:val="annotation subject"/>
    <w:basedOn w:val="Textkomente"/>
    <w:next w:val="Textkomente"/>
    <w:link w:val="PedmtkomenteChar"/>
    <w:qFormat/>
    <w:rsid w:val="006A11C3"/>
    <w:rPr>
      <w:b/>
      <w:bCs/>
    </w:rPr>
  </w:style>
  <w:style w:type="character" w:customStyle="1" w:styleId="PedmtkomenteChar">
    <w:name w:val="Předmět komentáře Char"/>
    <w:basedOn w:val="TextkomenteChar"/>
    <w:link w:val="Pedmtkomente"/>
    <w:qFormat/>
    <w:rsid w:val="006A11C3"/>
    <w:rPr>
      <w:rFonts w:ascii="Arial" w:eastAsiaTheme="minorEastAsia" w:hAnsi="Arial"/>
      <w:b/>
      <w:bCs/>
      <w:szCs w:val="20"/>
      <w:lang w:eastAsia="zh-CN"/>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List Paragraph Char,List Paragraph compact Char,Normal bullet 2 Char"/>
    <w:link w:val="Odstavecseseznamem"/>
    <w:uiPriority w:val="99"/>
    <w:qFormat/>
    <w:locked/>
    <w:rsid w:val="006A11C3"/>
    <w:rPr>
      <w:rFonts w:ascii="Arial" w:eastAsiaTheme="minorEastAsia" w:hAnsi="Arial"/>
      <w:szCs w:val="20"/>
      <w:lang w:eastAsia="zh-CN"/>
    </w:rPr>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9"/>
    <w:rsid w:val="00800570"/>
    <w:rPr>
      <w:rFonts w:ascii="Arial" w:eastAsiaTheme="minorEastAsia" w:hAnsi="Arial"/>
      <w:b/>
      <w:bCs/>
      <w:color w:val="FFCA08" w:themeColor="accent1"/>
      <w:lang w:eastAsia="zh-CN"/>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6A11C3"/>
    <w:pPr>
      <w:widowControl w:val="0"/>
      <w:spacing w:before="0" w:after="0" w:line="288" w:lineRule="auto"/>
      <w:jc w:val="left"/>
      <w:textAlignment w:val="center"/>
    </w:pPr>
    <w:rPr>
      <w:rFonts w:ascii="MinionPro-Regular" w:hAnsi="MinionPro-Regular" w:cs="MinionPro-Regular"/>
      <w:color w:val="000000"/>
      <w:sz w:val="21"/>
      <w:szCs w:val="21"/>
      <w:lang w:eastAsia="en-US"/>
    </w:rPr>
  </w:style>
  <w:style w:type="paragraph" w:customStyle="1" w:styleId="Default">
    <w:name w:val="Default"/>
    <w:basedOn w:val="Zkladntext"/>
    <w:unhideWhenUsed/>
    <w:qFormat/>
    <w:rsid w:val="00A20888"/>
    <w:pPr>
      <w:spacing w:line="360" w:lineRule="auto"/>
      <w:ind w:right="-2"/>
      <w:jc w:val="center"/>
    </w:pPr>
  </w:style>
  <w:style w:type="table" w:styleId="Barevntabulkasmkou6zvraznn1">
    <w:name w:val="Grid Table 6 Colorful Accent 1"/>
    <w:basedOn w:val="Normlntabulka"/>
    <w:uiPriority w:val="51"/>
    <w:rsid w:val="00574DFF"/>
    <w:pPr>
      <w:spacing w:after="0" w:line="240" w:lineRule="auto"/>
    </w:pPr>
    <w:rPr>
      <w:color w:val="C49A00" w:themeColor="accent1" w:themeShade="BF"/>
    </w:rPr>
    <w:tblPr>
      <w:tblStyleRowBandSize w:val="1"/>
      <w:tblStyleColBandSize w:val="1"/>
      <w:tblBorders>
        <w:top w:val="single" w:sz="4" w:space="0" w:color="FFDF6A" w:themeColor="accent1" w:themeTint="99"/>
        <w:left w:val="single" w:sz="4" w:space="0" w:color="FFDF6A" w:themeColor="accent1" w:themeTint="99"/>
        <w:bottom w:val="single" w:sz="4" w:space="0" w:color="FFDF6A" w:themeColor="accent1" w:themeTint="99"/>
        <w:right w:val="single" w:sz="4" w:space="0" w:color="FFDF6A" w:themeColor="accent1" w:themeTint="99"/>
        <w:insideH w:val="single" w:sz="4" w:space="0" w:color="FFDF6A" w:themeColor="accent1" w:themeTint="99"/>
        <w:insideV w:val="single" w:sz="4" w:space="0" w:color="FFDF6A" w:themeColor="accent1" w:themeTint="99"/>
      </w:tblBorders>
    </w:tblPr>
    <w:tblStylePr w:type="firstRow">
      <w:rPr>
        <w:b/>
        <w:bCs/>
      </w:rPr>
      <w:tblPr/>
      <w:tcPr>
        <w:tcBorders>
          <w:bottom w:val="single" w:sz="12" w:space="0" w:color="FFDF6A" w:themeColor="accent1" w:themeTint="99"/>
        </w:tcBorders>
      </w:tcPr>
    </w:tblStylePr>
    <w:tblStylePr w:type="lastRow">
      <w:rPr>
        <w:b/>
        <w:bCs/>
      </w:rPr>
      <w:tblPr/>
      <w:tcPr>
        <w:tcBorders>
          <w:top w:val="double" w:sz="4" w:space="0" w:color="FFDF6A" w:themeColor="accent1" w:themeTint="99"/>
        </w:tcBorders>
      </w:tcPr>
    </w:tblStylePr>
    <w:tblStylePr w:type="firstCol">
      <w:rPr>
        <w:b/>
        <w:bCs/>
      </w:rPr>
    </w:tblStylePr>
    <w:tblStylePr w:type="lastCol">
      <w:rPr>
        <w:b/>
        <w:bCs/>
      </w:rPr>
    </w:tblStylePr>
    <w:tblStylePr w:type="band1Vert">
      <w:tblPr/>
      <w:tcPr>
        <w:shd w:val="clear" w:color="auto" w:fill="FFF4CD" w:themeFill="accent1" w:themeFillTint="33"/>
      </w:tcPr>
    </w:tblStylePr>
    <w:tblStylePr w:type="band1Horz">
      <w:tblPr/>
      <w:tcPr>
        <w:shd w:val="clear" w:color="auto" w:fill="FFF4CD" w:themeFill="accent1" w:themeFillTint="33"/>
      </w:tcPr>
    </w:tblStylePr>
  </w:style>
  <w:style w:type="character" w:customStyle="1" w:styleId="Pravidla1Char">
    <w:name w:val="Pravidla 1 Char"/>
    <w:basedOn w:val="Standardnpsmoodstavce"/>
    <w:link w:val="Pravidla1"/>
    <w:rsid w:val="006A11C3"/>
    <w:rPr>
      <w:rFonts w:ascii="Arial" w:eastAsia="MS Mincho" w:hAnsi="Arial" w:cstheme="majorBidi"/>
      <w:color w:val="C49A00" w:themeColor="accent1" w:themeShade="BF"/>
      <w:sz w:val="36"/>
      <w:szCs w:val="28"/>
      <w:lang w:eastAsia="ja-JP"/>
    </w:rPr>
  </w:style>
  <w:style w:type="paragraph" w:customStyle="1" w:styleId="Pravidla1">
    <w:name w:val="Pravidla 1"/>
    <w:basedOn w:val="Nadpis1"/>
    <w:link w:val="Pravidla1Char"/>
    <w:qFormat/>
    <w:rsid w:val="006A11C3"/>
    <w:pPr>
      <w:pageBreakBefore/>
      <w:numPr>
        <w:numId w:val="0"/>
      </w:numPr>
      <w:pBdr>
        <w:bottom w:val="single" w:sz="4" w:space="2" w:color="F8931D" w:themeColor="accent2"/>
      </w:pBdr>
      <w:spacing w:line="240" w:lineRule="auto"/>
      <w:jc w:val="left"/>
    </w:pPr>
    <w:rPr>
      <w:rFonts w:eastAsia="MS Mincho" w:cstheme="majorBidi"/>
      <w:b w:val="0"/>
      <w:bCs w:val="0"/>
      <w:kern w:val="0"/>
      <w:szCs w:val="28"/>
      <w:lang w:eastAsia="ja-JP"/>
    </w:rPr>
  </w:style>
  <w:style w:type="table" w:customStyle="1" w:styleId="Mkatabulky11">
    <w:name w:val="Mřížka tabulky11"/>
    <w:basedOn w:val="Normlntabulka"/>
    <w:next w:val="Mkatabulky"/>
    <w:uiPriority w:val="59"/>
    <w:rsid w:val="006A11C3"/>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6A11C3"/>
    <w:pPr>
      <w:numPr>
        <w:numId w:val="0"/>
      </w:numPr>
      <w:spacing w:after="0" w:line="259" w:lineRule="auto"/>
      <w:jc w:val="left"/>
      <w:outlineLvl w:val="9"/>
    </w:pPr>
    <w:rPr>
      <w:rFonts w:asciiTheme="majorHAnsi" w:eastAsiaTheme="majorEastAsia" w:hAnsiTheme="majorHAnsi" w:cstheme="majorBidi"/>
      <w:b w:val="0"/>
      <w:bCs w:val="0"/>
      <w:kern w:val="0"/>
      <w:sz w:val="32"/>
      <w:szCs w:val="32"/>
      <w:lang w:eastAsia="cs-CZ"/>
    </w:rPr>
  </w:style>
  <w:style w:type="paragraph" w:styleId="Obsah1">
    <w:name w:val="toc 1"/>
    <w:basedOn w:val="Normln"/>
    <w:next w:val="Normln"/>
    <w:autoRedefine/>
    <w:uiPriority w:val="39"/>
    <w:rsid w:val="00F7740A"/>
    <w:pPr>
      <w:tabs>
        <w:tab w:val="left" w:pos="440"/>
        <w:tab w:val="right" w:leader="dot" w:pos="9062"/>
      </w:tabs>
      <w:spacing w:after="100"/>
    </w:pPr>
  </w:style>
  <w:style w:type="table" w:customStyle="1" w:styleId="Mkatabulky1">
    <w:name w:val="Mřížka tabulky1"/>
    <w:basedOn w:val="Normlntabulka"/>
    <w:next w:val="Mkatabulky"/>
    <w:uiPriority w:val="59"/>
    <w:rsid w:val="00F4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6F5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E93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6A11C3"/>
    <w:rPr>
      <w:color w:val="605E5C"/>
      <w:shd w:val="clear" w:color="auto" w:fill="E1DFDD"/>
    </w:rPr>
  </w:style>
  <w:style w:type="character" w:customStyle="1" w:styleId="a10">
    <w:name w:val="a10"/>
    <w:uiPriority w:val="99"/>
    <w:rsid w:val="006A11C3"/>
  </w:style>
  <w:style w:type="character" w:customStyle="1" w:styleId="eop">
    <w:name w:val="eop"/>
    <w:basedOn w:val="Standardnpsmoodstavce"/>
    <w:rsid w:val="006A11C3"/>
  </w:style>
  <w:style w:type="paragraph" w:customStyle="1" w:styleId="EYNormal">
    <w:name w:val="EY Normal"/>
    <w:link w:val="EYNormalChar"/>
    <w:qFormat/>
    <w:rsid w:val="006A11C3"/>
    <w:pPr>
      <w:spacing w:after="0" w:line="240" w:lineRule="auto"/>
    </w:pPr>
    <w:rPr>
      <w:rFonts w:eastAsia="Times New Roman" w:cs="Times New Roman"/>
      <w:kern w:val="12"/>
      <w:sz w:val="20"/>
      <w:szCs w:val="24"/>
      <w:lang w:val="en-US"/>
    </w:rPr>
  </w:style>
  <w:style w:type="character" w:customStyle="1" w:styleId="EYNormalChar">
    <w:name w:val="EY Normal Char"/>
    <w:basedOn w:val="Standardnpsmoodstavce"/>
    <w:link w:val="EYNormal"/>
    <w:rsid w:val="006A11C3"/>
    <w:rPr>
      <w:rFonts w:eastAsia="Times New Roman" w:cs="Times New Roman"/>
      <w:kern w:val="12"/>
      <w:sz w:val="20"/>
      <w:szCs w:val="24"/>
      <w:lang w:val="en-US"/>
    </w:rPr>
  </w:style>
  <w:style w:type="character" w:customStyle="1" w:styleId="h1a">
    <w:name w:val="h1a"/>
    <w:basedOn w:val="Standardnpsmoodstavce"/>
    <w:rsid w:val="006A11C3"/>
  </w:style>
  <w:style w:type="character" w:customStyle="1" w:styleId="hgkelc">
    <w:name w:val="hgkelc"/>
    <w:basedOn w:val="Standardnpsmoodstavce"/>
    <w:rsid w:val="006A11C3"/>
  </w:style>
  <w:style w:type="character" w:customStyle="1" w:styleId="ilfuvd">
    <w:name w:val="ilfuvd"/>
    <w:basedOn w:val="Standardnpsmoodstavce"/>
    <w:rsid w:val="006A11C3"/>
  </w:style>
  <w:style w:type="paragraph" w:customStyle="1" w:styleId="l2">
    <w:name w:val="l2"/>
    <w:basedOn w:val="Normln"/>
    <w:rsid w:val="006A11C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l3">
    <w:name w:val="l3"/>
    <w:basedOn w:val="Normln"/>
    <w:rsid w:val="006A11C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MPtext">
    <w:name w:val="MP_text"/>
    <w:basedOn w:val="Normln"/>
    <w:link w:val="MPtextChar"/>
    <w:qFormat/>
    <w:rsid w:val="006A11C3"/>
    <w:pPr>
      <w:spacing w:before="60" w:line="264" w:lineRule="auto"/>
    </w:pPr>
    <w:rPr>
      <w:rFonts w:eastAsia="Times New Roman" w:cs="Times New Roman"/>
      <w:sz w:val="20"/>
      <w:lang w:eastAsia="en-US" w:bidi="en-US"/>
    </w:rPr>
  </w:style>
  <w:style w:type="character" w:customStyle="1" w:styleId="MPtextChar">
    <w:name w:val="MP_text Char"/>
    <w:basedOn w:val="Standardnpsmoodstavce"/>
    <w:link w:val="MPtext"/>
    <w:rsid w:val="006A11C3"/>
    <w:rPr>
      <w:rFonts w:ascii="Arial" w:eastAsia="Times New Roman" w:hAnsi="Arial" w:cs="Times New Roman"/>
      <w:sz w:val="20"/>
      <w:szCs w:val="20"/>
      <w:lang w:bidi="en-US"/>
    </w:rPr>
  </w:style>
  <w:style w:type="character" w:customStyle="1" w:styleId="Nadpis4Char">
    <w:name w:val="Nadpis 4 Char"/>
    <w:basedOn w:val="Standardnpsmoodstavce"/>
    <w:link w:val="Nadpis4"/>
    <w:rsid w:val="00BD2384"/>
    <w:rPr>
      <w:rFonts w:ascii="Arial" w:eastAsiaTheme="majorEastAsia" w:hAnsi="Arial" w:cstheme="majorBidi"/>
      <w:b/>
      <w:iCs/>
      <w:color w:val="FFCA08" w:themeColor="accent1"/>
      <w:sz w:val="20"/>
      <w:szCs w:val="18"/>
      <w:lang w:eastAsia="zh-CN"/>
    </w:rPr>
  </w:style>
  <w:style w:type="character" w:customStyle="1" w:styleId="Nadpis5Char">
    <w:name w:val="Nadpis 5 Char"/>
    <w:basedOn w:val="Standardnpsmoodstavce"/>
    <w:link w:val="Nadpis5"/>
    <w:semiHidden/>
    <w:rsid w:val="006A11C3"/>
    <w:rPr>
      <w:rFonts w:asciiTheme="majorHAnsi" w:eastAsiaTheme="majorEastAsia" w:hAnsiTheme="majorHAnsi" w:cstheme="majorBidi"/>
      <w:color w:val="C49A00" w:themeColor="accent1" w:themeShade="BF"/>
      <w:szCs w:val="20"/>
      <w:lang w:eastAsia="zh-CN"/>
    </w:rPr>
  </w:style>
  <w:style w:type="character" w:customStyle="1" w:styleId="Nadpis6Char">
    <w:name w:val="Nadpis 6 Char"/>
    <w:basedOn w:val="Standardnpsmoodstavce"/>
    <w:link w:val="Nadpis6"/>
    <w:uiPriority w:val="9"/>
    <w:rsid w:val="006A11C3"/>
    <w:rPr>
      <w:rFonts w:asciiTheme="majorHAnsi" w:eastAsiaTheme="majorEastAsia" w:hAnsiTheme="majorHAnsi" w:cstheme="majorBidi"/>
      <w:color w:val="826600" w:themeColor="accent1" w:themeShade="7F"/>
      <w:lang w:eastAsia="cs-CZ"/>
    </w:rPr>
  </w:style>
  <w:style w:type="character" w:customStyle="1" w:styleId="Nadpis7Char">
    <w:name w:val="Nadpis 7 Char"/>
    <w:basedOn w:val="Standardnpsmoodstavce"/>
    <w:link w:val="Nadpis7"/>
    <w:uiPriority w:val="9"/>
    <w:rsid w:val="006A11C3"/>
    <w:rPr>
      <w:rFonts w:asciiTheme="majorHAnsi" w:eastAsiaTheme="majorEastAsia" w:hAnsiTheme="majorHAnsi" w:cstheme="majorBidi"/>
      <w:i/>
      <w:iCs/>
      <w:color w:val="826600" w:themeColor="accent1" w:themeShade="7F"/>
      <w:lang w:eastAsia="cs-CZ"/>
    </w:rPr>
  </w:style>
  <w:style w:type="character" w:customStyle="1" w:styleId="Nadpis8Char">
    <w:name w:val="Nadpis 8 Char"/>
    <w:basedOn w:val="Standardnpsmoodstavce"/>
    <w:link w:val="Nadpis8"/>
    <w:rsid w:val="006A11C3"/>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6A11C3"/>
    <w:rPr>
      <w:rFonts w:asciiTheme="majorHAnsi" w:eastAsiaTheme="majorEastAsia" w:hAnsiTheme="majorHAnsi" w:cstheme="majorBidi"/>
      <w:i/>
      <w:iCs/>
      <w:color w:val="272727" w:themeColor="text1" w:themeTint="D8"/>
      <w:sz w:val="21"/>
      <w:szCs w:val="21"/>
      <w:lang w:eastAsia="cs-CZ"/>
    </w:rPr>
  </w:style>
  <w:style w:type="character" w:customStyle="1" w:styleId="Nevyeenzmnka2">
    <w:name w:val="Nevyřešená zmínka2"/>
    <w:basedOn w:val="Standardnpsmoodstavce"/>
    <w:uiPriority w:val="99"/>
    <w:semiHidden/>
    <w:unhideWhenUsed/>
    <w:rsid w:val="006A11C3"/>
    <w:rPr>
      <w:color w:val="605E5C"/>
      <w:shd w:val="clear" w:color="auto" w:fill="E1DFDD"/>
    </w:rPr>
  </w:style>
  <w:style w:type="character" w:customStyle="1" w:styleId="Nevyeenzmnka3">
    <w:name w:val="Nevyřešená zmínka3"/>
    <w:basedOn w:val="Standardnpsmoodstavce"/>
    <w:uiPriority w:val="99"/>
    <w:unhideWhenUsed/>
    <w:rsid w:val="006A11C3"/>
    <w:rPr>
      <w:color w:val="605E5C"/>
      <w:shd w:val="clear" w:color="auto" w:fill="E1DFDD"/>
    </w:rPr>
  </w:style>
  <w:style w:type="character" w:customStyle="1" w:styleId="normaltextrun">
    <w:name w:val="normaltextrun"/>
    <w:basedOn w:val="Standardnpsmoodstavce"/>
    <w:rsid w:val="006A11C3"/>
  </w:style>
  <w:style w:type="paragraph" w:styleId="Obsah2">
    <w:name w:val="toc 2"/>
    <w:basedOn w:val="Normln"/>
    <w:next w:val="Normln"/>
    <w:autoRedefine/>
    <w:uiPriority w:val="39"/>
    <w:rsid w:val="00F7740A"/>
    <w:pPr>
      <w:tabs>
        <w:tab w:val="left" w:pos="880"/>
        <w:tab w:val="right" w:leader="dot" w:pos="9062"/>
      </w:tabs>
      <w:spacing w:after="100"/>
      <w:ind w:left="220"/>
    </w:pPr>
  </w:style>
  <w:style w:type="paragraph" w:styleId="Obsah3">
    <w:name w:val="toc 3"/>
    <w:basedOn w:val="Normln"/>
    <w:next w:val="Normln"/>
    <w:autoRedefine/>
    <w:uiPriority w:val="39"/>
    <w:rsid w:val="003E15FC"/>
    <w:pPr>
      <w:tabs>
        <w:tab w:val="left" w:pos="1320"/>
        <w:tab w:val="right" w:leader="dot" w:pos="9062"/>
      </w:tabs>
      <w:spacing w:after="100"/>
      <w:ind w:left="440"/>
    </w:pPr>
  </w:style>
  <w:style w:type="character" w:styleId="Odkaznavysvtlivky">
    <w:name w:val="endnote reference"/>
    <w:basedOn w:val="Standardnpsmoodstavce"/>
    <w:rsid w:val="006A11C3"/>
    <w:rPr>
      <w:vertAlign w:val="superscript"/>
    </w:rPr>
  </w:style>
  <w:style w:type="paragraph" w:styleId="Podnadpis">
    <w:name w:val="Subtitle"/>
    <w:basedOn w:val="Normln"/>
    <w:next w:val="Normln"/>
    <w:link w:val="PodnadpisChar"/>
    <w:qFormat/>
    <w:rsid w:val="006A11C3"/>
    <w:pPr>
      <w:numPr>
        <w:ilvl w:val="1"/>
      </w:numPr>
      <w:spacing w:after="160"/>
    </w:pPr>
    <w:rPr>
      <w:rFonts w:asciiTheme="minorHAnsi" w:hAnsiTheme="minorHAnsi"/>
      <w:color w:val="5A5A5A" w:themeColor="text1" w:themeTint="A5"/>
      <w:spacing w:val="15"/>
      <w:szCs w:val="22"/>
    </w:rPr>
  </w:style>
  <w:style w:type="character" w:customStyle="1" w:styleId="PodnadpisChar">
    <w:name w:val="Podnadpis Char"/>
    <w:basedOn w:val="Standardnpsmoodstavce"/>
    <w:link w:val="Podnadpis"/>
    <w:rsid w:val="006A11C3"/>
    <w:rPr>
      <w:rFonts w:eastAsiaTheme="minorEastAsia"/>
      <w:color w:val="5A5A5A" w:themeColor="text1" w:themeTint="A5"/>
      <w:spacing w:val="15"/>
      <w:lang w:eastAsia="zh-CN"/>
    </w:rPr>
  </w:style>
  <w:style w:type="paragraph" w:customStyle="1" w:styleId="PpP-normln">
    <w:name w:val="PpŽP - normální"/>
    <w:basedOn w:val="Normln"/>
    <w:link w:val="PpP-normlnChar"/>
    <w:qFormat/>
    <w:rsid w:val="006A11C3"/>
    <w:pPr>
      <w:spacing w:line="276" w:lineRule="auto"/>
    </w:pPr>
    <w:rPr>
      <w:rFonts w:asciiTheme="minorHAnsi" w:eastAsia="Times New Roman" w:hAnsiTheme="minorHAnsi" w:cs="Arial"/>
      <w:szCs w:val="22"/>
      <w:lang w:eastAsia="en-US"/>
    </w:rPr>
  </w:style>
  <w:style w:type="character" w:customStyle="1" w:styleId="PpP-normlnChar">
    <w:name w:val="PpŽP - normální Char"/>
    <w:basedOn w:val="Standardnpsmoodstavce"/>
    <w:link w:val="PpP-normln"/>
    <w:rsid w:val="006A11C3"/>
    <w:rPr>
      <w:rFonts w:eastAsia="Times New Roman" w:cs="Arial"/>
    </w:rPr>
  </w:style>
  <w:style w:type="paragraph" w:customStyle="1" w:styleId="Pravidla11">
    <w:name w:val="Pravidla 1.1."/>
    <w:basedOn w:val="Normln"/>
    <w:link w:val="Pravidla11Char"/>
    <w:uiPriority w:val="99"/>
    <w:qFormat/>
    <w:rsid w:val="006A11C3"/>
    <w:pPr>
      <w:keepNext/>
      <w:keepLines/>
      <w:pBdr>
        <w:bottom w:val="single" w:sz="4" w:space="2" w:color="F8931D" w:themeColor="accent2"/>
      </w:pBdr>
      <w:spacing w:before="360" w:after="240" w:line="240" w:lineRule="auto"/>
      <w:jc w:val="left"/>
      <w:outlineLvl w:val="0"/>
    </w:pPr>
    <w:rPr>
      <w:rFonts w:eastAsia="MS Mincho" w:cs="Arial"/>
      <w:color w:val="C49A00" w:themeColor="accent1" w:themeShade="BF"/>
      <w:sz w:val="28"/>
      <w:szCs w:val="28"/>
      <w:lang w:eastAsia="ja-JP"/>
    </w:rPr>
  </w:style>
  <w:style w:type="character" w:customStyle="1" w:styleId="Pravidla11Char">
    <w:name w:val="Pravidla 1.1. Char"/>
    <w:basedOn w:val="Standardnpsmoodstavce"/>
    <w:link w:val="Pravidla11"/>
    <w:uiPriority w:val="99"/>
    <w:rsid w:val="006A11C3"/>
    <w:rPr>
      <w:rFonts w:ascii="Arial" w:eastAsia="MS Mincho" w:hAnsi="Arial" w:cs="Arial"/>
      <w:color w:val="C49A00" w:themeColor="accent1" w:themeShade="BF"/>
      <w:sz w:val="28"/>
      <w:szCs w:val="28"/>
      <w:lang w:eastAsia="ja-JP"/>
    </w:rPr>
  </w:style>
  <w:style w:type="character" w:styleId="PromnnHTML">
    <w:name w:val="HTML Variable"/>
    <w:basedOn w:val="Standardnpsmoodstavce"/>
    <w:uiPriority w:val="99"/>
    <w:semiHidden/>
    <w:unhideWhenUsed/>
    <w:rsid w:val="006A11C3"/>
    <w:rPr>
      <w:i/>
      <w:iCs/>
    </w:rPr>
  </w:style>
  <w:style w:type="character" w:styleId="Sledovanodkaz">
    <w:name w:val="FollowedHyperlink"/>
    <w:basedOn w:val="Standardnpsmoodstavce"/>
    <w:rsid w:val="006A11C3"/>
    <w:rPr>
      <w:color w:val="7F723D" w:themeColor="followedHyperlink"/>
      <w:u w:val="single"/>
    </w:rPr>
  </w:style>
  <w:style w:type="character" w:customStyle="1" w:styleId="spellingerror">
    <w:name w:val="spellingerror"/>
    <w:basedOn w:val="Standardnpsmoodstavce"/>
    <w:rsid w:val="006A11C3"/>
  </w:style>
  <w:style w:type="paragraph" w:styleId="Textvysvtlivek">
    <w:name w:val="endnote text"/>
    <w:basedOn w:val="Normln"/>
    <w:link w:val="TextvysvtlivekChar"/>
    <w:rsid w:val="006A11C3"/>
    <w:pPr>
      <w:spacing w:before="0" w:after="0" w:line="240" w:lineRule="auto"/>
    </w:pPr>
    <w:rPr>
      <w:sz w:val="20"/>
    </w:rPr>
  </w:style>
  <w:style w:type="character" w:customStyle="1" w:styleId="TextvysvtlivekChar">
    <w:name w:val="Text vysvětlivek Char"/>
    <w:basedOn w:val="Standardnpsmoodstavce"/>
    <w:link w:val="Textvysvtlivek"/>
    <w:rsid w:val="006A11C3"/>
    <w:rPr>
      <w:rFonts w:ascii="Arial" w:eastAsiaTheme="minorEastAsia" w:hAnsi="Arial"/>
      <w:sz w:val="20"/>
      <w:szCs w:val="20"/>
      <w:lang w:eastAsia="zh-CN"/>
    </w:rPr>
  </w:style>
  <w:style w:type="paragraph" w:styleId="Titulek">
    <w:name w:val="caption"/>
    <w:basedOn w:val="Normln"/>
    <w:next w:val="Normln"/>
    <w:unhideWhenUsed/>
    <w:qFormat/>
    <w:rsid w:val="006A11C3"/>
    <w:pPr>
      <w:spacing w:before="0" w:after="200" w:line="240" w:lineRule="auto"/>
    </w:pPr>
    <w:rPr>
      <w:i/>
      <w:iCs/>
      <w:color w:val="39302A" w:themeColor="text2"/>
      <w:sz w:val="18"/>
      <w:szCs w:val="18"/>
    </w:rPr>
  </w:style>
  <w:style w:type="character" w:customStyle="1" w:styleId="Zmnka1">
    <w:name w:val="Zmínka1"/>
    <w:basedOn w:val="Standardnpsmoodstavce"/>
    <w:uiPriority w:val="99"/>
    <w:unhideWhenUsed/>
    <w:rsid w:val="006A11C3"/>
    <w:rPr>
      <w:color w:val="2B579A"/>
      <w:shd w:val="clear" w:color="auto" w:fill="E1DFDD"/>
    </w:rPr>
  </w:style>
  <w:style w:type="paragraph" w:styleId="Zkladntext">
    <w:name w:val="Body Text"/>
    <w:basedOn w:val="Normln"/>
    <w:link w:val="ZkladntextChar"/>
    <w:uiPriority w:val="1"/>
    <w:qFormat/>
    <w:rsid w:val="005B3942"/>
    <w:pPr>
      <w:widowControl w:val="0"/>
      <w:autoSpaceDE w:val="0"/>
      <w:autoSpaceDN w:val="0"/>
      <w:spacing w:before="0" w:after="0" w:line="240" w:lineRule="auto"/>
      <w:jc w:val="left"/>
    </w:pPr>
    <w:rPr>
      <w:rFonts w:eastAsia="Arial" w:cs="Arial"/>
      <w:sz w:val="20"/>
      <w:lang w:eastAsia="cs-CZ" w:bidi="cs-CZ"/>
    </w:rPr>
  </w:style>
  <w:style w:type="character" w:customStyle="1" w:styleId="ZkladntextChar">
    <w:name w:val="Základní text Char"/>
    <w:basedOn w:val="Standardnpsmoodstavce"/>
    <w:link w:val="Zkladntext"/>
    <w:uiPriority w:val="1"/>
    <w:rsid w:val="005B3942"/>
    <w:rPr>
      <w:rFonts w:ascii="Arial" w:eastAsia="Arial" w:hAnsi="Arial" w:cs="Arial"/>
      <w:sz w:val="20"/>
      <w:szCs w:val="20"/>
      <w:lang w:eastAsia="cs-CZ" w:bidi="cs-CZ"/>
    </w:rPr>
  </w:style>
  <w:style w:type="table" w:customStyle="1" w:styleId="TableNormal">
    <w:name w:val="Table Normal"/>
    <w:uiPriority w:val="2"/>
    <w:semiHidden/>
    <w:unhideWhenUsed/>
    <w:qFormat/>
    <w:rsid w:val="009578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95784D"/>
    <w:pPr>
      <w:widowControl w:val="0"/>
      <w:autoSpaceDE w:val="0"/>
      <w:autoSpaceDN w:val="0"/>
      <w:spacing w:before="0" w:after="0" w:line="240" w:lineRule="auto"/>
      <w:jc w:val="left"/>
    </w:pPr>
    <w:rPr>
      <w:rFonts w:eastAsia="Arial" w:cs="Arial"/>
      <w:szCs w:val="22"/>
      <w:lang w:eastAsia="cs-CZ" w:bidi="cs-CZ"/>
    </w:rPr>
  </w:style>
  <w:style w:type="table" w:styleId="Tabulkaseznamu4zvraznn3">
    <w:name w:val="List Table 4 Accent 3"/>
    <w:basedOn w:val="Normlntabulka"/>
    <w:uiPriority w:val="49"/>
    <w:rsid w:val="0095784D"/>
    <w:pPr>
      <w:spacing w:after="0" w:line="240" w:lineRule="auto"/>
    </w:pPr>
    <w:tblPr>
      <w:tblStyleRowBandSize w:val="1"/>
      <w:tblStyleColBandSize w:val="1"/>
      <w:tblBorders>
        <w:top w:val="single" w:sz="4" w:space="0" w:color="E1BA8B" w:themeColor="accent3" w:themeTint="99"/>
        <w:left w:val="single" w:sz="4" w:space="0" w:color="E1BA8B" w:themeColor="accent3" w:themeTint="99"/>
        <w:bottom w:val="single" w:sz="4" w:space="0" w:color="E1BA8B" w:themeColor="accent3" w:themeTint="99"/>
        <w:right w:val="single" w:sz="4" w:space="0" w:color="E1BA8B" w:themeColor="accent3" w:themeTint="99"/>
        <w:insideH w:val="single" w:sz="4" w:space="0" w:color="E1BA8B" w:themeColor="accent3" w:themeTint="99"/>
      </w:tblBorders>
    </w:tblPr>
    <w:tblStylePr w:type="firstRow">
      <w:rPr>
        <w:b/>
        <w:bCs/>
        <w:color w:val="FFFFFF" w:themeColor="background1"/>
      </w:rPr>
      <w:tblPr/>
      <w:tcPr>
        <w:tcBorders>
          <w:top w:val="single" w:sz="4" w:space="0" w:color="CE8D3E" w:themeColor="accent3"/>
          <w:left w:val="single" w:sz="4" w:space="0" w:color="CE8D3E" w:themeColor="accent3"/>
          <w:bottom w:val="single" w:sz="4" w:space="0" w:color="CE8D3E" w:themeColor="accent3"/>
          <w:right w:val="single" w:sz="4" w:space="0" w:color="CE8D3E" w:themeColor="accent3"/>
          <w:insideH w:val="nil"/>
        </w:tcBorders>
        <w:shd w:val="clear" w:color="auto" w:fill="CE8D3E" w:themeFill="accent3"/>
      </w:tcPr>
    </w:tblStylePr>
    <w:tblStylePr w:type="lastRow">
      <w:rPr>
        <w:b/>
        <w:bCs/>
      </w:rPr>
      <w:tblPr/>
      <w:tcPr>
        <w:tcBorders>
          <w:top w:val="double" w:sz="4" w:space="0" w:color="E1BA8B" w:themeColor="accent3" w:themeTint="99"/>
        </w:tcBorders>
      </w:tcPr>
    </w:tblStylePr>
    <w:tblStylePr w:type="firstCol">
      <w:rPr>
        <w:b/>
        <w:bCs/>
      </w:rPr>
    </w:tblStylePr>
    <w:tblStylePr w:type="lastCol">
      <w:rPr>
        <w:b/>
        <w:bCs/>
      </w:rPr>
    </w:tblStylePr>
    <w:tblStylePr w:type="band1Vert">
      <w:tblPr/>
      <w:tcPr>
        <w:shd w:val="clear" w:color="auto" w:fill="F5E7D8" w:themeFill="accent3" w:themeFillTint="33"/>
      </w:tcPr>
    </w:tblStylePr>
    <w:tblStylePr w:type="band1Horz">
      <w:tblPr/>
      <w:tcPr>
        <w:shd w:val="clear" w:color="auto" w:fill="F5E7D8" w:themeFill="accent3" w:themeFillTint="33"/>
      </w:tcPr>
    </w:tblStylePr>
  </w:style>
  <w:style w:type="table" w:styleId="Svtlmkazvraznn1">
    <w:name w:val="Light Grid Accent 1"/>
    <w:basedOn w:val="Normlntabulka"/>
    <w:uiPriority w:val="62"/>
    <w:rsid w:val="0095784D"/>
    <w:pPr>
      <w:spacing w:after="0" w:line="240" w:lineRule="auto"/>
    </w:pPr>
    <w:tblPr>
      <w:tblStyleRowBandSize w:val="1"/>
      <w:tblStyleColBandSize w:val="1"/>
      <w:tblBorders>
        <w:top w:val="single" w:sz="8" w:space="0" w:color="FFCA08" w:themeColor="accent1"/>
        <w:left w:val="single" w:sz="8" w:space="0" w:color="FFCA08" w:themeColor="accent1"/>
        <w:bottom w:val="single" w:sz="8" w:space="0" w:color="FFCA08" w:themeColor="accent1"/>
        <w:right w:val="single" w:sz="8" w:space="0" w:color="FFCA08" w:themeColor="accent1"/>
        <w:insideH w:val="single" w:sz="8" w:space="0" w:color="FFCA08" w:themeColor="accent1"/>
        <w:insideV w:val="single" w:sz="8" w:space="0" w:color="FFCA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A08" w:themeColor="accent1"/>
          <w:left w:val="single" w:sz="8" w:space="0" w:color="FFCA08" w:themeColor="accent1"/>
          <w:bottom w:val="single" w:sz="18" w:space="0" w:color="FFCA08" w:themeColor="accent1"/>
          <w:right w:val="single" w:sz="8" w:space="0" w:color="FFCA08" w:themeColor="accent1"/>
          <w:insideH w:val="nil"/>
          <w:insideV w:val="single" w:sz="8" w:space="0" w:color="FFCA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A08" w:themeColor="accent1"/>
          <w:left w:val="single" w:sz="8" w:space="0" w:color="FFCA08" w:themeColor="accent1"/>
          <w:bottom w:val="single" w:sz="8" w:space="0" w:color="FFCA08" w:themeColor="accent1"/>
          <w:right w:val="single" w:sz="8" w:space="0" w:color="FFCA08" w:themeColor="accent1"/>
          <w:insideH w:val="nil"/>
          <w:insideV w:val="single" w:sz="8" w:space="0" w:color="FFCA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tcPr>
    </w:tblStylePr>
    <w:tblStylePr w:type="band1Vert">
      <w:tblPr/>
      <w:tcPr>
        <w:tcBorders>
          <w:top w:val="single" w:sz="8" w:space="0" w:color="FFCA08" w:themeColor="accent1"/>
          <w:left w:val="single" w:sz="8" w:space="0" w:color="FFCA08" w:themeColor="accent1"/>
          <w:bottom w:val="single" w:sz="8" w:space="0" w:color="FFCA08" w:themeColor="accent1"/>
          <w:right w:val="single" w:sz="8" w:space="0" w:color="FFCA08" w:themeColor="accent1"/>
        </w:tcBorders>
        <w:shd w:val="clear" w:color="auto" w:fill="FFF1C1" w:themeFill="accent1" w:themeFillTint="3F"/>
      </w:tcPr>
    </w:tblStylePr>
    <w:tblStylePr w:type="band1Horz">
      <w:tblPr/>
      <w:tcPr>
        <w:tcBorders>
          <w:top w:val="single" w:sz="8" w:space="0" w:color="FFCA08" w:themeColor="accent1"/>
          <w:left w:val="single" w:sz="8" w:space="0" w:color="FFCA08" w:themeColor="accent1"/>
          <w:bottom w:val="single" w:sz="8" w:space="0" w:color="FFCA08" w:themeColor="accent1"/>
          <w:right w:val="single" w:sz="8" w:space="0" w:color="FFCA08" w:themeColor="accent1"/>
          <w:insideV w:val="single" w:sz="8" w:space="0" w:color="FFCA08" w:themeColor="accent1"/>
        </w:tcBorders>
        <w:shd w:val="clear" w:color="auto" w:fill="FFF1C1" w:themeFill="accent1" w:themeFillTint="3F"/>
      </w:tcPr>
    </w:tblStylePr>
    <w:tblStylePr w:type="band2Horz">
      <w:tblPr/>
      <w:tcPr>
        <w:tcBorders>
          <w:top w:val="single" w:sz="8" w:space="0" w:color="FFCA08" w:themeColor="accent1"/>
          <w:left w:val="single" w:sz="8" w:space="0" w:color="FFCA08" w:themeColor="accent1"/>
          <w:bottom w:val="single" w:sz="8" w:space="0" w:color="FFCA08" w:themeColor="accent1"/>
          <w:right w:val="single" w:sz="8" w:space="0" w:color="FFCA08" w:themeColor="accent1"/>
          <w:insideV w:val="single" w:sz="8" w:space="0" w:color="FFCA08" w:themeColor="accent1"/>
        </w:tcBorders>
      </w:tcPr>
    </w:tblStylePr>
  </w:style>
  <w:style w:type="table" w:styleId="Tmavtabulkasmkou5zvraznn1">
    <w:name w:val="Grid Table 5 Dark Accent 1"/>
    <w:basedOn w:val="Normlntabulka"/>
    <w:uiPriority w:val="50"/>
    <w:rsid w:val="009578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character" w:customStyle="1" w:styleId="Nevyeenzmnka4">
    <w:name w:val="Nevyřešená zmínka4"/>
    <w:basedOn w:val="Standardnpsmoodstavce"/>
    <w:uiPriority w:val="99"/>
    <w:semiHidden/>
    <w:unhideWhenUsed/>
    <w:rsid w:val="00C244DC"/>
    <w:rPr>
      <w:color w:val="605E5C"/>
      <w:shd w:val="clear" w:color="auto" w:fill="E1DFDD"/>
    </w:rPr>
  </w:style>
  <w:style w:type="table" w:styleId="Tabulkasmkou4zvraznn1">
    <w:name w:val="Grid Table 4 Accent 1"/>
    <w:basedOn w:val="Normlntabulka"/>
    <w:uiPriority w:val="49"/>
    <w:rsid w:val="006A1049"/>
    <w:pPr>
      <w:spacing w:after="0" w:line="240" w:lineRule="auto"/>
    </w:pPr>
    <w:tblPr>
      <w:tblStyleRowBandSize w:val="1"/>
      <w:tblStyleColBandSize w:val="1"/>
      <w:tblBorders>
        <w:top w:val="single" w:sz="4" w:space="0" w:color="FFDF6A" w:themeColor="accent1" w:themeTint="99"/>
        <w:left w:val="single" w:sz="4" w:space="0" w:color="FFDF6A" w:themeColor="accent1" w:themeTint="99"/>
        <w:bottom w:val="single" w:sz="4" w:space="0" w:color="FFDF6A" w:themeColor="accent1" w:themeTint="99"/>
        <w:right w:val="single" w:sz="4" w:space="0" w:color="FFDF6A" w:themeColor="accent1" w:themeTint="99"/>
        <w:insideH w:val="single" w:sz="4" w:space="0" w:color="FFDF6A" w:themeColor="accent1" w:themeTint="99"/>
        <w:insideV w:val="single" w:sz="4" w:space="0" w:color="FFDF6A" w:themeColor="accent1" w:themeTint="99"/>
      </w:tblBorders>
    </w:tblPr>
    <w:tblStylePr w:type="firstRow">
      <w:rPr>
        <w:b/>
        <w:bCs/>
        <w:color w:val="FFFFFF" w:themeColor="background1"/>
      </w:rPr>
      <w:tblPr/>
      <w:tcPr>
        <w:tcBorders>
          <w:top w:val="single" w:sz="4" w:space="0" w:color="FFCA08" w:themeColor="accent1"/>
          <w:left w:val="single" w:sz="4" w:space="0" w:color="FFCA08" w:themeColor="accent1"/>
          <w:bottom w:val="single" w:sz="4" w:space="0" w:color="FFCA08" w:themeColor="accent1"/>
          <w:right w:val="single" w:sz="4" w:space="0" w:color="FFCA08" w:themeColor="accent1"/>
          <w:insideH w:val="nil"/>
          <w:insideV w:val="nil"/>
        </w:tcBorders>
        <w:shd w:val="clear" w:color="auto" w:fill="FFCA08" w:themeFill="accent1"/>
      </w:tcPr>
    </w:tblStylePr>
    <w:tblStylePr w:type="lastRow">
      <w:rPr>
        <w:b/>
        <w:bCs/>
      </w:rPr>
      <w:tblPr/>
      <w:tcPr>
        <w:tcBorders>
          <w:top w:val="double" w:sz="4" w:space="0" w:color="FFCA08" w:themeColor="accent1"/>
        </w:tcBorders>
      </w:tcPr>
    </w:tblStylePr>
    <w:tblStylePr w:type="firstCol">
      <w:rPr>
        <w:b/>
        <w:bCs/>
      </w:rPr>
    </w:tblStylePr>
    <w:tblStylePr w:type="lastCol">
      <w:rPr>
        <w:b/>
        <w:bCs/>
      </w:rPr>
    </w:tblStylePr>
    <w:tblStylePr w:type="band1Vert">
      <w:tblPr/>
      <w:tcPr>
        <w:shd w:val="clear" w:color="auto" w:fill="FFF4CD" w:themeFill="accent1" w:themeFillTint="33"/>
      </w:tcPr>
    </w:tblStylePr>
    <w:tblStylePr w:type="band1Horz">
      <w:tblPr/>
      <w:tcPr>
        <w:shd w:val="clear" w:color="auto" w:fill="FFF4CD" w:themeFill="accent1" w:themeFillTint="33"/>
      </w:tcPr>
    </w:tblStylePr>
  </w:style>
  <w:style w:type="paragraph" w:customStyle="1" w:styleId="zhlavtabulky">
    <w:name w:val="záhlaví tabulky"/>
    <w:link w:val="zhlavtabulkyChar"/>
    <w:qFormat/>
    <w:rsid w:val="001B1032"/>
    <w:pPr>
      <w:framePr w:hSpace="141" w:wrap="around" w:vAnchor="text" w:hAnchor="margin" w:y="357"/>
      <w:spacing w:after="0" w:line="240" w:lineRule="auto"/>
      <w:ind w:left="57" w:right="57"/>
      <w:jc w:val="center"/>
    </w:pPr>
    <w:rPr>
      <w:rFonts w:ascii="Arial" w:eastAsiaTheme="majorEastAsia" w:hAnsi="Arial" w:cs="Arial"/>
      <w:b/>
      <w:bCs/>
      <w:color w:val="000000"/>
      <w:kern w:val="44"/>
      <w:sz w:val="24"/>
      <w:szCs w:val="24"/>
      <w:lang w:eastAsia="cs-CZ"/>
    </w:rPr>
  </w:style>
  <w:style w:type="character" w:customStyle="1" w:styleId="zhlavtabulkyChar">
    <w:name w:val="záhlaví tabulky Char"/>
    <w:basedOn w:val="Nadpis1Char"/>
    <w:link w:val="zhlavtabulky"/>
    <w:rsid w:val="001B1032"/>
    <w:rPr>
      <w:rFonts w:ascii="Arial" w:eastAsiaTheme="majorEastAsia" w:hAnsi="Arial" w:cs="Arial"/>
      <w:b/>
      <w:bCs/>
      <w:caps w:val="0"/>
      <w:color w:val="000000"/>
      <w:kern w:val="44"/>
      <w:sz w:val="24"/>
      <w:szCs w:val="24"/>
      <w:lang w:eastAsia="cs-CZ"/>
    </w:rPr>
  </w:style>
  <w:style w:type="paragraph" w:styleId="Seznamobrzk">
    <w:name w:val="table of figures"/>
    <w:basedOn w:val="Normln"/>
    <w:next w:val="Normln"/>
    <w:uiPriority w:val="99"/>
    <w:unhideWhenUsed/>
    <w:rsid w:val="00DD2C84"/>
    <w:pPr>
      <w:spacing w:after="0"/>
    </w:pPr>
  </w:style>
  <w:style w:type="table" w:styleId="Svtltabulkasmkou1zvraznn2">
    <w:name w:val="Grid Table 1 Light Accent 2"/>
    <w:basedOn w:val="Normlntabulka"/>
    <w:uiPriority w:val="46"/>
    <w:rsid w:val="001D1EA9"/>
    <w:pPr>
      <w:spacing w:after="0" w:line="240" w:lineRule="auto"/>
    </w:pPr>
    <w:tblPr>
      <w:tblStyleRowBandSize w:val="1"/>
      <w:tblStyleColBandSize w:val="1"/>
      <w:tblBorders>
        <w:top w:val="single" w:sz="4" w:space="0" w:color="FCD3A4" w:themeColor="accent2" w:themeTint="66"/>
        <w:left w:val="single" w:sz="4" w:space="0" w:color="FCD3A4" w:themeColor="accent2" w:themeTint="66"/>
        <w:bottom w:val="single" w:sz="4" w:space="0" w:color="FCD3A4" w:themeColor="accent2" w:themeTint="66"/>
        <w:right w:val="single" w:sz="4" w:space="0" w:color="FCD3A4" w:themeColor="accent2" w:themeTint="66"/>
        <w:insideH w:val="single" w:sz="4" w:space="0" w:color="FCD3A4" w:themeColor="accent2" w:themeTint="66"/>
        <w:insideV w:val="single" w:sz="4" w:space="0" w:color="FCD3A4" w:themeColor="accent2" w:themeTint="66"/>
      </w:tblBorders>
    </w:tblPr>
    <w:tblStylePr w:type="firstRow">
      <w:rPr>
        <w:b/>
        <w:bCs/>
      </w:rPr>
      <w:tblPr/>
      <w:tcPr>
        <w:tcBorders>
          <w:bottom w:val="single" w:sz="12" w:space="0" w:color="FABD77" w:themeColor="accent2" w:themeTint="99"/>
        </w:tcBorders>
      </w:tcPr>
    </w:tblStylePr>
    <w:tblStylePr w:type="lastRow">
      <w:rPr>
        <w:b/>
        <w:bCs/>
      </w:rPr>
      <w:tblPr/>
      <w:tcPr>
        <w:tcBorders>
          <w:top w:val="double" w:sz="2" w:space="0" w:color="FABD77"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029491">
      <w:bodyDiv w:val="1"/>
      <w:marLeft w:val="0"/>
      <w:marRight w:val="0"/>
      <w:marTop w:val="0"/>
      <w:marBottom w:val="0"/>
      <w:divBdr>
        <w:top w:val="none" w:sz="0" w:space="0" w:color="auto"/>
        <w:left w:val="none" w:sz="0" w:space="0" w:color="auto"/>
        <w:bottom w:val="none" w:sz="0" w:space="0" w:color="auto"/>
        <w:right w:val="none" w:sz="0" w:space="0" w:color="auto"/>
      </w:divBdr>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58519073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bcan.portal.gov.cz/" TargetMode="Externa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Žlutá">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A81CF9D6ADE5B43ACCF94B3A4065965" ma:contentTypeVersion="17" ma:contentTypeDescription="Vytvoří nový dokument" ma:contentTypeScope="" ma:versionID="d019275cd23ca1b27e36e7ab19c688b7">
  <xsd:schema xmlns:xsd="http://www.w3.org/2001/XMLSchema" xmlns:xs="http://www.w3.org/2001/XMLSchema" xmlns:p="http://schemas.microsoft.com/office/2006/metadata/properties" xmlns:ns2="96f83003-48fd-4f52-836f-d78a4dd9c06d" xmlns:ns3="38a97ebd-7b55-4e0a-b11e-b1f20907ee6a" targetNamespace="http://schemas.microsoft.com/office/2006/metadata/properties" ma:root="true" ma:fieldsID="b1d8e8096964905f78c62a980376f174" ns2:_="" ns3:_="">
    <xsd:import namespace="96f83003-48fd-4f52-836f-d78a4dd9c06d"/>
    <xsd:import namespace="38a97ebd-7b55-4e0a-b11e-b1f20907ee6a"/>
    <xsd:element name="properties">
      <xsd:complexType>
        <xsd:sequence>
          <xsd:element name="documentManagement">
            <xsd:complexType>
              <xsd:all>
                <xsd:element ref="ns2:_Flow_SignoffStatus" minOccurs="0"/>
                <xsd:element ref="ns2:Koment_x00e1__x0159_"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83003-48fd-4f52-836f-d78a4dd9c06d" elementFormDefault="qualified">
    <xsd:import namespace="http://schemas.microsoft.com/office/2006/documentManagement/types"/>
    <xsd:import namespace="http://schemas.microsoft.com/office/infopath/2007/PartnerControls"/>
    <xsd:element name="_Flow_SignoffStatus" ma:index="2" nillable="true" ma:displayName="Stav odsouhlasení" ma:internalName="_x0024_Resources_x003a_core_x002c_Signoff_Status_x003b_" ma:readOnly="false">
      <xsd:simpleType>
        <xsd:restriction base="dms:Text"/>
      </xsd:simpleType>
    </xsd:element>
    <xsd:element name="Koment_x00e1__x0159_" ma:index="3" nillable="true" ma:displayName="Komentář" ma:internalName="Koment_x00e1__x0159_" ma:readOnly="false">
      <xsd:simpleType>
        <xsd:restriction base="dms:Text">
          <xsd:maxLength value="50"/>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97ebd-7b55-4e0a-b11e-b1f20907ee6a" elementFormDefault="qualified">
    <xsd:import namespace="http://schemas.microsoft.com/office/2006/documentManagement/types"/>
    <xsd:import namespace="http://schemas.microsoft.com/office/infopath/2007/PartnerControls"/>
    <xsd:element name="SharedWithUsers" ma:index="12"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96f83003-48fd-4f52-836f-d78a4dd9c06d" xsi:nil="true"/>
    <_Flow_SignoffStatus xmlns="96f83003-48fd-4f52-836f-d78a4dd9c06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2.xml><?xml version="1.0" encoding="utf-8"?>
<ds:datastoreItem xmlns:ds="http://schemas.openxmlformats.org/officeDocument/2006/customXml" ds:itemID="{3D3C2565-2751-4FE5-944E-5922F9A4C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83003-48fd-4f52-836f-d78a4dd9c06d"/>
    <ds:schemaRef ds:uri="38a97ebd-7b55-4e0a-b11e-b1f20907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94CB9-D65B-41D5-B74A-DB4428F9911D}">
  <ds:schemaRefs>
    <ds:schemaRef ds:uri="http://schemas.microsoft.com/office/2006/metadata/properties"/>
    <ds:schemaRef ds:uri="http://schemas.microsoft.com/office/infopath/2007/PartnerControls"/>
    <ds:schemaRef ds:uri="96f83003-48fd-4f52-836f-d78a4dd9c06d"/>
  </ds:schemaRefs>
</ds:datastoreItem>
</file>

<file path=customXml/itemProps4.xml><?xml version="1.0" encoding="utf-8"?>
<ds:datastoreItem xmlns:ds="http://schemas.openxmlformats.org/officeDocument/2006/customXml" ds:itemID="{4CA2E463-3352-4199-A196-396E3432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6</Pages>
  <Words>1264</Words>
  <Characters>7461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Janda</dc:creator>
  <cp:lastModifiedBy>Eva Julínková</cp:lastModifiedBy>
  <cp:revision>134</cp:revision>
  <cp:lastPrinted>2023-05-12T04:50:00Z</cp:lastPrinted>
  <dcterms:created xsi:type="dcterms:W3CDTF">2023-04-27T13:21:00Z</dcterms:created>
  <dcterms:modified xsi:type="dcterms:W3CDTF">2024-01-08T08:59:00Z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0x0101005A81CF9D6ADE5B43ACCF94B3A4065965</vt:lpwstr>
  </property>
</Properties>
</file>