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B669E0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B669E0">
              <w:rPr>
                <w:rFonts w:ascii="Arial" w:hAnsi="Arial" w:cs="Arial"/>
                <w:color w:val="FF0000"/>
                <w:sz w:val="24"/>
                <w:szCs w:val="24"/>
              </w:rPr>
              <w:t>MŠ MARIÁNSKÉ NÁM. – REKONSTRUKCE SILNOPROUDU A SLABOPROUDU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 xml:space="preserve">žádné nedoplatky ani žádné splatné závazky </w:t>
            </w:r>
            <w:proofErr w:type="gramStart"/>
            <w:r w:rsidRPr="002A2D13">
              <w:rPr>
                <w:rFonts w:cs="Arial"/>
                <w:b/>
                <w:i/>
                <w:sz w:val="24"/>
                <w:u w:val="single"/>
              </w:rPr>
              <w:t>vůči</w:t>
            </w:r>
            <w:proofErr w:type="gramEnd"/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0A80" w:rsidRDefault="00CA0A8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A0A80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A0A80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1BB2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669E0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Obadal Libor</cp:lastModifiedBy>
  <cp:revision>23</cp:revision>
  <cp:lastPrinted>2021-05-24T06:24:00Z</cp:lastPrinted>
  <dcterms:created xsi:type="dcterms:W3CDTF">2019-09-19T08:40:00Z</dcterms:created>
  <dcterms:modified xsi:type="dcterms:W3CDTF">2024-01-25T07:38:00Z</dcterms:modified>
</cp:coreProperties>
</file>