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0B13B6A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FE78A0">
        <w:rPr>
          <w:sz w:val="22"/>
          <w:szCs w:val="22"/>
        </w:rPr>
        <w:t>e</w:t>
      </w:r>
      <w:bookmarkStart w:id="0" w:name="_GoBack"/>
      <w:bookmarkEnd w:id="0"/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70233FB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7E5FAA" w:rsidRPr="007E5FAA">
        <w:rPr>
          <w:b/>
          <w:sz w:val="22"/>
          <w:szCs w:val="22"/>
        </w:rPr>
        <w:t>Provádění dopravně psychologického vyšetření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E0969"/>
    <w:rsid w:val="00341337"/>
    <w:rsid w:val="00352520"/>
    <w:rsid w:val="00357AA8"/>
    <w:rsid w:val="00373C20"/>
    <w:rsid w:val="003864C8"/>
    <w:rsid w:val="003B5CFD"/>
    <w:rsid w:val="003D2839"/>
    <w:rsid w:val="003D4937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7E5FAA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26B3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E3CB4-8E32-4BDF-9437-25E61D79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8</cp:revision>
  <cp:lastPrinted>2012-06-13T06:30:00Z</cp:lastPrinted>
  <dcterms:created xsi:type="dcterms:W3CDTF">2022-05-04T10:44:00Z</dcterms:created>
  <dcterms:modified xsi:type="dcterms:W3CDTF">2024-01-26T09:04:00Z</dcterms:modified>
</cp:coreProperties>
</file>