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36" w:type="dxa"/>
        <w:tblInd w:w="1011" w:type="dxa"/>
        <w:tblLook w:val="04A0" w:firstRow="1" w:lastRow="0" w:firstColumn="1" w:lastColumn="0" w:noHBand="0" w:noVBand="1"/>
      </w:tblPr>
      <w:tblGrid>
        <w:gridCol w:w="1507"/>
        <w:gridCol w:w="2704"/>
        <w:gridCol w:w="698"/>
        <w:gridCol w:w="3827"/>
      </w:tblGrid>
      <w:tr w:rsidR="002C29DE" w:rsidRPr="009C347D" w14:paraId="1F39966E" w14:textId="77777777" w:rsidTr="002C29DE">
        <w:tc>
          <w:tcPr>
            <w:tcW w:w="1507" w:type="dxa"/>
            <w:shd w:val="clear" w:color="auto" w:fill="auto"/>
            <w:vAlign w:val="center"/>
          </w:tcPr>
          <w:p w14:paraId="558BBCB6" w14:textId="77777777" w:rsidR="002C29DE" w:rsidRPr="00DC21FC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6CD38641" w14:textId="77777777" w:rsidR="002C29DE" w:rsidRPr="00DC21FC" w:rsidRDefault="002C29DE" w:rsidP="002C29DE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  <w:highlight w:val="yellow"/>
              </w:rPr>
            </w:pPr>
            <w:r w:rsidRPr="00DC21FC">
              <w:rPr>
                <w:rFonts w:cs="Arial"/>
                <w:b/>
                <w:noProof/>
                <w:vanish/>
                <w:color w:val="FF0000"/>
                <w:sz w:val="16"/>
                <w:szCs w:val="16"/>
                <w:highlight w:val="yellow"/>
              </w:rPr>
              <w:t>Arial, 8</w:t>
            </w:r>
          </w:p>
        </w:tc>
        <w:tc>
          <w:tcPr>
            <w:tcW w:w="698" w:type="dxa"/>
          </w:tcPr>
          <w:p w14:paraId="09D25A49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65DE60EF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</w:pPr>
            <w:r w:rsidRPr="00006874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Arial, 8, nejvýše 6 řádků adresy</w:t>
            </w:r>
          </w:p>
        </w:tc>
      </w:tr>
      <w:tr w:rsidR="002C29DE" w:rsidRPr="009C347D" w14:paraId="3446087B" w14:textId="77777777" w:rsidTr="002C29DE">
        <w:tc>
          <w:tcPr>
            <w:tcW w:w="1507" w:type="dxa"/>
            <w:shd w:val="clear" w:color="auto" w:fill="auto"/>
            <w:vAlign w:val="center"/>
          </w:tcPr>
          <w:p w14:paraId="7DF4FD7D" w14:textId="77777777" w:rsidR="00101E86" w:rsidRDefault="00101E86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7F4CB91F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F256C7">
              <w:rPr>
                <w:rFonts w:cs="Arial"/>
                <w:noProof/>
                <w:sz w:val="16"/>
                <w:szCs w:val="16"/>
              </w:rPr>
              <w:t>Váš dopis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3D66DF2F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2E8CF0E8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7002BE28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</w:p>
        </w:tc>
      </w:tr>
      <w:tr w:rsidR="002C29DE" w:rsidRPr="009C347D" w14:paraId="1CDFF1C8" w14:textId="77777777" w:rsidTr="002C29DE">
        <w:tc>
          <w:tcPr>
            <w:tcW w:w="1507" w:type="dxa"/>
            <w:shd w:val="clear" w:color="auto" w:fill="auto"/>
            <w:vAlign w:val="center"/>
          </w:tcPr>
          <w:p w14:paraId="7DC02B93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F256C7">
              <w:rPr>
                <w:rFonts w:cs="Arial"/>
                <w:noProof/>
                <w:sz w:val="16"/>
                <w:szCs w:val="16"/>
              </w:rPr>
              <w:t>Ze dne: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50549EE3" w14:textId="77777777" w:rsidR="002C29DE" w:rsidRPr="00951BB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698" w:type="dxa"/>
          </w:tcPr>
          <w:p w14:paraId="5960474D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 w:val="restart"/>
          </w:tcPr>
          <w:p w14:paraId="5D9C30D5" w14:textId="77777777" w:rsidR="00E8625C" w:rsidRDefault="00E8625C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4C0A4FBE" w14:textId="77777777" w:rsidR="00E8625C" w:rsidRDefault="00E8625C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42A2093C" w14:textId="77777777" w:rsidR="002C29DE" w:rsidRPr="00031BD0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31BD0">
              <w:rPr>
                <w:rFonts w:cs="Arial"/>
                <w:noProof/>
                <w:sz w:val="16"/>
                <w:szCs w:val="16"/>
              </w:rPr>
              <w:t>Více adresátů</w:t>
            </w:r>
          </w:p>
          <w:p w14:paraId="5D491B23" w14:textId="77777777" w:rsidR="002C29DE" w:rsidRPr="00031BD0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31BD0">
              <w:rPr>
                <w:rFonts w:cs="Arial"/>
                <w:noProof/>
                <w:sz w:val="16"/>
                <w:szCs w:val="16"/>
              </w:rPr>
              <w:t>a</w:t>
            </w:r>
          </w:p>
          <w:p w14:paraId="58A2ED79" w14:textId="77777777" w:rsidR="002C29DE" w:rsidRPr="00031BD0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031BD0">
              <w:rPr>
                <w:rFonts w:cs="Arial"/>
                <w:noProof/>
                <w:sz w:val="16"/>
                <w:szCs w:val="16"/>
              </w:rPr>
              <w:t>Profil zadavatele</w:t>
            </w:r>
          </w:p>
          <w:p w14:paraId="7D7D1A0A" w14:textId="77777777" w:rsidR="002C29DE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435CDEBB" w14:textId="77777777" w:rsidR="002C29DE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  <w:p w14:paraId="5CD97164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2C29DE" w:rsidRPr="009C347D" w14:paraId="7B93CE91" w14:textId="77777777" w:rsidTr="002C29DE">
        <w:tc>
          <w:tcPr>
            <w:tcW w:w="1507" w:type="dxa"/>
            <w:shd w:val="clear" w:color="auto" w:fill="auto"/>
            <w:vAlign w:val="center"/>
          </w:tcPr>
          <w:p w14:paraId="5437C7D1" w14:textId="77777777" w:rsidR="002C29DE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F256C7">
              <w:rPr>
                <w:rFonts w:cs="Arial"/>
                <w:noProof/>
                <w:sz w:val="16"/>
                <w:szCs w:val="16"/>
              </w:rPr>
              <w:t>Číslo jednací:</w:t>
            </w:r>
          </w:p>
          <w:p w14:paraId="564B4113" w14:textId="7AF98D04" w:rsidR="00907797" w:rsidRPr="00F256C7" w:rsidRDefault="00907797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JID: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52A3C877" w14:textId="08ED9986" w:rsidR="002C29DE" w:rsidRPr="00907797" w:rsidRDefault="00907797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907797">
              <w:rPr>
                <w:rFonts w:cs="Arial"/>
                <w:noProof/>
                <w:sz w:val="16"/>
                <w:szCs w:val="16"/>
              </w:rPr>
              <w:t>MUUB/16587/2024</w:t>
            </w:r>
          </w:p>
          <w:p w14:paraId="1E276759" w14:textId="77777777" w:rsidR="00907797" w:rsidRPr="00907797" w:rsidRDefault="00907797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907797">
              <w:rPr>
                <w:rFonts w:cs="Arial"/>
                <w:noProof/>
                <w:sz w:val="16"/>
                <w:szCs w:val="16"/>
              </w:rPr>
              <w:t>19051/2024/MUUB</w:t>
            </w:r>
          </w:p>
          <w:p w14:paraId="200C5151" w14:textId="70C37A68" w:rsidR="00907797" w:rsidRPr="00661233" w:rsidRDefault="00907797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  <w:r w:rsidRPr="00907797">
              <w:rPr>
                <w:rFonts w:cs="Arial"/>
                <w:noProof/>
                <w:sz w:val="16"/>
                <w:szCs w:val="16"/>
              </w:rPr>
              <w:t>MUUB/16587/2024</w:t>
            </w:r>
          </w:p>
        </w:tc>
        <w:tc>
          <w:tcPr>
            <w:tcW w:w="698" w:type="dxa"/>
          </w:tcPr>
          <w:p w14:paraId="13985AFC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56E71EC2" w14:textId="77777777" w:rsidR="002C29DE" w:rsidRPr="00006874" w:rsidRDefault="002C29DE" w:rsidP="002C29DE">
            <w:pPr>
              <w:tabs>
                <w:tab w:val="left" w:pos="6237"/>
              </w:tabs>
              <w:jc w:val="center"/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2C29DE" w:rsidRPr="009C347D" w14:paraId="22075E6F" w14:textId="77777777" w:rsidTr="002C29DE">
        <w:tc>
          <w:tcPr>
            <w:tcW w:w="1507" w:type="dxa"/>
            <w:shd w:val="clear" w:color="auto" w:fill="auto"/>
            <w:vAlign w:val="center"/>
          </w:tcPr>
          <w:p w14:paraId="70688590" w14:textId="68B4879D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F256C7">
              <w:rPr>
                <w:rFonts w:cs="Arial"/>
                <w:noProof/>
                <w:sz w:val="16"/>
                <w:szCs w:val="16"/>
              </w:rPr>
              <w:t>Spisová zn.: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4D8CCEF" w14:textId="77777777" w:rsidR="002C29DE" w:rsidRPr="00661233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698" w:type="dxa"/>
          </w:tcPr>
          <w:p w14:paraId="3C3AF51F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</w:tcPr>
          <w:p w14:paraId="3CDA6953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caps/>
                <w:noProof/>
                <w:sz w:val="16"/>
                <w:szCs w:val="16"/>
              </w:rPr>
            </w:pPr>
          </w:p>
        </w:tc>
      </w:tr>
      <w:tr w:rsidR="002C29DE" w:rsidRPr="009C347D" w14:paraId="421C7BD4" w14:textId="77777777" w:rsidTr="002C29DE">
        <w:tc>
          <w:tcPr>
            <w:tcW w:w="1507" w:type="dxa"/>
            <w:shd w:val="clear" w:color="auto" w:fill="auto"/>
            <w:vAlign w:val="center"/>
          </w:tcPr>
          <w:p w14:paraId="0FBE9488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1D54CE78" w14:textId="77777777" w:rsidR="002C29DE" w:rsidRPr="00951BB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  <w:highlight w:val="yellow"/>
              </w:rPr>
            </w:pPr>
          </w:p>
        </w:tc>
        <w:tc>
          <w:tcPr>
            <w:tcW w:w="698" w:type="dxa"/>
          </w:tcPr>
          <w:p w14:paraId="598199C0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5BF43184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2C29DE" w:rsidRPr="009C347D" w14:paraId="018714AA" w14:textId="77777777" w:rsidTr="002C29DE">
        <w:tc>
          <w:tcPr>
            <w:tcW w:w="1507" w:type="dxa"/>
            <w:shd w:val="clear" w:color="auto" w:fill="auto"/>
            <w:vAlign w:val="center"/>
          </w:tcPr>
          <w:p w14:paraId="59C75CEA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F256C7">
              <w:rPr>
                <w:rFonts w:cs="Arial"/>
                <w:noProof/>
                <w:sz w:val="16"/>
                <w:szCs w:val="16"/>
              </w:rPr>
              <w:t>Vyřizuje:</w:t>
            </w:r>
          </w:p>
        </w:tc>
        <w:tc>
          <w:tcPr>
            <w:tcW w:w="2704" w:type="dxa"/>
            <w:shd w:val="clear" w:color="auto" w:fill="auto"/>
          </w:tcPr>
          <w:p w14:paraId="5044623C" w14:textId="7281B27C" w:rsidR="002C29DE" w:rsidRPr="00504122" w:rsidRDefault="00101E86" w:rsidP="002C29DE">
            <w:pPr>
              <w:pStyle w:val="Tabulkapopis"/>
            </w:pPr>
            <w:r>
              <w:t>Ing. Bronislav Malec</w:t>
            </w:r>
          </w:p>
        </w:tc>
        <w:tc>
          <w:tcPr>
            <w:tcW w:w="698" w:type="dxa"/>
          </w:tcPr>
          <w:p w14:paraId="6A7980D8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5250D1A2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2C29DE" w:rsidRPr="009C347D" w14:paraId="6A00F52D" w14:textId="77777777" w:rsidTr="002C29DE">
        <w:tc>
          <w:tcPr>
            <w:tcW w:w="1507" w:type="dxa"/>
            <w:shd w:val="clear" w:color="auto" w:fill="auto"/>
            <w:vAlign w:val="center"/>
          </w:tcPr>
          <w:p w14:paraId="363064F2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F256C7">
              <w:rPr>
                <w:rFonts w:cs="Arial"/>
                <w:noProof/>
                <w:sz w:val="16"/>
                <w:szCs w:val="16"/>
              </w:rPr>
              <w:t>Telefon:</w:t>
            </w:r>
          </w:p>
        </w:tc>
        <w:tc>
          <w:tcPr>
            <w:tcW w:w="2704" w:type="dxa"/>
            <w:shd w:val="clear" w:color="auto" w:fill="auto"/>
          </w:tcPr>
          <w:p w14:paraId="799D71AD" w14:textId="0FF2973F" w:rsidR="002C29DE" w:rsidRPr="00504122" w:rsidRDefault="002C29DE" w:rsidP="00E8625C">
            <w:pPr>
              <w:pStyle w:val="Tabulkapopis"/>
            </w:pPr>
            <w:r w:rsidRPr="00504122">
              <w:t xml:space="preserve">572 805 </w:t>
            </w:r>
            <w:r w:rsidR="00101E86">
              <w:t>271</w:t>
            </w:r>
          </w:p>
        </w:tc>
        <w:tc>
          <w:tcPr>
            <w:tcW w:w="698" w:type="dxa"/>
          </w:tcPr>
          <w:p w14:paraId="281EF661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46DEBCE2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2C29DE" w:rsidRPr="009C347D" w14:paraId="674E1A8C" w14:textId="77777777" w:rsidTr="002C29DE">
        <w:tc>
          <w:tcPr>
            <w:tcW w:w="1507" w:type="dxa"/>
            <w:shd w:val="clear" w:color="auto" w:fill="auto"/>
            <w:vAlign w:val="center"/>
          </w:tcPr>
          <w:p w14:paraId="41CABFB3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F256C7">
              <w:rPr>
                <w:rFonts w:cs="Arial"/>
                <w:noProof/>
                <w:sz w:val="16"/>
                <w:szCs w:val="16"/>
              </w:rPr>
              <w:t>E-mail:</w:t>
            </w:r>
          </w:p>
        </w:tc>
        <w:tc>
          <w:tcPr>
            <w:tcW w:w="2704" w:type="dxa"/>
            <w:shd w:val="clear" w:color="auto" w:fill="auto"/>
          </w:tcPr>
          <w:p w14:paraId="1A2915A3" w14:textId="5CE207F5" w:rsidR="002C29DE" w:rsidRPr="00504122" w:rsidRDefault="00101E86" w:rsidP="00101E86">
            <w:pPr>
              <w:pStyle w:val="Tabulkapopis"/>
            </w:pPr>
            <w:r>
              <w:t>bronislav.malec</w:t>
            </w:r>
            <w:r w:rsidR="002C29DE" w:rsidRPr="00504122">
              <w:t>@ub.cz</w:t>
            </w:r>
          </w:p>
        </w:tc>
        <w:tc>
          <w:tcPr>
            <w:tcW w:w="698" w:type="dxa"/>
          </w:tcPr>
          <w:p w14:paraId="352FDF5D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Merge/>
            <w:vAlign w:val="center"/>
          </w:tcPr>
          <w:p w14:paraId="0898C1C3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2C29DE" w:rsidRPr="009C347D" w14:paraId="41602D79" w14:textId="77777777" w:rsidTr="002C29DE">
        <w:trPr>
          <w:trHeight w:val="116"/>
        </w:trPr>
        <w:tc>
          <w:tcPr>
            <w:tcW w:w="1507" w:type="dxa"/>
            <w:shd w:val="clear" w:color="auto" w:fill="auto"/>
            <w:vAlign w:val="center"/>
          </w:tcPr>
          <w:p w14:paraId="3A5D5C5A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2704" w:type="dxa"/>
            <w:shd w:val="clear" w:color="auto" w:fill="auto"/>
            <w:vAlign w:val="center"/>
          </w:tcPr>
          <w:p w14:paraId="2AACCD53" w14:textId="77777777" w:rsidR="002C29DE" w:rsidRPr="000B6092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698" w:type="dxa"/>
          </w:tcPr>
          <w:p w14:paraId="424DC0D2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  <w:vAlign w:val="center"/>
          </w:tcPr>
          <w:p w14:paraId="3BEAFFB2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</w:tr>
      <w:tr w:rsidR="002C29DE" w:rsidRPr="009C347D" w14:paraId="75B9D757" w14:textId="77777777" w:rsidTr="002C29DE">
        <w:trPr>
          <w:trHeight w:val="80"/>
        </w:trPr>
        <w:tc>
          <w:tcPr>
            <w:tcW w:w="1507" w:type="dxa"/>
            <w:shd w:val="clear" w:color="auto" w:fill="auto"/>
            <w:vAlign w:val="center"/>
          </w:tcPr>
          <w:p w14:paraId="21BD64AF" w14:textId="77777777" w:rsidR="002C29DE" w:rsidRPr="00F256C7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 w:rsidRPr="00F256C7">
              <w:rPr>
                <w:rFonts w:cs="Arial"/>
                <w:noProof/>
                <w:sz w:val="16"/>
                <w:szCs w:val="16"/>
              </w:rPr>
              <w:t>Datum: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79CC4C5C" w14:textId="40C4AD43" w:rsidR="002C29DE" w:rsidRPr="000B6092" w:rsidRDefault="002C29DE" w:rsidP="00907797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</w:rPr>
              <w:t>2024-02-</w:t>
            </w:r>
            <w:r w:rsidR="00907797">
              <w:rPr>
                <w:rFonts w:cs="Arial"/>
                <w:noProof/>
                <w:sz w:val="16"/>
                <w:szCs w:val="16"/>
              </w:rPr>
              <w:t>16</w:t>
            </w:r>
          </w:p>
        </w:tc>
        <w:tc>
          <w:tcPr>
            <w:tcW w:w="698" w:type="dxa"/>
          </w:tcPr>
          <w:p w14:paraId="2D9A6DDE" w14:textId="77777777" w:rsidR="002C29DE" w:rsidRPr="00006874" w:rsidRDefault="002C29DE" w:rsidP="002C29DE">
            <w:pPr>
              <w:tabs>
                <w:tab w:val="left" w:pos="6237"/>
              </w:tabs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3827" w:type="dxa"/>
          </w:tcPr>
          <w:p w14:paraId="1875AEA6" w14:textId="77777777" w:rsidR="002C29DE" w:rsidRPr="0020408D" w:rsidRDefault="002C29DE" w:rsidP="002C29DE">
            <w:pPr>
              <w:tabs>
                <w:tab w:val="left" w:pos="6237"/>
              </w:tabs>
              <w:rPr>
                <w:rFonts w:cs="Arial"/>
                <w:b/>
                <w:noProof/>
                <w:sz w:val="16"/>
                <w:szCs w:val="16"/>
              </w:rPr>
            </w:pPr>
            <w:r w:rsidRPr="0020408D">
              <w:rPr>
                <w:rFonts w:cs="Arial"/>
                <w:b/>
                <w:noProof/>
                <w:vanish/>
                <w:color w:val="FF0000"/>
                <w:sz w:val="16"/>
                <w:szCs w:val="16"/>
              </w:rPr>
              <w:t>Text dopisu: Arial 10, mezery 10 b.</w:t>
            </w:r>
          </w:p>
        </w:tc>
      </w:tr>
    </w:tbl>
    <w:p w14:paraId="758717EB" w14:textId="77777777" w:rsidR="002C29DE" w:rsidRPr="008D36AB" w:rsidRDefault="002C29DE" w:rsidP="002C29DE">
      <w:pPr>
        <w:pStyle w:val="Vcvlevo"/>
        <w:spacing w:after="480"/>
        <w:jc w:val="center"/>
        <w:rPr>
          <w:u w:val="none"/>
        </w:rPr>
      </w:pPr>
      <w:r w:rsidRPr="008D36AB">
        <w:rPr>
          <w:u w:val="none"/>
        </w:rPr>
        <w:t>Výzva k podání nabídky a prokázání kvalifikace</w:t>
      </w:r>
    </w:p>
    <w:p w14:paraId="5AAD8130" w14:textId="77777777" w:rsidR="002C29DE" w:rsidRDefault="002C29DE" w:rsidP="002C29DE">
      <w:pPr>
        <w:pStyle w:val="Textdopisu"/>
        <w:spacing w:after="240"/>
        <w:rPr>
          <w:b/>
          <w:sz w:val="24"/>
        </w:rPr>
      </w:pPr>
      <w:r w:rsidRPr="003A4191">
        <w:rPr>
          <w:b/>
          <w:sz w:val="24"/>
        </w:rPr>
        <w:t xml:space="preserve">Zadavatel Vás vyzývá v souladu se Směrnicí pro zadávání veřejných zakázek malého rozsahu – Vnitřní předpis organizace č. </w:t>
      </w:r>
      <w:r>
        <w:rPr>
          <w:b/>
          <w:sz w:val="24"/>
        </w:rPr>
        <w:t>7/2021</w:t>
      </w:r>
      <w:r w:rsidRPr="003A4191">
        <w:rPr>
          <w:b/>
          <w:sz w:val="24"/>
        </w:rPr>
        <w:t xml:space="preserve"> schválený usnesením č.</w:t>
      </w:r>
      <w:r>
        <w:rPr>
          <w:b/>
          <w:sz w:val="24"/>
        </w:rPr>
        <w:t xml:space="preserve"> 2493/R96/21 </w:t>
      </w:r>
      <w:r w:rsidRPr="003A4191">
        <w:rPr>
          <w:b/>
          <w:sz w:val="24"/>
        </w:rPr>
        <w:t xml:space="preserve">Rady města Uherský Brod ze dne </w:t>
      </w:r>
      <w:r>
        <w:rPr>
          <w:b/>
          <w:sz w:val="24"/>
        </w:rPr>
        <w:t>18.10.2021</w:t>
      </w:r>
      <w:r w:rsidRPr="003A4191">
        <w:rPr>
          <w:b/>
          <w:sz w:val="24"/>
        </w:rPr>
        <w:t xml:space="preserve"> k podání nabídky a</w:t>
      </w:r>
      <w:r>
        <w:rPr>
          <w:b/>
          <w:sz w:val="24"/>
        </w:rPr>
        <w:t> </w:t>
      </w:r>
      <w:r w:rsidRPr="003A4191">
        <w:rPr>
          <w:b/>
          <w:sz w:val="24"/>
        </w:rPr>
        <w:t>k</w:t>
      </w:r>
      <w:r>
        <w:rPr>
          <w:b/>
          <w:sz w:val="24"/>
        </w:rPr>
        <w:t> </w:t>
      </w:r>
      <w:r w:rsidRPr="003A4191">
        <w:rPr>
          <w:b/>
          <w:sz w:val="24"/>
        </w:rPr>
        <w:t>prokázání kvalifikace na veřejn</w:t>
      </w:r>
      <w:r>
        <w:rPr>
          <w:b/>
          <w:sz w:val="24"/>
        </w:rPr>
        <w:t>ou zakázku malého rozsahu na služby.</w:t>
      </w:r>
    </w:p>
    <w:p w14:paraId="4D420127" w14:textId="77777777" w:rsidR="002C29DE" w:rsidRDefault="002C29DE" w:rsidP="002C29DE">
      <w:pPr>
        <w:pStyle w:val="Textdopisu"/>
        <w:spacing w:after="240"/>
      </w:pPr>
    </w:p>
    <w:p w14:paraId="78331287" w14:textId="77777777" w:rsidR="002C29DE" w:rsidRDefault="002C29DE" w:rsidP="002C29DE">
      <w:pPr>
        <w:spacing w:line="276" w:lineRule="auto"/>
        <w:jc w:val="center"/>
        <w:rPr>
          <w:rFonts w:cs="Arial"/>
          <w:b/>
          <w:caps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9A35AE6" wp14:editId="6AE306D7">
                <wp:simplePos x="0" y="0"/>
                <wp:positionH relativeFrom="column">
                  <wp:posOffset>1061002</wp:posOffset>
                </wp:positionH>
                <wp:positionV relativeFrom="paragraph">
                  <wp:posOffset>16786</wp:posOffset>
                </wp:positionV>
                <wp:extent cx="4102873" cy="1455089"/>
                <wp:effectExtent l="0" t="0" r="12065" b="1206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02873" cy="1455089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1BD02" w14:textId="77777777" w:rsidR="000A4826" w:rsidRPr="002C29DE" w:rsidRDefault="000A4826" w:rsidP="002C29DE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aps/>
                                <w:sz w:val="32"/>
                                <w:szCs w:val="32"/>
                              </w:rPr>
                              <w:t>těžební činnost v městských lesích města uherský brod v roce 2024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35AE6" id="Obdélník 45" o:spid="_x0000_s1026" style="position:absolute;left:0;text-align:left;margin-left:83.55pt;margin-top:1.3pt;width:323.05pt;height:114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" fillcolor="#e5b8b7" strokecolor="#7f7f7f" strokeweight="1.75pt">
                <v:stroke endcap="round"/>
                <v:textbox>
                  <w:txbxContent>
                    <w:p w14:paraId="2211BD02" w14:textId="77777777" w:rsidR="000A4826" w:rsidRPr="002C29DE" w:rsidRDefault="000A4826" w:rsidP="002C29DE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aps/>
                          <w:sz w:val="32"/>
                          <w:szCs w:val="32"/>
                        </w:rPr>
                        <w:t>těžební činnost v městských lesích města uherský brod v roce 2024</w:t>
                      </w:r>
                    </w:p>
                  </w:txbxContent>
                </v:textbox>
              </v:rect>
            </w:pict>
          </mc:Fallback>
        </mc:AlternateContent>
      </w:r>
    </w:p>
    <w:p w14:paraId="5A5AAB52" w14:textId="77777777" w:rsidR="002C29DE" w:rsidRDefault="002C29DE" w:rsidP="002C29DE">
      <w:pPr>
        <w:jc w:val="center"/>
        <w:rPr>
          <w:rFonts w:cs="Arial"/>
          <w:sz w:val="18"/>
          <w:szCs w:val="18"/>
        </w:rPr>
      </w:pPr>
    </w:p>
    <w:p w14:paraId="636B4061" w14:textId="77777777" w:rsidR="002C29DE" w:rsidRDefault="002C29DE" w:rsidP="002C29DE">
      <w:pPr>
        <w:jc w:val="center"/>
        <w:rPr>
          <w:rFonts w:cs="Arial"/>
          <w:b/>
          <w:caps/>
          <w:sz w:val="40"/>
          <w:szCs w:val="40"/>
        </w:rPr>
      </w:pPr>
    </w:p>
    <w:p w14:paraId="2491B00B" w14:textId="77777777" w:rsidR="002C29DE" w:rsidRDefault="002C29DE" w:rsidP="002C29DE">
      <w:pPr>
        <w:jc w:val="center"/>
        <w:rPr>
          <w:rFonts w:cs="Arial"/>
          <w:b/>
          <w:caps/>
          <w:sz w:val="40"/>
          <w:szCs w:val="40"/>
        </w:rPr>
      </w:pPr>
    </w:p>
    <w:p w14:paraId="041B5191" w14:textId="77777777" w:rsidR="002C29DE" w:rsidRDefault="002C29DE" w:rsidP="002C29DE">
      <w:pPr>
        <w:jc w:val="center"/>
        <w:rPr>
          <w:rFonts w:cs="Arial"/>
          <w:b/>
          <w:sz w:val="24"/>
        </w:rPr>
      </w:pPr>
    </w:p>
    <w:p w14:paraId="2714EAAA" w14:textId="77777777" w:rsidR="002C29DE" w:rsidRDefault="002C29DE" w:rsidP="002C29DE">
      <w:pPr>
        <w:rPr>
          <w:rFonts w:cs="Arial"/>
          <w:b/>
          <w:sz w:val="24"/>
        </w:rPr>
      </w:pPr>
    </w:p>
    <w:p w14:paraId="687B3E11" w14:textId="77777777" w:rsidR="002C29DE" w:rsidRDefault="002C29DE" w:rsidP="002C29DE">
      <w:pPr>
        <w:rPr>
          <w:rFonts w:cs="Arial"/>
          <w:b/>
          <w:sz w:val="24"/>
        </w:rPr>
      </w:pPr>
    </w:p>
    <w:p w14:paraId="5B0908DC" w14:textId="77777777" w:rsidR="002C29DE" w:rsidRDefault="002C29DE" w:rsidP="002C29DE">
      <w:pPr>
        <w:jc w:val="center"/>
        <w:rPr>
          <w:rFonts w:cs="Arial"/>
          <w:b/>
          <w:sz w:val="24"/>
        </w:rPr>
      </w:pPr>
    </w:p>
    <w:p w14:paraId="04A5D557" w14:textId="77777777" w:rsidR="002C29DE" w:rsidRPr="001122D8" w:rsidRDefault="002C29DE" w:rsidP="002C29DE">
      <w:pPr>
        <w:jc w:val="center"/>
        <w:rPr>
          <w:rStyle w:val="cena"/>
        </w:rPr>
      </w:pPr>
      <w:r w:rsidRPr="001122D8">
        <w:rPr>
          <w:rStyle w:val="cena"/>
        </w:rPr>
        <w:t>Zadavatel veřejné zakázky</w:t>
      </w:r>
      <w:r>
        <w:rPr>
          <w:rStyle w:val="cena"/>
        </w:rPr>
        <w:t>:</w:t>
      </w:r>
    </w:p>
    <w:p w14:paraId="68F60FEB" w14:textId="77777777" w:rsidR="002C29DE" w:rsidRPr="001122D8" w:rsidRDefault="002C29DE" w:rsidP="002C29DE">
      <w:pPr>
        <w:jc w:val="center"/>
        <w:rPr>
          <w:rFonts w:cs="Arial"/>
          <w:b/>
          <w:sz w:val="24"/>
        </w:rPr>
      </w:pPr>
    </w:p>
    <w:p w14:paraId="42CD95BE" w14:textId="77777777" w:rsidR="002C29DE" w:rsidRPr="001122D8" w:rsidRDefault="002C29DE" w:rsidP="002C29DE">
      <w:pPr>
        <w:jc w:val="center"/>
        <w:rPr>
          <w:rFonts w:cs="Arial"/>
          <w:b/>
          <w:sz w:val="28"/>
          <w:szCs w:val="28"/>
        </w:rPr>
      </w:pPr>
      <w:r w:rsidRPr="001122D8">
        <w:rPr>
          <w:rFonts w:cs="Arial"/>
          <w:b/>
          <w:sz w:val="28"/>
          <w:szCs w:val="28"/>
        </w:rPr>
        <w:t>město Uherský Brod</w:t>
      </w:r>
    </w:p>
    <w:p w14:paraId="63F67F06" w14:textId="77777777" w:rsidR="002C29DE" w:rsidRDefault="002C29DE" w:rsidP="002C29DE">
      <w:pPr>
        <w:jc w:val="center"/>
        <w:rPr>
          <w:rFonts w:cs="Arial"/>
          <w:b/>
          <w:sz w:val="24"/>
        </w:rPr>
      </w:pPr>
    </w:p>
    <w:p w14:paraId="027403B1" w14:textId="4D918F18" w:rsidR="002C29DE" w:rsidRPr="001122D8" w:rsidRDefault="002C29DE" w:rsidP="002C29DE">
      <w:pPr>
        <w:jc w:val="center"/>
        <w:rPr>
          <w:rFonts w:cs="Arial"/>
          <w:b/>
          <w:sz w:val="24"/>
        </w:rPr>
      </w:pPr>
      <w:r w:rsidRPr="00DB39E8">
        <w:rPr>
          <w:rFonts w:cs="Arial"/>
          <w:b/>
          <w:sz w:val="24"/>
        </w:rPr>
        <w:t xml:space="preserve">zastoupeno </w:t>
      </w:r>
      <w:r w:rsidR="00101E86">
        <w:rPr>
          <w:rFonts w:cs="Arial"/>
          <w:b/>
          <w:sz w:val="24"/>
        </w:rPr>
        <w:t>PhDr. Miroslava Poláková, Ph.D.</w:t>
      </w:r>
    </w:p>
    <w:p w14:paraId="37BE501A" w14:textId="77777777" w:rsidR="002C29DE" w:rsidRPr="001122D8" w:rsidRDefault="002C29DE" w:rsidP="002C29DE">
      <w:pPr>
        <w:jc w:val="center"/>
        <w:rPr>
          <w:rFonts w:cs="Arial"/>
          <w:b/>
          <w:sz w:val="24"/>
        </w:rPr>
      </w:pPr>
    </w:p>
    <w:p w14:paraId="1B13D522" w14:textId="77777777" w:rsidR="002C29DE" w:rsidRPr="00AA4A50" w:rsidRDefault="002C29DE" w:rsidP="002C29DE">
      <w:pPr>
        <w:jc w:val="center"/>
        <w:rPr>
          <w:rFonts w:cs="Arial"/>
          <w:b/>
          <w:sz w:val="22"/>
        </w:rPr>
      </w:pPr>
      <w:r w:rsidRPr="00AA4A50">
        <w:rPr>
          <w:rFonts w:cs="Arial"/>
          <w:b/>
          <w:sz w:val="22"/>
        </w:rPr>
        <w:t>Masarykov</w:t>
      </w:r>
      <w:r>
        <w:rPr>
          <w:rFonts w:cs="Arial"/>
          <w:b/>
          <w:sz w:val="22"/>
        </w:rPr>
        <w:t>o nám. 100, Uherský Brod, 688 01</w:t>
      </w:r>
    </w:p>
    <w:p w14:paraId="62E4421B" w14:textId="77777777" w:rsidR="002C29DE" w:rsidRPr="001122D8" w:rsidRDefault="002C29DE" w:rsidP="002C29DE">
      <w:pPr>
        <w:jc w:val="center"/>
        <w:rPr>
          <w:rFonts w:cs="Arial"/>
          <w:b/>
          <w:sz w:val="24"/>
        </w:rPr>
      </w:pPr>
    </w:p>
    <w:p w14:paraId="69C8EDF5" w14:textId="77777777" w:rsidR="002C29DE" w:rsidRDefault="002C29DE" w:rsidP="002C29DE">
      <w:pPr>
        <w:jc w:val="center"/>
        <w:rPr>
          <w:rFonts w:cs="Arial"/>
          <w:sz w:val="18"/>
          <w:szCs w:val="18"/>
        </w:rPr>
      </w:pPr>
    </w:p>
    <w:p w14:paraId="5C5DBC46" w14:textId="77777777" w:rsidR="00B1360E" w:rsidRDefault="00B1360E" w:rsidP="005A1A75">
      <w:pPr>
        <w:jc w:val="center"/>
        <w:rPr>
          <w:rFonts w:cs="Arial"/>
          <w:sz w:val="18"/>
          <w:szCs w:val="18"/>
        </w:rPr>
      </w:pPr>
    </w:p>
    <w:p w14:paraId="130CB554" w14:textId="77777777" w:rsidR="00A95D1B" w:rsidRDefault="00A95D1B" w:rsidP="005A1A75">
      <w:pPr>
        <w:jc w:val="center"/>
        <w:rPr>
          <w:rFonts w:cs="Arial"/>
          <w:sz w:val="18"/>
          <w:szCs w:val="18"/>
        </w:rPr>
      </w:pPr>
    </w:p>
    <w:p w14:paraId="69952092" w14:textId="77777777" w:rsidR="00E635FB" w:rsidRDefault="00E635FB" w:rsidP="005A1A75">
      <w:pPr>
        <w:jc w:val="center"/>
        <w:rPr>
          <w:rFonts w:cs="Arial"/>
          <w:sz w:val="18"/>
          <w:szCs w:val="18"/>
        </w:rPr>
      </w:pPr>
    </w:p>
    <w:p w14:paraId="190F5EB4" w14:textId="77777777" w:rsidR="004E2D23" w:rsidRDefault="004E2D23" w:rsidP="005A1A75">
      <w:pPr>
        <w:jc w:val="center"/>
        <w:rPr>
          <w:rFonts w:cs="Arial"/>
          <w:sz w:val="18"/>
          <w:szCs w:val="18"/>
        </w:rPr>
      </w:pPr>
    </w:p>
    <w:p w14:paraId="7DB0D4D0" w14:textId="77777777" w:rsidR="00715502" w:rsidRDefault="00715502" w:rsidP="005A1A75">
      <w:pPr>
        <w:jc w:val="center"/>
        <w:rPr>
          <w:rFonts w:cs="Arial"/>
          <w:sz w:val="18"/>
          <w:szCs w:val="18"/>
        </w:rPr>
      </w:pPr>
    </w:p>
    <w:p w14:paraId="03E11CF6" w14:textId="77777777" w:rsidR="00715502" w:rsidRDefault="00715502" w:rsidP="005A1A75">
      <w:pPr>
        <w:jc w:val="center"/>
        <w:rPr>
          <w:rFonts w:cs="Arial"/>
          <w:sz w:val="18"/>
          <w:szCs w:val="18"/>
        </w:rPr>
      </w:pPr>
    </w:p>
    <w:p w14:paraId="6E20C455" w14:textId="77777777" w:rsidR="00715502" w:rsidRDefault="00715502" w:rsidP="005A1A75">
      <w:pPr>
        <w:jc w:val="center"/>
        <w:rPr>
          <w:rFonts w:cs="Arial"/>
          <w:sz w:val="18"/>
          <w:szCs w:val="18"/>
        </w:rPr>
      </w:pPr>
    </w:p>
    <w:p w14:paraId="675607CC" w14:textId="77777777" w:rsidR="002C29DE" w:rsidRDefault="002C29DE" w:rsidP="00907797">
      <w:pPr>
        <w:rPr>
          <w:rFonts w:cs="Arial"/>
          <w:sz w:val="18"/>
          <w:szCs w:val="18"/>
        </w:rPr>
      </w:pPr>
    </w:p>
    <w:p w14:paraId="6A761C7C" w14:textId="77777777"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75DD39A" wp14:editId="458B9502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359AD" w14:textId="77777777" w:rsidR="000A4826" w:rsidRPr="001D73BA" w:rsidRDefault="000A4826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5DD39A"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" fillcolor="#e5b8b7 [1301]" strokecolor="#7f7f7f" strokeweight="1.75pt">
                <v:stroke endcap="round"/>
                <v:textbox>
                  <w:txbxContent>
                    <w:p w14:paraId="38F359AD" w14:textId="77777777" w:rsidR="000A4826" w:rsidRPr="001D73BA" w:rsidRDefault="000A4826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14:paraId="502FB928" w14:textId="77777777"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14:paraId="51DF13E3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14:paraId="760ADBEE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19A42BF4" w14:textId="77777777"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14:paraId="4A36F819" w14:textId="77777777" w:rsidR="00B1360E" w:rsidRPr="00ED7DB5" w:rsidRDefault="00B1360E" w:rsidP="00B1360E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veřejné zakázky malého rozsahu. Při zadávání veřejné zakázky malého rozsahu není zadavatel povinen dodržovat zákon č. 134/2016 Sb., o zadávání veřejných zakázek (dále jen „zákon“), ale je </w:t>
      </w:r>
      <w:r>
        <w:rPr>
          <w:rFonts w:cs="Arial"/>
          <w:sz w:val="20"/>
          <w:szCs w:val="20"/>
        </w:rPr>
        <w:t xml:space="preserve">pouze </w:t>
      </w:r>
      <w:r w:rsidRPr="00ED7DB5">
        <w:rPr>
          <w:rFonts w:cs="Arial"/>
          <w:sz w:val="20"/>
          <w:szCs w:val="20"/>
        </w:rPr>
        <w:t xml:space="preserve">povinen </w:t>
      </w:r>
      <w:r>
        <w:rPr>
          <w:rFonts w:cs="Arial"/>
          <w:sz w:val="20"/>
          <w:szCs w:val="20"/>
        </w:rPr>
        <w:t>se řídit</w:t>
      </w:r>
      <w:r w:rsidRPr="00ED7DB5">
        <w:rPr>
          <w:rFonts w:cs="Arial"/>
          <w:sz w:val="20"/>
          <w:szCs w:val="20"/>
        </w:rPr>
        <w:t xml:space="preserve"> § 6</w:t>
      </w:r>
      <w:r>
        <w:rPr>
          <w:rFonts w:cs="Arial"/>
          <w:sz w:val="20"/>
          <w:szCs w:val="20"/>
        </w:rPr>
        <w:t>, 27 a 31</w:t>
      </w:r>
      <w:r w:rsidRPr="00ED7DB5">
        <w:rPr>
          <w:rFonts w:cs="Arial"/>
          <w:sz w:val="20"/>
          <w:szCs w:val="20"/>
        </w:rPr>
        <w:t xml:space="preserve"> zákona.</w:t>
      </w:r>
    </w:p>
    <w:p w14:paraId="39D8A35C" w14:textId="77777777" w:rsidR="00B1360E" w:rsidRDefault="00B1360E" w:rsidP="00B1360E">
      <w:pPr>
        <w:pStyle w:val="Zkladntext"/>
        <w:rPr>
          <w:rFonts w:cs="Arial"/>
          <w:sz w:val="20"/>
          <w:szCs w:val="20"/>
        </w:rPr>
      </w:pPr>
    </w:p>
    <w:p w14:paraId="46FFD6D0" w14:textId="77777777" w:rsidR="00B1360E" w:rsidRDefault="00B1360E" w:rsidP="00B1360E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14:paraId="5FE0D3F6" w14:textId="77777777" w:rsidR="005F22B1" w:rsidRDefault="005F22B1" w:rsidP="00F94413">
      <w:pPr>
        <w:pStyle w:val="Zkladntext"/>
        <w:rPr>
          <w:rFonts w:cs="Arial"/>
          <w:sz w:val="20"/>
          <w:szCs w:val="20"/>
        </w:rPr>
      </w:pPr>
    </w:p>
    <w:p w14:paraId="21A3AAD7" w14:textId="77777777" w:rsidR="00CD7E85" w:rsidRPr="00CD7E85" w:rsidRDefault="00CD7E85" w:rsidP="00CD7E85">
      <w:pPr>
        <w:pStyle w:val="Zkladntext"/>
        <w:rPr>
          <w:rFonts w:cs="Arial"/>
          <w:sz w:val="20"/>
          <w:szCs w:val="20"/>
        </w:rPr>
      </w:pPr>
      <w:r w:rsidRPr="00CD7E85">
        <w:rPr>
          <w:rFonts w:cs="Arial"/>
          <w:b/>
          <w:sz w:val="20"/>
          <w:szCs w:val="20"/>
        </w:rPr>
        <w:t>Zadavatel bude po celé zadávací řízení respektovat a zajišťovat určitý minimální standard týkající se § 6, odst. 4 zákona</w:t>
      </w:r>
      <w:r w:rsidRPr="00CD7E85">
        <w:rPr>
          <w:rFonts w:cs="Arial"/>
          <w:sz w:val="20"/>
          <w:szCs w:val="20"/>
        </w:rPr>
        <w:t xml:space="preserve">.  Dodavatel, se kterým bude uzavřena smlouva, bude povinen zajistit po celou dobu plnění veřejné zakázky dodržování sociálně a environmentálně odpovědného zadávání při realizaci veřejné zakázky. </w:t>
      </w:r>
    </w:p>
    <w:p w14:paraId="6746C941" w14:textId="77777777" w:rsidR="00CD7E85" w:rsidRDefault="00CD7E85" w:rsidP="00F94413">
      <w:pPr>
        <w:pStyle w:val="Zkladntext"/>
        <w:rPr>
          <w:rFonts w:cs="Arial"/>
          <w:sz w:val="20"/>
          <w:szCs w:val="20"/>
        </w:rPr>
      </w:pPr>
    </w:p>
    <w:p w14:paraId="4F305B82" w14:textId="77777777" w:rsidR="00811428" w:rsidRDefault="00811428" w:rsidP="00F94413">
      <w:pPr>
        <w:pStyle w:val="Zkladntext"/>
        <w:rPr>
          <w:rFonts w:cs="Arial"/>
          <w:sz w:val="20"/>
          <w:szCs w:val="20"/>
        </w:rPr>
      </w:pPr>
    </w:p>
    <w:p w14:paraId="0D336D96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6E0544E" wp14:editId="370F015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845FB" w14:textId="77777777" w:rsidR="000A4826" w:rsidRPr="001D73BA" w:rsidRDefault="000A4826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E0544E"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" fillcolor="#e5b8b7 [1301]" strokecolor="#7f7f7f" strokeweight="1.75pt">
                <v:stroke endcap="round"/>
                <v:textbox>
                  <w:txbxContent>
                    <w:p w14:paraId="7D2845FB" w14:textId="77777777" w:rsidR="000A4826" w:rsidRPr="001D73BA" w:rsidRDefault="000A4826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14:paraId="08FFC16D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56AC3356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273A41AF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12B545DD" w14:textId="77777777"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14:paraId="4F45F186" w14:textId="77777777" w:rsidR="004B195C" w:rsidRDefault="004E2D23" w:rsidP="009C3CE8">
      <w:pPr>
        <w:jc w:val="both"/>
        <w:rPr>
          <w:szCs w:val="20"/>
        </w:rPr>
      </w:pPr>
      <w:r>
        <w:rPr>
          <w:szCs w:val="20"/>
        </w:rPr>
        <w:t xml:space="preserve">Město Uherský Brod </w:t>
      </w:r>
    </w:p>
    <w:p w14:paraId="494F7689" w14:textId="77777777" w:rsidR="004E2D23" w:rsidRDefault="004E2D23" w:rsidP="009C3CE8">
      <w:pPr>
        <w:jc w:val="both"/>
        <w:rPr>
          <w:szCs w:val="20"/>
        </w:rPr>
      </w:pPr>
      <w:r>
        <w:rPr>
          <w:szCs w:val="20"/>
        </w:rPr>
        <w:t>Masarykovo nám. 100</w:t>
      </w:r>
    </w:p>
    <w:p w14:paraId="088347A1" w14:textId="77777777" w:rsidR="004E2D23" w:rsidRDefault="004E2D23" w:rsidP="009C3CE8">
      <w:pPr>
        <w:jc w:val="both"/>
        <w:rPr>
          <w:rFonts w:cs="Arial"/>
          <w:bCs/>
          <w:szCs w:val="20"/>
        </w:rPr>
      </w:pPr>
      <w:r>
        <w:rPr>
          <w:szCs w:val="20"/>
        </w:rPr>
        <w:t>688 01 Uherský Brod</w:t>
      </w:r>
    </w:p>
    <w:p w14:paraId="2F5FA782" w14:textId="1EDDC6FC" w:rsidR="004B195C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>:</w:t>
      </w:r>
      <w:r w:rsidR="007E01A2">
        <w:rPr>
          <w:rFonts w:cs="Arial"/>
          <w:szCs w:val="20"/>
        </w:rPr>
        <w:t xml:space="preserve"> </w:t>
      </w:r>
      <w:r w:rsidR="00101E86">
        <w:rPr>
          <w:rFonts w:cs="Arial"/>
          <w:szCs w:val="20"/>
        </w:rPr>
        <w:t>PhDr. Miroslava Poláková, Ph.D.</w:t>
      </w:r>
      <w:r w:rsidR="00CD7E85">
        <w:rPr>
          <w:rFonts w:cs="Arial"/>
          <w:szCs w:val="20"/>
        </w:rPr>
        <w:t>, starostka</w:t>
      </w:r>
    </w:p>
    <w:p w14:paraId="03A9ECAA" w14:textId="77777777" w:rsidR="004E2D23" w:rsidRDefault="004E2D23">
      <w:pPr>
        <w:jc w:val="both"/>
        <w:rPr>
          <w:rFonts w:cs="Arial"/>
          <w:szCs w:val="20"/>
        </w:rPr>
      </w:pPr>
    </w:p>
    <w:p w14:paraId="28E8DF58" w14:textId="77777777" w:rsidR="004B195C" w:rsidRPr="00BA5227" w:rsidRDefault="004B195C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 w:rsidR="001379B9">
        <w:rPr>
          <w:rFonts w:cs="Arial"/>
          <w:b/>
          <w:szCs w:val="20"/>
        </w:rPr>
        <w:t>a</w:t>
      </w:r>
      <w:r w:rsidRPr="00BA5227">
        <w:rPr>
          <w:rFonts w:cs="Arial"/>
          <w:b/>
          <w:szCs w:val="20"/>
        </w:rPr>
        <w:t xml:space="preserve"> věcné stránky veřejné zakázky:</w:t>
      </w:r>
    </w:p>
    <w:p w14:paraId="793107D6" w14:textId="3E48CF98" w:rsidR="00101E86" w:rsidRDefault="00101E86" w:rsidP="00101E8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Ing. Bronislav Malec, správa lesů ve vlastnictví města, </w:t>
      </w:r>
    </w:p>
    <w:p w14:paraId="3E318942" w14:textId="6BCA22BC" w:rsidR="00101E86" w:rsidRDefault="00101E86" w:rsidP="00101E86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telefon: 572 805 271, e-mail: bronislav.malec@ub.cz</w:t>
      </w:r>
    </w:p>
    <w:p w14:paraId="78F73177" w14:textId="77777777" w:rsidR="00101E86" w:rsidRDefault="00101E86">
      <w:pPr>
        <w:jc w:val="both"/>
        <w:rPr>
          <w:rFonts w:cs="Arial"/>
          <w:szCs w:val="20"/>
        </w:rPr>
      </w:pPr>
    </w:p>
    <w:p w14:paraId="08CD058B" w14:textId="083ADC02" w:rsidR="00BA5227" w:rsidRDefault="007E01A2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Jiří Michalčík</w:t>
      </w:r>
      <w:r w:rsidR="007E6D2F">
        <w:rPr>
          <w:rFonts w:cs="Arial"/>
          <w:szCs w:val="20"/>
        </w:rPr>
        <w:t xml:space="preserve">, </w:t>
      </w:r>
      <w:r w:rsidR="00521A15">
        <w:rPr>
          <w:rFonts w:cs="Arial"/>
          <w:szCs w:val="20"/>
        </w:rPr>
        <w:t>městské lesy</w:t>
      </w:r>
      <w:r w:rsidR="00101E86">
        <w:rPr>
          <w:rFonts w:cs="Arial"/>
          <w:szCs w:val="20"/>
        </w:rPr>
        <w:t xml:space="preserve"> za TSUB, příspěvková organizace</w:t>
      </w:r>
    </w:p>
    <w:p w14:paraId="3C5A5F6B" w14:textId="77777777" w:rsidR="004B195C" w:rsidRPr="00E8625C" w:rsidRDefault="004B195C">
      <w:pPr>
        <w:jc w:val="both"/>
        <w:rPr>
          <w:rFonts w:cs="Arial"/>
          <w:szCs w:val="20"/>
        </w:rPr>
      </w:pPr>
      <w:r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Pr="002173ED">
        <w:rPr>
          <w:rFonts w:cs="Arial"/>
          <w:szCs w:val="20"/>
        </w:rPr>
        <w:t>: 572 805 </w:t>
      </w:r>
      <w:r w:rsidR="00521A15">
        <w:rPr>
          <w:rFonts w:cs="Arial"/>
          <w:szCs w:val="20"/>
        </w:rPr>
        <w:t>407</w:t>
      </w:r>
      <w:r w:rsidRPr="002173ED">
        <w:rPr>
          <w:rFonts w:cs="Arial"/>
          <w:szCs w:val="20"/>
        </w:rPr>
        <w:t xml:space="preserve">, e-mail: </w:t>
      </w:r>
      <w:hyperlink r:id="rId8" w:history="1">
        <w:r w:rsidR="007E01A2" w:rsidRPr="00E8625C">
          <w:rPr>
            <w:rStyle w:val="Hypertextovodkaz"/>
            <w:rFonts w:cs="Arial"/>
            <w:color w:val="auto"/>
            <w:szCs w:val="20"/>
            <w:u w:val="none"/>
          </w:rPr>
          <w:t>jiri.michalcik@tsub.cz</w:t>
        </w:r>
      </w:hyperlink>
    </w:p>
    <w:p w14:paraId="720B4F01" w14:textId="77777777" w:rsidR="009E5AC3" w:rsidRDefault="009E5AC3" w:rsidP="00B43DCF">
      <w:pPr>
        <w:jc w:val="both"/>
        <w:rPr>
          <w:rFonts w:cs="Arial"/>
          <w:szCs w:val="20"/>
        </w:rPr>
      </w:pPr>
    </w:p>
    <w:p w14:paraId="36E2CFFA" w14:textId="77777777" w:rsidR="004B195C" w:rsidRPr="007E01A2" w:rsidRDefault="004B195C" w:rsidP="00B43DCF">
      <w:pPr>
        <w:jc w:val="both"/>
        <w:rPr>
          <w:rFonts w:cs="Arial"/>
          <w:b/>
          <w:szCs w:val="20"/>
        </w:rPr>
      </w:pPr>
      <w:r w:rsidRPr="007E01A2">
        <w:rPr>
          <w:rFonts w:cs="Arial"/>
          <w:b/>
          <w:szCs w:val="20"/>
        </w:rPr>
        <w:t>Kontaktní osoba ve věci administrace</w:t>
      </w:r>
      <w:r w:rsidR="00BC2AC2" w:rsidRPr="007E01A2">
        <w:rPr>
          <w:rFonts w:cs="Arial"/>
          <w:b/>
          <w:szCs w:val="20"/>
        </w:rPr>
        <w:t xml:space="preserve"> veřejné</w:t>
      </w:r>
      <w:r w:rsidRPr="007E01A2">
        <w:rPr>
          <w:rFonts w:cs="Arial"/>
          <w:b/>
          <w:szCs w:val="20"/>
        </w:rPr>
        <w:t xml:space="preserve"> zakázky:</w:t>
      </w:r>
    </w:p>
    <w:p w14:paraId="365171FA" w14:textId="77777777" w:rsidR="004B195C" w:rsidRPr="007E01A2" w:rsidRDefault="004B195C" w:rsidP="00020A0D">
      <w:pPr>
        <w:jc w:val="both"/>
        <w:rPr>
          <w:rFonts w:cs="Arial"/>
        </w:rPr>
      </w:pPr>
      <w:r w:rsidRPr="007E01A2">
        <w:rPr>
          <w:rFonts w:cs="Arial"/>
        </w:rPr>
        <w:t>Ing. Petra Hečová, administrátor</w:t>
      </w:r>
      <w:r w:rsidR="00521A15" w:rsidRPr="007E01A2">
        <w:rPr>
          <w:rFonts w:cs="Arial"/>
        </w:rPr>
        <w:t>ka</w:t>
      </w:r>
      <w:r w:rsidRPr="007E01A2">
        <w:rPr>
          <w:rFonts w:cs="Arial"/>
        </w:rPr>
        <w:t xml:space="preserve"> veřejných zakázek</w:t>
      </w:r>
    </w:p>
    <w:p w14:paraId="6D8E5A96" w14:textId="77777777" w:rsidR="009E5AC3" w:rsidRDefault="004B195C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 w:rsidRPr="007E01A2">
        <w:rPr>
          <w:rFonts w:cs="Arial"/>
          <w:szCs w:val="20"/>
        </w:rPr>
        <w:t xml:space="preserve">telefon: 572 805 136, </w:t>
      </w:r>
      <w:r w:rsidRPr="007E01A2">
        <w:rPr>
          <w:szCs w:val="20"/>
        </w:rPr>
        <w:t xml:space="preserve">e-mail: </w:t>
      </w:r>
      <w:hyperlink r:id="rId9" w:history="1">
        <w:r w:rsidRPr="007E01A2">
          <w:rPr>
            <w:rStyle w:val="Hypertextovodkaz"/>
            <w:color w:val="auto"/>
            <w:szCs w:val="20"/>
            <w:u w:val="none"/>
          </w:rPr>
          <w:t>petra.hecova@ub.cz</w:t>
        </w:r>
      </w:hyperlink>
    </w:p>
    <w:p w14:paraId="0936135F" w14:textId="77777777"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4A361F75" w14:textId="77777777"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14:paraId="1961B06F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5B41C22" wp14:editId="79A82BE6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8CBB6F" w14:textId="77777777" w:rsidR="000A4826" w:rsidRPr="001D73BA" w:rsidRDefault="000A4826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B41C22" id="Obdélník 8" o:spid="_x0000_s1029" style="position:absolute;left:0;text-align:left;margin-left:-.05pt;margin-top:.3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" fillcolor="#e5b8b7 [1301]" strokecolor="#7f7f7f" strokeweight="1.75pt">
                <v:stroke endcap="round"/>
                <v:textbox>
                  <w:txbxContent>
                    <w:p w14:paraId="7A8CBB6F" w14:textId="77777777" w:rsidR="000A4826" w:rsidRPr="001D73BA" w:rsidRDefault="000A4826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53BA5F80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FEE8EC9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DE89453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E8F3628" w14:textId="77777777"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14:paraId="271D55B4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14:paraId="2B6DA492" w14:textId="77777777"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</w:t>
      </w:r>
      <w:r w:rsidR="00521A15">
        <w:rPr>
          <w:rFonts w:cs="Arial"/>
          <w:szCs w:val="20"/>
        </w:rPr>
        <w:t>šech příloh a případných dodatečných informací</w:t>
      </w:r>
      <w:r>
        <w:rPr>
          <w:rFonts w:cs="Arial"/>
          <w:szCs w:val="20"/>
        </w:rPr>
        <w:t xml:space="preserve"> k zadávací dokumentaci.</w:t>
      </w:r>
    </w:p>
    <w:p w14:paraId="284F4823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48F2B0E" w14:textId="77777777"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14:paraId="03735E61" w14:textId="77777777"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>názvy výrobků nebo dodávek, případně jiná označení mající vztah ke konkrétnímu dodavateli, jedná se o vymezení předpokládaného standardu a</w:t>
      </w:r>
      <w:r w:rsidR="00844DEB">
        <w:t> </w:t>
      </w:r>
      <w:r>
        <w:t>účastník</w:t>
      </w:r>
      <w:r w:rsidRPr="0047521D">
        <w:t xml:space="preserve"> je</w:t>
      </w:r>
      <w:r>
        <w:t> </w:t>
      </w:r>
      <w:r w:rsidRPr="0047521D">
        <w:t xml:space="preserve">oprávněn navrhnout jiné, technicky a kvalitativně srovnatelné řešení. </w:t>
      </w:r>
    </w:p>
    <w:p w14:paraId="7BF85BBE" w14:textId="77777777"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01E4842F" w14:textId="77777777" w:rsidR="00E8625C" w:rsidRPr="00B626D9" w:rsidRDefault="00E8625C" w:rsidP="00E8625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Pr="00B626D9">
        <w:rPr>
          <w:rFonts w:cs="Arial"/>
          <w:b/>
          <w:szCs w:val="20"/>
        </w:rPr>
        <w:t>.</w:t>
      </w:r>
      <w:r>
        <w:rPr>
          <w:rFonts w:cs="Arial"/>
          <w:b/>
          <w:szCs w:val="20"/>
        </w:rPr>
        <w:t>3</w:t>
      </w:r>
      <w:r w:rsidRPr="00B626D9">
        <w:rPr>
          <w:rFonts w:cs="Arial"/>
          <w:b/>
          <w:szCs w:val="20"/>
        </w:rPr>
        <w:t xml:space="preserve"> Poskytování zadávací dokumentace, změny nebo úpravy podmínek</w:t>
      </w:r>
    </w:p>
    <w:p w14:paraId="36AFB1CD" w14:textId="77777777" w:rsidR="00E8625C" w:rsidRPr="00E8625C" w:rsidRDefault="00E8625C" w:rsidP="00E8625C">
      <w:pPr>
        <w:pStyle w:val="Zkladntext"/>
        <w:rPr>
          <w:rFonts w:cs="Arial"/>
          <w:sz w:val="20"/>
          <w:szCs w:val="20"/>
        </w:rPr>
      </w:pPr>
      <w:r w:rsidRPr="00E8625C">
        <w:rPr>
          <w:rFonts w:cs="Arial"/>
          <w:bCs/>
          <w:sz w:val="20"/>
          <w:szCs w:val="20"/>
        </w:rPr>
        <w:t xml:space="preserve">Text výzvy k podání nabídky a zadávací dokumentaci si mohou účastníci stáhnout na webových stránkách města Uherský Brod </w:t>
      </w:r>
      <w:r w:rsidRPr="00E8625C">
        <w:rPr>
          <w:rFonts w:cs="Arial"/>
          <w:b/>
          <w:sz w:val="20"/>
          <w:szCs w:val="20"/>
        </w:rPr>
        <w:t>(profil zadavatele -</w:t>
      </w:r>
      <w:r w:rsidRPr="00E8625C">
        <w:rPr>
          <w:rFonts w:cs="Arial"/>
          <w:sz w:val="20"/>
          <w:szCs w:val="20"/>
        </w:rPr>
        <w:t xml:space="preserve"> </w:t>
      </w:r>
      <w:hyperlink r:id="rId10" w:history="1">
        <w:r w:rsidRPr="00E8625C">
          <w:rPr>
            <w:rStyle w:val="Hypertextovodkaz"/>
            <w:sz w:val="20"/>
            <w:szCs w:val="20"/>
          </w:rPr>
          <w:t>https://profily.proebiz.com/profile/00291463</w:t>
        </w:r>
      </w:hyperlink>
      <w:r w:rsidRPr="00E8625C">
        <w:rPr>
          <w:rFonts w:cs="Arial"/>
          <w:b/>
          <w:sz w:val="20"/>
          <w:szCs w:val="20"/>
        </w:rPr>
        <w:t>)</w:t>
      </w:r>
      <w:r w:rsidRPr="00E8625C">
        <w:rPr>
          <w:rFonts w:cs="Arial"/>
          <w:sz w:val="20"/>
          <w:szCs w:val="20"/>
        </w:rPr>
        <w:t>.</w:t>
      </w:r>
    </w:p>
    <w:p w14:paraId="0D44DE32" w14:textId="77777777" w:rsidR="00E8625C" w:rsidRPr="00E8625C" w:rsidRDefault="00E8625C" w:rsidP="00E8625C">
      <w:pPr>
        <w:pStyle w:val="Zkladntext"/>
        <w:rPr>
          <w:rFonts w:cs="Arial"/>
          <w:bCs/>
          <w:sz w:val="20"/>
          <w:szCs w:val="20"/>
        </w:rPr>
      </w:pPr>
    </w:p>
    <w:p w14:paraId="0761CCC2" w14:textId="3D2772F6" w:rsidR="00E635FB" w:rsidRDefault="00E8625C" w:rsidP="00CD7E85">
      <w:pPr>
        <w:pStyle w:val="Zkladntext"/>
        <w:rPr>
          <w:rFonts w:cs="Arial"/>
          <w:sz w:val="20"/>
          <w:szCs w:val="20"/>
        </w:rPr>
      </w:pPr>
      <w:r w:rsidRPr="00E8625C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E8625C">
        <w:rPr>
          <w:rFonts w:cs="Arial"/>
          <w:b/>
          <w:sz w:val="20"/>
          <w:szCs w:val="20"/>
        </w:rPr>
        <w:t>(profil</w:t>
      </w:r>
      <w:r w:rsidRPr="00E8625C">
        <w:rPr>
          <w:rFonts w:cs="Arial"/>
          <w:sz w:val="20"/>
          <w:szCs w:val="20"/>
        </w:rPr>
        <w:t xml:space="preserve"> </w:t>
      </w:r>
      <w:r w:rsidRPr="00E8625C">
        <w:rPr>
          <w:rFonts w:cs="Arial"/>
          <w:b/>
          <w:sz w:val="20"/>
          <w:szCs w:val="20"/>
        </w:rPr>
        <w:t xml:space="preserve">zadavatele </w:t>
      </w:r>
      <w:r w:rsidRPr="00E8625C">
        <w:rPr>
          <w:rFonts w:cs="Arial"/>
          <w:sz w:val="20"/>
          <w:szCs w:val="20"/>
        </w:rPr>
        <w:t xml:space="preserve">- </w:t>
      </w:r>
      <w:hyperlink r:id="rId11" w:history="1">
        <w:r w:rsidRPr="00E8625C">
          <w:rPr>
            <w:rStyle w:val="Hypertextovodkaz"/>
            <w:sz w:val="20"/>
            <w:szCs w:val="20"/>
          </w:rPr>
          <w:t>https://profily.proebiz.com/profile/00291463</w:t>
        </w:r>
      </w:hyperlink>
      <w:r w:rsidRPr="00E8625C">
        <w:rPr>
          <w:rFonts w:cs="Arial"/>
          <w:b/>
          <w:sz w:val="20"/>
          <w:szCs w:val="20"/>
        </w:rPr>
        <w:t>)</w:t>
      </w:r>
      <w:r w:rsidRPr="00E8625C">
        <w:rPr>
          <w:rFonts w:cs="Arial"/>
          <w:sz w:val="20"/>
          <w:szCs w:val="20"/>
        </w:rPr>
        <w:t>.</w:t>
      </w:r>
    </w:p>
    <w:p w14:paraId="163BE8F6" w14:textId="77777777" w:rsidR="00907797" w:rsidRPr="00CD7E85" w:rsidRDefault="00907797" w:rsidP="00CD7E85">
      <w:pPr>
        <w:pStyle w:val="Zkladntext"/>
        <w:rPr>
          <w:rFonts w:cs="Arial"/>
          <w:sz w:val="20"/>
          <w:szCs w:val="20"/>
        </w:rPr>
      </w:pPr>
      <w:bookmarkStart w:id="0" w:name="_GoBack"/>
      <w:bookmarkEnd w:id="0"/>
    </w:p>
    <w:p w14:paraId="4DF8D105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3A917CE" wp14:editId="4903206A">
                <wp:simplePos x="0" y="0"/>
                <wp:positionH relativeFrom="column">
                  <wp:posOffset>-635</wp:posOffset>
                </wp:positionH>
                <wp:positionV relativeFrom="paragraph">
                  <wp:posOffset>5080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6D4F21" w14:textId="77777777" w:rsidR="000A4826" w:rsidRPr="001D73BA" w:rsidRDefault="000A4826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PŘEDMĚT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A917CE" id="Obdélník 12" o:spid="_x0000_s1030" style="position:absolute;left:0;text-align:left;margin-left:-.05pt;margin-top:.4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" fillcolor="#e5b8b7 [1301]" strokecolor="#7f7f7f" strokeweight="1.75pt">
                <v:stroke endcap="round"/>
                <v:textbox>
                  <w:txbxContent>
                    <w:p w14:paraId="7F6D4F21" w14:textId="77777777" w:rsidR="000A4826" w:rsidRPr="001D73BA" w:rsidRDefault="000A4826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PŘEDMĚT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5D777C8A" w14:textId="77777777"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14:paraId="4BF19E29" w14:textId="77777777"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14:paraId="0F4D778B" w14:textId="77777777" w:rsidR="00DB4B6A" w:rsidRDefault="00DB4B6A" w:rsidP="0056479F">
      <w:pPr>
        <w:jc w:val="both"/>
        <w:rPr>
          <w:rFonts w:cs="Arial"/>
          <w:bCs/>
        </w:rPr>
      </w:pPr>
    </w:p>
    <w:p w14:paraId="29EFD182" w14:textId="77777777" w:rsidR="004E3EA2" w:rsidRDefault="00E8625C" w:rsidP="0056479F">
      <w:pPr>
        <w:jc w:val="both"/>
        <w:rPr>
          <w:rFonts w:cs="Arial"/>
          <w:bCs/>
        </w:rPr>
      </w:pPr>
      <w:r>
        <w:rPr>
          <w:rFonts w:cs="Arial"/>
          <w:bCs/>
        </w:rPr>
        <w:t>Předmětem veřejné zakázky je</w:t>
      </w:r>
      <w:r w:rsidR="001A2A60" w:rsidRPr="001A2A60">
        <w:rPr>
          <w:rFonts w:cs="Arial"/>
          <w:bCs/>
        </w:rPr>
        <w:t xml:space="preserve"> uzavření smlouvy o dílo mezi zadavatelem a</w:t>
      </w:r>
      <w:r>
        <w:rPr>
          <w:rFonts w:cs="Arial"/>
          <w:bCs/>
        </w:rPr>
        <w:t xml:space="preserve"> dodavatelem</w:t>
      </w:r>
      <w:r w:rsidR="001A2A60" w:rsidRPr="001A2A60">
        <w:rPr>
          <w:rFonts w:cs="Arial"/>
          <w:bCs/>
        </w:rPr>
        <w:t xml:space="preserve">, jejímž předmětem jsou </w:t>
      </w:r>
      <w:r w:rsidR="004E3EA2">
        <w:rPr>
          <w:rFonts w:cs="Arial"/>
          <w:bCs/>
        </w:rPr>
        <w:t>služby spočívající v provedení těžební činnosti v městských lesích města Uherský Brod v roce 20</w:t>
      </w:r>
      <w:r w:rsidR="00201AC6">
        <w:rPr>
          <w:rFonts w:cs="Arial"/>
          <w:bCs/>
        </w:rPr>
        <w:t>2</w:t>
      </w:r>
      <w:r w:rsidR="004E2D23">
        <w:rPr>
          <w:rFonts w:cs="Arial"/>
          <w:bCs/>
        </w:rPr>
        <w:t>4</w:t>
      </w:r>
      <w:r w:rsidR="004E3EA2">
        <w:rPr>
          <w:rFonts w:cs="Arial"/>
          <w:bCs/>
        </w:rPr>
        <w:t>.</w:t>
      </w:r>
      <w:r w:rsidR="001A2A60">
        <w:rPr>
          <w:rFonts w:cs="Arial"/>
          <w:bCs/>
        </w:rPr>
        <w:t xml:space="preserve"> </w:t>
      </w:r>
    </w:p>
    <w:p w14:paraId="70454309" w14:textId="77777777" w:rsidR="004E3EA2" w:rsidRDefault="004E3EA2" w:rsidP="0056479F">
      <w:pPr>
        <w:jc w:val="both"/>
        <w:rPr>
          <w:rFonts w:cs="Arial"/>
          <w:bCs/>
        </w:rPr>
      </w:pPr>
    </w:p>
    <w:p w14:paraId="2C29B62B" w14:textId="0A50C8F9" w:rsidR="001A2A60" w:rsidRPr="00F84121" w:rsidRDefault="001A2A60" w:rsidP="0056479F">
      <w:pPr>
        <w:jc w:val="both"/>
        <w:rPr>
          <w:rFonts w:cs="Arial"/>
          <w:bCs/>
          <w:color w:val="000000" w:themeColor="text1"/>
        </w:rPr>
      </w:pPr>
      <w:r w:rsidRPr="00F84121">
        <w:rPr>
          <w:rFonts w:cs="Arial"/>
          <w:bCs/>
          <w:color w:val="000000" w:themeColor="text1"/>
        </w:rPr>
        <w:t>Předmět veřejné zakázky je specifikován touto zadávací dokumentací, zejména pak projektovou dokumentací, která je přílohou č.</w:t>
      </w:r>
      <w:r w:rsidR="00E8625C">
        <w:rPr>
          <w:rFonts w:cs="Arial"/>
          <w:bCs/>
          <w:color w:val="000000" w:themeColor="text1"/>
        </w:rPr>
        <w:t xml:space="preserve"> </w:t>
      </w:r>
      <w:r w:rsidR="00F84121" w:rsidRPr="00F84121">
        <w:rPr>
          <w:rFonts w:cs="Arial"/>
          <w:bCs/>
          <w:color w:val="000000" w:themeColor="text1"/>
        </w:rPr>
        <w:t>4</w:t>
      </w:r>
      <w:r w:rsidR="006027FB" w:rsidRPr="00F84121">
        <w:rPr>
          <w:rFonts w:cs="Arial"/>
          <w:bCs/>
          <w:color w:val="000000" w:themeColor="text1"/>
        </w:rPr>
        <w:t xml:space="preserve"> </w:t>
      </w:r>
      <w:r w:rsidRPr="00F84121">
        <w:rPr>
          <w:rFonts w:cs="Arial"/>
          <w:bCs/>
          <w:color w:val="000000" w:themeColor="text1"/>
        </w:rPr>
        <w:t>této zadávací dokumentace a výkazem výměr, který je</w:t>
      </w:r>
      <w:r w:rsidR="00F84121" w:rsidRPr="00F84121">
        <w:rPr>
          <w:rFonts w:cs="Arial"/>
          <w:bCs/>
          <w:color w:val="000000" w:themeColor="text1"/>
        </w:rPr>
        <w:t xml:space="preserve"> </w:t>
      </w:r>
      <w:r w:rsidRPr="00F84121">
        <w:rPr>
          <w:rFonts w:cs="Arial"/>
          <w:bCs/>
          <w:color w:val="000000" w:themeColor="text1"/>
        </w:rPr>
        <w:t>přílohou č.</w:t>
      </w:r>
      <w:r w:rsidR="00E8625C">
        <w:rPr>
          <w:rFonts w:cs="Arial"/>
          <w:bCs/>
          <w:color w:val="000000" w:themeColor="text1"/>
        </w:rPr>
        <w:t> 3</w:t>
      </w:r>
      <w:r w:rsidRPr="00F84121">
        <w:rPr>
          <w:rFonts w:cs="Arial"/>
          <w:bCs/>
          <w:color w:val="000000" w:themeColor="text1"/>
        </w:rPr>
        <w:t xml:space="preserve"> této zadávací dokumentace.</w:t>
      </w:r>
    </w:p>
    <w:p w14:paraId="573E59E0" w14:textId="77777777" w:rsidR="001A2A60" w:rsidRPr="00F84121" w:rsidRDefault="001A2A60" w:rsidP="0056479F">
      <w:pPr>
        <w:jc w:val="both"/>
        <w:rPr>
          <w:rFonts w:cs="Arial"/>
          <w:bCs/>
          <w:color w:val="000000" w:themeColor="text1"/>
        </w:rPr>
      </w:pPr>
    </w:p>
    <w:p w14:paraId="0E0AC071" w14:textId="77777777" w:rsidR="00F5105A" w:rsidRDefault="004E3EA2" w:rsidP="008D6825">
      <w:pPr>
        <w:pStyle w:val="Textdopisu"/>
        <w:rPr>
          <w:szCs w:val="24"/>
        </w:rPr>
      </w:pPr>
      <w:r>
        <w:rPr>
          <w:szCs w:val="24"/>
        </w:rPr>
        <w:t>Předmět veřejné zakázky zahrnuje:</w:t>
      </w:r>
    </w:p>
    <w:p w14:paraId="4D856F44" w14:textId="77777777"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těžbu vyznačených stojících stromů</w:t>
      </w:r>
    </w:p>
    <w:p w14:paraId="130A50BC" w14:textId="77777777"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sbližování vytěženého dříví koněm (P-VM) dle stanovené technologie v daném porostu</w:t>
      </w:r>
    </w:p>
    <w:p w14:paraId="0DC7E549" w14:textId="77777777"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přibližování dříví traktorem na odvozní místo (VM-OM nebo P-OM) dle stanovené technologie v daném porostu</w:t>
      </w:r>
    </w:p>
    <w:p w14:paraId="48B3E2B5" w14:textId="77777777" w:rsidR="008C0E1B" w:rsidRDefault="008C0E1B" w:rsidP="008D6825">
      <w:pPr>
        <w:pStyle w:val="Textdopisu"/>
        <w:rPr>
          <w:szCs w:val="24"/>
        </w:rPr>
      </w:pPr>
    </w:p>
    <w:p w14:paraId="380D14A5" w14:textId="77777777" w:rsidR="00EC567D" w:rsidRPr="0047521D" w:rsidRDefault="00EC567D" w:rsidP="008D6825">
      <w:pPr>
        <w:pStyle w:val="Textdopisu"/>
        <w:rPr>
          <w:szCs w:val="24"/>
        </w:rPr>
      </w:pPr>
    </w:p>
    <w:p w14:paraId="68DDBE14" w14:textId="77777777"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7FF4F89" wp14:editId="389B0A1F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C5FFF" w14:textId="77777777" w:rsidR="000A4826" w:rsidRPr="001D73BA" w:rsidRDefault="000A4826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FF4F89"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" fillcolor="#e5b8b7 [1301]" strokecolor="#7f7f7f" strokeweight="1.75pt">
                <v:stroke endcap="round"/>
                <v:textbox>
                  <w:txbxContent>
                    <w:p w14:paraId="486C5FFF" w14:textId="77777777" w:rsidR="000A4826" w:rsidRPr="001D73BA" w:rsidRDefault="000A4826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14:paraId="1DD1F1B0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1A31C069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1AF3CF6" w14:textId="77777777" w:rsidR="00F538CC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>je</w:t>
      </w:r>
      <w:r w:rsidR="008F06EF">
        <w:rPr>
          <w:rFonts w:cs="Arial"/>
          <w:szCs w:val="20"/>
        </w:rPr>
        <w:t xml:space="preserve"> </w:t>
      </w:r>
      <w:r w:rsidR="004E2D23">
        <w:rPr>
          <w:rFonts w:cs="Arial"/>
          <w:b/>
          <w:sz w:val="24"/>
        </w:rPr>
        <w:t>565</w:t>
      </w:r>
      <w:r w:rsidR="00244B6C">
        <w:rPr>
          <w:rFonts w:cs="Arial"/>
          <w:b/>
          <w:sz w:val="24"/>
        </w:rPr>
        <w:t>.000</w:t>
      </w:r>
      <w:r w:rsidR="00A31FEB">
        <w:rPr>
          <w:rFonts w:cs="Arial"/>
          <w:b/>
          <w:sz w:val="24"/>
        </w:rPr>
        <w:t xml:space="preserve"> </w:t>
      </w:r>
      <w:r w:rsidRPr="00CE7465">
        <w:rPr>
          <w:rFonts w:cs="Arial"/>
          <w:b/>
          <w:sz w:val="24"/>
        </w:rPr>
        <w:t>Kč bez DPH</w:t>
      </w:r>
      <w:r>
        <w:rPr>
          <w:rFonts w:cs="Arial"/>
          <w:szCs w:val="20"/>
        </w:rPr>
        <w:t xml:space="preserve">. </w:t>
      </w:r>
    </w:p>
    <w:p w14:paraId="3AC2616A" w14:textId="77777777"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E1FF441" w14:textId="77777777"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</w:p>
    <w:p w14:paraId="472B607C" w14:textId="77777777" w:rsidR="004D3FDA" w:rsidRDefault="004D3FD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62150FB" w14:textId="77777777" w:rsidR="004D3FDA" w:rsidRDefault="004D3FD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272CA884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EE00873" wp14:editId="63B0FEA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D06BD" w14:textId="77777777" w:rsidR="000A4826" w:rsidRPr="001D73BA" w:rsidRDefault="000A4826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E00873"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" fillcolor="#e5b8b7 [1301]" strokecolor="#7f7f7f" strokeweight="1.75pt">
                <v:stroke endcap="round"/>
                <v:textbox>
                  <w:txbxContent>
                    <w:p w14:paraId="538D06BD" w14:textId="77777777" w:rsidR="000A4826" w:rsidRPr="001D73BA" w:rsidRDefault="000A4826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14:paraId="7749A90A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FE6E3B6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7BA995B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C9A028A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B6030BE" w14:textId="77777777"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14:paraId="043A9CE1" w14:textId="77777777" w:rsidR="004E3EA2" w:rsidRDefault="004E3EA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57A10B86" w14:textId="77777777" w:rsidR="004E3EA2" w:rsidRDefault="004E3EA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Práce budou započaty po podepsání smlouvy o dílo a předání míst plnění. Ve smlouvě o dílo bude přesně určen termín zahájení a termín ukončení.</w:t>
      </w:r>
    </w:p>
    <w:p w14:paraId="5843FED3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393DB1D" w14:textId="77777777" w:rsidR="00E118BA" w:rsidRDefault="00E118BA" w:rsidP="00E118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2C29DE">
        <w:rPr>
          <w:sz w:val="20"/>
          <w:szCs w:val="20"/>
        </w:rPr>
        <w:t xml:space="preserve">konec března </w:t>
      </w:r>
      <w:r w:rsidRPr="0000577E">
        <w:rPr>
          <w:color w:val="000000" w:themeColor="text1"/>
          <w:sz w:val="20"/>
          <w:szCs w:val="20"/>
        </w:rPr>
        <w:t>20</w:t>
      </w:r>
      <w:r w:rsidR="00FF2569">
        <w:rPr>
          <w:color w:val="000000" w:themeColor="text1"/>
          <w:sz w:val="20"/>
          <w:szCs w:val="20"/>
        </w:rPr>
        <w:t>2</w:t>
      </w:r>
      <w:r w:rsidR="004E2D23">
        <w:rPr>
          <w:color w:val="000000" w:themeColor="text1"/>
          <w:sz w:val="20"/>
          <w:szCs w:val="20"/>
        </w:rPr>
        <w:t>4</w:t>
      </w:r>
    </w:p>
    <w:p w14:paraId="1A49C80C" w14:textId="77777777" w:rsidR="00E118BA" w:rsidRDefault="00E118BA" w:rsidP="00E118BA">
      <w:pPr>
        <w:pStyle w:val="Default"/>
        <w:jc w:val="both"/>
        <w:rPr>
          <w:sz w:val="20"/>
          <w:szCs w:val="20"/>
        </w:rPr>
      </w:pPr>
    </w:p>
    <w:p w14:paraId="1B8C260A" w14:textId="77777777" w:rsidR="00E118BA" w:rsidRDefault="00374DA5" w:rsidP="00E118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Předpokládaný termín u</w:t>
      </w:r>
      <w:r w:rsidR="00E118BA">
        <w:rPr>
          <w:sz w:val="20"/>
          <w:szCs w:val="20"/>
        </w:rPr>
        <w:t>končení:</w:t>
      </w:r>
      <w:r w:rsidR="00E118BA">
        <w:rPr>
          <w:sz w:val="20"/>
          <w:szCs w:val="20"/>
        </w:rPr>
        <w:tab/>
      </w:r>
      <w:r w:rsidR="004E3EA2">
        <w:rPr>
          <w:sz w:val="20"/>
          <w:szCs w:val="20"/>
        </w:rPr>
        <w:t>30.11.</w:t>
      </w:r>
      <w:r w:rsidR="00E118BA" w:rsidRPr="0000577E">
        <w:rPr>
          <w:color w:val="000000" w:themeColor="text1"/>
          <w:sz w:val="20"/>
          <w:szCs w:val="20"/>
        </w:rPr>
        <w:t>20</w:t>
      </w:r>
      <w:r w:rsidR="00FF2569">
        <w:rPr>
          <w:color w:val="000000" w:themeColor="text1"/>
          <w:sz w:val="20"/>
          <w:szCs w:val="20"/>
        </w:rPr>
        <w:t>2</w:t>
      </w:r>
      <w:r w:rsidR="004E2D23">
        <w:rPr>
          <w:color w:val="000000" w:themeColor="text1"/>
          <w:sz w:val="20"/>
          <w:szCs w:val="20"/>
        </w:rPr>
        <w:t>4</w:t>
      </w:r>
      <w:r w:rsidR="00E118BA">
        <w:rPr>
          <w:sz w:val="20"/>
          <w:szCs w:val="20"/>
        </w:rPr>
        <w:t xml:space="preserve"> </w:t>
      </w:r>
    </w:p>
    <w:p w14:paraId="6A9C1184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0058E487" w14:textId="77777777"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6D43ADE9" w14:textId="77777777" w:rsidR="00351939" w:rsidRPr="004E3EA2" w:rsidRDefault="008B616A" w:rsidP="00631DEF">
      <w:pPr>
        <w:autoSpaceDE w:val="0"/>
        <w:autoSpaceDN w:val="0"/>
        <w:adjustRightInd w:val="0"/>
        <w:jc w:val="both"/>
        <w:rPr>
          <w:rFonts w:cs="Arial"/>
          <w:color w:val="FF0000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E3EA2">
        <w:rPr>
          <w:rFonts w:cs="Arial"/>
          <w:szCs w:val="20"/>
        </w:rPr>
        <w:t>lesní</w:t>
      </w:r>
      <w:r w:rsidR="00A17E0C">
        <w:rPr>
          <w:rFonts w:cs="Arial"/>
          <w:szCs w:val="20"/>
        </w:rPr>
        <w:t xml:space="preserve"> majetek (porosty/por. s</w:t>
      </w:r>
      <w:r w:rsidR="004E3EA2">
        <w:rPr>
          <w:rFonts w:cs="Arial"/>
          <w:szCs w:val="20"/>
        </w:rPr>
        <w:t xml:space="preserve">kupiny) města Uherský Brod </w:t>
      </w:r>
      <w:r w:rsidR="004E3EA2" w:rsidRPr="00F84121">
        <w:rPr>
          <w:rFonts w:cs="Arial"/>
          <w:color w:val="000000" w:themeColor="text1"/>
          <w:szCs w:val="20"/>
        </w:rPr>
        <w:t>(viz příloha č.</w:t>
      </w:r>
      <w:r w:rsidR="00E8625C">
        <w:rPr>
          <w:rFonts w:cs="Arial"/>
          <w:color w:val="000000" w:themeColor="text1"/>
          <w:szCs w:val="20"/>
        </w:rPr>
        <w:t xml:space="preserve"> </w:t>
      </w:r>
      <w:r w:rsidR="00F84121" w:rsidRPr="00F84121">
        <w:rPr>
          <w:rFonts w:cs="Arial"/>
          <w:color w:val="000000" w:themeColor="text1"/>
          <w:szCs w:val="20"/>
        </w:rPr>
        <w:t>4)</w:t>
      </w:r>
      <w:r w:rsidR="00F84121">
        <w:rPr>
          <w:rFonts w:cs="Arial"/>
          <w:color w:val="000000" w:themeColor="text1"/>
          <w:szCs w:val="20"/>
        </w:rPr>
        <w:t>.</w:t>
      </w:r>
      <w:r w:rsidR="004E3EA2" w:rsidRPr="00F84121">
        <w:rPr>
          <w:rFonts w:cs="Arial"/>
          <w:color w:val="000000" w:themeColor="text1"/>
          <w:szCs w:val="20"/>
        </w:rPr>
        <w:t xml:space="preserve">  </w:t>
      </w:r>
    </w:p>
    <w:p w14:paraId="5873BD8E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B3BC6D3" w14:textId="77777777" w:rsidR="00C5390A" w:rsidRDefault="00C5390A" w:rsidP="00E47A10">
      <w:pPr>
        <w:jc w:val="center"/>
        <w:rPr>
          <w:rFonts w:cs="Arial"/>
          <w:sz w:val="18"/>
          <w:szCs w:val="18"/>
        </w:rPr>
      </w:pPr>
    </w:p>
    <w:p w14:paraId="6F478F79" w14:textId="77777777"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826A643" wp14:editId="1DC51E6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0119C" w14:textId="77777777" w:rsidR="000A4826" w:rsidRPr="001D73BA" w:rsidRDefault="000A4826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6A643"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" fillcolor="#e5b8b7 [1301]" strokecolor="#7f7f7f" strokeweight="1.75pt">
                <v:stroke endcap="round"/>
                <v:textbox>
                  <w:txbxContent>
                    <w:p w14:paraId="47D0119C" w14:textId="77777777" w:rsidR="000A4826" w:rsidRPr="001D73BA" w:rsidRDefault="000A4826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14:paraId="27581ADB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A0B0DCF" w14:textId="77777777"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151DBEA1" w14:textId="77777777"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126E6DA" w14:textId="77777777" w:rsidR="00E8625C" w:rsidRPr="00E8625C" w:rsidRDefault="00E8625C" w:rsidP="00E8625C">
      <w:pPr>
        <w:pStyle w:val="Zkladntext"/>
        <w:rPr>
          <w:rFonts w:cs="Arial"/>
          <w:b/>
          <w:bCs/>
          <w:sz w:val="20"/>
          <w:szCs w:val="20"/>
        </w:rPr>
      </w:pPr>
      <w:r w:rsidRPr="00E8625C">
        <w:rPr>
          <w:rFonts w:cs="Arial"/>
          <w:b/>
          <w:bCs/>
          <w:sz w:val="20"/>
          <w:szCs w:val="20"/>
        </w:rPr>
        <w:t xml:space="preserve">Účastník je povinen v souladu s požadavky zadavatele prokázat splnění požadavků na kvalifikaci, která je předpokladem hodnocení nabídek. Je-li zadavatelem vyžadováno čestné prohlášení, musí být vždy podepsáno oprávněnou osobou účastníka. </w:t>
      </w:r>
    </w:p>
    <w:p w14:paraId="3C731429" w14:textId="77777777" w:rsidR="00E8625C" w:rsidRPr="00E8625C" w:rsidRDefault="00E8625C" w:rsidP="00E8625C">
      <w:pPr>
        <w:pStyle w:val="Zkladntext"/>
        <w:rPr>
          <w:rFonts w:cs="Arial"/>
          <w:b/>
          <w:bCs/>
          <w:sz w:val="20"/>
          <w:szCs w:val="20"/>
        </w:rPr>
      </w:pPr>
    </w:p>
    <w:p w14:paraId="25D93001" w14:textId="77777777" w:rsidR="00E8625C" w:rsidRPr="00E8625C" w:rsidRDefault="00E8625C" w:rsidP="00E8625C">
      <w:pPr>
        <w:pStyle w:val="Zkladntext"/>
        <w:rPr>
          <w:rFonts w:cs="Arial"/>
          <w:b/>
          <w:bCs/>
          <w:sz w:val="20"/>
          <w:szCs w:val="20"/>
        </w:rPr>
      </w:pPr>
      <w:r w:rsidRPr="00E8625C">
        <w:rPr>
          <w:rFonts w:cs="Arial"/>
          <w:b/>
          <w:bCs/>
          <w:sz w:val="20"/>
          <w:szCs w:val="20"/>
        </w:rPr>
        <w:t>Kvalifikovaným dodavatelem pro plnění veřejné zakázky je dodavatel, který:</w:t>
      </w:r>
    </w:p>
    <w:p w14:paraId="1813584E" w14:textId="77777777" w:rsidR="00E8625C" w:rsidRPr="00E8625C" w:rsidRDefault="00E8625C" w:rsidP="00E8625C">
      <w:pPr>
        <w:widowControl w:val="0"/>
        <w:tabs>
          <w:tab w:val="num" w:pos="540"/>
        </w:tabs>
        <w:jc w:val="both"/>
        <w:rPr>
          <w:szCs w:val="20"/>
        </w:rPr>
      </w:pPr>
    </w:p>
    <w:p w14:paraId="392F55D1" w14:textId="77777777" w:rsidR="00E8625C" w:rsidRPr="00E8625C" w:rsidRDefault="00E8625C" w:rsidP="00E8625C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E8625C">
        <w:rPr>
          <w:rFonts w:cs="Arial"/>
          <w:bCs/>
          <w:sz w:val="20"/>
          <w:szCs w:val="20"/>
        </w:rPr>
        <w:t>splní profesní způsobilost</w:t>
      </w:r>
    </w:p>
    <w:p w14:paraId="67FC1694" w14:textId="77777777" w:rsidR="00E8625C" w:rsidRPr="00E8625C" w:rsidRDefault="00E8625C" w:rsidP="00E8625C">
      <w:pPr>
        <w:pStyle w:val="Zkladntext"/>
        <w:numPr>
          <w:ilvl w:val="0"/>
          <w:numId w:val="6"/>
        </w:numPr>
        <w:rPr>
          <w:rFonts w:cs="Arial"/>
          <w:bCs/>
          <w:sz w:val="20"/>
          <w:szCs w:val="20"/>
        </w:rPr>
      </w:pPr>
      <w:r w:rsidRPr="00E8625C">
        <w:rPr>
          <w:rFonts w:cs="Arial"/>
          <w:bCs/>
          <w:sz w:val="20"/>
          <w:szCs w:val="20"/>
        </w:rPr>
        <w:t>splní technickou kvalifikaci</w:t>
      </w:r>
    </w:p>
    <w:p w14:paraId="586B7671" w14:textId="77777777" w:rsidR="00E8625C" w:rsidRPr="00E8625C" w:rsidRDefault="00E8625C" w:rsidP="00E8625C">
      <w:pPr>
        <w:pStyle w:val="Zkladntext"/>
        <w:rPr>
          <w:rFonts w:cs="Arial"/>
          <w:b/>
          <w:bCs/>
          <w:sz w:val="20"/>
          <w:szCs w:val="20"/>
        </w:rPr>
      </w:pPr>
    </w:p>
    <w:p w14:paraId="2DABA5FE" w14:textId="77777777" w:rsidR="00E8625C" w:rsidRPr="00E8625C" w:rsidRDefault="00E8625C" w:rsidP="00E8625C">
      <w:pPr>
        <w:pStyle w:val="Zkladntext"/>
        <w:rPr>
          <w:rFonts w:cs="Arial"/>
          <w:b/>
          <w:bCs/>
          <w:sz w:val="20"/>
          <w:szCs w:val="20"/>
        </w:rPr>
      </w:pPr>
    </w:p>
    <w:p w14:paraId="2D0BCC0E" w14:textId="77777777" w:rsidR="00E8625C" w:rsidRPr="00E8625C" w:rsidRDefault="00E8625C" w:rsidP="00E8625C">
      <w:pPr>
        <w:pStyle w:val="Zkladntext"/>
        <w:rPr>
          <w:rFonts w:cs="Arial"/>
          <w:b/>
          <w:bCs/>
          <w:sz w:val="20"/>
          <w:szCs w:val="20"/>
        </w:rPr>
      </w:pPr>
      <w:r w:rsidRPr="00E8625C">
        <w:rPr>
          <w:rFonts w:cs="Arial"/>
          <w:b/>
          <w:bCs/>
          <w:sz w:val="20"/>
          <w:szCs w:val="20"/>
        </w:rPr>
        <w:t xml:space="preserve">ad a) Profesní způsobilost </w:t>
      </w:r>
    </w:p>
    <w:p w14:paraId="389FF334" w14:textId="77777777" w:rsidR="00F519D3" w:rsidRDefault="00E8625C" w:rsidP="00BF2451">
      <w:pPr>
        <w:pStyle w:val="Zkladntext"/>
        <w:rPr>
          <w:rFonts w:cs="Arial"/>
          <w:sz w:val="20"/>
          <w:szCs w:val="20"/>
        </w:rPr>
      </w:pPr>
      <w:r w:rsidRPr="00E8625C">
        <w:rPr>
          <w:rFonts w:cs="Arial"/>
          <w:sz w:val="20"/>
          <w:szCs w:val="20"/>
        </w:rPr>
        <w:t>Profesní způsobilost prokáže účastník, který předloží</w:t>
      </w:r>
      <w:r>
        <w:rPr>
          <w:rFonts w:cs="Arial"/>
          <w:sz w:val="20"/>
          <w:szCs w:val="20"/>
        </w:rPr>
        <w:t xml:space="preserve"> (i za subdodavatele)</w:t>
      </w:r>
      <w:r w:rsidRPr="00E8625C">
        <w:rPr>
          <w:rFonts w:cs="Arial"/>
          <w:sz w:val="20"/>
          <w:szCs w:val="20"/>
        </w:rPr>
        <w:t>:</w:t>
      </w:r>
    </w:p>
    <w:p w14:paraId="6B41DB9E" w14:textId="77777777" w:rsidR="00F519D3" w:rsidRDefault="00304FD2" w:rsidP="00BF245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F519D3">
        <w:rPr>
          <w:rFonts w:cs="Arial"/>
          <w:b/>
          <w:sz w:val="20"/>
          <w:szCs w:val="20"/>
        </w:rPr>
        <w:lastRenderedPageBreak/>
        <w:t>výpis z obchodního rejstříku nebo jiné obdobné evidence,</w:t>
      </w:r>
      <w:r>
        <w:rPr>
          <w:rFonts w:cs="Arial"/>
          <w:sz w:val="20"/>
          <w:szCs w:val="20"/>
        </w:rPr>
        <w:t xml:space="preserve"> pokud jiný právní předpis zápis do takové evidence vyžaduje</w:t>
      </w:r>
    </w:p>
    <w:p w14:paraId="58933269" w14:textId="77777777" w:rsidR="0071742D" w:rsidRDefault="0071742D" w:rsidP="00BF245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 w:rsidRPr="00F519D3">
        <w:rPr>
          <w:rFonts w:cs="Arial"/>
          <w:b/>
          <w:sz w:val="20"/>
          <w:szCs w:val="20"/>
        </w:rPr>
        <w:t>živnostenského oprávnění pro předmět činnosti relevantní s předmětem tohoto výběrového řízení, případně výpisu z živnostenského rejstříku, z kterého toto oprávnění vyplývá</w:t>
      </w:r>
    </w:p>
    <w:p w14:paraId="2201C348" w14:textId="56B4615C" w:rsidR="00F519D3" w:rsidRDefault="00BC7FB3" w:rsidP="00BF245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průkaz profesní kvalifikace - </w:t>
      </w:r>
      <w:r w:rsidR="00F519D3">
        <w:rPr>
          <w:rFonts w:cs="Arial"/>
          <w:sz w:val="20"/>
          <w:szCs w:val="20"/>
        </w:rPr>
        <w:t>doklad o odborné kvalifikaci</w:t>
      </w:r>
      <w:r>
        <w:rPr>
          <w:rFonts w:cs="Arial"/>
          <w:sz w:val="20"/>
          <w:szCs w:val="20"/>
        </w:rPr>
        <w:t xml:space="preserve"> těžař dříví moto manuální</w:t>
      </w:r>
    </w:p>
    <w:p w14:paraId="38AD7287" w14:textId="77777777" w:rsidR="00F519D3" w:rsidRPr="00F519D3" w:rsidRDefault="00F519D3" w:rsidP="00BF2451">
      <w:pPr>
        <w:pStyle w:val="Zkladntext"/>
        <w:numPr>
          <w:ilvl w:val="0"/>
          <w:numId w:val="30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platný doklad o provedení proškolení </w:t>
      </w:r>
      <w:r w:rsidRPr="00F519D3">
        <w:rPr>
          <w:rFonts w:cs="Arial"/>
          <w:b/>
          <w:sz w:val="20"/>
          <w:szCs w:val="20"/>
        </w:rPr>
        <w:t>bezpečnosti práce</w:t>
      </w:r>
    </w:p>
    <w:p w14:paraId="710F88EB" w14:textId="77777777" w:rsidR="0071742D" w:rsidRDefault="0071742D" w:rsidP="00372DAA">
      <w:pPr>
        <w:pStyle w:val="Zkladntext"/>
        <w:spacing w:line="276" w:lineRule="auto"/>
        <w:rPr>
          <w:rFonts w:cs="Arial"/>
          <w:sz w:val="20"/>
          <w:szCs w:val="20"/>
        </w:rPr>
      </w:pPr>
    </w:p>
    <w:p w14:paraId="7C04A471" w14:textId="77777777" w:rsidR="00E8625C" w:rsidRPr="00106B4B" w:rsidRDefault="00E8625C" w:rsidP="00E8625C">
      <w:pPr>
        <w:pStyle w:val="Textkomente"/>
        <w:jc w:val="both"/>
        <w:rPr>
          <w:rFonts w:cs="Arial"/>
        </w:rPr>
      </w:pPr>
      <w:r w:rsidRPr="001273CD">
        <w:rPr>
          <w:rFonts w:cs="Arial"/>
        </w:rPr>
        <w:t>Zadavatel požaduje, aby doklady o profesní způsobilosti byly podány (vloženy) do elektronického nástroje v</w:t>
      </w:r>
      <w:r>
        <w:rPr>
          <w:rFonts w:cs="Arial"/>
        </w:rPr>
        <w:t> </w:t>
      </w:r>
      <w:r w:rsidRPr="001273CD">
        <w:rPr>
          <w:rFonts w:cs="Arial"/>
        </w:rPr>
        <w:t>prostých kopiích. Výpis z obchodního rejstříku nebo jiné obdobné evidence musí prokazovat splnění požadovaného kritéria způsobilosti nejpozději v době 3 měsíců přede dnem podání nabídky.</w:t>
      </w:r>
    </w:p>
    <w:p w14:paraId="592573AB" w14:textId="77777777" w:rsidR="00482C70" w:rsidRDefault="00482C70" w:rsidP="00DA5811">
      <w:pPr>
        <w:pStyle w:val="Zkladntext"/>
        <w:rPr>
          <w:rFonts w:cs="Arial"/>
          <w:color w:val="FF0000"/>
          <w:sz w:val="20"/>
          <w:szCs w:val="20"/>
        </w:rPr>
      </w:pPr>
    </w:p>
    <w:p w14:paraId="0CD34143" w14:textId="77777777" w:rsidR="004B195C" w:rsidRDefault="0071742D" w:rsidP="00E8625C">
      <w:pPr>
        <w:pStyle w:val="Zkladntext"/>
        <w:numPr>
          <w:ilvl w:val="1"/>
          <w:numId w:val="32"/>
        </w:num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Technická kvalifikace</w:t>
      </w:r>
    </w:p>
    <w:p w14:paraId="1F7B6E86" w14:textId="77777777" w:rsidR="00E8625C" w:rsidRDefault="00E8625C" w:rsidP="00E8625C">
      <w:pPr>
        <w:pStyle w:val="Textkomente"/>
        <w:jc w:val="both"/>
        <w:rPr>
          <w:rFonts w:cs="Arial"/>
        </w:rPr>
      </w:pPr>
      <w:r w:rsidRPr="00F925FA">
        <w:rPr>
          <w:rFonts w:cs="Arial"/>
        </w:rPr>
        <w:t xml:space="preserve">Splnění </w:t>
      </w:r>
      <w:r>
        <w:rPr>
          <w:rFonts w:cs="Arial"/>
        </w:rPr>
        <w:t>technické kvalifikace</w:t>
      </w:r>
      <w:r w:rsidRPr="00F925FA">
        <w:rPr>
          <w:rFonts w:cs="Arial"/>
        </w:rPr>
        <w:t xml:space="preserve"> prokáže</w:t>
      </w:r>
      <w:r>
        <w:rPr>
          <w:rFonts w:cs="Arial"/>
        </w:rPr>
        <w:t xml:space="preserve"> účastník, který doloží </w:t>
      </w:r>
    </w:p>
    <w:p w14:paraId="5D4BD395" w14:textId="77777777" w:rsidR="00E8625C" w:rsidRDefault="00E8625C" w:rsidP="00E8625C">
      <w:pPr>
        <w:pStyle w:val="Textkomente"/>
        <w:numPr>
          <w:ilvl w:val="0"/>
          <w:numId w:val="30"/>
        </w:numPr>
        <w:jc w:val="both"/>
        <w:rPr>
          <w:rFonts w:cs="Arial"/>
        </w:rPr>
      </w:pPr>
      <w:r>
        <w:rPr>
          <w:rFonts w:cs="Arial"/>
        </w:rPr>
        <w:t>čestné prohlášení podepsané osobou/osobami oprávněnými jednat jménem či za účastníka a to</w:t>
      </w:r>
      <w:r w:rsidRPr="00F925FA">
        <w:rPr>
          <w:rFonts w:cs="Arial"/>
        </w:rPr>
        <w:t>:</w:t>
      </w:r>
    </w:p>
    <w:p w14:paraId="4100F137" w14:textId="77777777" w:rsidR="00BF2451" w:rsidRPr="00BF2451" w:rsidRDefault="00412B5F" w:rsidP="00BF2451">
      <w:pPr>
        <w:pStyle w:val="Zkladntext"/>
        <w:numPr>
          <w:ilvl w:val="0"/>
          <w:numId w:val="33"/>
        </w:numPr>
        <w:rPr>
          <w:rFonts w:cs="Arial"/>
          <w:bCs/>
          <w:sz w:val="20"/>
          <w:szCs w:val="20"/>
        </w:rPr>
      </w:pPr>
      <w:r w:rsidRPr="000A4826">
        <w:rPr>
          <w:rFonts w:cs="Arial"/>
          <w:b/>
          <w:sz w:val="20"/>
          <w:szCs w:val="20"/>
        </w:rPr>
        <w:t>přehled technického vybavení</w:t>
      </w:r>
      <w:r w:rsidRPr="00412B5F">
        <w:rPr>
          <w:rFonts w:cs="Arial"/>
          <w:sz w:val="20"/>
          <w:szCs w:val="20"/>
        </w:rPr>
        <w:t xml:space="preserve"> – </w:t>
      </w:r>
      <w:r w:rsidRPr="0000577E">
        <w:rPr>
          <w:rFonts w:cs="Arial"/>
          <w:color w:val="000000" w:themeColor="text1"/>
          <w:sz w:val="20"/>
          <w:szCs w:val="20"/>
        </w:rPr>
        <w:t>viz příloha č. 2</w:t>
      </w:r>
    </w:p>
    <w:p w14:paraId="5C32AF02" w14:textId="77777777" w:rsidR="0071742D" w:rsidRDefault="00412B5F" w:rsidP="00BF2451">
      <w:pPr>
        <w:pStyle w:val="Zkladntext"/>
        <w:numPr>
          <w:ilvl w:val="0"/>
          <w:numId w:val="33"/>
        </w:numPr>
        <w:rPr>
          <w:rFonts w:cs="Arial"/>
          <w:bCs/>
          <w:sz w:val="20"/>
          <w:szCs w:val="20"/>
        </w:rPr>
      </w:pPr>
      <w:r w:rsidRPr="000A4826">
        <w:rPr>
          <w:rFonts w:cs="Arial"/>
          <w:b/>
          <w:sz w:val="20"/>
          <w:szCs w:val="20"/>
        </w:rPr>
        <w:t>subdodavatelské zajištění zakázky</w:t>
      </w:r>
      <w:r w:rsidRPr="00BF2451">
        <w:rPr>
          <w:rFonts w:cs="Arial"/>
          <w:sz w:val="20"/>
          <w:szCs w:val="20"/>
        </w:rPr>
        <w:t xml:space="preserve"> – </w:t>
      </w:r>
      <w:r w:rsidRPr="00BF2451">
        <w:rPr>
          <w:rFonts w:cs="Arial"/>
          <w:color w:val="000000" w:themeColor="text1"/>
          <w:sz w:val="20"/>
          <w:szCs w:val="20"/>
        </w:rPr>
        <w:t>viz příloha č.</w:t>
      </w:r>
      <w:r w:rsidR="00BF2451">
        <w:rPr>
          <w:rFonts w:cs="Arial"/>
          <w:color w:val="000000" w:themeColor="text1"/>
          <w:sz w:val="20"/>
          <w:szCs w:val="20"/>
        </w:rPr>
        <w:t xml:space="preserve"> </w:t>
      </w:r>
      <w:r w:rsidRPr="00BF2451">
        <w:rPr>
          <w:rFonts w:cs="Arial"/>
          <w:color w:val="000000" w:themeColor="text1"/>
          <w:sz w:val="20"/>
          <w:szCs w:val="20"/>
        </w:rPr>
        <w:t>2</w:t>
      </w:r>
      <w:r w:rsidRPr="00BF2451">
        <w:rPr>
          <w:rFonts w:cs="Arial"/>
          <w:sz w:val="20"/>
          <w:szCs w:val="20"/>
        </w:rPr>
        <w:t>. Účastník je povinen vyplnit tabulkovou přílohu i v případě, že bude realizovat zakázku samostatně (bez subdodavatelů)</w:t>
      </w:r>
      <w:r w:rsidRPr="00BF2451">
        <w:rPr>
          <w:rFonts w:cs="Arial"/>
          <w:bCs/>
          <w:sz w:val="20"/>
          <w:szCs w:val="20"/>
        </w:rPr>
        <w:t xml:space="preserve"> </w:t>
      </w:r>
    </w:p>
    <w:p w14:paraId="3BD38CD2" w14:textId="77777777" w:rsidR="00101E86" w:rsidRDefault="00101E86" w:rsidP="00101E86">
      <w:pPr>
        <w:pStyle w:val="Zkladntext"/>
        <w:rPr>
          <w:rFonts w:cs="Arial"/>
          <w:bCs/>
          <w:sz w:val="20"/>
          <w:szCs w:val="20"/>
        </w:rPr>
      </w:pPr>
    </w:p>
    <w:p w14:paraId="3DCE3193" w14:textId="3BEABB59" w:rsidR="00101E86" w:rsidRPr="000A4826" w:rsidRDefault="000A4826" w:rsidP="00101E86">
      <w:pPr>
        <w:pStyle w:val="Textkomente"/>
        <w:numPr>
          <w:ilvl w:val="0"/>
          <w:numId w:val="34"/>
        </w:numPr>
        <w:tabs>
          <w:tab w:val="left" w:pos="426"/>
        </w:tabs>
        <w:spacing w:after="40"/>
        <w:jc w:val="both"/>
      </w:pPr>
      <w:r>
        <w:rPr>
          <w:b/>
        </w:rPr>
        <w:t>s</w:t>
      </w:r>
      <w:r w:rsidR="00101E86" w:rsidRPr="00E113EE">
        <w:rPr>
          <w:b/>
        </w:rPr>
        <w:t>eznam</w:t>
      </w:r>
      <w:r w:rsidR="00101E86">
        <w:rPr>
          <w:b/>
        </w:rPr>
        <w:t>u</w:t>
      </w:r>
      <w:r w:rsidR="00101E86" w:rsidRPr="00E113EE">
        <w:rPr>
          <w:b/>
        </w:rPr>
        <w:t xml:space="preserve"> </w:t>
      </w:r>
      <w:r>
        <w:rPr>
          <w:b/>
        </w:rPr>
        <w:t>2</w:t>
      </w:r>
      <w:r w:rsidR="00101E86" w:rsidRPr="00E113EE">
        <w:rPr>
          <w:b/>
        </w:rPr>
        <w:t xml:space="preserve"> zrealizovaných zakázek</w:t>
      </w:r>
      <w:r w:rsidR="00101E86" w:rsidRPr="00A42216">
        <w:t xml:space="preserve"> obdobného charakteru a rozsahu předmětu této zakázky za posledních </w:t>
      </w:r>
      <w:r>
        <w:t xml:space="preserve">5 let </w:t>
      </w:r>
      <w:r w:rsidR="00101E86" w:rsidRPr="00A42216">
        <w:t xml:space="preserve">v min. hodnotě </w:t>
      </w:r>
      <w:r w:rsidR="00101E86">
        <w:rPr>
          <w:b/>
        </w:rPr>
        <w:t>2</w:t>
      </w:r>
      <w:r>
        <w:rPr>
          <w:b/>
        </w:rPr>
        <w:t>00</w:t>
      </w:r>
      <w:r w:rsidR="00101E86" w:rsidRPr="00E113EE">
        <w:rPr>
          <w:b/>
        </w:rPr>
        <w:t>.000 Kč bez DPH</w:t>
      </w:r>
      <w:r w:rsidR="00101E86" w:rsidRPr="00A42216">
        <w:t xml:space="preserve">. Za rok realizace se považuje rok dokončení </w:t>
      </w:r>
      <w:r>
        <w:t>služby</w:t>
      </w:r>
      <w:r w:rsidR="00101E86" w:rsidRPr="00A42216">
        <w:t xml:space="preserve">. V seznamu bude uvedena cena prací zajišťovaných účastníkem, popis předmětu </w:t>
      </w:r>
      <w:r>
        <w:t>služby</w:t>
      </w:r>
      <w:r w:rsidR="00101E86" w:rsidRPr="00A42216">
        <w:t>, doba a místo provádění zakázky. Seznam bude obsahovat název zakázky, adresu investora a jméno kontakt</w:t>
      </w:r>
      <w:r>
        <w:t xml:space="preserve">ní osoby vč. telefonního čísla – viz. příloha č. 2. </w:t>
      </w:r>
      <w:r w:rsidR="00101E86" w:rsidRPr="00C845F1">
        <w:t>Dodavatel souhlasí, že si zadavatel může reference ověřit u i</w:t>
      </w:r>
      <w:r w:rsidR="00101E86" w:rsidRPr="001C2A51">
        <w:t>nvestora stavby, resp. dotázat se i</w:t>
      </w:r>
      <w:r w:rsidR="00101E86">
        <w:t> </w:t>
      </w:r>
      <w:r w:rsidR="00101E86" w:rsidRPr="001C2A51">
        <w:t>na údaje neuvedené v referencích.</w:t>
      </w:r>
      <w:r w:rsidR="00101E86">
        <w:t xml:space="preserve"> </w:t>
      </w:r>
      <w:r w:rsidR="00101E86" w:rsidRPr="00A42216">
        <w:t>Seznam bude doložen formou prohlášení a musí být podepsán statutárním orgánem účastníka.</w:t>
      </w:r>
    </w:p>
    <w:p w14:paraId="1F70CC60" w14:textId="77777777" w:rsidR="00412B5F" w:rsidRDefault="00412B5F" w:rsidP="00DA5811">
      <w:pPr>
        <w:pStyle w:val="Zkladntext"/>
        <w:rPr>
          <w:rFonts w:cs="Arial"/>
          <w:b/>
          <w:bCs/>
          <w:sz w:val="20"/>
          <w:szCs w:val="20"/>
        </w:rPr>
      </w:pPr>
    </w:p>
    <w:p w14:paraId="455D40E3" w14:textId="77777777" w:rsidR="00730C91" w:rsidRDefault="00730C91" w:rsidP="00DA5811">
      <w:pPr>
        <w:pStyle w:val="Zkladntex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Doklady prokazující způsobilost a kvalifikaci musí prokazovat splnění nejpozději v době 3 měsíců přede dnem zahájení výběrového řízení.</w:t>
      </w:r>
    </w:p>
    <w:p w14:paraId="258F1F48" w14:textId="77777777" w:rsidR="00121B79" w:rsidRDefault="00121B79" w:rsidP="00DA5811">
      <w:pPr>
        <w:pStyle w:val="Zkladntext"/>
        <w:rPr>
          <w:rFonts w:cs="Arial"/>
          <w:bCs/>
          <w:sz w:val="20"/>
          <w:szCs w:val="20"/>
        </w:rPr>
      </w:pPr>
    </w:p>
    <w:p w14:paraId="7EAFC653" w14:textId="77777777" w:rsidR="004156DE" w:rsidRDefault="004156DE" w:rsidP="00CE7465">
      <w:pPr>
        <w:jc w:val="center"/>
        <w:rPr>
          <w:rFonts w:cs="Arial"/>
          <w:sz w:val="18"/>
          <w:szCs w:val="18"/>
        </w:rPr>
      </w:pPr>
    </w:p>
    <w:p w14:paraId="38584EB2" w14:textId="77777777" w:rsidR="005D7362" w:rsidRDefault="005D7362" w:rsidP="00CE7465">
      <w:pPr>
        <w:jc w:val="center"/>
        <w:rPr>
          <w:rFonts w:cs="Arial"/>
          <w:sz w:val="18"/>
          <w:szCs w:val="18"/>
        </w:rPr>
      </w:pPr>
    </w:p>
    <w:p w14:paraId="2ECFD5E9" w14:textId="77777777"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2C0287" wp14:editId="6969B5DB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996C3C" w14:textId="77777777" w:rsidR="000A4826" w:rsidRPr="001D73BA" w:rsidRDefault="000A4826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C0287"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" fillcolor="#e5b8b7 [1301]" strokecolor="#7f7f7f" strokeweight="1.75pt">
                <v:stroke endcap="round"/>
                <v:textbox>
                  <w:txbxContent>
                    <w:p w14:paraId="04996C3C" w14:textId="77777777" w:rsidR="000A4826" w:rsidRPr="001D73BA" w:rsidRDefault="000A4826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14:paraId="764E1DEA" w14:textId="77777777"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2DDE84C8" w14:textId="77777777"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14:paraId="4C98C05A" w14:textId="77777777"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14:paraId="1B18126A" w14:textId="77777777"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5873E8F" w14:textId="77777777"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>.1 Návrh smlouvy</w:t>
      </w:r>
    </w:p>
    <w:p w14:paraId="3077A374" w14:textId="77777777" w:rsidR="00CE7465" w:rsidRDefault="00730C91" w:rsidP="00CE7465">
      <w:pPr>
        <w:autoSpaceDE w:val="0"/>
        <w:autoSpaceDN w:val="0"/>
        <w:adjustRightInd w:val="0"/>
        <w:jc w:val="both"/>
      </w:pPr>
      <w:r>
        <w:t xml:space="preserve">Zadavatel stanovil obchodní, platební a ostatní </w:t>
      </w:r>
      <w:r w:rsidR="00CE7465">
        <w:t xml:space="preserve">podmínky pro realizaci veřejné zakázky formou návrhu smlouvy o dílo. Text návrhu smlouvy o dílo včetně </w:t>
      </w:r>
      <w:r w:rsidR="00463151">
        <w:t>případných</w:t>
      </w:r>
      <w:r w:rsidR="00CE7465">
        <w:t xml:space="preserve"> příloh je součástí zadávací dokumentace.</w:t>
      </w:r>
    </w:p>
    <w:p w14:paraId="78C6791F" w14:textId="77777777" w:rsidR="000A7B7C" w:rsidRDefault="000A7B7C" w:rsidP="00CE7465">
      <w:pPr>
        <w:autoSpaceDE w:val="0"/>
        <w:autoSpaceDN w:val="0"/>
        <w:adjustRightInd w:val="0"/>
        <w:jc w:val="both"/>
      </w:pPr>
    </w:p>
    <w:p w14:paraId="71218E3F" w14:textId="77777777" w:rsidR="00CE7465" w:rsidRDefault="00CE7465" w:rsidP="00CE7465">
      <w:pPr>
        <w:autoSpaceDE w:val="0"/>
        <w:autoSpaceDN w:val="0"/>
        <w:adjustRightInd w:val="0"/>
        <w:jc w:val="both"/>
      </w:pPr>
      <w:r>
        <w:t>Návrh smlouvy plně respektuje ustanovení obecně závazných právních předpisů.</w:t>
      </w:r>
      <w:r w:rsidR="00FA1EE2">
        <w:t xml:space="preserve"> </w:t>
      </w:r>
    </w:p>
    <w:p w14:paraId="2F5B0DFC" w14:textId="77777777" w:rsidR="005B2A6E" w:rsidRDefault="005B2A6E" w:rsidP="00CE7465">
      <w:pPr>
        <w:autoSpaceDE w:val="0"/>
        <w:autoSpaceDN w:val="0"/>
        <w:adjustRightInd w:val="0"/>
        <w:jc w:val="both"/>
      </w:pPr>
    </w:p>
    <w:p w14:paraId="53344334" w14:textId="77777777" w:rsidR="00CE7465" w:rsidRDefault="00CE391B" w:rsidP="00CE7465">
      <w:pPr>
        <w:autoSpaceDE w:val="0"/>
        <w:autoSpaceDN w:val="0"/>
        <w:adjustRightInd w:val="0"/>
        <w:jc w:val="both"/>
      </w:pPr>
      <w:r>
        <w:t>Účastník</w:t>
      </w:r>
      <w:r w:rsidR="00CE7465">
        <w:t xml:space="preserve"> vyplní v textu smlouvy o dílo údaje nezbytné pro vznik návrhu smlouvy (zejména vlastní identifikaci a nabídkovou cenu a popřípadě další údaje, jejichž doplnění text návrhu smlouvy předpokládá), aniž by do smlouvy o dílo jinak jakkoliv zasahoval. Obchodní podmínky obsažen</w:t>
      </w:r>
      <w:r w:rsidR="000337B0">
        <w:t>é</w:t>
      </w:r>
      <w:r w:rsidR="00CE7465">
        <w:t xml:space="preserve"> v připojeném návrhu smlouvy včetně jejich příloh jsou neměnné.</w:t>
      </w:r>
      <w:r w:rsidR="009F0F20">
        <w:t xml:space="preserve"> </w:t>
      </w:r>
    </w:p>
    <w:p w14:paraId="170306BF" w14:textId="77777777" w:rsidR="00FF7FEB" w:rsidRDefault="00FF7FEB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6A269398" w14:textId="77777777" w:rsidR="00CE7465" w:rsidRPr="00F74070" w:rsidRDefault="00CE7465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74070">
        <w:rPr>
          <w:rFonts w:cs="Arial"/>
          <w:b/>
          <w:sz w:val="20"/>
          <w:szCs w:val="20"/>
        </w:rPr>
        <w:t xml:space="preserve">Návrh smlouvy musí být ze strany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podepsán osobou oprávněnou jednat za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nebo osobou příslušně zmocněnou, originál nebo úředně ověřená kopie zmocnění musí být v takovém případě součástí nabídky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. Předložení nepodepsaného textu smlouvy není předložením návrhu této smlouvy. Nabídka se tak stává neúplnou a zadavatel </w:t>
      </w:r>
      <w:r w:rsidR="004700B5">
        <w:rPr>
          <w:rFonts w:cs="Arial"/>
          <w:b/>
          <w:sz w:val="20"/>
          <w:szCs w:val="20"/>
        </w:rPr>
        <w:t>si vyhrazuje možnost vyloučit</w:t>
      </w:r>
      <w:r w:rsidRPr="00F74070">
        <w:rPr>
          <w:rFonts w:cs="Arial"/>
          <w:b/>
          <w:sz w:val="20"/>
          <w:szCs w:val="20"/>
        </w:rPr>
        <w:t xml:space="preserve"> takového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z další </w:t>
      </w:r>
      <w:r w:rsidR="00BB5619">
        <w:rPr>
          <w:rFonts w:cs="Arial"/>
          <w:b/>
          <w:sz w:val="20"/>
          <w:szCs w:val="20"/>
        </w:rPr>
        <w:t>účasti</w:t>
      </w:r>
      <w:r w:rsidRPr="00F74070">
        <w:rPr>
          <w:rFonts w:cs="Arial"/>
          <w:b/>
          <w:sz w:val="20"/>
          <w:szCs w:val="20"/>
        </w:rPr>
        <w:t xml:space="preserve"> na zakázce.</w:t>
      </w:r>
    </w:p>
    <w:p w14:paraId="64F90FA0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41D94C0F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</w:t>
      </w:r>
      <w:r w:rsidR="0095219A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povinen plně respektovat vedle níže uvedených obchodních podmínek také požadavky na popis stanovení nabídkové ceny. Nedodržení obchodních podmínek může být důvodem k vyřazení </w:t>
      </w:r>
      <w:r w:rsidR="0095219A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z další účasti v zadávacím řízení.</w:t>
      </w:r>
      <w:r w:rsidR="00A07379">
        <w:rPr>
          <w:rFonts w:cs="Arial"/>
          <w:sz w:val="20"/>
          <w:szCs w:val="20"/>
        </w:rPr>
        <w:t xml:space="preserve"> </w:t>
      </w:r>
    </w:p>
    <w:p w14:paraId="4847BA9C" w14:textId="77777777"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02CEC060" w14:textId="77777777" w:rsidR="00C46E1D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Návrh smlouvy nesmí vyloučit či žádným způsobem omezovat oprávnění či požadavky zadavatele, uvedené v této zadávací dokumentaci.</w:t>
      </w:r>
      <w:r w:rsidR="00C46E1D">
        <w:rPr>
          <w:rFonts w:cs="Arial"/>
          <w:sz w:val="20"/>
          <w:szCs w:val="20"/>
        </w:rPr>
        <w:t xml:space="preserve"> </w:t>
      </w:r>
    </w:p>
    <w:p w14:paraId="50B6E436" w14:textId="77777777" w:rsidR="00730C91" w:rsidRDefault="00730C91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135DD472" w14:textId="77777777" w:rsidR="00412B5F" w:rsidRDefault="00412B5F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5E00548D" w14:textId="77777777" w:rsidR="00CD7E85" w:rsidRDefault="00CD7E8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4DB8879A" w14:textId="77777777" w:rsidR="00CD7E85" w:rsidRDefault="00CD7E85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11ABE851" w14:textId="77777777"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7270F9" wp14:editId="1C64AED7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4C343" w14:textId="77777777" w:rsidR="000A4826" w:rsidRPr="001D73BA" w:rsidRDefault="000A4826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270F9" id="Obdélník 16" o:spid="_x0000_s1035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" fillcolor="#e5b8b7 [1301]" strokecolor="#7f7f7f" strokeweight="1.75pt">
                <v:stroke endcap="round"/>
                <v:textbox>
                  <w:txbxContent>
                    <w:p w14:paraId="1D14C343" w14:textId="77777777" w:rsidR="000A4826" w:rsidRPr="001D73BA" w:rsidRDefault="000A4826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0AFC292C" w14:textId="77777777"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06C423E0" w14:textId="77777777"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14:paraId="2DA10644" w14:textId="77777777"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157A39E5" w14:textId="77777777"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0D0BBBD8" w14:textId="77777777"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českých korunách jako cenu celkovou za plnění veřejné zakázky včetně souvisejících činností a to v členění bez DPH, částka DPH, s DPH, která bude uvedena v:</w:t>
      </w:r>
    </w:p>
    <w:p w14:paraId="1632030C" w14:textId="77777777"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14:paraId="7BD93113" w14:textId="563C9F96" w:rsidR="0021310F" w:rsidRDefault="0021310F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cenové kalkulaci</w:t>
      </w:r>
    </w:p>
    <w:p w14:paraId="17AB91F8" w14:textId="77777777" w:rsidR="003F72AC" w:rsidRDefault="00730C91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14:paraId="2C0B89D2" w14:textId="77777777" w:rsidR="00730C91" w:rsidRPr="00730C91" w:rsidRDefault="00730C91" w:rsidP="004156DE">
      <w:pPr>
        <w:pStyle w:val="Zkladntext"/>
        <w:tabs>
          <w:tab w:val="left" w:pos="2520"/>
        </w:tabs>
        <w:ind w:left="720"/>
        <w:rPr>
          <w:rFonts w:cs="Arial"/>
          <w:bCs/>
          <w:sz w:val="20"/>
          <w:szCs w:val="20"/>
        </w:rPr>
      </w:pPr>
    </w:p>
    <w:p w14:paraId="51B31601" w14:textId="4D4BEA96"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Nabídková cena bude stanovena jako cena maximální a nejvýše přípustná (nepřekročitelná) po celou dobu realizace veřejné zakázky (tj. po celou dobu účinnosti smlouvy, kterou uzavře zadavatel s vybraným </w:t>
      </w:r>
      <w:r w:rsidR="0021310F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>).</w:t>
      </w:r>
    </w:p>
    <w:p w14:paraId="5E600099" w14:textId="77777777"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2403DE6D" w14:textId="77777777"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 w:rsidR="00730C91">
        <w:rPr>
          <w:rFonts w:cs="Arial"/>
          <w:bCs/>
          <w:sz w:val="20"/>
          <w:szCs w:val="20"/>
        </w:rPr>
        <w:t xml:space="preserve"> řádnému a včasnému provedení </w:t>
      </w:r>
      <w:r>
        <w:rPr>
          <w:rFonts w:cs="Arial"/>
          <w:bCs/>
          <w:sz w:val="20"/>
          <w:szCs w:val="20"/>
        </w:rPr>
        <w:t>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14:paraId="4378C434" w14:textId="77777777" w:rsidR="004C4B6C" w:rsidRDefault="004C4B6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0B0BD91C" w14:textId="77777777" w:rsidR="009B4A75" w:rsidRDefault="00412B5F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Účastník </w:t>
      </w:r>
      <w:r w:rsidR="00BC4255">
        <w:rPr>
          <w:rFonts w:cs="Arial"/>
          <w:bCs/>
          <w:sz w:val="20"/>
          <w:szCs w:val="20"/>
        </w:rPr>
        <w:t>je vázán výši nabídkové ceny po celou dobu trvání zadávací lhůty.</w:t>
      </w:r>
    </w:p>
    <w:p w14:paraId="6094AEF5" w14:textId="77777777" w:rsidR="00730C91" w:rsidRDefault="00730C91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4308D827" w14:textId="77777777" w:rsidR="004156DE" w:rsidRDefault="004156DE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45592044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94324A" wp14:editId="195A25F7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5C362" w14:textId="77777777" w:rsidR="000A4826" w:rsidRPr="001D73BA" w:rsidRDefault="000A4826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požadavky na zpracování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4324A" id="Obdélník 5" o:spid="_x0000_s1036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" fillcolor="#e5b8b7 [1301]" strokecolor="#7f7f7f" strokeweight="1.75pt">
                <v:stroke endcap="round"/>
                <v:textbox>
                  <w:txbxContent>
                    <w:p w14:paraId="7BE5C362" w14:textId="77777777" w:rsidR="000A4826" w:rsidRPr="001D73BA" w:rsidRDefault="000A4826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požadavky na zpracování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nabídky</w:t>
                      </w:r>
                    </w:p>
                  </w:txbxContent>
                </v:textbox>
              </v:rect>
            </w:pict>
          </mc:Fallback>
        </mc:AlternateContent>
      </w:r>
    </w:p>
    <w:p w14:paraId="0737B137" w14:textId="77777777"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7E963CA8" w14:textId="77777777"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14:paraId="64A1E347" w14:textId="77777777"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14:paraId="31990A83" w14:textId="77777777"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73516C2" w14:textId="77777777" w:rsidR="0079355D" w:rsidRDefault="00DB4B6A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="0079355D" w:rsidRPr="00902438">
        <w:rPr>
          <w:rFonts w:cs="Arial"/>
          <w:b/>
          <w:szCs w:val="20"/>
        </w:rPr>
        <w:t xml:space="preserve">.1 </w:t>
      </w:r>
      <w:r w:rsidR="0079355D">
        <w:rPr>
          <w:rFonts w:cs="Arial"/>
          <w:b/>
          <w:szCs w:val="20"/>
        </w:rPr>
        <w:t>Nabídka dodavatele</w:t>
      </w:r>
    </w:p>
    <w:p w14:paraId="2AB70225" w14:textId="77777777" w:rsidR="0079355D" w:rsidRDefault="0079355D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5625B">
        <w:rPr>
          <w:rFonts w:cs="Arial"/>
          <w:szCs w:val="20"/>
        </w:rPr>
        <w:t>Pod pojmem</w:t>
      </w:r>
      <w:r>
        <w:rPr>
          <w:rFonts w:cs="Arial"/>
          <w:szCs w:val="20"/>
        </w:rPr>
        <w:t xml:space="preserve"> nabídka se rozumí návrh smlouvy doplněný a podepsaný </w:t>
      </w:r>
      <w:r w:rsidR="00FC6C53">
        <w:rPr>
          <w:rFonts w:cs="Arial"/>
          <w:szCs w:val="20"/>
        </w:rPr>
        <w:t>účastníkem</w:t>
      </w:r>
      <w:r>
        <w:rPr>
          <w:rFonts w:cs="Arial"/>
          <w:szCs w:val="20"/>
        </w:rPr>
        <w:t xml:space="preserve"> včetně dokumentů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>dokladů požadovaných zadavatelem v zadávacích podmínkách. Součástí nabídky jsou i doklady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informace prokazující splnění </w:t>
      </w:r>
      <w:r w:rsidR="008B01A1">
        <w:rPr>
          <w:rFonts w:cs="Arial"/>
          <w:szCs w:val="20"/>
        </w:rPr>
        <w:t xml:space="preserve">způsobilosti a </w:t>
      </w:r>
      <w:r>
        <w:rPr>
          <w:rFonts w:cs="Arial"/>
          <w:szCs w:val="20"/>
        </w:rPr>
        <w:t>kvalifikace.</w:t>
      </w:r>
    </w:p>
    <w:p w14:paraId="49DA0DF9" w14:textId="77777777" w:rsidR="00CC15A2" w:rsidRDefault="00CC15A2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4D56DCB4" w14:textId="77777777" w:rsidR="0079355D" w:rsidRPr="00F15143" w:rsidRDefault="00DB4B6A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9</w:t>
      </w:r>
      <w:r w:rsidR="0079355D"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2</w:t>
      </w:r>
      <w:r w:rsidR="0079355D" w:rsidRPr="00F15143">
        <w:rPr>
          <w:rFonts w:cs="Arial"/>
          <w:b/>
          <w:bCs/>
          <w:sz w:val="20"/>
          <w:szCs w:val="20"/>
        </w:rPr>
        <w:t xml:space="preserve"> Členění nabídky</w:t>
      </w:r>
    </w:p>
    <w:p w14:paraId="185DB7AA" w14:textId="77777777" w:rsidR="0079355D" w:rsidRPr="00F15143" w:rsidRDefault="0079355D" w:rsidP="0079355D">
      <w:pPr>
        <w:pStyle w:val="Zkladntext"/>
        <w:rPr>
          <w:rFonts w:cs="Arial"/>
          <w:b/>
          <w:sz w:val="20"/>
          <w:szCs w:val="20"/>
        </w:rPr>
      </w:pPr>
      <w:r w:rsidRPr="00F15143">
        <w:rPr>
          <w:rFonts w:cs="Arial"/>
          <w:b/>
          <w:sz w:val="20"/>
          <w:szCs w:val="20"/>
        </w:rPr>
        <w:t>Nabídka bude obsahovat následující dokumenty v tomto pořadí:</w:t>
      </w:r>
    </w:p>
    <w:p w14:paraId="5E5BB92A" w14:textId="77777777" w:rsidR="00BF2451" w:rsidRPr="00BF2451" w:rsidRDefault="00BF2451" w:rsidP="00BF2451">
      <w:pPr>
        <w:pStyle w:val="Zkladntext"/>
        <w:numPr>
          <w:ilvl w:val="0"/>
          <w:numId w:val="1"/>
        </w:numPr>
        <w:tabs>
          <w:tab w:val="left" w:pos="708"/>
        </w:tabs>
        <w:rPr>
          <w:rFonts w:cs="Arial"/>
          <w:sz w:val="20"/>
          <w:szCs w:val="20"/>
        </w:rPr>
      </w:pPr>
      <w:r w:rsidRPr="00BF2451">
        <w:rPr>
          <w:rFonts w:cs="Arial"/>
          <w:sz w:val="20"/>
          <w:szCs w:val="20"/>
        </w:rPr>
        <w:t xml:space="preserve">vyplněný krycí list nabídky </w:t>
      </w:r>
    </w:p>
    <w:p w14:paraId="49CA47F9" w14:textId="77777777" w:rsidR="00CD7E85" w:rsidRDefault="00BF2451" w:rsidP="00BF2451">
      <w:pPr>
        <w:pStyle w:val="Zkladntext"/>
        <w:numPr>
          <w:ilvl w:val="0"/>
          <w:numId w:val="1"/>
        </w:numPr>
        <w:tabs>
          <w:tab w:val="left" w:pos="708"/>
        </w:tabs>
        <w:rPr>
          <w:rFonts w:cs="Arial"/>
          <w:sz w:val="20"/>
          <w:szCs w:val="20"/>
        </w:rPr>
      </w:pPr>
      <w:r w:rsidRPr="00BF2451">
        <w:rPr>
          <w:rFonts w:cs="Arial"/>
          <w:sz w:val="20"/>
          <w:szCs w:val="20"/>
        </w:rPr>
        <w:t>doklady prokazující spln</w:t>
      </w:r>
      <w:r w:rsidR="00CD7E85">
        <w:rPr>
          <w:rFonts w:cs="Arial"/>
          <w:sz w:val="20"/>
          <w:szCs w:val="20"/>
        </w:rPr>
        <w:t>ění způsobilosti a kvalifikace</w:t>
      </w:r>
    </w:p>
    <w:p w14:paraId="7FDB7A3D" w14:textId="7037EE07" w:rsidR="00BF2451" w:rsidRPr="00BF2451" w:rsidRDefault="00BF2451" w:rsidP="00BF2451">
      <w:pPr>
        <w:pStyle w:val="Zkladntext"/>
        <w:numPr>
          <w:ilvl w:val="0"/>
          <w:numId w:val="1"/>
        </w:numPr>
        <w:tabs>
          <w:tab w:val="left" w:pos="708"/>
        </w:tabs>
        <w:rPr>
          <w:rFonts w:cs="Arial"/>
          <w:sz w:val="20"/>
          <w:szCs w:val="20"/>
        </w:rPr>
      </w:pPr>
      <w:r w:rsidRPr="00BF2451">
        <w:rPr>
          <w:rFonts w:cs="Arial"/>
          <w:sz w:val="20"/>
          <w:szCs w:val="20"/>
        </w:rPr>
        <w:t>smlouva uzavřená s poddodavatelem – v případě prokázání kvalifikace poddodavatelem</w:t>
      </w:r>
    </w:p>
    <w:p w14:paraId="21ED6B46" w14:textId="2A0BD140" w:rsidR="00BF2451" w:rsidRPr="00BF2451" w:rsidRDefault="00BF2451" w:rsidP="00BF2451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BF2451">
        <w:rPr>
          <w:rFonts w:cs="Arial"/>
          <w:sz w:val="20"/>
          <w:szCs w:val="20"/>
        </w:rPr>
        <w:t xml:space="preserve">vyplněný a podepsaný návrh smlouvy o dílo </w:t>
      </w:r>
    </w:p>
    <w:p w14:paraId="2C3932AC" w14:textId="77777777" w:rsidR="00BF2451" w:rsidRPr="00BF2451" w:rsidRDefault="00BF2451" w:rsidP="00BF2451">
      <w:pPr>
        <w:pStyle w:val="Zkladntext"/>
        <w:numPr>
          <w:ilvl w:val="0"/>
          <w:numId w:val="1"/>
        </w:numPr>
        <w:tabs>
          <w:tab w:val="left" w:pos="708"/>
        </w:tabs>
        <w:rPr>
          <w:rFonts w:cs="Arial"/>
          <w:sz w:val="20"/>
          <w:szCs w:val="20"/>
        </w:rPr>
      </w:pPr>
      <w:r w:rsidRPr="00BF2451">
        <w:rPr>
          <w:rFonts w:cs="Arial"/>
          <w:sz w:val="20"/>
          <w:szCs w:val="20"/>
        </w:rPr>
        <w:t xml:space="preserve">čestné prohlášení o bezdlužnosti </w:t>
      </w:r>
    </w:p>
    <w:p w14:paraId="2959CCF3" w14:textId="77777777" w:rsidR="009106C1" w:rsidRDefault="009106C1" w:rsidP="009106C1">
      <w:pPr>
        <w:pStyle w:val="Zkladntext"/>
        <w:ind w:left="720"/>
        <w:rPr>
          <w:rFonts w:cs="Arial"/>
          <w:sz w:val="20"/>
          <w:szCs w:val="20"/>
        </w:rPr>
      </w:pPr>
    </w:p>
    <w:p w14:paraId="75183F4B" w14:textId="77777777" w:rsidR="0079355D" w:rsidRPr="003248B8" w:rsidRDefault="00DB4B6A" w:rsidP="0079355D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="0079355D" w:rsidRPr="003248B8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3</w:t>
      </w:r>
      <w:r w:rsidR="0079355D" w:rsidRPr="003248B8">
        <w:rPr>
          <w:rFonts w:cs="Arial"/>
          <w:b/>
          <w:sz w:val="20"/>
          <w:szCs w:val="20"/>
        </w:rPr>
        <w:t xml:space="preserve"> Forma zpracování nabídky</w:t>
      </w:r>
    </w:p>
    <w:p w14:paraId="3E412937" w14:textId="77777777" w:rsidR="0079355D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14:paraId="64D6FE51" w14:textId="77777777" w:rsidR="0079355D" w:rsidRDefault="0079355D" w:rsidP="0079355D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předložena v jednom originále, </w:t>
      </w:r>
      <w:r w:rsidRPr="00F15143">
        <w:rPr>
          <w:rFonts w:cs="Arial"/>
          <w:sz w:val="20"/>
          <w:szCs w:val="20"/>
        </w:rPr>
        <w:t>v českém jazyce, v </w:t>
      </w:r>
      <w:r>
        <w:rPr>
          <w:rFonts w:cs="Arial"/>
          <w:sz w:val="20"/>
          <w:szCs w:val="20"/>
        </w:rPr>
        <w:t>listinné</w:t>
      </w:r>
      <w:r w:rsidRPr="00F15143">
        <w:rPr>
          <w:rFonts w:cs="Arial"/>
          <w:sz w:val="20"/>
          <w:szCs w:val="20"/>
        </w:rPr>
        <w:t xml:space="preserve"> formě</w:t>
      </w:r>
      <w:r>
        <w:rPr>
          <w:rFonts w:cs="Arial"/>
          <w:sz w:val="20"/>
          <w:szCs w:val="20"/>
        </w:rPr>
        <w:t>, v jednom vyhotovení</w:t>
      </w:r>
      <w:r w:rsidRPr="00F15143">
        <w:rPr>
          <w:rFonts w:cs="Arial"/>
          <w:sz w:val="20"/>
          <w:szCs w:val="20"/>
        </w:rPr>
        <w:t xml:space="preserve"> a</w:t>
      </w:r>
      <w:r w:rsidR="00844DEB">
        <w:rPr>
          <w:rFonts w:cs="Arial"/>
          <w:sz w:val="20"/>
          <w:szCs w:val="20"/>
        </w:rPr>
        <w:t> </w:t>
      </w:r>
      <w:r w:rsidRPr="00F15143">
        <w:rPr>
          <w:rFonts w:cs="Arial"/>
          <w:sz w:val="20"/>
          <w:szCs w:val="20"/>
        </w:rPr>
        <w:t xml:space="preserve">bude podepsána osobou oprávněnou za </w:t>
      </w:r>
      <w:r w:rsidR="00FC6C53">
        <w:rPr>
          <w:rFonts w:cs="Arial"/>
          <w:sz w:val="20"/>
          <w:szCs w:val="20"/>
        </w:rPr>
        <w:t>účastníka</w:t>
      </w:r>
      <w:r w:rsidRPr="00F15143">
        <w:rPr>
          <w:rFonts w:cs="Arial"/>
          <w:sz w:val="20"/>
          <w:szCs w:val="20"/>
        </w:rPr>
        <w:t xml:space="preserve"> 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14:paraId="26E75360" w14:textId="77777777" w:rsidR="0079355D" w:rsidRDefault="0079355D" w:rsidP="0079355D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podána v řádně uzavřené obálce označené názvem veřejné zakázky</w:t>
      </w:r>
    </w:p>
    <w:p w14:paraId="13765D93" w14:textId="77777777" w:rsidR="00652B6A" w:rsidRDefault="00652B6A" w:rsidP="0079355D">
      <w:pPr>
        <w:pStyle w:val="Zkladntext"/>
        <w:rPr>
          <w:rFonts w:cs="Arial"/>
          <w:sz w:val="20"/>
          <w:szCs w:val="20"/>
        </w:rPr>
      </w:pPr>
    </w:p>
    <w:p w14:paraId="3EF07FC2" w14:textId="77777777" w:rsidR="0031792F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14:paraId="2B620786" w14:textId="77777777" w:rsidR="003F1701" w:rsidRDefault="003F1701" w:rsidP="0079355D">
      <w:pPr>
        <w:pStyle w:val="Zkladntext"/>
        <w:rPr>
          <w:rFonts w:cs="Arial"/>
          <w:sz w:val="20"/>
          <w:szCs w:val="20"/>
        </w:rPr>
      </w:pPr>
    </w:p>
    <w:p w14:paraId="6AC7758C" w14:textId="77777777" w:rsidR="0079355D" w:rsidRDefault="00DB4B6A" w:rsidP="0079355D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="0079355D">
        <w:rPr>
          <w:rFonts w:cs="Arial"/>
          <w:b/>
          <w:sz w:val="20"/>
          <w:szCs w:val="20"/>
        </w:rPr>
        <w:t>.4</w:t>
      </w:r>
      <w:r w:rsidR="0079355D" w:rsidRPr="003248B8">
        <w:rPr>
          <w:rFonts w:cs="Arial"/>
          <w:b/>
          <w:sz w:val="20"/>
          <w:szCs w:val="20"/>
        </w:rPr>
        <w:t xml:space="preserve"> </w:t>
      </w:r>
      <w:r w:rsidR="0079355D">
        <w:rPr>
          <w:rFonts w:cs="Arial"/>
          <w:b/>
          <w:sz w:val="20"/>
          <w:szCs w:val="20"/>
        </w:rPr>
        <w:t>Doporučení zadavatele - nepovinné</w:t>
      </w:r>
    </w:p>
    <w:p w14:paraId="00F55BD9" w14:textId="77777777" w:rsidR="0079355D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doporučuje </w:t>
      </w:r>
      <w:r w:rsidR="00FC6C53">
        <w:rPr>
          <w:rFonts w:cs="Arial"/>
          <w:sz w:val="20"/>
          <w:szCs w:val="20"/>
        </w:rPr>
        <w:t>účastníkům</w:t>
      </w:r>
      <w:r>
        <w:rPr>
          <w:rFonts w:cs="Arial"/>
          <w:sz w:val="20"/>
          <w:szCs w:val="20"/>
        </w:rPr>
        <w:t>, aby:</w:t>
      </w:r>
    </w:p>
    <w:p w14:paraId="5FD13B2B" w14:textId="77777777"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své nabídky zabezpečili proti manipulaci</w:t>
      </w:r>
    </w:p>
    <w:p w14:paraId="78D7C852" w14:textId="77777777"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všechny listy nabídky byly navzájem pevně spojeny či sešity tak, aby byly dostatečně zabezpečeny před jejich vyjmutím z nabídky</w:t>
      </w:r>
    </w:p>
    <w:p w14:paraId="092CE615" w14:textId="77777777"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všechny stránky nabídky byly očíslovány vzestupnou kontinuální řadou</w:t>
      </w:r>
    </w:p>
    <w:p w14:paraId="1A836383" w14:textId="77777777" w:rsidR="005B2A6E" w:rsidRDefault="005B2A6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76CE3F2A" w14:textId="77777777" w:rsidR="00CD7E85" w:rsidRDefault="00CD7E85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615A1EE0" w14:textId="77777777" w:rsidR="00CD7E85" w:rsidRDefault="00CD7E85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595F5183" w14:textId="77777777" w:rsidR="00CD7E85" w:rsidRDefault="00CD7E85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8C6FC23" w14:textId="77777777" w:rsidR="00CD7E85" w:rsidRDefault="00CD7E85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4C3939F" w14:textId="77777777" w:rsidR="00CD7E85" w:rsidRDefault="00CD7E85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D8D4EB0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26F297B" wp14:editId="6D9728BA">
                <wp:simplePos x="0" y="0"/>
                <wp:positionH relativeFrom="column">
                  <wp:posOffset>-4279</wp:posOffset>
                </wp:positionH>
                <wp:positionV relativeFrom="paragraph">
                  <wp:posOffset>122113</wp:posOffset>
                </wp:positionV>
                <wp:extent cx="6038850" cy="396213"/>
                <wp:effectExtent l="0" t="0" r="19050" b="2349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396213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D2487" w14:textId="77777777" w:rsidR="000A4826" w:rsidRPr="001D73BA" w:rsidRDefault="000A4826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hodnotící kritéria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F297B" id="Obdélník 15" o:spid="_x0000_s1037" style="position:absolute;margin-left:-.35pt;margin-top:9.6pt;width:475.5pt;height:31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" fillcolor="#e5b8b7 [1301]" strokecolor="#7f7f7f" strokeweight="1.75pt">
                <v:stroke endcap="round"/>
                <v:textbox>
                  <w:txbxContent>
                    <w:p w14:paraId="750D2487" w14:textId="77777777" w:rsidR="000A4826" w:rsidRPr="001D73BA" w:rsidRDefault="000A4826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hodnotící kritéria</w:t>
                      </w:r>
                    </w:p>
                  </w:txbxContent>
                </v:textbox>
              </v:rect>
            </w:pict>
          </mc:Fallback>
        </mc:AlternateContent>
      </w:r>
    </w:p>
    <w:p w14:paraId="71109552" w14:textId="77777777"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243D4D66" w14:textId="77777777" w:rsidR="006F5EC4" w:rsidRDefault="006F5EC4" w:rsidP="006F5EC4">
      <w:pPr>
        <w:jc w:val="center"/>
        <w:rPr>
          <w:rFonts w:cs="Arial"/>
          <w:sz w:val="18"/>
          <w:szCs w:val="18"/>
        </w:rPr>
      </w:pPr>
    </w:p>
    <w:p w14:paraId="5ECEF707" w14:textId="77777777"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4E7B17E" w14:textId="77777777"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14:paraId="4A3D9845" w14:textId="77777777" w:rsidR="0021310F" w:rsidRDefault="0021310F" w:rsidP="0021310F">
      <w:pPr>
        <w:jc w:val="both"/>
        <w:rPr>
          <w:rFonts w:cs="Arial"/>
          <w:szCs w:val="20"/>
        </w:rPr>
      </w:pPr>
      <w:r w:rsidRPr="00171418">
        <w:rPr>
          <w:rFonts w:cs="Arial"/>
          <w:b/>
          <w:szCs w:val="20"/>
        </w:rPr>
        <w:t>10.1</w:t>
      </w:r>
      <w:r>
        <w:rPr>
          <w:rFonts w:cs="Arial"/>
          <w:szCs w:val="20"/>
        </w:rPr>
        <w:t xml:space="preserve"> </w:t>
      </w:r>
      <w:r w:rsidRPr="00B32CBE">
        <w:rPr>
          <w:rFonts w:cs="Arial"/>
          <w:szCs w:val="20"/>
        </w:rPr>
        <w:t xml:space="preserve">Hodnoceny budou jen úplné a přijatelné nabídky těch účastníků, kteří řádně prokázali způsobilost </w:t>
      </w:r>
      <w:r w:rsidRPr="00B32CBE">
        <w:rPr>
          <w:rFonts w:cs="Arial"/>
          <w:szCs w:val="20"/>
        </w:rPr>
        <w:br/>
        <w:t>a kvalifikaci.</w:t>
      </w:r>
      <w:r>
        <w:rPr>
          <w:rFonts w:cs="Arial"/>
          <w:szCs w:val="20"/>
        </w:rPr>
        <w:t xml:space="preserve"> Údaje, které účastník</w:t>
      </w:r>
      <w:r w:rsidRPr="00822E88">
        <w:rPr>
          <w:rFonts w:cs="Arial"/>
          <w:szCs w:val="20"/>
        </w:rPr>
        <w:t xml:space="preserve"> nabídne pro účely hodnocení nabídek, jsou pro </w:t>
      </w:r>
      <w:r>
        <w:rPr>
          <w:rFonts w:cs="Arial"/>
          <w:szCs w:val="20"/>
        </w:rPr>
        <w:t xml:space="preserve">účastníka </w:t>
      </w:r>
      <w:r w:rsidRPr="00822E88">
        <w:rPr>
          <w:rFonts w:cs="Arial"/>
          <w:szCs w:val="20"/>
        </w:rPr>
        <w:t>závazné i z hlediska následného plnění Smlouvy</w:t>
      </w:r>
      <w:r>
        <w:rPr>
          <w:rFonts w:cs="Arial"/>
          <w:szCs w:val="20"/>
        </w:rPr>
        <w:t>.</w:t>
      </w:r>
    </w:p>
    <w:p w14:paraId="1AFE105C" w14:textId="77777777" w:rsidR="0021310F" w:rsidRDefault="0021310F" w:rsidP="0021310F">
      <w:pPr>
        <w:jc w:val="both"/>
        <w:rPr>
          <w:rFonts w:cs="Arial"/>
          <w:b/>
          <w:bCs/>
          <w:szCs w:val="20"/>
        </w:rPr>
      </w:pPr>
    </w:p>
    <w:p w14:paraId="38077DF6" w14:textId="77777777" w:rsidR="0021310F" w:rsidRPr="00FF5F9C" w:rsidRDefault="0021310F" w:rsidP="0021310F">
      <w:pPr>
        <w:jc w:val="both"/>
        <w:rPr>
          <w:rFonts w:cs="Arial"/>
          <w:szCs w:val="20"/>
        </w:rPr>
      </w:pPr>
      <w:r>
        <w:rPr>
          <w:rFonts w:cs="Arial"/>
          <w:b/>
          <w:bCs/>
          <w:szCs w:val="20"/>
        </w:rPr>
        <w:t>10</w:t>
      </w:r>
      <w:r w:rsidRPr="00B32CBE">
        <w:rPr>
          <w:rFonts w:cs="Arial"/>
          <w:b/>
          <w:bCs/>
          <w:szCs w:val="20"/>
        </w:rPr>
        <w:t xml:space="preserve">.2 </w:t>
      </w:r>
      <w:r w:rsidRPr="00B32CBE">
        <w:rPr>
          <w:rFonts w:cs="Arial"/>
          <w:szCs w:val="20"/>
        </w:rPr>
        <w:t xml:space="preserve">Základním kritériem pro zadání veřejné zakázky malého rozsahu je </w:t>
      </w:r>
      <w:r w:rsidRPr="00B32CBE">
        <w:rPr>
          <w:rFonts w:cs="Arial"/>
          <w:b/>
          <w:szCs w:val="20"/>
        </w:rPr>
        <w:t>ekonomická výhodnost</w:t>
      </w:r>
      <w:r>
        <w:rPr>
          <w:rFonts w:cs="Arial"/>
          <w:b/>
          <w:szCs w:val="20"/>
        </w:rPr>
        <w:t>, konkrétně nejnižší nabídková cena včetně DPH</w:t>
      </w:r>
      <w:r w:rsidRPr="00B32CB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</w:p>
    <w:p w14:paraId="1278199E" w14:textId="77777777" w:rsidR="0021310F" w:rsidRDefault="0021310F" w:rsidP="0021310F">
      <w:pPr>
        <w:jc w:val="both"/>
        <w:rPr>
          <w:rFonts w:ascii="Arial-BoldMT" w:hAnsi="Arial-BoldMT" w:cs="Arial-BoldMT"/>
          <w:b/>
          <w:bCs/>
          <w:color w:val="0070C0"/>
          <w:szCs w:val="20"/>
        </w:rPr>
      </w:pPr>
    </w:p>
    <w:tbl>
      <w:tblPr>
        <w:tblStyle w:val="Mkatabulky"/>
        <w:tblW w:w="0" w:type="auto"/>
        <w:tblInd w:w="1384" w:type="dxa"/>
        <w:tblLook w:val="04A0" w:firstRow="1" w:lastRow="0" w:firstColumn="1" w:lastColumn="0" w:noHBand="0" w:noVBand="1"/>
      </w:tblPr>
      <w:tblGrid>
        <w:gridCol w:w="3419"/>
        <w:gridCol w:w="2676"/>
      </w:tblGrid>
      <w:tr w:rsidR="0021310F" w14:paraId="7122B2CA" w14:textId="77777777" w:rsidTr="00171418">
        <w:tc>
          <w:tcPr>
            <w:tcW w:w="3419" w:type="dxa"/>
            <w:vAlign w:val="center"/>
          </w:tcPr>
          <w:p w14:paraId="247B6E4F" w14:textId="77777777" w:rsidR="0021310F" w:rsidRPr="005C2782" w:rsidRDefault="0021310F" w:rsidP="00171418">
            <w:pPr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Kritérium hodnocení</w:t>
            </w:r>
          </w:p>
        </w:tc>
        <w:tc>
          <w:tcPr>
            <w:tcW w:w="2676" w:type="dxa"/>
            <w:vAlign w:val="bottom"/>
          </w:tcPr>
          <w:p w14:paraId="2E43911C" w14:textId="77777777" w:rsidR="0021310F" w:rsidRPr="005C2782" w:rsidRDefault="0021310F" w:rsidP="00171418">
            <w:pPr>
              <w:jc w:val="center"/>
              <w:rPr>
                <w:rFonts w:ascii="Arial-BoldMT" w:hAnsi="Arial-BoldMT" w:cs="Arial-BoldMT"/>
                <w:bCs/>
                <w:szCs w:val="20"/>
              </w:rPr>
            </w:pPr>
            <w:r w:rsidRPr="005C2782">
              <w:rPr>
                <w:rFonts w:ascii="Arial-BoldMT" w:hAnsi="Arial-BoldMT" w:cs="Arial-BoldMT"/>
                <w:bCs/>
                <w:szCs w:val="20"/>
              </w:rPr>
              <w:t>Váha</w:t>
            </w:r>
          </w:p>
        </w:tc>
      </w:tr>
      <w:tr w:rsidR="0021310F" w14:paraId="278E0FC1" w14:textId="77777777" w:rsidTr="00171418">
        <w:tc>
          <w:tcPr>
            <w:tcW w:w="3419" w:type="dxa"/>
            <w:vAlign w:val="center"/>
          </w:tcPr>
          <w:p w14:paraId="5B31E47F" w14:textId="77777777" w:rsidR="0021310F" w:rsidRPr="00BC029E" w:rsidRDefault="0021310F" w:rsidP="00171418">
            <w:pPr>
              <w:rPr>
                <w:rFonts w:ascii="Arial-BoldMT" w:hAnsi="Arial-BoldMT" w:cs="Arial-BoldMT"/>
                <w:b/>
                <w:bCs/>
                <w:szCs w:val="20"/>
              </w:rPr>
            </w:pP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Nabídková cena v Kč </w:t>
            </w:r>
            <w:r>
              <w:rPr>
                <w:rFonts w:ascii="Arial-BoldMT" w:hAnsi="Arial-BoldMT" w:cs="Arial-BoldMT"/>
                <w:b/>
                <w:bCs/>
                <w:szCs w:val="20"/>
              </w:rPr>
              <w:t>včetně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DPH</w:t>
            </w:r>
          </w:p>
        </w:tc>
        <w:tc>
          <w:tcPr>
            <w:tcW w:w="2676" w:type="dxa"/>
            <w:vAlign w:val="bottom"/>
          </w:tcPr>
          <w:p w14:paraId="2417B262" w14:textId="77777777" w:rsidR="0021310F" w:rsidRDefault="0021310F" w:rsidP="00171418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</w:p>
          <w:p w14:paraId="3C230FB3" w14:textId="77777777" w:rsidR="0021310F" w:rsidRDefault="0021310F" w:rsidP="00171418">
            <w:pPr>
              <w:jc w:val="center"/>
              <w:rPr>
                <w:rFonts w:ascii="Arial-BoldMT" w:hAnsi="Arial-BoldMT" w:cs="Arial-BoldMT"/>
                <w:b/>
                <w:bCs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Cs w:val="20"/>
              </w:rPr>
              <w:t>100</w:t>
            </w:r>
            <w:r w:rsidRPr="00BC029E">
              <w:rPr>
                <w:rFonts w:ascii="Arial-BoldMT" w:hAnsi="Arial-BoldMT" w:cs="Arial-BoldMT"/>
                <w:b/>
                <w:bCs/>
                <w:szCs w:val="20"/>
              </w:rPr>
              <w:t xml:space="preserve"> %</w:t>
            </w:r>
          </w:p>
          <w:p w14:paraId="281E256A" w14:textId="77777777" w:rsidR="0021310F" w:rsidRPr="00BC029E" w:rsidRDefault="0021310F" w:rsidP="00171418">
            <w:pPr>
              <w:rPr>
                <w:rFonts w:ascii="Arial-BoldMT" w:hAnsi="Arial-BoldMT" w:cs="Arial-BoldMT"/>
                <w:b/>
                <w:bCs/>
                <w:szCs w:val="20"/>
              </w:rPr>
            </w:pPr>
          </w:p>
        </w:tc>
      </w:tr>
    </w:tbl>
    <w:p w14:paraId="0FFF1417" w14:textId="77777777" w:rsidR="0021310F" w:rsidRDefault="0021310F" w:rsidP="0021310F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</w:p>
    <w:p w14:paraId="47B279F1" w14:textId="3852CF41" w:rsidR="0021310F" w:rsidRPr="00EB644F" w:rsidRDefault="0021310F" w:rsidP="0021310F">
      <w:pPr>
        <w:tabs>
          <w:tab w:val="left" w:pos="2520"/>
        </w:tabs>
        <w:spacing w:after="120"/>
        <w:jc w:val="both"/>
        <w:rPr>
          <w:rFonts w:eastAsia="Calibri" w:cs="Arial"/>
          <w:bCs/>
          <w:szCs w:val="20"/>
          <w:lang w:eastAsia="en-US"/>
        </w:rPr>
      </w:pPr>
      <w:r w:rsidRPr="002018FE">
        <w:rPr>
          <w:rFonts w:eastAsia="Calibri" w:cs="Arial"/>
          <w:bCs/>
          <w:szCs w:val="20"/>
          <w:lang w:eastAsia="en-US"/>
        </w:rPr>
        <w:t>Do nabídkové ceny mus</w:t>
      </w:r>
      <w:r>
        <w:rPr>
          <w:rFonts w:eastAsia="Calibri" w:cs="Arial"/>
          <w:bCs/>
          <w:szCs w:val="20"/>
          <w:lang w:eastAsia="en-US"/>
        </w:rPr>
        <w:t>í být zahrnuty veškeré náklady účastníka</w:t>
      </w:r>
      <w:r w:rsidRPr="002018FE">
        <w:rPr>
          <w:rFonts w:eastAsia="Calibri" w:cs="Arial"/>
          <w:bCs/>
          <w:szCs w:val="20"/>
          <w:lang w:eastAsia="en-US"/>
        </w:rPr>
        <w:t xml:space="preserve"> k řádné realizaci </w:t>
      </w:r>
      <w:r>
        <w:rPr>
          <w:rFonts w:eastAsia="Calibri" w:cs="Arial"/>
          <w:bCs/>
          <w:szCs w:val="20"/>
          <w:lang w:eastAsia="en-US"/>
        </w:rPr>
        <w:t>zakázky</w:t>
      </w:r>
      <w:r w:rsidRPr="002018FE">
        <w:rPr>
          <w:rFonts w:eastAsia="Calibri" w:cs="Arial"/>
          <w:bCs/>
          <w:szCs w:val="20"/>
          <w:lang w:eastAsia="en-US"/>
        </w:rPr>
        <w:t>, vedoucí k úplnému, bezvadnému a včasnému ukončení předmětu veřejné zakázky, vyplývající ze zadávací dokumentace, včetně nákladů souvisejících (např. poplatky, vedlejší náklady na zařízení pracoviště ap</w:t>
      </w:r>
      <w:r>
        <w:rPr>
          <w:rFonts w:eastAsia="Calibri" w:cs="Arial"/>
          <w:bCs/>
          <w:szCs w:val="20"/>
          <w:lang w:eastAsia="en-US"/>
        </w:rPr>
        <w:t>od., zisk, předpokládaná rizika s</w:t>
      </w:r>
      <w:r w:rsidRPr="002018FE">
        <w:rPr>
          <w:rFonts w:eastAsia="Calibri" w:cs="Arial"/>
          <w:bCs/>
          <w:szCs w:val="20"/>
          <w:lang w:eastAsia="en-US"/>
        </w:rPr>
        <w:t xml:space="preserve"> provozem apod.).</w:t>
      </w:r>
    </w:p>
    <w:p w14:paraId="24FCE63F" w14:textId="77777777" w:rsidR="0021310F" w:rsidRDefault="0021310F" w:rsidP="0021310F">
      <w:pPr>
        <w:jc w:val="both"/>
        <w:rPr>
          <w:rFonts w:ascii="ArialMT" w:hAnsi="ArialMT" w:cs="ArialMT"/>
          <w:b/>
          <w:szCs w:val="20"/>
        </w:rPr>
      </w:pPr>
      <w:r>
        <w:rPr>
          <w:rFonts w:ascii="ArialMT" w:hAnsi="ArialMT" w:cs="ArialMT"/>
          <w:b/>
          <w:szCs w:val="20"/>
        </w:rPr>
        <w:t>10.3 Metoda hodnocení nabídek</w:t>
      </w:r>
    </w:p>
    <w:p w14:paraId="1519D49C" w14:textId="77777777" w:rsidR="0021310F" w:rsidRDefault="0021310F" w:rsidP="0021310F">
      <w:pPr>
        <w:jc w:val="both"/>
        <w:rPr>
          <w:rFonts w:cs="Arial"/>
          <w:szCs w:val="20"/>
        </w:rPr>
      </w:pPr>
      <w:r w:rsidRPr="0047619B">
        <w:rPr>
          <w:rFonts w:cs="Arial"/>
          <w:szCs w:val="20"/>
        </w:rPr>
        <w:t xml:space="preserve">Celkové hodnocení nabídek provede hodnotící komise tak, že </w:t>
      </w:r>
      <w:r>
        <w:rPr>
          <w:rFonts w:cs="Arial"/>
          <w:szCs w:val="20"/>
        </w:rPr>
        <w:t>nabídky jednotlivých účastníků se seřadí od nejnižší nabídkové ceny s DPH po nejvyšší nabídkovou cenu s DPH, přičemž nabídka s nejnižší nabídkovou cenou s DPH bude vyhodnocena jako ekonomicky nejvýhodnější nabídka.</w:t>
      </w:r>
    </w:p>
    <w:p w14:paraId="5BE5D158" w14:textId="77777777" w:rsidR="0021310F" w:rsidRDefault="0021310F" w:rsidP="0021310F">
      <w:pPr>
        <w:jc w:val="both"/>
        <w:rPr>
          <w:rFonts w:cs="Arial"/>
          <w:szCs w:val="20"/>
        </w:rPr>
      </w:pPr>
    </w:p>
    <w:p w14:paraId="67E8CC06" w14:textId="77777777" w:rsidR="00BF2451" w:rsidRDefault="00BF2451" w:rsidP="00BF2451">
      <w:pPr>
        <w:rPr>
          <w:rFonts w:cs="Arial"/>
          <w:sz w:val="18"/>
          <w:szCs w:val="18"/>
        </w:rPr>
      </w:pPr>
    </w:p>
    <w:p w14:paraId="68E7E2E9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0247A1" wp14:editId="0182C03C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73CE30" w14:textId="77777777" w:rsidR="000A4826" w:rsidRPr="001D73BA" w:rsidRDefault="000A4826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0247A1" id="_x0000_s1038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" fillcolor="#e5b8b7 [1301]" strokecolor="#7f7f7f" strokeweight="1.75pt">
                <v:stroke endcap="round"/>
                <v:textbox>
                  <w:txbxContent>
                    <w:p w14:paraId="5C73CE30" w14:textId="77777777" w:rsidR="000A4826" w:rsidRPr="001D73BA" w:rsidRDefault="000A4826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22F8F198" w14:textId="77777777"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3590BBE" w14:textId="77777777"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14:paraId="4A24425A" w14:textId="77777777" w:rsidR="0079355D" w:rsidRDefault="0079355D" w:rsidP="0079355D">
      <w:pPr>
        <w:jc w:val="both"/>
        <w:rPr>
          <w:rFonts w:cs="Arial"/>
          <w:b/>
        </w:rPr>
      </w:pPr>
    </w:p>
    <w:p w14:paraId="6C1257BA" w14:textId="77777777" w:rsidR="00BF2451" w:rsidRDefault="00703DDC" w:rsidP="00BF2451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076BD9">
        <w:rPr>
          <w:rFonts w:cs="Arial"/>
          <w:sz w:val="20"/>
          <w:szCs w:val="20"/>
        </w:rPr>
        <w:t xml:space="preserve">adavatel si vyhrazuje právo na </w:t>
      </w:r>
      <w:r>
        <w:rPr>
          <w:rFonts w:cs="Arial"/>
          <w:sz w:val="20"/>
          <w:szCs w:val="20"/>
        </w:rPr>
        <w:t xml:space="preserve">vysvětlení zadávací dokumentace nebo na změnu nebo doplnění zadávacích podmínek, a to buď na základě žádosti dodavatelů, nebo z vlastního podnětu. </w:t>
      </w:r>
      <w:r w:rsidR="0079355D" w:rsidRPr="004075AC">
        <w:rPr>
          <w:rFonts w:cs="Arial"/>
          <w:b/>
          <w:sz w:val="20"/>
          <w:szCs w:val="20"/>
          <w:u w:val="single"/>
        </w:rPr>
        <w:t xml:space="preserve">Za odeslání </w:t>
      </w:r>
      <w:r w:rsidR="00D24BF6">
        <w:rPr>
          <w:rFonts w:cs="Arial"/>
          <w:b/>
          <w:sz w:val="20"/>
          <w:szCs w:val="20"/>
          <w:u w:val="single"/>
        </w:rPr>
        <w:t>vypracovaného vysvětlení zadávací dokumentace</w:t>
      </w:r>
      <w:r w:rsidR="0079355D" w:rsidRPr="004075AC">
        <w:rPr>
          <w:rFonts w:cs="Arial"/>
          <w:b/>
          <w:sz w:val="20"/>
          <w:szCs w:val="20"/>
          <w:u w:val="single"/>
        </w:rPr>
        <w:t xml:space="preserve"> se rozumí i oznámení prostřednictvím elektronického nástroje </w:t>
      </w:r>
      <w:r w:rsidR="007861F3">
        <w:rPr>
          <w:rFonts w:cs="Arial"/>
          <w:b/>
          <w:sz w:val="20"/>
          <w:szCs w:val="20"/>
          <w:u w:val="single"/>
        </w:rPr>
        <w:t>(</w:t>
      </w:r>
      <w:r w:rsidR="00BF2451" w:rsidRPr="00E8625C">
        <w:rPr>
          <w:rFonts w:cs="Arial"/>
          <w:b/>
          <w:sz w:val="20"/>
          <w:szCs w:val="20"/>
        </w:rPr>
        <w:t>profil zadavatele -</w:t>
      </w:r>
      <w:r w:rsidR="00BF2451" w:rsidRPr="00E8625C">
        <w:rPr>
          <w:rFonts w:cs="Arial"/>
          <w:sz w:val="20"/>
          <w:szCs w:val="20"/>
        </w:rPr>
        <w:t xml:space="preserve"> </w:t>
      </w:r>
      <w:hyperlink r:id="rId12" w:history="1">
        <w:r w:rsidR="00BF2451" w:rsidRPr="00E8625C">
          <w:rPr>
            <w:rStyle w:val="Hypertextovodkaz"/>
            <w:sz w:val="20"/>
            <w:szCs w:val="20"/>
          </w:rPr>
          <w:t>https://profily.proebiz.com/profile/00291463</w:t>
        </w:r>
      </w:hyperlink>
      <w:r w:rsidR="00BF2451">
        <w:rPr>
          <w:rFonts w:cs="Arial"/>
          <w:b/>
          <w:sz w:val="20"/>
          <w:szCs w:val="20"/>
          <w:u w:val="single"/>
        </w:rPr>
        <w:t>) a to nejpozději 4</w:t>
      </w:r>
      <w:r w:rsidR="0079355D" w:rsidRPr="008B2A59">
        <w:rPr>
          <w:rFonts w:cs="Arial"/>
          <w:b/>
          <w:sz w:val="20"/>
          <w:szCs w:val="20"/>
          <w:u w:val="single"/>
        </w:rPr>
        <w:t xml:space="preserve"> dny před uplynutím lhůty pro podání nabídek</w:t>
      </w:r>
      <w:r w:rsidR="0079355D">
        <w:rPr>
          <w:rFonts w:cs="Arial"/>
          <w:sz w:val="20"/>
          <w:szCs w:val="20"/>
        </w:rPr>
        <w:t xml:space="preserve">. V takovém případě se </w:t>
      </w:r>
      <w:r w:rsidR="00266F62">
        <w:rPr>
          <w:rFonts w:cs="Arial"/>
          <w:sz w:val="20"/>
          <w:szCs w:val="20"/>
        </w:rPr>
        <w:t xml:space="preserve">vysvětlení k zadávacím podmínkám </w:t>
      </w:r>
      <w:r w:rsidR="0079355D">
        <w:rPr>
          <w:rFonts w:cs="Arial"/>
          <w:sz w:val="20"/>
          <w:szCs w:val="20"/>
        </w:rPr>
        <w:t>považuj</w:t>
      </w:r>
      <w:r w:rsidR="00266F62">
        <w:rPr>
          <w:rFonts w:cs="Arial"/>
          <w:sz w:val="20"/>
          <w:szCs w:val="20"/>
        </w:rPr>
        <w:t>e</w:t>
      </w:r>
      <w:r w:rsidR="0079355D">
        <w:rPr>
          <w:rFonts w:cs="Arial"/>
          <w:sz w:val="20"/>
          <w:szCs w:val="20"/>
        </w:rPr>
        <w:t xml:space="preserve"> za doručené okamžikem uveřejnění na profilu zadavatele. </w:t>
      </w:r>
    </w:p>
    <w:p w14:paraId="16BC5D07" w14:textId="77777777" w:rsidR="00BF2451" w:rsidRDefault="00BF2451" w:rsidP="00BF2451">
      <w:pPr>
        <w:pStyle w:val="Zkladntext"/>
        <w:rPr>
          <w:rFonts w:cs="Arial"/>
          <w:sz w:val="20"/>
          <w:szCs w:val="20"/>
        </w:rPr>
      </w:pPr>
    </w:p>
    <w:p w14:paraId="5349A318" w14:textId="77777777" w:rsidR="00BF2451" w:rsidRPr="00BF2451" w:rsidRDefault="00BF2451" w:rsidP="00BF2451">
      <w:pPr>
        <w:pStyle w:val="Zkladntext"/>
        <w:rPr>
          <w:rFonts w:cs="Arial"/>
          <w:sz w:val="20"/>
          <w:szCs w:val="20"/>
        </w:rPr>
      </w:pPr>
      <w:r w:rsidRPr="00BF2451">
        <w:rPr>
          <w:rFonts w:cs="Arial"/>
          <w:sz w:val="20"/>
          <w:szCs w:val="20"/>
        </w:rPr>
        <w:t>V případě, že zadavatel posoudí vysvětlení k zadávacím podmínkám jako složité, může prodloužit lhůtu pro podání nabídek. Pokud zadavatel na žádost o vysvětlení, které není doručeno včas, vysvětlení poskytne, nemusí dodržet stanovenou lhůtu.</w:t>
      </w:r>
    </w:p>
    <w:p w14:paraId="4B02A97C" w14:textId="77777777" w:rsidR="0079355D" w:rsidRPr="00F15143" w:rsidRDefault="0079355D" w:rsidP="0079355D">
      <w:pPr>
        <w:pStyle w:val="Zkladntext"/>
        <w:rPr>
          <w:rFonts w:cs="Arial"/>
          <w:sz w:val="20"/>
          <w:szCs w:val="20"/>
        </w:rPr>
      </w:pPr>
    </w:p>
    <w:p w14:paraId="402CC4C0" w14:textId="77777777" w:rsidR="00397FB7" w:rsidRDefault="00397FB7" w:rsidP="0079355D">
      <w:pPr>
        <w:jc w:val="both"/>
        <w:rPr>
          <w:rFonts w:cs="Arial"/>
        </w:rPr>
      </w:pPr>
    </w:p>
    <w:p w14:paraId="1084D744" w14:textId="77777777"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1581FC" wp14:editId="24285F44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3DDB64" w14:textId="77777777" w:rsidR="000A4826" w:rsidRPr="001D73BA" w:rsidRDefault="000A4826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1581FC" id="_x0000_s1039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" fillcolor="#e5b8b7 [1301]" strokecolor="#7f7f7f" strokeweight="1.75pt">
                <v:stroke endcap="round"/>
                <v:textbox>
                  <w:txbxContent>
                    <w:p w14:paraId="323DDB64" w14:textId="77777777" w:rsidR="000A4826" w:rsidRPr="001D73BA" w:rsidRDefault="000A4826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14:paraId="5342F331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4A786E13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0923AF7D" w14:textId="77777777"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14:paraId="36EB8A37" w14:textId="77777777"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DB4B6A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>.1 Lhůta pro podání nabídek</w:t>
      </w:r>
    </w:p>
    <w:p w14:paraId="05222990" w14:textId="6639948C" w:rsidR="0079355D" w:rsidRPr="00CD7E85" w:rsidRDefault="0079355D" w:rsidP="0079355D">
      <w:pPr>
        <w:pStyle w:val="Zkladntext"/>
        <w:tabs>
          <w:tab w:val="left" w:pos="2520"/>
        </w:tabs>
        <w:rPr>
          <w:rFonts w:cs="Arial"/>
          <w:sz w:val="20"/>
          <w:szCs w:val="20"/>
          <w:u w:val="double"/>
        </w:rPr>
      </w:pPr>
      <w:r w:rsidRPr="00776985">
        <w:rPr>
          <w:rFonts w:cs="Arial"/>
          <w:sz w:val="20"/>
          <w:szCs w:val="20"/>
        </w:rPr>
        <w:t xml:space="preserve">Termín odevzdání závazných nabídek na veřejnou zakázku malého rozsahu </w:t>
      </w:r>
      <w:r w:rsidRPr="00C53D55">
        <w:rPr>
          <w:rFonts w:cs="Arial"/>
          <w:b/>
          <w:caps/>
          <w:sz w:val="20"/>
          <w:szCs w:val="20"/>
        </w:rPr>
        <w:t>„</w:t>
      </w:r>
      <w:r w:rsidR="005F6F56">
        <w:rPr>
          <w:rFonts w:cs="Arial"/>
          <w:b/>
          <w:caps/>
          <w:sz w:val="20"/>
          <w:szCs w:val="20"/>
        </w:rPr>
        <w:t>Těžební činnost v městských lesích města uherský Brod v roce 20</w:t>
      </w:r>
      <w:r w:rsidR="00E179B4">
        <w:rPr>
          <w:rFonts w:cs="Arial"/>
          <w:b/>
          <w:caps/>
          <w:sz w:val="20"/>
          <w:szCs w:val="20"/>
        </w:rPr>
        <w:t>2</w:t>
      </w:r>
      <w:r w:rsidR="004E2D23">
        <w:rPr>
          <w:rFonts w:cs="Arial"/>
          <w:b/>
          <w:caps/>
          <w:sz w:val="20"/>
          <w:szCs w:val="20"/>
        </w:rPr>
        <w:t>4</w:t>
      </w:r>
      <w:r w:rsidRPr="00776985">
        <w:rPr>
          <w:rFonts w:cs="Arial"/>
          <w:b/>
          <w:caps/>
          <w:sz w:val="20"/>
          <w:szCs w:val="20"/>
        </w:rPr>
        <w:t>“</w:t>
      </w:r>
      <w:r w:rsidRPr="00776985">
        <w:rPr>
          <w:rFonts w:cs="Arial"/>
          <w:sz w:val="20"/>
          <w:szCs w:val="20"/>
        </w:rPr>
        <w:t xml:space="preserve"> </w:t>
      </w:r>
      <w:r w:rsidRPr="00CD7E85">
        <w:rPr>
          <w:rFonts w:cs="Arial"/>
          <w:sz w:val="20"/>
          <w:szCs w:val="20"/>
        </w:rPr>
        <w:t>je</w:t>
      </w:r>
      <w:r w:rsidR="00CD7E85">
        <w:rPr>
          <w:rFonts w:cs="Arial"/>
          <w:sz w:val="20"/>
          <w:szCs w:val="20"/>
        </w:rPr>
        <w:t xml:space="preserve"> </w:t>
      </w:r>
      <w:r w:rsidR="001477FE" w:rsidRPr="00CD7E85">
        <w:rPr>
          <w:rFonts w:cs="Arial"/>
          <w:b/>
          <w:sz w:val="20"/>
          <w:szCs w:val="20"/>
        </w:rPr>
        <w:t xml:space="preserve"> </w:t>
      </w:r>
      <w:r w:rsidR="00BF2451" w:rsidRPr="00BC7FB3">
        <w:rPr>
          <w:rFonts w:cs="Arial"/>
          <w:b/>
          <w:sz w:val="22"/>
          <w:szCs w:val="22"/>
          <w:highlight w:val="yellow"/>
        </w:rPr>
        <w:t>04</w:t>
      </w:r>
      <w:r w:rsidR="008D64FE" w:rsidRPr="00BC7FB3">
        <w:rPr>
          <w:rFonts w:cs="Arial"/>
          <w:b/>
          <w:sz w:val="22"/>
          <w:szCs w:val="22"/>
          <w:highlight w:val="yellow"/>
        </w:rPr>
        <w:t>.</w:t>
      </w:r>
      <w:r w:rsidR="003A2D46" w:rsidRPr="00BC7FB3">
        <w:rPr>
          <w:rFonts w:cs="Arial"/>
          <w:b/>
          <w:sz w:val="22"/>
          <w:szCs w:val="22"/>
          <w:highlight w:val="yellow"/>
        </w:rPr>
        <w:t>0</w:t>
      </w:r>
      <w:r w:rsidR="00BF2451" w:rsidRPr="00BC7FB3">
        <w:rPr>
          <w:rFonts w:cs="Arial"/>
          <w:b/>
          <w:sz w:val="22"/>
          <w:szCs w:val="22"/>
          <w:highlight w:val="yellow"/>
        </w:rPr>
        <w:t>3</w:t>
      </w:r>
      <w:r w:rsidRPr="00BC7FB3">
        <w:rPr>
          <w:rFonts w:cs="Arial"/>
          <w:b/>
          <w:sz w:val="22"/>
          <w:szCs w:val="22"/>
          <w:highlight w:val="yellow"/>
        </w:rPr>
        <w:t>.20</w:t>
      </w:r>
      <w:r w:rsidR="00A62B89" w:rsidRPr="00BC7FB3">
        <w:rPr>
          <w:rFonts w:cs="Arial"/>
          <w:b/>
          <w:sz w:val="22"/>
          <w:szCs w:val="22"/>
          <w:highlight w:val="yellow"/>
        </w:rPr>
        <w:t>2</w:t>
      </w:r>
      <w:r w:rsidR="004E2D23" w:rsidRPr="00BC7FB3">
        <w:rPr>
          <w:rFonts w:cs="Arial"/>
          <w:b/>
          <w:sz w:val="22"/>
          <w:szCs w:val="22"/>
          <w:highlight w:val="yellow"/>
        </w:rPr>
        <w:t>4</w:t>
      </w:r>
      <w:r w:rsidRPr="00BC7FB3">
        <w:rPr>
          <w:rFonts w:cs="Arial"/>
          <w:sz w:val="22"/>
          <w:szCs w:val="22"/>
          <w:highlight w:val="yellow"/>
        </w:rPr>
        <w:t xml:space="preserve"> </w:t>
      </w:r>
      <w:r w:rsidRPr="00BC7FB3">
        <w:rPr>
          <w:rFonts w:cs="Arial"/>
          <w:b/>
          <w:sz w:val="22"/>
          <w:szCs w:val="22"/>
          <w:highlight w:val="yellow"/>
        </w:rPr>
        <w:t>v </w:t>
      </w:r>
      <w:r w:rsidR="00A62B89" w:rsidRPr="00BC7FB3">
        <w:rPr>
          <w:rFonts w:cs="Arial"/>
          <w:b/>
          <w:sz w:val="22"/>
          <w:szCs w:val="22"/>
          <w:highlight w:val="yellow"/>
        </w:rPr>
        <w:t>09</w:t>
      </w:r>
      <w:r w:rsidRPr="00BC7FB3">
        <w:rPr>
          <w:rFonts w:cs="Arial"/>
          <w:b/>
          <w:sz w:val="22"/>
          <w:szCs w:val="22"/>
          <w:highlight w:val="yellow"/>
        </w:rPr>
        <w:t>:</w:t>
      </w:r>
      <w:r w:rsidR="00A62B89" w:rsidRPr="00BC7FB3">
        <w:rPr>
          <w:rFonts w:cs="Arial"/>
          <w:b/>
          <w:sz w:val="22"/>
          <w:szCs w:val="22"/>
          <w:highlight w:val="yellow"/>
        </w:rPr>
        <w:t>00</w:t>
      </w:r>
      <w:r w:rsidRPr="00BC7FB3">
        <w:rPr>
          <w:rFonts w:cs="Arial"/>
          <w:b/>
          <w:sz w:val="22"/>
          <w:szCs w:val="22"/>
          <w:highlight w:val="yellow"/>
        </w:rPr>
        <w:t xml:space="preserve"> hodin</w:t>
      </w:r>
      <w:r w:rsidRPr="00CD7E85">
        <w:rPr>
          <w:rFonts w:cs="Arial"/>
          <w:sz w:val="20"/>
          <w:szCs w:val="20"/>
          <w:highlight w:val="yellow"/>
        </w:rPr>
        <w:t>.</w:t>
      </w:r>
      <w:r w:rsidRPr="00CD7E85">
        <w:rPr>
          <w:rFonts w:cs="Arial"/>
          <w:sz w:val="20"/>
          <w:szCs w:val="20"/>
        </w:rPr>
        <w:t xml:space="preserve"> </w:t>
      </w:r>
    </w:p>
    <w:p w14:paraId="0AA13B07" w14:textId="77777777" w:rsidR="0079355D" w:rsidRDefault="0079355D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14:paraId="66623A7B" w14:textId="77777777" w:rsidR="00AF7E6C" w:rsidRDefault="0079355D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776985">
        <w:rPr>
          <w:rFonts w:cs="Arial"/>
          <w:sz w:val="20"/>
          <w:szCs w:val="20"/>
        </w:rPr>
        <w:t>Za datum a čas podání nabídky se považuje datum a čas uvedený na dokladu o předání nabídky zadavateli.</w:t>
      </w:r>
      <w:r w:rsidR="00AF7E6C">
        <w:rPr>
          <w:rFonts w:cs="Arial"/>
          <w:sz w:val="20"/>
          <w:szCs w:val="20"/>
        </w:rPr>
        <w:t xml:space="preserve"> </w:t>
      </w:r>
    </w:p>
    <w:p w14:paraId="616A70B3" w14:textId="77777777" w:rsidR="00F274D4" w:rsidRDefault="00F274D4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4B727212" w14:textId="77777777"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DB4B6A"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>.2 Místo pro podání nabídek</w:t>
      </w:r>
    </w:p>
    <w:p w14:paraId="008EFDBA" w14:textId="77777777" w:rsidR="008F6520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 xml:space="preserve">Nabídky se podávají </w:t>
      </w:r>
      <w:r w:rsidRPr="00F15143">
        <w:rPr>
          <w:rFonts w:cs="Arial"/>
          <w:b/>
          <w:sz w:val="20"/>
          <w:szCs w:val="20"/>
        </w:rPr>
        <w:t>osobně</w:t>
      </w:r>
      <w:r w:rsidRPr="00F15143">
        <w:rPr>
          <w:rFonts w:cs="Arial"/>
          <w:sz w:val="20"/>
          <w:szCs w:val="20"/>
        </w:rPr>
        <w:t xml:space="preserve"> na podatelnu </w:t>
      </w:r>
      <w:r w:rsidR="004E2D23">
        <w:rPr>
          <w:rFonts w:cs="Arial"/>
          <w:sz w:val="20"/>
          <w:szCs w:val="20"/>
        </w:rPr>
        <w:t>Města Uherský Brod, Masarykovo nám. 100</w:t>
      </w:r>
      <w:r w:rsidRPr="00F15143">
        <w:rPr>
          <w:rFonts w:cs="Arial"/>
          <w:sz w:val="20"/>
          <w:szCs w:val="20"/>
        </w:rPr>
        <w:t xml:space="preserve">, 688 </w:t>
      </w:r>
      <w:r w:rsidR="008F6520">
        <w:rPr>
          <w:rFonts w:cs="Arial"/>
          <w:sz w:val="20"/>
          <w:szCs w:val="20"/>
        </w:rPr>
        <w:t>0</w:t>
      </w:r>
      <w:r w:rsidRPr="00F15143">
        <w:rPr>
          <w:rFonts w:cs="Arial"/>
          <w:sz w:val="20"/>
          <w:szCs w:val="20"/>
        </w:rPr>
        <w:t xml:space="preserve">1 Uherský Brod </w:t>
      </w:r>
      <w:r w:rsidRPr="00F15143">
        <w:rPr>
          <w:rFonts w:cs="Arial"/>
          <w:b/>
          <w:sz w:val="20"/>
          <w:szCs w:val="20"/>
        </w:rPr>
        <w:t>nebo poštou</w:t>
      </w:r>
      <w:r w:rsidRPr="00F15143">
        <w:rPr>
          <w:rFonts w:cs="Arial"/>
          <w:sz w:val="20"/>
          <w:szCs w:val="20"/>
        </w:rPr>
        <w:t xml:space="preserve"> n</w:t>
      </w:r>
      <w:r>
        <w:rPr>
          <w:rFonts w:cs="Arial"/>
          <w:sz w:val="20"/>
          <w:szCs w:val="20"/>
        </w:rPr>
        <w:t xml:space="preserve">a adresu </w:t>
      </w:r>
      <w:r w:rsidR="004016EF">
        <w:rPr>
          <w:rFonts w:cs="Arial"/>
          <w:sz w:val="20"/>
          <w:szCs w:val="20"/>
        </w:rPr>
        <w:t>Města Uherský Brod, Masarykovo nám. 100</w:t>
      </w:r>
      <w:r w:rsidR="004016EF" w:rsidRPr="00F15143">
        <w:rPr>
          <w:rFonts w:cs="Arial"/>
          <w:sz w:val="20"/>
          <w:szCs w:val="20"/>
        </w:rPr>
        <w:t xml:space="preserve">, 688 </w:t>
      </w:r>
      <w:r w:rsidR="004016EF">
        <w:rPr>
          <w:rFonts w:cs="Arial"/>
          <w:sz w:val="20"/>
          <w:szCs w:val="20"/>
        </w:rPr>
        <w:t>0</w:t>
      </w:r>
      <w:r w:rsidR="004016EF" w:rsidRPr="00F15143">
        <w:rPr>
          <w:rFonts w:cs="Arial"/>
          <w:sz w:val="20"/>
          <w:szCs w:val="20"/>
        </w:rPr>
        <w:t>1 Uherský Brod</w:t>
      </w: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</w:tblGrid>
      <w:tr w:rsidR="006F5EC4" w14:paraId="4BEFF3EB" w14:textId="77777777" w:rsidTr="004016EF">
        <w:trPr>
          <w:trHeight w:val="1274"/>
        </w:trPr>
        <w:tc>
          <w:tcPr>
            <w:tcW w:w="3223" w:type="dxa"/>
          </w:tcPr>
          <w:p w14:paraId="08A86C3D" w14:textId="77777777"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  <w:p w14:paraId="404D2552" w14:textId="77777777" w:rsidR="004016EF" w:rsidRPr="004016EF" w:rsidRDefault="004016EF" w:rsidP="004016EF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szCs w:val="20"/>
              </w:rPr>
            </w:pPr>
            <w:r w:rsidRPr="004016EF">
              <w:rPr>
                <w:rFonts w:cs="Arial"/>
                <w:b/>
                <w:szCs w:val="20"/>
              </w:rPr>
              <w:t>Město Uherský Brod</w:t>
            </w:r>
          </w:p>
          <w:p w14:paraId="6A9D92DD" w14:textId="77777777" w:rsidR="004016EF" w:rsidRPr="004016EF" w:rsidRDefault="004016EF" w:rsidP="004016EF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szCs w:val="20"/>
              </w:rPr>
            </w:pPr>
            <w:r w:rsidRPr="004016EF">
              <w:rPr>
                <w:rFonts w:cs="Arial"/>
                <w:b/>
                <w:szCs w:val="20"/>
              </w:rPr>
              <w:t>Masarykovo nám. 100</w:t>
            </w:r>
          </w:p>
          <w:p w14:paraId="3A18292A" w14:textId="77777777" w:rsidR="006F5EC4" w:rsidRPr="00575ADB" w:rsidRDefault="004016EF" w:rsidP="004016EF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caps/>
                <w:sz w:val="20"/>
                <w:szCs w:val="20"/>
                <w:u w:val="single"/>
              </w:rPr>
            </w:pPr>
            <w:r w:rsidRPr="004016EF">
              <w:rPr>
                <w:rFonts w:cs="Arial"/>
                <w:b/>
                <w:szCs w:val="20"/>
              </w:rPr>
              <w:t>688 01 Uherský Brod</w:t>
            </w:r>
          </w:p>
        </w:tc>
      </w:tr>
    </w:tbl>
    <w:p w14:paraId="4F6D5909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14:paraId="30FD7FDE" w14:textId="77777777" w:rsidR="006F5EC4" w:rsidRPr="00F6077B" w:rsidRDefault="006F5EC4" w:rsidP="006F5EC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14:paraId="081F3A13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podaná osobně či poštou bude zadavateli doručena v uzavřené (zalepené) obálce opatřené na uzavření razítkem a podpisem </w:t>
      </w:r>
      <w:r w:rsidR="00052BD4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>. Obálka musí být označena takto:</w:t>
      </w:r>
    </w:p>
    <w:p w14:paraId="310396E3" w14:textId="77777777" w:rsidR="006F5EC4" w:rsidRDefault="006F5EC4" w:rsidP="006F5EC4">
      <w:pPr>
        <w:pStyle w:val="Zkladntext"/>
        <w:tabs>
          <w:tab w:val="left" w:pos="2520"/>
        </w:tabs>
        <w:jc w:val="center"/>
        <w:rPr>
          <w:rFonts w:cs="Arial"/>
          <w:b/>
          <w:caps/>
          <w:sz w:val="20"/>
          <w:szCs w:val="20"/>
        </w:rPr>
      </w:pPr>
    </w:p>
    <w:tbl>
      <w:tblPr>
        <w:tblW w:w="3119" w:type="dxa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</w:tblGrid>
      <w:tr w:rsidR="006F5EC4" w14:paraId="16D061F0" w14:textId="77777777" w:rsidTr="006F5EC4">
        <w:tc>
          <w:tcPr>
            <w:tcW w:w="3119" w:type="dxa"/>
          </w:tcPr>
          <w:p w14:paraId="71C04DD7" w14:textId="77777777" w:rsidR="006F5EC4" w:rsidRPr="00575ADB" w:rsidRDefault="006F5EC4" w:rsidP="006F5EC4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  <w:p w14:paraId="797726F7" w14:textId="1A9D09EB" w:rsidR="006F5EC4" w:rsidRPr="00A65FF1" w:rsidRDefault="006F5EC4" w:rsidP="006F5EC4">
            <w:pPr>
              <w:pStyle w:val="Nadpis4"/>
              <w:jc w:val="center"/>
              <w:rPr>
                <w:rFonts w:ascii="Arial" w:hAnsi="Arial" w:cs="Arial"/>
                <w:caps/>
                <w:sz w:val="32"/>
                <w:szCs w:val="32"/>
                <w:u w:val="single"/>
              </w:rPr>
            </w:pPr>
            <w:r w:rsidRPr="00575ADB">
              <w:rPr>
                <w:rFonts w:ascii="Arial" w:hAnsi="Arial" w:cs="Arial"/>
                <w:caps/>
                <w:sz w:val="24"/>
                <w:szCs w:val="24"/>
                <w:u w:val="single"/>
              </w:rPr>
              <w:t>„</w:t>
            </w:r>
            <w:r w:rsidR="00F274D4">
              <w:rPr>
                <w:rFonts w:ascii="Arial" w:hAnsi="Arial" w:cs="Arial"/>
                <w:caps/>
                <w:sz w:val="24"/>
                <w:szCs w:val="24"/>
                <w:u w:val="single"/>
              </w:rPr>
              <w:t>těžební činnost</w:t>
            </w:r>
            <w:r w:rsidR="0021310F">
              <w:rPr>
                <w:rFonts w:ascii="Arial" w:hAnsi="Arial" w:cs="Arial"/>
                <w:caps/>
                <w:sz w:val="24"/>
                <w:szCs w:val="24"/>
                <w:u w:val="single"/>
              </w:rPr>
              <w:t xml:space="preserve"> 2024</w:t>
            </w:r>
            <w:r w:rsidRPr="00575ADB">
              <w:rPr>
                <w:rFonts w:ascii="Times New Roman" w:hAnsi="Times New Roman"/>
                <w:b w:val="0"/>
                <w:bCs w:val="0"/>
                <w:sz w:val="32"/>
                <w:szCs w:val="32"/>
                <w:u w:val="single"/>
              </w:rPr>
              <w:t>“</w:t>
            </w:r>
          </w:p>
          <w:p w14:paraId="6B1EC74A" w14:textId="77777777"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</w:tc>
      </w:tr>
    </w:tbl>
    <w:p w14:paraId="5349F7FF" w14:textId="77777777" w:rsidR="00F274D4" w:rsidRDefault="00F274D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</w:tblGrid>
      <w:tr w:rsidR="006F5EC4" w14:paraId="3B173CEE" w14:textId="77777777" w:rsidTr="006F5EC4">
        <w:tc>
          <w:tcPr>
            <w:tcW w:w="2693" w:type="dxa"/>
          </w:tcPr>
          <w:p w14:paraId="57BBDA3C" w14:textId="77777777"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</w:rPr>
            </w:pPr>
          </w:p>
          <w:p w14:paraId="5CB01F83" w14:textId="77777777" w:rsidR="006F5EC4" w:rsidRPr="00575ADB" w:rsidRDefault="006F5EC4" w:rsidP="006F5EC4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NEOTEVÍRAT</w:t>
            </w:r>
            <w:r w:rsidRPr="00575ADB">
              <w:rPr>
                <w:rFonts w:cs="Arial"/>
                <w:b/>
                <w:caps/>
              </w:rPr>
              <w:t>!!!</w:t>
            </w:r>
          </w:p>
          <w:p w14:paraId="6BB5DE1F" w14:textId="77777777"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</w:rPr>
            </w:pPr>
          </w:p>
        </w:tc>
      </w:tr>
    </w:tbl>
    <w:p w14:paraId="05893F12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14:paraId="7D454963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14:paraId="661D4F7A" w14:textId="77777777"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Nabídku, která bude podána po uplynutí lhůty pro podání nabídek, komise neotevře. </w:t>
      </w:r>
    </w:p>
    <w:p w14:paraId="0D7EE68C" w14:textId="77777777" w:rsidR="00932244" w:rsidRDefault="00932244" w:rsidP="00703DDC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5F3990" w14:textId="77777777" w:rsidR="00703DDC" w:rsidRDefault="00DB4B6A" w:rsidP="00703DD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</w:t>
      </w:r>
      <w:r w:rsidR="00703DDC">
        <w:rPr>
          <w:rFonts w:cs="Arial"/>
          <w:b/>
          <w:szCs w:val="20"/>
        </w:rPr>
        <w:t>.3 Zadávací lhůta</w:t>
      </w:r>
    </w:p>
    <w:p w14:paraId="583025B3" w14:textId="77777777" w:rsidR="006F5EC4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  <w:r w:rsidR="00810F1A">
        <w:rPr>
          <w:rFonts w:cs="Arial"/>
          <w:bCs/>
          <w:sz w:val="20"/>
          <w:szCs w:val="20"/>
        </w:rPr>
        <w:t>Počátek zadávací lhůty je konec lhůty pro podání nabídek</w:t>
      </w:r>
      <w:r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 w:rsidR="00810F1A"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</w:p>
    <w:p w14:paraId="4A231C71" w14:textId="77777777" w:rsidR="007B7AB3" w:rsidRDefault="007B7AB3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400701C7" w14:textId="77777777" w:rsidR="00887F45" w:rsidRDefault="00887F45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BF2451">
        <w:rPr>
          <w:rFonts w:cs="Arial"/>
          <w:bCs/>
          <w:sz w:val="20"/>
          <w:szCs w:val="20"/>
        </w:rPr>
        <w:t xml:space="preserve">Zadávací lhůta je stanovena na </w:t>
      </w:r>
      <w:r w:rsidR="00214633" w:rsidRPr="00BF2451">
        <w:rPr>
          <w:rFonts w:cs="Arial"/>
          <w:bCs/>
          <w:sz w:val="20"/>
          <w:szCs w:val="20"/>
        </w:rPr>
        <w:t>6</w:t>
      </w:r>
      <w:r w:rsidRPr="00BF2451">
        <w:rPr>
          <w:rFonts w:cs="Arial"/>
          <w:bCs/>
          <w:sz w:val="20"/>
          <w:szCs w:val="20"/>
        </w:rPr>
        <w:t>0 kalendářních dní.</w:t>
      </w:r>
    </w:p>
    <w:p w14:paraId="67DC0A41" w14:textId="77777777" w:rsidR="00A5257D" w:rsidRDefault="00A5257D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14:paraId="7F824D14" w14:textId="77777777" w:rsidR="00397FB7" w:rsidRDefault="002C29DE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28A456B" wp14:editId="2D95CF26">
                <wp:simplePos x="0" y="0"/>
                <wp:positionH relativeFrom="column">
                  <wp:posOffset>-4445</wp:posOffset>
                </wp:positionH>
                <wp:positionV relativeFrom="paragraph">
                  <wp:posOffset>127000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17C00" w14:textId="77777777" w:rsidR="000A4826" w:rsidRPr="001D73BA" w:rsidRDefault="000A4826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8A456B" id="Obdélník 6" o:spid="_x0000_s1040" style="position:absolute;left:0;text-align:left;margin-left:-.35pt;margin-top:10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" fillcolor="#e5b8b7 [1301]" strokecolor="#7f7f7f" strokeweight="1.75pt">
                <v:stroke endcap="round"/>
                <v:textbox>
                  <w:txbxContent>
                    <w:p w14:paraId="14C17C00" w14:textId="77777777" w:rsidR="000A4826" w:rsidRPr="001D73BA" w:rsidRDefault="000A4826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14:paraId="44D406EE" w14:textId="77777777" w:rsidR="004B195C" w:rsidRDefault="004B195C" w:rsidP="002F6D90">
      <w:pPr>
        <w:jc w:val="center"/>
        <w:rPr>
          <w:rFonts w:cs="Arial"/>
          <w:sz w:val="18"/>
          <w:szCs w:val="18"/>
        </w:rPr>
      </w:pPr>
    </w:p>
    <w:p w14:paraId="151AAC4F" w14:textId="77777777"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3B510FFE" w14:textId="77777777"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14:paraId="2FDF4D14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14:paraId="249CCEE2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14:paraId="2EB98D0B" w14:textId="77777777"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14:paraId="1F64A9C7" w14:textId="77777777"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052BD4">
        <w:rPr>
          <w:rFonts w:cs="Arial"/>
          <w:bCs/>
          <w:sz w:val="20"/>
          <w:szCs w:val="20"/>
        </w:rPr>
        <w:t>dodavatelem</w:t>
      </w:r>
    </w:p>
    <w:p w14:paraId="73D1F568" w14:textId="77777777"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052BD4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dodavatelem</w:t>
      </w:r>
    </w:p>
    <w:p w14:paraId="58C086DF" w14:textId="77777777" w:rsidR="004B195C" w:rsidRPr="00B648B7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>. Informace o zrušení zadavatel zveřejní 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 xml:space="preserve">profilu zadavatele </w:t>
      </w:r>
      <w:r w:rsidR="00BF2451">
        <w:rPr>
          <w:rFonts w:cs="Arial"/>
          <w:sz w:val="20"/>
          <w:szCs w:val="20"/>
        </w:rPr>
        <w:t>(</w:t>
      </w:r>
      <w:r w:rsidR="00BF2451" w:rsidRPr="00E8625C">
        <w:rPr>
          <w:rFonts w:cs="Arial"/>
          <w:b/>
          <w:sz w:val="20"/>
          <w:szCs w:val="20"/>
        </w:rPr>
        <w:t>profil zadavatele -</w:t>
      </w:r>
      <w:r w:rsidR="00BF2451" w:rsidRPr="00E8625C">
        <w:rPr>
          <w:rFonts w:cs="Arial"/>
          <w:sz w:val="20"/>
          <w:szCs w:val="20"/>
        </w:rPr>
        <w:t xml:space="preserve"> </w:t>
      </w:r>
      <w:hyperlink r:id="rId13" w:history="1">
        <w:r w:rsidR="00BF2451" w:rsidRPr="00E8625C">
          <w:rPr>
            <w:rStyle w:val="Hypertextovodkaz"/>
            <w:sz w:val="20"/>
            <w:szCs w:val="20"/>
          </w:rPr>
          <w:t>https://profily.proebiz.com/profile/00291463</w:t>
        </w:r>
      </w:hyperlink>
      <w:r w:rsidR="00361774" w:rsidRPr="00F15143">
        <w:rPr>
          <w:rFonts w:cs="Arial"/>
          <w:b/>
          <w:sz w:val="20"/>
          <w:szCs w:val="20"/>
        </w:rPr>
        <w:t>)</w:t>
      </w:r>
      <w:r w:rsidR="00361774">
        <w:rPr>
          <w:rFonts w:cs="Arial"/>
          <w:b/>
          <w:sz w:val="20"/>
          <w:szCs w:val="20"/>
        </w:rPr>
        <w:t>.</w:t>
      </w:r>
    </w:p>
    <w:p w14:paraId="6D030F05" w14:textId="77777777"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14:paraId="2964363E" w14:textId="77777777"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DB4B6A">
        <w:rPr>
          <w:rFonts w:cs="Arial"/>
          <w:b/>
          <w:sz w:val="20"/>
          <w:szCs w:val="20"/>
        </w:rPr>
        <w:t>3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14:paraId="0481B315" w14:textId="77777777"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14:paraId="7EBFD5D6" w14:textId="77777777" w:rsidR="00932244" w:rsidRPr="00932244" w:rsidRDefault="00932244" w:rsidP="00932244">
      <w:pPr>
        <w:pStyle w:val="Textdopisu"/>
      </w:pPr>
      <w:r w:rsidRPr="00932244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</w:t>
      </w:r>
      <w:r>
        <w:t>.</w:t>
      </w:r>
      <w:r w:rsidRPr="00932244">
        <w:t xml:space="preserve">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14:paraId="207B6F33" w14:textId="77777777" w:rsidR="004B195C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</w:p>
    <w:p w14:paraId="3A65C621" w14:textId="77777777"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14:paraId="6D6EA837" w14:textId="77777777" w:rsidR="004B195C" w:rsidRPr="00F15143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informace</w:t>
      </w:r>
      <w:r>
        <w:rPr>
          <w:rFonts w:cs="Arial"/>
          <w:sz w:val="20"/>
          <w:szCs w:val="20"/>
        </w:rPr>
        <w:t xml:space="preserve"> </w:t>
      </w:r>
      <w:r w:rsidR="000301A8">
        <w:rPr>
          <w:rFonts w:cs="Arial"/>
          <w:sz w:val="20"/>
          <w:szCs w:val="20"/>
        </w:rPr>
        <w:t>obsažené v nabídce dodavatele u třetích osob</w:t>
      </w:r>
    </w:p>
    <w:p w14:paraId="49384A14" w14:textId="77777777" w:rsidR="004B195C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</w:t>
      </w:r>
      <w:r w:rsidR="004B195C" w:rsidRPr="00F15143">
        <w:rPr>
          <w:rFonts w:cs="Arial"/>
          <w:sz w:val="20"/>
          <w:szCs w:val="20"/>
        </w:rPr>
        <w:t xml:space="preserve">nabídky </w:t>
      </w:r>
      <w:r w:rsidR="00B87CB5">
        <w:rPr>
          <w:rFonts w:cs="Arial"/>
          <w:sz w:val="20"/>
          <w:szCs w:val="20"/>
        </w:rPr>
        <w:t>účastníkům</w:t>
      </w:r>
      <w:r w:rsidR="004B195C">
        <w:rPr>
          <w:rFonts w:cs="Arial"/>
          <w:sz w:val="20"/>
          <w:szCs w:val="20"/>
        </w:rPr>
        <w:t xml:space="preserve"> nevrací</w:t>
      </w:r>
      <w:r>
        <w:rPr>
          <w:rFonts w:cs="Arial"/>
          <w:sz w:val="20"/>
          <w:szCs w:val="20"/>
        </w:rPr>
        <w:t>, nabídky zůstávají zadavateli jako součást dokumentace zakázky</w:t>
      </w:r>
    </w:p>
    <w:p w14:paraId="0F7EC419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odmít</w:t>
      </w:r>
      <w:r>
        <w:rPr>
          <w:rFonts w:cs="Arial"/>
          <w:sz w:val="20"/>
          <w:szCs w:val="20"/>
        </w:rPr>
        <w:t>nout všechny předložené nabídky</w:t>
      </w:r>
    </w:p>
    <w:p w14:paraId="0D35BCF7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nesplnění podmínek zadávacího řízení má za následek vyřazení nabídky dodavatele z hodnocení. Zadavatel nemá povinnost informovat písemně </w:t>
      </w:r>
      <w:r w:rsidR="00ED2B48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o tom, že jeho nabídka byla vyřazena</w:t>
      </w:r>
    </w:p>
    <w:p w14:paraId="619F06F3" w14:textId="77777777"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14:paraId="2CDA9376" w14:textId="77777777" w:rsidR="004B195C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dodavatel nemá právo na náhradu nákladů spojených s účastí ve veřejné zakázce</w:t>
      </w:r>
    </w:p>
    <w:p w14:paraId="5857E105" w14:textId="77777777" w:rsidR="00D00822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v případě, že dojde ke změně údajů uvedených v nabídce do doby uzavření smlouvy s vybraným dodavatelem, je příslušný dodavatel povinen o této změně zadavatele bezodkladně písemně informovat. V případě, že dojde ke změně v kvalifikaci dodavatele, je třeba postupovat analogicky</w:t>
      </w:r>
    </w:p>
    <w:p w14:paraId="3E605DC6" w14:textId="77777777" w:rsidR="00463B5F" w:rsidRPr="00EB376A" w:rsidRDefault="000301A8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dodavatel je povinen na žádost zadavatele či příslušného kontrolního orgánu poskytnout jako osoba povinná součinnost</w:t>
      </w:r>
      <w:r w:rsidR="00EB376A">
        <w:rPr>
          <w:rFonts w:cs="Arial"/>
          <w:sz w:val="20"/>
          <w:szCs w:val="20"/>
        </w:rPr>
        <w:t>i</w:t>
      </w:r>
      <w:r>
        <w:rPr>
          <w:rFonts w:cs="Arial"/>
          <w:sz w:val="20"/>
          <w:szCs w:val="20"/>
        </w:rPr>
        <w:t xml:space="preserve"> při výkonu finanční kontroly (viz zákon č. 320/2001 Sb., o finanční kontrole)</w:t>
      </w:r>
      <w:r w:rsidR="00EB376A">
        <w:rPr>
          <w:rFonts w:cs="Arial"/>
          <w:sz w:val="20"/>
          <w:szCs w:val="20"/>
        </w:rPr>
        <w:t xml:space="preserve"> spolupůsobit při výkonu finanční kontroly</w:t>
      </w:r>
    </w:p>
    <w:p w14:paraId="11FA506C" w14:textId="77777777" w:rsidR="00EB376A" w:rsidRPr="00361774" w:rsidRDefault="00EB376A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objem prací subdodavatele v Kč nepřesáhne výši 75 % z celkové hodnoty zakázky</w:t>
      </w:r>
    </w:p>
    <w:p w14:paraId="4AEBEA65" w14:textId="77777777" w:rsidR="00361774" w:rsidRPr="00154142" w:rsidRDefault="00361774" w:rsidP="0036177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14:paraId="578BF025" w14:textId="77777777"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14:paraId="2E8891E9" w14:textId="77777777"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jestliže všichni účastníci byli vyloučeni z důvodu nesplnění kvalifikace</w:t>
      </w:r>
      <w:r>
        <w:rPr>
          <w:rFonts w:cs="Arial"/>
          <w:sz w:val="20"/>
          <w:szCs w:val="20"/>
        </w:rPr>
        <w:t xml:space="preserve"> či ostatních zadávacích podmínek</w:t>
      </w:r>
      <w:r w:rsidRPr="00154142">
        <w:rPr>
          <w:rFonts w:cs="Arial"/>
          <w:sz w:val="20"/>
          <w:szCs w:val="20"/>
        </w:rPr>
        <w:t xml:space="preserve"> </w:t>
      </w:r>
    </w:p>
    <w:p w14:paraId="485262A6" w14:textId="77777777"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14:paraId="1B9F4D54" w14:textId="77777777"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14:paraId="49664CE2" w14:textId="77777777" w:rsidR="00361774" w:rsidRPr="007269D1" w:rsidRDefault="00361774" w:rsidP="00361774">
      <w:pPr>
        <w:pStyle w:val="Zkladntext"/>
        <w:ind w:left="720"/>
        <w:rPr>
          <w:rFonts w:cs="Arial"/>
          <w:sz w:val="18"/>
          <w:szCs w:val="18"/>
        </w:rPr>
      </w:pPr>
    </w:p>
    <w:p w14:paraId="74A04ADF" w14:textId="77777777" w:rsidR="00715502" w:rsidRDefault="00715502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446545DF" w14:textId="77777777" w:rsidR="00435BF3" w:rsidRDefault="00435BF3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7C365566" w14:textId="77777777"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7D0C63" wp14:editId="0F510A02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39F30" w14:textId="77777777" w:rsidR="000A4826" w:rsidRPr="001D73BA" w:rsidRDefault="000A4826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7D0C63" id="_x0000_s1041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" fillcolor="#e5b8b7 [1301]" strokecolor="#7f7f7f" strokeweight="1.75pt">
                <v:stroke endcap="round"/>
                <v:textbox>
                  <w:txbxContent>
                    <w:p w14:paraId="79939F30" w14:textId="77777777" w:rsidR="000A4826" w:rsidRPr="001D73BA" w:rsidRDefault="000A4826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14:paraId="4B771EA5" w14:textId="77777777"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14:paraId="33DF6BB2" w14:textId="77777777"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14:paraId="1D3357A5" w14:textId="77777777"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55B60F76" w14:textId="77777777"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447BF663" w14:textId="77777777" w:rsidR="00DC7251" w:rsidRDefault="00DC7251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14:paraId="62A8099B" w14:textId="77777777" w:rsidR="009E5AC3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 xml:space="preserve"> </w:t>
      </w:r>
      <w:r w:rsidR="00932244">
        <w:rPr>
          <w:rFonts w:cs="Arial"/>
          <w:szCs w:val="20"/>
        </w:rPr>
        <w:t xml:space="preserve"> </w:t>
      </w:r>
      <w:r w:rsidR="009460E0">
        <w:rPr>
          <w:rFonts w:cs="Arial"/>
          <w:szCs w:val="20"/>
        </w:rPr>
        <w:t>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14:paraId="638570C0" w14:textId="24DDA286" w:rsidR="008A6DA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</w:t>
      </w:r>
      <w:r w:rsidR="00932244">
        <w:rPr>
          <w:rFonts w:cs="Arial"/>
          <w:szCs w:val="20"/>
        </w:rPr>
        <w:t xml:space="preserve"> </w:t>
      </w:r>
      <w:r w:rsidR="009E5AC3">
        <w:rPr>
          <w:rFonts w:cs="Arial"/>
          <w:szCs w:val="20"/>
        </w:rPr>
        <w:t xml:space="preserve"> </w:t>
      </w:r>
      <w:r w:rsidR="00932244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 xml:space="preserve">Čestné prohlášení – </w:t>
      </w:r>
      <w:r w:rsidR="0021310F">
        <w:rPr>
          <w:rFonts w:cs="Arial"/>
          <w:szCs w:val="20"/>
        </w:rPr>
        <w:t>technická kvalifikace</w:t>
      </w:r>
    </w:p>
    <w:p w14:paraId="11434FBE" w14:textId="455D9DCA"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3</w:t>
      </w:r>
      <w:r w:rsidR="009E5AC3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 xml:space="preserve"> </w:t>
      </w:r>
      <w:r w:rsidR="008F06EF">
        <w:rPr>
          <w:rFonts w:cs="Arial"/>
          <w:szCs w:val="20"/>
        </w:rPr>
        <w:t xml:space="preserve"> C</w:t>
      </w:r>
      <w:r w:rsidR="0021310F">
        <w:rPr>
          <w:rFonts w:cs="Arial"/>
          <w:szCs w:val="20"/>
        </w:rPr>
        <w:t>enová</w:t>
      </w:r>
      <w:r w:rsidR="008A6DA3">
        <w:rPr>
          <w:rFonts w:cs="Arial"/>
          <w:szCs w:val="20"/>
        </w:rPr>
        <w:t xml:space="preserve"> kalkulace</w:t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</w:p>
    <w:p w14:paraId="5E56E544" w14:textId="77777777"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4</w:t>
      </w:r>
      <w:r w:rsidR="009E5AC3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 xml:space="preserve"> </w:t>
      </w:r>
      <w:r w:rsidR="008F06EF">
        <w:rPr>
          <w:rFonts w:cs="Arial"/>
          <w:szCs w:val="20"/>
        </w:rPr>
        <w:t xml:space="preserve"> </w:t>
      </w:r>
      <w:r w:rsidR="004B7D0E">
        <w:rPr>
          <w:rFonts w:cs="Arial"/>
          <w:szCs w:val="20"/>
        </w:rPr>
        <w:t>Projektová dokumentace a výkaz ploch</w:t>
      </w:r>
    </w:p>
    <w:p w14:paraId="46A65937" w14:textId="77777777" w:rsidR="00B10881" w:rsidRDefault="00B10881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5</w:t>
      </w:r>
      <w:r w:rsidR="008A6DA3">
        <w:rPr>
          <w:rFonts w:cs="Arial"/>
          <w:szCs w:val="20"/>
        </w:rPr>
        <w:t xml:space="preserve">  </w:t>
      </w:r>
      <w:r w:rsidR="008F06EF">
        <w:rPr>
          <w:rFonts w:cs="Arial"/>
          <w:szCs w:val="20"/>
        </w:rPr>
        <w:t xml:space="preserve"> </w:t>
      </w:r>
      <w:r w:rsidR="00C134EE">
        <w:rPr>
          <w:rFonts w:cs="Arial"/>
          <w:szCs w:val="20"/>
        </w:rPr>
        <w:t>Návrh smlouvy</w:t>
      </w:r>
    </w:p>
    <w:p w14:paraId="337B1BC9" w14:textId="4C178CC7" w:rsidR="0021310F" w:rsidRDefault="0021310F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6   Čestné prohlášení o bezdlužnosti</w:t>
      </w:r>
    </w:p>
    <w:p w14:paraId="76B961F4" w14:textId="77777777" w:rsidR="00D76529" w:rsidRDefault="00D76529" w:rsidP="006C33ED">
      <w:pPr>
        <w:pStyle w:val="Zkladntext"/>
        <w:rPr>
          <w:rFonts w:cs="Arial"/>
          <w:sz w:val="20"/>
          <w:szCs w:val="20"/>
        </w:rPr>
      </w:pPr>
    </w:p>
    <w:p w14:paraId="40EFB8B7" w14:textId="77777777" w:rsidR="00923FBE" w:rsidRDefault="00923FBE" w:rsidP="006C33ED">
      <w:pPr>
        <w:pStyle w:val="Zkladntext"/>
        <w:rPr>
          <w:rFonts w:cs="Arial"/>
          <w:sz w:val="20"/>
          <w:szCs w:val="20"/>
        </w:rPr>
      </w:pPr>
    </w:p>
    <w:p w14:paraId="478E0DAF" w14:textId="77777777"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14:paraId="2FAFDE2C" w14:textId="77777777" w:rsidR="00CA3B17" w:rsidRDefault="00CA3B17" w:rsidP="006C33ED">
      <w:pPr>
        <w:pStyle w:val="Zkladntext"/>
        <w:rPr>
          <w:rFonts w:cs="Arial"/>
          <w:sz w:val="20"/>
          <w:szCs w:val="20"/>
        </w:rPr>
      </w:pPr>
    </w:p>
    <w:p w14:paraId="08EB1188" w14:textId="77777777"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14:paraId="3D0C5630" w14:textId="77777777" w:rsidR="00B10881" w:rsidRDefault="00B10881" w:rsidP="006C33ED">
      <w:pPr>
        <w:pStyle w:val="Zkladntext"/>
        <w:rPr>
          <w:rFonts w:cs="Arial"/>
          <w:sz w:val="20"/>
          <w:szCs w:val="20"/>
        </w:rPr>
      </w:pPr>
    </w:p>
    <w:p w14:paraId="1D5349BB" w14:textId="77777777" w:rsidR="00B10881" w:rsidRDefault="00932244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14:paraId="1F4039B1" w14:textId="77777777"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14:paraId="2FF3BF07" w14:textId="643A7C4D" w:rsidR="004B195C" w:rsidRDefault="00F57B9D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Ing. Petr Vozár</w:t>
      </w:r>
    </w:p>
    <w:p w14:paraId="54A8A122" w14:textId="51CA78F3" w:rsidR="00F57B9D" w:rsidRDefault="00F57B9D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vedoucí Odboru životního prostředí</w:t>
      </w:r>
    </w:p>
    <w:p w14:paraId="34F440EB" w14:textId="77777777" w:rsidR="004B195C" w:rsidRDefault="004B195C" w:rsidP="006C33ED">
      <w:pPr>
        <w:pStyle w:val="Zkladntext"/>
      </w:pPr>
    </w:p>
    <w:sectPr w:rsidR="004B195C" w:rsidSect="003D0C86">
      <w:footerReference w:type="default" r:id="rId14"/>
      <w:headerReference w:type="first" r:id="rId15"/>
      <w:footerReference w:type="first" r:id="rId16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8D3307" w14:textId="77777777" w:rsidR="000A4826" w:rsidRDefault="000A4826">
      <w:r>
        <w:separator/>
      </w:r>
    </w:p>
  </w:endnote>
  <w:endnote w:type="continuationSeparator" w:id="0">
    <w:p w14:paraId="2C79DE28" w14:textId="77777777" w:rsidR="000A4826" w:rsidRDefault="000A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F886E" w14:textId="77777777" w:rsidR="000A4826" w:rsidRDefault="000A4826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907797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907797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2BFD9" w14:textId="77777777" w:rsidR="000A4826" w:rsidRDefault="000A4826" w:rsidP="00A95D1B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14:paraId="75F6C0FE" w14:textId="77777777" w:rsidR="000A4826" w:rsidRDefault="000A48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ECC929" w14:textId="77777777" w:rsidR="000A4826" w:rsidRDefault="000A4826">
      <w:r>
        <w:separator/>
      </w:r>
    </w:p>
  </w:footnote>
  <w:footnote w:type="continuationSeparator" w:id="0">
    <w:p w14:paraId="07048F2B" w14:textId="77777777" w:rsidR="000A4826" w:rsidRDefault="000A4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4598A" w14:textId="77777777" w:rsidR="000A4826" w:rsidRDefault="000A4826" w:rsidP="002C29DE">
    <w:pPr>
      <w:pStyle w:val="Zhlav"/>
    </w:pPr>
    <w:r>
      <w:rPr>
        <w:noProof/>
      </w:rPr>
      <w:drawing>
        <wp:inline distT="0" distB="0" distL="0" distR="0" wp14:anchorId="7E657200" wp14:editId="14D377B1">
          <wp:extent cx="2400300" cy="554355"/>
          <wp:effectExtent l="0" t="0" r="0" b="0"/>
          <wp:docPr id="10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D2BD230" w14:textId="77777777" w:rsidR="000A4826" w:rsidRDefault="000A4826" w:rsidP="002C29DE">
    <w:pPr>
      <w:pStyle w:val="Zhlav"/>
      <w:pBdr>
        <w:bottom w:val="single" w:sz="4" w:space="1" w:color="auto"/>
      </w:pBdr>
    </w:pPr>
  </w:p>
  <w:p w14:paraId="652B20C0" w14:textId="77777777" w:rsidR="000A4826" w:rsidRDefault="000A4826" w:rsidP="002C29DE">
    <w:pPr>
      <w:pStyle w:val="Zhlav"/>
      <w:spacing w:before="240"/>
      <w:ind w:left="1021"/>
    </w:pPr>
    <w:r>
      <w:rPr>
        <w:noProof/>
      </w:rPr>
      <w:drawing>
        <wp:inline distT="0" distB="0" distL="0" distR="0" wp14:anchorId="0FA3875D" wp14:editId="0F8CA7E5">
          <wp:extent cx="2846070" cy="285750"/>
          <wp:effectExtent l="0" t="0" r="0" b="0"/>
          <wp:docPr id="14" name="obrázek 2" descr="logo-ub_text-mest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ub_text-mesto-barva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607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94511F" w14:textId="16740935" w:rsidR="000A4826" w:rsidRPr="002C29DE" w:rsidRDefault="000A4826" w:rsidP="002C29DE">
    <w:pPr>
      <w:pStyle w:val="Nzevoddlen"/>
      <w:spacing w:before="120" w:after="120"/>
    </w:pPr>
    <w:r>
      <w:t>Městský úřad, Odbor životního prostředí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3576B"/>
    <w:multiLevelType w:val="hybridMultilevel"/>
    <w:tmpl w:val="E34A150A"/>
    <w:lvl w:ilvl="0" w:tplc="03E022D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52A27"/>
    <w:multiLevelType w:val="hybridMultilevel"/>
    <w:tmpl w:val="9078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6581B"/>
    <w:multiLevelType w:val="hybridMultilevel"/>
    <w:tmpl w:val="3BF0E71E"/>
    <w:lvl w:ilvl="0" w:tplc="471C8412">
      <w:start w:val="68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2" w15:restartNumberingAfterBreak="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1A75FB3"/>
    <w:multiLevelType w:val="multilevel"/>
    <w:tmpl w:val="49B2BA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8" w15:restartNumberingAfterBreak="0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81125F"/>
    <w:multiLevelType w:val="hybridMultilevel"/>
    <w:tmpl w:val="4FD06368"/>
    <w:lvl w:ilvl="0" w:tplc="366E69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14"/>
  </w:num>
  <w:num w:numId="3">
    <w:abstractNumId w:val="13"/>
  </w:num>
  <w:num w:numId="4">
    <w:abstractNumId w:val="25"/>
  </w:num>
  <w:num w:numId="5">
    <w:abstractNumId w:val="27"/>
  </w:num>
  <w:num w:numId="6">
    <w:abstractNumId w:val="1"/>
  </w:num>
  <w:num w:numId="7">
    <w:abstractNumId w:val="22"/>
  </w:num>
  <w:num w:numId="8">
    <w:abstractNumId w:val="10"/>
  </w:num>
  <w:num w:numId="9">
    <w:abstractNumId w:val="33"/>
    <w:lvlOverride w:ilvl="0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11"/>
  </w:num>
  <w:num w:numId="13">
    <w:abstractNumId w:val="18"/>
  </w:num>
  <w:num w:numId="14">
    <w:abstractNumId w:val="21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</w:num>
  <w:num w:numId="17">
    <w:abstractNumId w:val="9"/>
  </w:num>
  <w:num w:numId="18">
    <w:abstractNumId w:val="23"/>
  </w:num>
  <w:num w:numId="19">
    <w:abstractNumId w:val="0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32"/>
  </w:num>
  <w:num w:numId="23">
    <w:abstractNumId w:val="16"/>
  </w:num>
  <w:num w:numId="24">
    <w:abstractNumId w:val="4"/>
  </w:num>
  <w:num w:numId="25">
    <w:abstractNumId w:val="31"/>
  </w:num>
  <w:num w:numId="26">
    <w:abstractNumId w:val="29"/>
  </w:num>
  <w:num w:numId="27">
    <w:abstractNumId w:val="7"/>
  </w:num>
  <w:num w:numId="28">
    <w:abstractNumId w:val="20"/>
  </w:num>
  <w:num w:numId="29">
    <w:abstractNumId w:val="2"/>
  </w:num>
  <w:num w:numId="30">
    <w:abstractNumId w:val="5"/>
  </w:num>
  <w:num w:numId="31">
    <w:abstractNumId w:val="12"/>
  </w:num>
  <w:num w:numId="32">
    <w:abstractNumId w:val="15"/>
  </w:num>
  <w:num w:numId="33">
    <w:abstractNumId w:val="28"/>
  </w:num>
  <w:num w:numId="34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22E3"/>
    <w:rsid w:val="00003CE1"/>
    <w:rsid w:val="0000577E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884"/>
    <w:rsid w:val="00020A0D"/>
    <w:rsid w:val="00023AFE"/>
    <w:rsid w:val="00023E0A"/>
    <w:rsid w:val="000244B9"/>
    <w:rsid w:val="0002521B"/>
    <w:rsid w:val="0002749A"/>
    <w:rsid w:val="0002792D"/>
    <w:rsid w:val="000301A8"/>
    <w:rsid w:val="000321C5"/>
    <w:rsid w:val="000337B0"/>
    <w:rsid w:val="0003498B"/>
    <w:rsid w:val="00041181"/>
    <w:rsid w:val="000413A0"/>
    <w:rsid w:val="00044CDA"/>
    <w:rsid w:val="00046319"/>
    <w:rsid w:val="000466A9"/>
    <w:rsid w:val="00052BD4"/>
    <w:rsid w:val="000543E3"/>
    <w:rsid w:val="00055ABA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BD9"/>
    <w:rsid w:val="00076F41"/>
    <w:rsid w:val="000822C3"/>
    <w:rsid w:val="00083529"/>
    <w:rsid w:val="00083790"/>
    <w:rsid w:val="00084314"/>
    <w:rsid w:val="00085920"/>
    <w:rsid w:val="0008719C"/>
    <w:rsid w:val="0008799D"/>
    <w:rsid w:val="00090E46"/>
    <w:rsid w:val="000924F2"/>
    <w:rsid w:val="000A2AF3"/>
    <w:rsid w:val="000A466C"/>
    <w:rsid w:val="000A4826"/>
    <w:rsid w:val="000A55BA"/>
    <w:rsid w:val="000A754F"/>
    <w:rsid w:val="000A7B7C"/>
    <w:rsid w:val="000B094D"/>
    <w:rsid w:val="000B1AC4"/>
    <w:rsid w:val="000B26E6"/>
    <w:rsid w:val="000B3133"/>
    <w:rsid w:val="000B540E"/>
    <w:rsid w:val="000C26E0"/>
    <w:rsid w:val="000C2E90"/>
    <w:rsid w:val="000C3388"/>
    <w:rsid w:val="000C584A"/>
    <w:rsid w:val="000C6A1C"/>
    <w:rsid w:val="000D049D"/>
    <w:rsid w:val="000D44EB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1E86"/>
    <w:rsid w:val="00102600"/>
    <w:rsid w:val="00102710"/>
    <w:rsid w:val="00102B6F"/>
    <w:rsid w:val="00103E7C"/>
    <w:rsid w:val="001040CE"/>
    <w:rsid w:val="00104267"/>
    <w:rsid w:val="0010661A"/>
    <w:rsid w:val="00107B06"/>
    <w:rsid w:val="00107CF9"/>
    <w:rsid w:val="001124D4"/>
    <w:rsid w:val="001127AA"/>
    <w:rsid w:val="00113BDA"/>
    <w:rsid w:val="0011684A"/>
    <w:rsid w:val="00121B79"/>
    <w:rsid w:val="0012256E"/>
    <w:rsid w:val="0012609D"/>
    <w:rsid w:val="00130577"/>
    <w:rsid w:val="00130DD3"/>
    <w:rsid w:val="00135EBC"/>
    <w:rsid w:val="001379B9"/>
    <w:rsid w:val="00140728"/>
    <w:rsid w:val="00141C7A"/>
    <w:rsid w:val="001436D2"/>
    <w:rsid w:val="00147199"/>
    <w:rsid w:val="001477FE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2A60"/>
    <w:rsid w:val="001A4458"/>
    <w:rsid w:val="001A4F29"/>
    <w:rsid w:val="001A6A46"/>
    <w:rsid w:val="001B10F2"/>
    <w:rsid w:val="001B1F66"/>
    <w:rsid w:val="001B6367"/>
    <w:rsid w:val="001B6543"/>
    <w:rsid w:val="001B7035"/>
    <w:rsid w:val="001B7422"/>
    <w:rsid w:val="001B7C72"/>
    <w:rsid w:val="001C2F2E"/>
    <w:rsid w:val="001C7227"/>
    <w:rsid w:val="001D5C6F"/>
    <w:rsid w:val="001D6BAB"/>
    <w:rsid w:val="001D6D72"/>
    <w:rsid w:val="001D73BA"/>
    <w:rsid w:val="001E08DB"/>
    <w:rsid w:val="001E25F9"/>
    <w:rsid w:val="001E2717"/>
    <w:rsid w:val="001E399F"/>
    <w:rsid w:val="001F0D9A"/>
    <w:rsid w:val="001F4BE7"/>
    <w:rsid w:val="001F5414"/>
    <w:rsid w:val="001F6459"/>
    <w:rsid w:val="001F6528"/>
    <w:rsid w:val="002000F5"/>
    <w:rsid w:val="002009A8"/>
    <w:rsid w:val="00200B45"/>
    <w:rsid w:val="00201AC6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10F"/>
    <w:rsid w:val="0021326F"/>
    <w:rsid w:val="00214633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4B6C"/>
    <w:rsid w:val="00246CA5"/>
    <w:rsid w:val="0025044B"/>
    <w:rsid w:val="00251C1B"/>
    <w:rsid w:val="00252035"/>
    <w:rsid w:val="00252AD0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29DE"/>
    <w:rsid w:val="002C4A48"/>
    <w:rsid w:val="002D16D8"/>
    <w:rsid w:val="002D1EAA"/>
    <w:rsid w:val="002D5D52"/>
    <w:rsid w:val="002D758A"/>
    <w:rsid w:val="002E23DE"/>
    <w:rsid w:val="002E36A5"/>
    <w:rsid w:val="002E4A58"/>
    <w:rsid w:val="002F081A"/>
    <w:rsid w:val="002F28F3"/>
    <w:rsid w:val="002F4269"/>
    <w:rsid w:val="002F4893"/>
    <w:rsid w:val="002F6D90"/>
    <w:rsid w:val="002F7695"/>
    <w:rsid w:val="00301929"/>
    <w:rsid w:val="003039C1"/>
    <w:rsid w:val="00304FD2"/>
    <w:rsid w:val="00305C9A"/>
    <w:rsid w:val="00306309"/>
    <w:rsid w:val="0030644E"/>
    <w:rsid w:val="00307241"/>
    <w:rsid w:val="00307D74"/>
    <w:rsid w:val="00310EFB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1774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95723"/>
    <w:rsid w:val="00397FB7"/>
    <w:rsid w:val="003A0D3E"/>
    <w:rsid w:val="003A15F6"/>
    <w:rsid w:val="003A2D4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419A"/>
    <w:rsid w:val="003D437E"/>
    <w:rsid w:val="003D43F2"/>
    <w:rsid w:val="003D50E9"/>
    <w:rsid w:val="003D569C"/>
    <w:rsid w:val="003D63F7"/>
    <w:rsid w:val="003D6EDC"/>
    <w:rsid w:val="003D7010"/>
    <w:rsid w:val="003E073D"/>
    <w:rsid w:val="003E168D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16EF"/>
    <w:rsid w:val="00403658"/>
    <w:rsid w:val="00403ABD"/>
    <w:rsid w:val="00407246"/>
    <w:rsid w:val="00411533"/>
    <w:rsid w:val="0041226B"/>
    <w:rsid w:val="00412B5F"/>
    <w:rsid w:val="00413AB4"/>
    <w:rsid w:val="004148A3"/>
    <w:rsid w:val="004156DE"/>
    <w:rsid w:val="0041601D"/>
    <w:rsid w:val="0041794F"/>
    <w:rsid w:val="00420016"/>
    <w:rsid w:val="0042275A"/>
    <w:rsid w:val="00422FDE"/>
    <w:rsid w:val="00423A81"/>
    <w:rsid w:val="00425C7A"/>
    <w:rsid w:val="00426D7D"/>
    <w:rsid w:val="00427712"/>
    <w:rsid w:val="00427A55"/>
    <w:rsid w:val="00427B39"/>
    <w:rsid w:val="00433982"/>
    <w:rsid w:val="00433AE6"/>
    <w:rsid w:val="00434095"/>
    <w:rsid w:val="00435BF3"/>
    <w:rsid w:val="0044093E"/>
    <w:rsid w:val="00452F29"/>
    <w:rsid w:val="0045352E"/>
    <w:rsid w:val="00453D3F"/>
    <w:rsid w:val="004548D9"/>
    <w:rsid w:val="00457411"/>
    <w:rsid w:val="004616A4"/>
    <w:rsid w:val="00463151"/>
    <w:rsid w:val="00463B5F"/>
    <w:rsid w:val="00466BD0"/>
    <w:rsid w:val="00467746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402"/>
    <w:rsid w:val="004B5C10"/>
    <w:rsid w:val="004B7D0E"/>
    <w:rsid w:val="004C0C3A"/>
    <w:rsid w:val="004C15CB"/>
    <w:rsid w:val="004C2A9E"/>
    <w:rsid w:val="004C4738"/>
    <w:rsid w:val="004C4B6C"/>
    <w:rsid w:val="004C51D0"/>
    <w:rsid w:val="004D1DA5"/>
    <w:rsid w:val="004D3FDA"/>
    <w:rsid w:val="004D7ED3"/>
    <w:rsid w:val="004E0529"/>
    <w:rsid w:val="004E0FC3"/>
    <w:rsid w:val="004E2D23"/>
    <w:rsid w:val="004E3EA2"/>
    <w:rsid w:val="004E5E2B"/>
    <w:rsid w:val="004E62F1"/>
    <w:rsid w:val="004E6DC6"/>
    <w:rsid w:val="004F07F8"/>
    <w:rsid w:val="004F08C2"/>
    <w:rsid w:val="004F1433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1A15"/>
    <w:rsid w:val="00522517"/>
    <w:rsid w:val="005226CC"/>
    <w:rsid w:val="00523E36"/>
    <w:rsid w:val="0052437E"/>
    <w:rsid w:val="00525DE3"/>
    <w:rsid w:val="00526873"/>
    <w:rsid w:val="00527FA6"/>
    <w:rsid w:val="00530888"/>
    <w:rsid w:val="005326B3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2AAB"/>
    <w:rsid w:val="005735AB"/>
    <w:rsid w:val="00574B36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7DD2"/>
    <w:rsid w:val="005A1A75"/>
    <w:rsid w:val="005A3A8A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3B2"/>
    <w:rsid w:val="005D0A9E"/>
    <w:rsid w:val="005D1068"/>
    <w:rsid w:val="005D13A7"/>
    <w:rsid w:val="005D2CF5"/>
    <w:rsid w:val="005D41D0"/>
    <w:rsid w:val="005D4390"/>
    <w:rsid w:val="005D647C"/>
    <w:rsid w:val="005D7362"/>
    <w:rsid w:val="005D76B4"/>
    <w:rsid w:val="005E4B4B"/>
    <w:rsid w:val="005E6B6E"/>
    <w:rsid w:val="005E777D"/>
    <w:rsid w:val="005F22B1"/>
    <w:rsid w:val="005F45F7"/>
    <w:rsid w:val="005F565E"/>
    <w:rsid w:val="005F6F56"/>
    <w:rsid w:val="005F7D0E"/>
    <w:rsid w:val="006009D0"/>
    <w:rsid w:val="00600CEE"/>
    <w:rsid w:val="006010E9"/>
    <w:rsid w:val="006018B7"/>
    <w:rsid w:val="006027FB"/>
    <w:rsid w:val="00606D37"/>
    <w:rsid w:val="0060762C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D98"/>
    <w:rsid w:val="00636B23"/>
    <w:rsid w:val="006413AE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1ACE"/>
    <w:rsid w:val="006636B1"/>
    <w:rsid w:val="00663DBC"/>
    <w:rsid w:val="00664E44"/>
    <w:rsid w:val="006657DA"/>
    <w:rsid w:val="00671CC7"/>
    <w:rsid w:val="00671EDD"/>
    <w:rsid w:val="00673FAD"/>
    <w:rsid w:val="00676385"/>
    <w:rsid w:val="00680B5D"/>
    <w:rsid w:val="00683612"/>
    <w:rsid w:val="00683EA3"/>
    <w:rsid w:val="006860B0"/>
    <w:rsid w:val="00686BB9"/>
    <w:rsid w:val="00691C75"/>
    <w:rsid w:val="00694B54"/>
    <w:rsid w:val="00694C15"/>
    <w:rsid w:val="006A01CC"/>
    <w:rsid w:val="006A65E9"/>
    <w:rsid w:val="006A6D11"/>
    <w:rsid w:val="006B0569"/>
    <w:rsid w:val="006B079B"/>
    <w:rsid w:val="006B0EC5"/>
    <w:rsid w:val="006C06AD"/>
    <w:rsid w:val="006C11B6"/>
    <w:rsid w:val="006C20A5"/>
    <w:rsid w:val="006C33ED"/>
    <w:rsid w:val="006C75D8"/>
    <w:rsid w:val="006C78E9"/>
    <w:rsid w:val="006D226A"/>
    <w:rsid w:val="006D3FB1"/>
    <w:rsid w:val="006D4485"/>
    <w:rsid w:val="006D4AA8"/>
    <w:rsid w:val="006D6A33"/>
    <w:rsid w:val="006D6B46"/>
    <w:rsid w:val="006E0D76"/>
    <w:rsid w:val="006E2224"/>
    <w:rsid w:val="006E4E1C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3DDC"/>
    <w:rsid w:val="0070442E"/>
    <w:rsid w:val="00704F2C"/>
    <w:rsid w:val="007111F6"/>
    <w:rsid w:val="00713F81"/>
    <w:rsid w:val="00715502"/>
    <w:rsid w:val="0071742D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0C91"/>
    <w:rsid w:val="00731530"/>
    <w:rsid w:val="007346AD"/>
    <w:rsid w:val="007362EA"/>
    <w:rsid w:val="00736540"/>
    <w:rsid w:val="00745817"/>
    <w:rsid w:val="00751D9B"/>
    <w:rsid w:val="00756064"/>
    <w:rsid w:val="007605E9"/>
    <w:rsid w:val="00760FA4"/>
    <w:rsid w:val="0076141D"/>
    <w:rsid w:val="00762081"/>
    <w:rsid w:val="00762994"/>
    <w:rsid w:val="007649EC"/>
    <w:rsid w:val="0076524C"/>
    <w:rsid w:val="007655C7"/>
    <w:rsid w:val="007673C5"/>
    <w:rsid w:val="007677B9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1F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B7AB3"/>
    <w:rsid w:val="007C087E"/>
    <w:rsid w:val="007C0D4B"/>
    <w:rsid w:val="007C136C"/>
    <w:rsid w:val="007C27E7"/>
    <w:rsid w:val="007C5C11"/>
    <w:rsid w:val="007C7CC9"/>
    <w:rsid w:val="007D04BA"/>
    <w:rsid w:val="007D4A60"/>
    <w:rsid w:val="007D5293"/>
    <w:rsid w:val="007E01A2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1428"/>
    <w:rsid w:val="0081527D"/>
    <w:rsid w:val="00815ECE"/>
    <w:rsid w:val="00816D89"/>
    <w:rsid w:val="00817C10"/>
    <w:rsid w:val="00820407"/>
    <w:rsid w:val="00826E3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733BA"/>
    <w:rsid w:val="0087572B"/>
    <w:rsid w:val="00876DFE"/>
    <w:rsid w:val="0087752C"/>
    <w:rsid w:val="00883F9F"/>
    <w:rsid w:val="00885626"/>
    <w:rsid w:val="008873D1"/>
    <w:rsid w:val="00887B58"/>
    <w:rsid w:val="00887F45"/>
    <w:rsid w:val="00894BDC"/>
    <w:rsid w:val="0089786E"/>
    <w:rsid w:val="008979F0"/>
    <w:rsid w:val="008A6DA3"/>
    <w:rsid w:val="008B002D"/>
    <w:rsid w:val="008B01A1"/>
    <w:rsid w:val="008B1538"/>
    <w:rsid w:val="008B2682"/>
    <w:rsid w:val="008B3E28"/>
    <w:rsid w:val="008B5EB9"/>
    <w:rsid w:val="008B616A"/>
    <w:rsid w:val="008C0E1B"/>
    <w:rsid w:val="008D0E7D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06EF"/>
    <w:rsid w:val="008F1714"/>
    <w:rsid w:val="008F3BCE"/>
    <w:rsid w:val="008F440E"/>
    <w:rsid w:val="008F487C"/>
    <w:rsid w:val="008F6520"/>
    <w:rsid w:val="008F6722"/>
    <w:rsid w:val="008F7E4B"/>
    <w:rsid w:val="00900AB9"/>
    <w:rsid w:val="00900ABC"/>
    <w:rsid w:val="00901DCD"/>
    <w:rsid w:val="00902438"/>
    <w:rsid w:val="009062D2"/>
    <w:rsid w:val="00907797"/>
    <w:rsid w:val="009106C1"/>
    <w:rsid w:val="009131BF"/>
    <w:rsid w:val="00917406"/>
    <w:rsid w:val="0091777B"/>
    <w:rsid w:val="009211A7"/>
    <w:rsid w:val="00923552"/>
    <w:rsid w:val="00923FBE"/>
    <w:rsid w:val="00927B39"/>
    <w:rsid w:val="00931B32"/>
    <w:rsid w:val="00931C3F"/>
    <w:rsid w:val="00932244"/>
    <w:rsid w:val="00934E72"/>
    <w:rsid w:val="00935E0B"/>
    <w:rsid w:val="00936FEA"/>
    <w:rsid w:val="00937162"/>
    <w:rsid w:val="009409A6"/>
    <w:rsid w:val="00942B6C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770FC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C10D9"/>
    <w:rsid w:val="009C155D"/>
    <w:rsid w:val="009C1D8F"/>
    <w:rsid w:val="009C2152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17AF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7E0C"/>
    <w:rsid w:val="00A22780"/>
    <w:rsid w:val="00A240A0"/>
    <w:rsid w:val="00A265F4"/>
    <w:rsid w:val="00A31FEB"/>
    <w:rsid w:val="00A345CF"/>
    <w:rsid w:val="00A354C3"/>
    <w:rsid w:val="00A400BF"/>
    <w:rsid w:val="00A40411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257D"/>
    <w:rsid w:val="00A53C50"/>
    <w:rsid w:val="00A5444B"/>
    <w:rsid w:val="00A55857"/>
    <w:rsid w:val="00A57EBD"/>
    <w:rsid w:val="00A62B89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D1B"/>
    <w:rsid w:val="00A97166"/>
    <w:rsid w:val="00A9798A"/>
    <w:rsid w:val="00AA08A4"/>
    <w:rsid w:val="00AA156D"/>
    <w:rsid w:val="00AA1C77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25F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2470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60E"/>
    <w:rsid w:val="00B13C91"/>
    <w:rsid w:val="00B16580"/>
    <w:rsid w:val="00B16608"/>
    <w:rsid w:val="00B16777"/>
    <w:rsid w:val="00B256FC"/>
    <w:rsid w:val="00B31559"/>
    <w:rsid w:val="00B3210A"/>
    <w:rsid w:val="00B323DC"/>
    <w:rsid w:val="00B33B8A"/>
    <w:rsid w:val="00B34739"/>
    <w:rsid w:val="00B3546B"/>
    <w:rsid w:val="00B35665"/>
    <w:rsid w:val="00B3571E"/>
    <w:rsid w:val="00B36510"/>
    <w:rsid w:val="00B37BF2"/>
    <w:rsid w:val="00B41FC4"/>
    <w:rsid w:val="00B43A15"/>
    <w:rsid w:val="00B43DCF"/>
    <w:rsid w:val="00B44364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45D4"/>
    <w:rsid w:val="00B75702"/>
    <w:rsid w:val="00B80710"/>
    <w:rsid w:val="00B85EE0"/>
    <w:rsid w:val="00B87CB5"/>
    <w:rsid w:val="00B90128"/>
    <w:rsid w:val="00B906BB"/>
    <w:rsid w:val="00B939AE"/>
    <w:rsid w:val="00B96744"/>
    <w:rsid w:val="00B9732A"/>
    <w:rsid w:val="00B97FB9"/>
    <w:rsid w:val="00BA051B"/>
    <w:rsid w:val="00BA5227"/>
    <w:rsid w:val="00BA6011"/>
    <w:rsid w:val="00BB0367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C7FB3"/>
    <w:rsid w:val="00BD1233"/>
    <w:rsid w:val="00BD1FAE"/>
    <w:rsid w:val="00BD5349"/>
    <w:rsid w:val="00BD5C31"/>
    <w:rsid w:val="00BD7CA5"/>
    <w:rsid w:val="00BE231F"/>
    <w:rsid w:val="00BE23F1"/>
    <w:rsid w:val="00BE4627"/>
    <w:rsid w:val="00BE5BA3"/>
    <w:rsid w:val="00BF101A"/>
    <w:rsid w:val="00BF2451"/>
    <w:rsid w:val="00BF28B4"/>
    <w:rsid w:val="00BF4116"/>
    <w:rsid w:val="00BF55B1"/>
    <w:rsid w:val="00BF5A6C"/>
    <w:rsid w:val="00BF7E94"/>
    <w:rsid w:val="00C05A61"/>
    <w:rsid w:val="00C07138"/>
    <w:rsid w:val="00C10541"/>
    <w:rsid w:val="00C134EE"/>
    <w:rsid w:val="00C14049"/>
    <w:rsid w:val="00C178B5"/>
    <w:rsid w:val="00C21382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03D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6D1D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15A2"/>
    <w:rsid w:val="00CC4B8C"/>
    <w:rsid w:val="00CC4BD6"/>
    <w:rsid w:val="00CC5472"/>
    <w:rsid w:val="00CC5B3A"/>
    <w:rsid w:val="00CC778D"/>
    <w:rsid w:val="00CD357E"/>
    <w:rsid w:val="00CD45AA"/>
    <w:rsid w:val="00CD6354"/>
    <w:rsid w:val="00CD7E85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CF6CD7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69CB"/>
    <w:rsid w:val="00D57B00"/>
    <w:rsid w:val="00D61EE2"/>
    <w:rsid w:val="00D62F5C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4B6A"/>
    <w:rsid w:val="00DB5F94"/>
    <w:rsid w:val="00DB689E"/>
    <w:rsid w:val="00DB6E0C"/>
    <w:rsid w:val="00DB7C9C"/>
    <w:rsid w:val="00DC4520"/>
    <w:rsid w:val="00DC6ECD"/>
    <w:rsid w:val="00DC7251"/>
    <w:rsid w:val="00DD223A"/>
    <w:rsid w:val="00DD413D"/>
    <w:rsid w:val="00DD5FBB"/>
    <w:rsid w:val="00DD60EA"/>
    <w:rsid w:val="00DE0201"/>
    <w:rsid w:val="00DE2AE2"/>
    <w:rsid w:val="00DE3D33"/>
    <w:rsid w:val="00DE4344"/>
    <w:rsid w:val="00DE474E"/>
    <w:rsid w:val="00DE713D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F63"/>
    <w:rsid w:val="00E0419D"/>
    <w:rsid w:val="00E04566"/>
    <w:rsid w:val="00E05E0F"/>
    <w:rsid w:val="00E10B32"/>
    <w:rsid w:val="00E118BA"/>
    <w:rsid w:val="00E1258F"/>
    <w:rsid w:val="00E13484"/>
    <w:rsid w:val="00E16021"/>
    <w:rsid w:val="00E179B4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4193"/>
    <w:rsid w:val="00E57273"/>
    <w:rsid w:val="00E618BF"/>
    <w:rsid w:val="00E635FB"/>
    <w:rsid w:val="00E6461E"/>
    <w:rsid w:val="00E71E36"/>
    <w:rsid w:val="00E73B4A"/>
    <w:rsid w:val="00E73FBD"/>
    <w:rsid w:val="00E77712"/>
    <w:rsid w:val="00E81FF4"/>
    <w:rsid w:val="00E83015"/>
    <w:rsid w:val="00E83946"/>
    <w:rsid w:val="00E8625C"/>
    <w:rsid w:val="00E93071"/>
    <w:rsid w:val="00E93C44"/>
    <w:rsid w:val="00E94C30"/>
    <w:rsid w:val="00E96BCF"/>
    <w:rsid w:val="00EA09B1"/>
    <w:rsid w:val="00EA514E"/>
    <w:rsid w:val="00EB2A1B"/>
    <w:rsid w:val="00EB2B20"/>
    <w:rsid w:val="00EB376A"/>
    <w:rsid w:val="00EB399F"/>
    <w:rsid w:val="00EB3A3D"/>
    <w:rsid w:val="00EB4AC4"/>
    <w:rsid w:val="00EB4B8A"/>
    <w:rsid w:val="00EB6B15"/>
    <w:rsid w:val="00EB753F"/>
    <w:rsid w:val="00EB7F35"/>
    <w:rsid w:val="00EC00F9"/>
    <w:rsid w:val="00EC05CC"/>
    <w:rsid w:val="00EC33F0"/>
    <w:rsid w:val="00EC567D"/>
    <w:rsid w:val="00ED137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4D4"/>
    <w:rsid w:val="00F2761D"/>
    <w:rsid w:val="00F32F31"/>
    <w:rsid w:val="00F3543F"/>
    <w:rsid w:val="00F41A25"/>
    <w:rsid w:val="00F43151"/>
    <w:rsid w:val="00F4391D"/>
    <w:rsid w:val="00F4421E"/>
    <w:rsid w:val="00F47CEE"/>
    <w:rsid w:val="00F47E2E"/>
    <w:rsid w:val="00F5105A"/>
    <w:rsid w:val="00F513A6"/>
    <w:rsid w:val="00F519D3"/>
    <w:rsid w:val="00F53270"/>
    <w:rsid w:val="00F538CC"/>
    <w:rsid w:val="00F56447"/>
    <w:rsid w:val="00F56FAF"/>
    <w:rsid w:val="00F57B9D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776"/>
    <w:rsid w:val="00F80C74"/>
    <w:rsid w:val="00F81C14"/>
    <w:rsid w:val="00F83390"/>
    <w:rsid w:val="00F8383E"/>
    <w:rsid w:val="00F84121"/>
    <w:rsid w:val="00F843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07F2"/>
    <w:rsid w:val="00FA0BC0"/>
    <w:rsid w:val="00FA163B"/>
    <w:rsid w:val="00FA1EE2"/>
    <w:rsid w:val="00FA4FAB"/>
    <w:rsid w:val="00FA6B49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2F6"/>
    <w:rsid w:val="00FC158D"/>
    <w:rsid w:val="00FC5196"/>
    <w:rsid w:val="00FC57A5"/>
    <w:rsid w:val="00FC6C53"/>
    <w:rsid w:val="00FD075F"/>
    <w:rsid w:val="00FD20E6"/>
    <w:rsid w:val="00FD3B32"/>
    <w:rsid w:val="00FD7C49"/>
    <w:rsid w:val="00FE5494"/>
    <w:rsid w:val="00FE5A0C"/>
    <w:rsid w:val="00FE5BF3"/>
    <w:rsid w:val="00FF2569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9025"/>
    <o:shapelayout v:ext="edit">
      <o:idmap v:ext="edit" data="1"/>
    </o:shapelayout>
  </w:shapeDefaults>
  <w:decimalSymbol w:val=","/>
  <w:listSeparator w:val=";"/>
  <w14:docId w14:val="1C13D0F7"/>
  <w15:docId w15:val="{98B6B4A1-A06B-47A7-817D-1B16B570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7C0D4B"/>
    <w:rPr>
      <w:color w:val="800080" w:themeColor="followedHyperlink"/>
      <w:u w:val="single"/>
    </w:rPr>
  </w:style>
  <w:style w:type="character" w:customStyle="1" w:styleId="cena">
    <w:name w:val="cena"/>
    <w:rsid w:val="002C29DE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michalcik@tsub.cz" TargetMode="External"/><Relationship Id="rId13" Type="http://schemas.openxmlformats.org/officeDocument/2006/relationships/hyperlink" Target="https://profily.proebiz.com/provider/promoter/0027357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ofily.proebiz.com/provider/promoter/0027357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fily.proebiz.com/provider/promoter/00273571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rofily.proebiz.com/provider/promoter/00273571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ra.hecova@ub.cz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3B1AF-69C5-45D5-B892-C13106696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8</Pages>
  <Words>2440</Words>
  <Characters>15860</Characters>
  <Application>Microsoft Office Word</Application>
  <DocSecurity>0</DocSecurity>
  <Lines>132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18264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Ing.</cp:lastModifiedBy>
  <cp:revision>10</cp:revision>
  <cp:lastPrinted>2020-01-06T10:01:00Z</cp:lastPrinted>
  <dcterms:created xsi:type="dcterms:W3CDTF">2024-02-12T08:08:00Z</dcterms:created>
  <dcterms:modified xsi:type="dcterms:W3CDTF">2024-02-20T05:45:00Z</dcterms:modified>
</cp:coreProperties>
</file>