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10457" w14:textId="77777777" w:rsidR="008740D4" w:rsidRPr="003D3F51" w:rsidRDefault="008740D4" w:rsidP="003D3F51">
      <w:pPr>
        <w:pStyle w:val="Nzev"/>
        <w:spacing w:before="120" w:after="120" w:line="276" w:lineRule="auto"/>
        <w:contextualSpacing/>
        <w:rPr>
          <w:caps/>
          <w:sz w:val="44"/>
          <w:szCs w:val="44"/>
        </w:rPr>
      </w:pPr>
      <w:r w:rsidRPr="003D3F51">
        <w:rPr>
          <w:caps/>
          <w:sz w:val="44"/>
          <w:szCs w:val="44"/>
        </w:rPr>
        <w:t>Smlouva o dílo</w:t>
      </w:r>
    </w:p>
    <w:p w14:paraId="1C0049A9" w14:textId="77777777" w:rsidR="008740D4" w:rsidRDefault="008740D4" w:rsidP="0028039B">
      <w:pPr>
        <w:spacing w:before="120" w:after="120" w:line="276" w:lineRule="auto"/>
        <w:contextualSpacing/>
        <w:jc w:val="center"/>
        <w:rPr>
          <w:sz w:val="22"/>
          <w:szCs w:val="22"/>
        </w:rPr>
      </w:pPr>
      <w:r w:rsidRPr="00BB0372">
        <w:rPr>
          <w:sz w:val="22"/>
          <w:szCs w:val="22"/>
        </w:rPr>
        <w:t xml:space="preserve">uzavřená podle § </w:t>
      </w:r>
      <w:r w:rsidR="001E1D5D" w:rsidRPr="00BB0372">
        <w:rPr>
          <w:sz w:val="22"/>
          <w:szCs w:val="22"/>
        </w:rPr>
        <w:t>2586 a násl. občanského zákoníku</w:t>
      </w:r>
    </w:p>
    <w:p w14:paraId="521699E2" w14:textId="77777777" w:rsidR="00DD5B4A" w:rsidRPr="00BB0372" w:rsidRDefault="00DD5B4A" w:rsidP="0028039B">
      <w:pPr>
        <w:spacing w:before="120" w:after="120" w:line="276" w:lineRule="auto"/>
        <w:contextualSpacing/>
        <w:jc w:val="center"/>
        <w:rPr>
          <w:sz w:val="22"/>
          <w:szCs w:val="22"/>
        </w:rPr>
      </w:pPr>
    </w:p>
    <w:p w14:paraId="481A4380" w14:textId="38050CF2" w:rsidR="00C65455" w:rsidRPr="00BB0372" w:rsidRDefault="00C65455" w:rsidP="0028039B">
      <w:pPr>
        <w:pStyle w:val="Nzev"/>
        <w:spacing w:before="120" w:after="120" w:line="276" w:lineRule="auto"/>
        <w:contextualSpacing/>
        <w:jc w:val="left"/>
        <w:rPr>
          <w:b w:val="0"/>
          <w:bCs w:val="0"/>
          <w:sz w:val="22"/>
          <w:szCs w:val="22"/>
        </w:rPr>
      </w:pPr>
      <w:r w:rsidRPr="00BB0372">
        <w:rPr>
          <w:b w:val="0"/>
          <w:bCs w:val="0"/>
          <w:sz w:val="22"/>
          <w:szCs w:val="22"/>
        </w:rPr>
        <w:t>Číslo smlouvy objednatele:</w:t>
      </w:r>
      <w:r w:rsidR="00275570">
        <w:rPr>
          <w:b w:val="0"/>
          <w:bCs w:val="0"/>
          <w:sz w:val="22"/>
          <w:szCs w:val="22"/>
        </w:rPr>
        <w:tab/>
      </w:r>
      <w:r w:rsidR="00983285" w:rsidRPr="00D325D0">
        <w:rPr>
          <w:bCs w:val="0"/>
          <w:sz w:val="22"/>
          <w:szCs w:val="22"/>
        </w:rPr>
        <w:t>2</w:t>
      </w:r>
      <w:r w:rsidR="00C37FC2">
        <w:rPr>
          <w:bCs w:val="0"/>
          <w:sz w:val="22"/>
          <w:szCs w:val="22"/>
        </w:rPr>
        <w:t>4</w:t>
      </w:r>
      <w:r w:rsidR="00275570" w:rsidRPr="00D325D0">
        <w:rPr>
          <w:bCs w:val="0"/>
          <w:sz w:val="22"/>
          <w:szCs w:val="22"/>
        </w:rPr>
        <w:t>/</w:t>
      </w:r>
      <w:r w:rsidR="00A05FC4">
        <w:rPr>
          <w:bCs w:val="0"/>
          <w:sz w:val="22"/>
          <w:szCs w:val="22"/>
        </w:rPr>
        <w:t>055</w:t>
      </w:r>
      <w:r w:rsidR="00275570" w:rsidRPr="00D325D0">
        <w:rPr>
          <w:bCs w:val="0"/>
          <w:sz w:val="22"/>
          <w:szCs w:val="22"/>
        </w:rPr>
        <w:t>/50</w:t>
      </w:r>
      <w:r w:rsidR="00C37FC2">
        <w:rPr>
          <w:bCs w:val="0"/>
          <w:sz w:val="22"/>
          <w:szCs w:val="22"/>
        </w:rPr>
        <w:t>85</w:t>
      </w:r>
    </w:p>
    <w:p w14:paraId="329C5B85" w14:textId="77777777" w:rsidR="00C65455" w:rsidRPr="00BB0372" w:rsidRDefault="00C65455" w:rsidP="0028039B">
      <w:pPr>
        <w:pStyle w:val="Nzev"/>
        <w:spacing w:before="120" w:after="120" w:line="276" w:lineRule="auto"/>
        <w:contextualSpacing/>
        <w:jc w:val="left"/>
        <w:rPr>
          <w:sz w:val="22"/>
          <w:szCs w:val="22"/>
        </w:rPr>
      </w:pPr>
      <w:r w:rsidRPr="00BB0372">
        <w:rPr>
          <w:b w:val="0"/>
          <w:bCs w:val="0"/>
          <w:sz w:val="22"/>
          <w:szCs w:val="22"/>
        </w:rPr>
        <w:t xml:space="preserve">Číslo smlouvy zhotovitele: </w:t>
      </w:r>
      <w:r w:rsidR="009C0B03">
        <w:rPr>
          <w:sz w:val="22"/>
          <w:szCs w:val="22"/>
        </w:rPr>
        <w:pict w14:anchorId="727D7FAA">
          <v:rect id="_x0000_i1025" style="width:453.6pt;height:1.5pt" o:hralign="center" o:hrstd="t" o:hrnoshade="t" o:hr="t" fillcolor="black [3213]" stroked="f"/>
        </w:pict>
      </w:r>
    </w:p>
    <w:p w14:paraId="6B127792" w14:textId="77777777" w:rsidR="00E468B2" w:rsidRPr="00803431" w:rsidRDefault="00E468B2" w:rsidP="00E468B2">
      <w:pPr>
        <w:spacing w:before="120" w:after="120" w:line="276" w:lineRule="auto"/>
        <w:contextualSpacing/>
        <w:rPr>
          <w:b/>
          <w:bCs/>
          <w:sz w:val="22"/>
          <w:szCs w:val="22"/>
        </w:rPr>
      </w:pPr>
      <w:r w:rsidRPr="00803431">
        <w:rPr>
          <w:b/>
          <w:bCs/>
          <w:sz w:val="22"/>
          <w:szCs w:val="22"/>
        </w:rPr>
        <w:t>Objednatel:</w:t>
      </w:r>
    </w:p>
    <w:p w14:paraId="3E820F94" w14:textId="77777777" w:rsidR="00E468B2" w:rsidRPr="00BB0372" w:rsidRDefault="00E468B2" w:rsidP="00E468B2">
      <w:pPr>
        <w:spacing w:before="120" w:line="276" w:lineRule="auto"/>
        <w:contextualSpacing/>
        <w:rPr>
          <w:iCs/>
          <w:sz w:val="22"/>
          <w:szCs w:val="22"/>
        </w:rPr>
      </w:pPr>
      <w:r>
        <w:rPr>
          <w:iCs/>
          <w:sz w:val="22"/>
          <w:szCs w:val="22"/>
        </w:rPr>
        <w:t xml:space="preserve">Dopravní podnik města Brna </w:t>
      </w:r>
      <w:r w:rsidRPr="00BB0372">
        <w:rPr>
          <w:iCs/>
          <w:sz w:val="22"/>
          <w:szCs w:val="22"/>
        </w:rPr>
        <w:t>a.s.</w:t>
      </w:r>
    </w:p>
    <w:p w14:paraId="1E9C7E34" w14:textId="77777777" w:rsidR="00E468B2" w:rsidRPr="00BB0372" w:rsidRDefault="00E468B2" w:rsidP="00E468B2">
      <w:pPr>
        <w:spacing w:before="120" w:line="276" w:lineRule="auto"/>
        <w:contextualSpacing/>
        <w:rPr>
          <w:iCs/>
          <w:sz w:val="22"/>
          <w:szCs w:val="22"/>
        </w:rPr>
      </w:pPr>
      <w:r w:rsidRPr="00BB0372">
        <w:rPr>
          <w:iCs/>
          <w:sz w:val="22"/>
          <w:szCs w:val="22"/>
        </w:rPr>
        <w:t xml:space="preserve">Sídlo: </w:t>
      </w:r>
      <w:r>
        <w:rPr>
          <w:sz w:val="22"/>
          <w:szCs w:val="22"/>
        </w:rPr>
        <w:t>Hlinky 64/151, Pisárky, 603 00 Brno, Doručovací číslo: 65646</w:t>
      </w:r>
    </w:p>
    <w:p w14:paraId="74A257C5" w14:textId="77777777" w:rsidR="00E468B2" w:rsidRPr="00BB0372" w:rsidRDefault="00E468B2" w:rsidP="00E468B2">
      <w:pPr>
        <w:spacing w:before="120" w:line="276" w:lineRule="auto"/>
        <w:contextualSpacing/>
        <w:rPr>
          <w:iCs/>
          <w:sz w:val="22"/>
          <w:szCs w:val="22"/>
        </w:rPr>
      </w:pPr>
      <w:r w:rsidRPr="00BB0372">
        <w:rPr>
          <w:iCs/>
          <w:sz w:val="22"/>
          <w:szCs w:val="22"/>
        </w:rPr>
        <w:t>Zapsána: v obchodním rejstříku Krajského soudu v Brně, oddíl B., vložka 2463</w:t>
      </w:r>
    </w:p>
    <w:p w14:paraId="130E1A54" w14:textId="77777777" w:rsidR="00E468B2" w:rsidRDefault="00E468B2" w:rsidP="00E468B2">
      <w:pPr>
        <w:spacing w:before="120" w:line="276" w:lineRule="auto"/>
        <w:contextualSpacing/>
        <w:rPr>
          <w:iCs/>
          <w:sz w:val="22"/>
          <w:szCs w:val="22"/>
        </w:rPr>
      </w:pPr>
      <w:r w:rsidRPr="00BB0372">
        <w:rPr>
          <w:iCs/>
          <w:sz w:val="22"/>
          <w:szCs w:val="22"/>
        </w:rPr>
        <w:t>Osoba oprávněná k podpisu smlouvy:</w:t>
      </w:r>
      <w:r>
        <w:rPr>
          <w:iCs/>
          <w:sz w:val="22"/>
          <w:szCs w:val="22"/>
        </w:rPr>
        <w:t xml:space="preserve"> </w:t>
      </w:r>
      <w:r>
        <w:rPr>
          <w:iCs/>
          <w:sz w:val="22"/>
          <w:szCs w:val="22"/>
        </w:rPr>
        <w:tab/>
        <w:t>Ing. Miloš Havránek, předseda představenstva</w:t>
      </w:r>
    </w:p>
    <w:p w14:paraId="1F14C270" w14:textId="77777777" w:rsidR="00E468B2" w:rsidRPr="00BB0372" w:rsidRDefault="00E468B2" w:rsidP="00E468B2">
      <w:pPr>
        <w:spacing w:before="120" w:line="276" w:lineRule="auto"/>
        <w:ind w:left="3540"/>
        <w:contextualSpacing/>
        <w:rPr>
          <w:iCs/>
          <w:sz w:val="22"/>
          <w:szCs w:val="22"/>
        </w:rPr>
      </w:pPr>
      <w:bookmarkStart w:id="0" w:name="_Hlk157005838"/>
      <w:r w:rsidRPr="00FA1717">
        <w:rPr>
          <w:iCs/>
          <w:sz w:val="22"/>
          <w:szCs w:val="22"/>
        </w:rPr>
        <w:t xml:space="preserve">Mgr. Bc. Marek </w:t>
      </w:r>
      <w:proofErr w:type="spellStart"/>
      <w:r w:rsidRPr="00FA1717">
        <w:rPr>
          <w:iCs/>
          <w:sz w:val="22"/>
          <w:szCs w:val="22"/>
        </w:rPr>
        <w:t>Viskot</w:t>
      </w:r>
      <w:proofErr w:type="spellEnd"/>
      <w:r>
        <w:rPr>
          <w:iCs/>
          <w:sz w:val="22"/>
          <w:szCs w:val="22"/>
        </w:rPr>
        <w:t>,</w:t>
      </w:r>
      <w:r w:rsidRPr="00FA1717">
        <w:rPr>
          <w:iCs/>
          <w:sz w:val="22"/>
          <w:szCs w:val="22"/>
        </w:rPr>
        <w:t xml:space="preserve"> </w:t>
      </w:r>
      <w:bookmarkEnd w:id="0"/>
      <w:r w:rsidRPr="00FA1717">
        <w:rPr>
          <w:iCs/>
          <w:sz w:val="22"/>
          <w:szCs w:val="22"/>
        </w:rPr>
        <w:t>člen představenstva</w:t>
      </w:r>
    </w:p>
    <w:p w14:paraId="7A7405D2" w14:textId="77777777" w:rsidR="00E468B2" w:rsidRDefault="00E468B2" w:rsidP="00E468B2">
      <w:pPr>
        <w:spacing w:before="120" w:line="276" w:lineRule="auto"/>
        <w:contextualSpacing/>
        <w:rPr>
          <w:iCs/>
          <w:sz w:val="22"/>
          <w:szCs w:val="22"/>
        </w:rPr>
      </w:pPr>
      <w:r w:rsidRPr="00BB0372">
        <w:rPr>
          <w:iCs/>
          <w:sz w:val="22"/>
          <w:szCs w:val="22"/>
        </w:rPr>
        <w:t xml:space="preserve">Kontaktní osoba ve věcech smluvních: </w:t>
      </w:r>
      <w:r w:rsidRPr="00FA1717">
        <w:rPr>
          <w:iCs/>
          <w:sz w:val="22"/>
          <w:szCs w:val="22"/>
        </w:rPr>
        <w:t xml:space="preserve">Ing. Vítězslav Žůrek, </w:t>
      </w:r>
      <w:proofErr w:type="spellStart"/>
      <w:r w:rsidRPr="00FA1717">
        <w:rPr>
          <w:iCs/>
          <w:sz w:val="22"/>
          <w:szCs w:val="22"/>
        </w:rPr>
        <w:t>technicko-provozní</w:t>
      </w:r>
      <w:proofErr w:type="spellEnd"/>
      <w:r w:rsidRPr="00FA1717">
        <w:rPr>
          <w:iCs/>
          <w:sz w:val="22"/>
          <w:szCs w:val="22"/>
        </w:rPr>
        <w:t xml:space="preserve"> ředitel</w:t>
      </w:r>
      <w:r>
        <w:rPr>
          <w:iCs/>
          <w:sz w:val="22"/>
          <w:szCs w:val="22"/>
        </w:rPr>
        <w:t xml:space="preserve">, </w:t>
      </w:r>
    </w:p>
    <w:p w14:paraId="50103FE6" w14:textId="77777777" w:rsidR="00E468B2" w:rsidRPr="00FA1717" w:rsidRDefault="00E468B2" w:rsidP="00E468B2">
      <w:pPr>
        <w:spacing w:before="120" w:line="276" w:lineRule="auto"/>
        <w:ind w:firstLine="5245"/>
        <w:contextualSpacing/>
        <w:rPr>
          <w:iCs/>
          <w:sz w:val="22"/>
          <w:szCs w:val="22"/>
        </w:rPr>
      </w:pPr>
      <w:r>
        <w:rPr>
          <w:iCs/>
          <w:sz w:val="22"/>
          <w:szCs w:val="22"/>
        </w:rPr>
        <w:t>tel. 543 171 310, vzurek@dpmb.cz</w:t>
      </w:r>
    </w:p>
    <w:p w14:paraId="1A704914" w14:textId="77777777" w:rsidR="00E468B2" w:rsidRDefault="00E468B2" w:rsidP="00E468B2">
      <w:pPr>
        <w:spacing w:before="120" w:line="276" w:lineRule="auto"/>
        <w:contextualSpacing/>
        <w:rPr>
          <w:iCs/>
          <w:sz w:val="22"/>
          <w:szCs w:val="22"/>
        </w:rPr>
      </w:pPr>
      <w:r w:rsidRPr="00FA1717">
        <w:rPr>
          <w:iCs/>
          <w:sz w:val="22"/>
          <w:szCs w:val="22"/>
        </w:rPr>
        <w:t>Kontaktní osoba ve věcech technických: Ing. Ivan Sedláček, vedoucí odd. stavebních investic</w:t>
      </w:r>
      <w:r>
        <w:rPr>
          <w:iCs/>
          <w:sz w:val="22"/>
          <w:szCs w:val="22"/>
        </w:rPr>
        <w:t xml:space="preserve">, </w:t>
      </w:r>
    </w:p>
    <w:p w14:paraId="60B034AB" w14:textId="77777777" w:rsidR="00E468B2" w:rsidRPr="00FA1717" w:rsidRDefault="00E468B2" w:rsidP="00E468B2">
      <w:pPr>
        <w:spacing w:before="120" w:line="276" w:lineRule="auto"/>
        <w:ind w:firstLine="5245"/>
        <w:contextualSpacing/>
        <w:rPr>
          <w:iCs/>
          <w:sz w:val="22"/>
          <w:szCs w:val="22"/>
        </w:rPr>
      </w:pPr>
      <w:r>
        <w:rPr>
          <w:iCs/>
          <w:sz w:val="22"/>
          <w:szCs w:val="22"/>
        </w:rPr>
        <w:t>tel. 543 171 525, isedlacek@dpmb.cz</w:t>
      </w:r>
    </w:p>
    <w:p w14:paraId="62E16AFF" w14:textId="77777777" w:rsidR="00E468B2" w:rsidRPr="00BB0372" w:rsidRDefault="00E468B2" w:rsidP="00E468B2">
      <w:pPr>
        <w:spacing w:before="120" w:line="276" w:lineRule="auto"/>
        <w:contextualSpacing/>
        <w:rPr>
          <w:iCs/>
          <w:sz w:val="22"/>
          <w:szCs w:val="22"/>
        </w:rPr>
      </w:pPr>
      <w:r w:rsidRPr="00BB0372">
        <w:rPr>
          <w:iCs/>
          <w:sz w:val="22"/>
          <w:szCs w:val="22"/>
        </w:rPr>
        <w:t>IČ</w:t>
      </w:r>
      <w:r>
        <w:rPr>
          <w:iCs/>
          <w:sz w:val="22"/>
          <w:szCs w:val="22"/>
        </w:rPr>
        <w:t>O</w:t>
      </w:r>
      <w:r w:rsidRPr="00BB0372">
        <w:rPr>
          <w:iCs/>
          <w:sz w:val="22"/>
          <w:szCs w:val="22"/>
        </w:rPr>
        <w:t xml:space="preserve"> : 25508881</w:t>
      </w:r>
    </w:p>
    <w:p w14:paraId="7CD2A188" w14:textId="77777777" w:rsidR="00E468B2" w:rsidRPr="00BB0372" w:rsidRDefault="00E468B2" w:rsidP="00E468B2">
      <w:pPr>
        <w:spacing w:before="120" w:line="276" w:lineRule="auto"/>
        <w:contextualSpacing/>
        <w:rPr>
          <w:iCs/>
          <w:sz w:val="22"/>
          <w:szCs w:val="22"/>
        </w:rPr>
      </w:pPr>
      <w:r>
        <w:rPr>
          <w:iCs/>
          <w:sz w:val="22"/>
          <w:szCs w:val="22"/>
        </w:rPr>
        <w:t>DIČ</w:t>
      </w:r>
      <w:r w:rsidRPr="00BB0372">
        <w:rPr>
          <w:iCs/>
          <w:sz w:val="22"/>
          <w:szCs w:val="22"/>
        </w:rPr>
        <w:t>: CZ25508881</w:t>
      </w:r>
    </w:p>
    <w:p w14:paraId="378BEA00" w14:textId="77777777" w:rsidR="00E468B2" w:rsidRPr="00BB0372" w:rsidRDefault="00E468B2" w:rsidP="00E468B2">
      <w:pPr>
        <w:spacing w:before="120" w:line="276" w:lineRule="auto"/>
        <w:contextualSpacing/>
        <w:rPr>
          <w:iCs/>
          <w:sz w:val="22"/>
          <w:szCs w:val="22"/>
        </w:rPr>
      </w:pPr>
      <w:r>
        <w:rPr>
          <w:iCs/>
          <w:sz w:val="22"/>
          <w:szCs w:val="22"/>
        </w:rPr>
        <w:t xml:space="preserve">Bankovní spojení: Komerční Banka, a.s., </w:t>
      </w:r>
      <w:r w:rsidRPr="00BB0372">
        <w:rPr>
          <w:iCs/>
          <w:sz w:val="22"/>
          <w:szCs w:val="22"/>
        </w:rPr>
        <w:t>Brno-město</w:t>
      </w:r>
    </w:p>
    <w:p w14:paraId="0D9CC4C4" w14:textId="77777777" w:rsidR="00E468B2" w:rsidRPr="00BB0372" w:rsidRDefault="00E468B2" w:rsidP="00E468B2">
      <w:pPr>
        <w:spacing w:before="120" w:line="276" w:lineRule="auto"/>
        <w:contextualSpacing/>
        <w:rPr>
          <w:iCs/>
          <w:sz w:val="22"/>
          <w:szCs w:val="22"/>
        </w:rPr>
      </w:pPr>
      <w:r w:rsidRPr="00BB0372">
        <w:rPr>
          <w:iCs/>
          <w:sz w:val="22"/>
          <w:szCs w:val="22"/>
        </w:rPr>
        <w:t>Číslo účtu: 8905621/0100</w:t>
      </w:r>
    </w:p>
    <w:p w14:paraId="5235409C" w14:textId="77777777" w:rsidR="00E468B2" w:rsidRDefault="00E468B2" w:rsidP="00E468B2">
      <w:pPr>
        <w:spacing w:before="120" w:line="276" w:lineRule="auto"/>
        <w:contextualSpacing/>
        <w:rPr>
          <w:iCs/>
          <w:sz w:val="22"/>
          <w:szCs w:val="22"/>
        </w:rPr>
      </w:pPr>
      <w:r w:rsidRPr="00BB0372">
        <w:rPr>
          <w:iCs/>
          <w:sz w:val="22"/>
          <w:szCs w:val="22"/>
        </w:rPr>
        <w:t>Společnost je plátcem DPH</w:t>
      </w:r>
    </w:p>
    <w:p w14:paraId="5FFC7D5B" w14:textId="77777777" w:rsidR="00E468B2" w:rsidRPr="00BB0372" w:rsidRDefault="00E468B2" w:rsidP="00E468B2">
      <w:pPr>
        <w:spacing w:before="120" w:line="276" w:lineRule="auto"/>
        <w:contextualSpacing/>
        <w:rPr>
          <w:iCs/>
          <w:sz w:val="22"/>
          <w:szCs w:val="22"/>
        </w:rPr>
      </w:pPr>
      <w:r>
        <w:rPr>
          <w:iCs/>
          <w:sz w:val="22"/>
          <w:szCs w:val="22"/>
        </w:rPr>
        <w:t>(dále jen „objednatel“)</w:t>
      </w:r>
    </w:p>
    <w:p w14:paraId="5D97A107" w14:textId="77777777" w:rsidR="0028039B" w:rsidRPr="00BB0372" w:rsidRDefault="0028039B" w:rsidP="0028039B">
      <w:pPr>
        <w:spacing w:before="120" w:line="276" w:lineRule="auto"/>
        <w:contextualSpacing/>
        <w:rPr>
          <w:iCs/>
          <w:sz w:val="22"/>
          <w:szCs w:val="22"/>
        </w:rPr>
      </w:pPr>
    </w:p>
    <w:p w14:paraId="1D0967BB" w14:textId="77777777" w:rsidR="00C65455" w:rsidRPr="00BB0372" w:rsidRDefault="00C65455" w:rsidP="0028039B">
      <w:pPr>
        <w:spacing w:before="120" w:line="276" w:lineRule="auto"/>
        <w:contextualSpacing/>
        <w:rPr>
          <w:iCs/>
          <w:sz w:val="22"/>
          <w:szCs w:val="22"/>
        </w:rPr>
      </w:pPr>
      <w:r w:rsidRPr="00BB0372">
        <w:rPr>
          <w:iCs/>
          <w:sz w:val="22"/>
          <w:szCs w:val="22"/>
        </w:rPr>
        <w:t>a</w:t>
      </w:r>
    </w:p>
    <w:p w14:paraId="0CDD30C7" w14:textId="77777777" w:rsidR="00C65455" w:rsidRPr="00BB0372" w:rsidRDefault="00C65455" w:rsidP="0028039B">
      <w:pPr>
        <w:spacing w:before="120" w:line="276" w:lineRule="auto"/>
        <w:contextualSpacing/>
        <w:rPr>
          <w:iCs/>
          <w:sz w:val="22"/>
          <w:szCs w:val="22"/>
        </w:rPr>
      </w:pPr>
      <w:r w:rsidRPr="00BB0372">
        <w:rPr>
          <w:iCs/>
          <w:sz w:val="22"/>
          <w:szCs w:val="22"/>
        </w:rPr>
        <w:tab/>
      </w:r>
    </w:p>
    <w:p w14:paraId="1CA4EC7B" w14:textId="77777777" w:rsidR="00C65455" w:rsidRPr="00803431" w:rsidRDefault="004B6F4F" w:rsidP="0028039B">
      <w:pPr>
        <w:spacing w:before="120" w:line="276" w:lineRule="auto"/>
        <w:contextualSpacing/>
        <w:rPr>
          <w:b/>
          <w:bCs/>
          <w:iCs/>
          <w:sz w:val="22"/>
          <w:szCs w:val="22"/>
        </w:rPr>
      </w:pPr>
      <w:r w:rsidRPr="00803431">
        <w:rPr>
          <w:b/>
          <w:bCs/>
          <w:iCs/>
          <w:sz w:val="22"/>
          <w:szCs w:val="22"/>
        </w:rPr>
        <w:t>Zhotovitel</w:t>
      </w:r>
      <w:r w:rsidR="00C65455" w:rsidRPr="00803431">
        <w:rPr>
          <w:b/>
          <w:bCs/>
          <w:iCs/>
          <w:sz w:val="22"/>
          <w:szCs w:val="22"/>
        </w:rPr>
        <w:t>:</w:t>
      </w:r>
    </w:p>
    <w:p w14:paraId="7E10E845" w14:textId="77777777" w:rsidR="00C65455" w:rsidRPr="0028039B" w:rsidRDefault="00C65455" w:rsidP="0028039B">
      <w:pPr>
        <w:spacing w:before="120" w:line="276" w:lineRule="auto"/>
        <w:contextualSpacing/>
        <w:jc w:val="both"/>
        <w:rPr>
          <w:color w:val="00B0F0"/>
          <w:sz w:val="22"/>
          <w:szCs w:val="22"/>
        </w:rPr>
      </w:pPr>
      <w:r w:rsidRPr="0028039B">
        <w:rPr>
          <w:color w:val="00B0F0"/>
          <w:sz w:val="22"/>
          <w:szCs w:val="22"/>
        </w:rPr>
        <w:t>Název společnosti</w:t>
      </w:r>
    </w:p>
    <w:p w14:paraId="69ABAB1B" w14:textId="77777777" w:rsidR="00C65455" w:rsidRPr="00BB0372" w:rsidRDefault="00C65455" w:rsidP="0028039B">
      <w:pPr>
        <w:spacing w:before="120" w:line="276" w:lineRule="auto"/>
        <w:contextualSpacing/>
        <w:jc w:val="both"/>
        <w:rPr>
          <w:sz w:val="22"/>
          <w:szCs w:val="22"/>
        </w:rPr>
      </w:pPr>
      <w:r w:rsidRPr="00BB0372">
        <w:rPr>
          <w:sz w:val="22"/>
          <w:szCs w:val="22"/>
        </w:rPr>
        <w:t>Sídlo:</w:t>
      </w:r>
    </w:p>
    <w:p w14:paraId="79D01760" w14:textId="77777777" w:rsidR="00C65455" w:rsidRPr="00BB0372" w:rsidRDefault="00C65455" w:rsidP="0028039B">
      <w:pPr>
        <w:spacing w:before="120" w:line="276" w:lineRule="auto"/>
        <w:contextualSpacing/>
        <w:jc w:val="both"/>
        <w:rPr>
          <w:sz w:val="22"/>
          <w:szCs w:val="22"/>
        </w:rPr>
      </w:pPr>
      <w:r w:rsidRPr="00BB0372">
        <w:rPr>
          <w:sz w:val="22"/>
          <w:szCs w:val="22"/>
        </w:rPr>
        <w:t>Zapsána:</w:t>
      </w:r>
    </w:p>
    <w:p w14:paraId="3F1DC5A5" w14:textId="77777777" w:rsidR="00C65455" w:rsidRPr="00BB0372" w:rsidRDefault="00C65455" w:rsidP="0028039B">
      <w:pPr>
        <w:spacing w:before="120" w:line="276" w:lineRule="auto"/>
        <w:contextualSpacing/>
        <w:rPr>
          <w:iCs/>
          <w:sz w:val="22"/>
          <w:szCs w:val="22"/>
        </w:rPr>
      </w:pPr>
      <w:r w:rsidRPr="00BB0372">
        <w:rPr>
          <w:iCs/>
          <w:sz w:val="22"/>
          <w:szCs w:val="22"/>
        </w:rPr>
        <w:t>Osoba oprávněná k podpisu smlouvy:</w:t>
      </w:r>
    </w:p>
    <w:p w14:paraId="743429DF" w14:textId="77777777" w:rsidR="00C65455" w:rsidRPr="00BB0372" w:rsidRDefault="00C65455" w:rsidP="0028039B">
      <w:pPr>
        <w:spacing w:before="120" w:line="276" w:lineRule="auto"/>
        <w:contextualSpacing/>
        <w:rPr>
          <w:iCs/>
          <w:color w:val="00B0F0"/>
          <w:sz w:val="22"/>
          <w:szCs w:val="22"/>
        </w:rPr>
      </w:pPr>
      <w:r w:rsidRPr="00BB0372">
        <w:rPr>
          <w:iCs/>
          <w:sz w:val="22"/>
          <w:szCs w:val="22"/>
        </w:rPr>
        <w:t xml:space="preserve">Kontaktní osoba ve věcech smluvních: </w:t>
      </w:r>
      <w:r w:rsidRPr="00BB0372">
        <w:rPr>
          <w:iCs/>
          <w:color w:val="00B0F0"/>
          <w:sz w:val="22"/>
          <w:szCs w:val="22"/>
        </w:rPr>
        <w:t>Jméno, příjmení, telefon, email</w:t>
      </w:r>
    </w:p>
    <w:p w14:paraId="1037558A" w14:textId="77777777" w:rsidR="00C65455" w:rsidRPr="0028039B" w:rsidRDefault="00C65455" w:rsidP="0028039B">
      <w:pPr>
        <w:spacing w:before="120" w:line="276" w:lineRule="auto"/>
        <w:contextualSpacing/>
        <w:rPr>
          <w:iCs/>
          <w:sz w:val="22"/>
          <w:szCs w:val="22"/>
        </w:rPr>
      </w:pPr>
      <w:r w:rsidRPr="00BB0372">
        <w:rPr>
          <w:iCs/>
          <w:sz w:val="22"/>
          <w:szCs w:val="22"/>
        </w:rPr>
        <w:t xml:space="preserve">Kontaktní osoba ve věcech technických: </w:t>
      </w:r>
      <w:r w:rsidRPr="00BB0372">
        <w:rPr>
          <w:iCs/>
          <w:color w:val="00B0F0"/>
          <w:sz w:val="22"/>
          <w:szCs w:val="22"/>
        </w:rPr>
        <w:t>Jméno, příjmení, telefon, email</w:t>
      </w:r>
    </w:p>
    <w:p w14:paraId="35D9369F" w14:textId="77777777" w:rsidR="00C65455" w:rsidRPr="00BB0372" w:rsidRDefault="00C65455" w:rsidP="0028039B">
      <w:pPr>
        <w:spacing w:before="120" w:line="276" w:lineRule="auto"/>
        <w:contextualSpacing/>
        <w:jc w:val="both"/>
        <w:rPr>
          <w:sz w:val="22"/>
          <w:szCs w:val="22"/>
        </w:rPr>
      </w:pPr>
      <w:r w:rsidRPr="00BB0372">
        <w:rPr>
          <w:sz w:val="22"/>
          <w:szCs w:val="22"/>
        </w:rPr>
        <w:t>IČ</w:t>
      </w:r>
      <w:r w:rsidR="000B176E">
        <w:rPr>
          <w:sz w:val="22"/>
          <w:szCs w:val="22"/>
        </w:rPr>
        <w:t>O</w:t>
      </w:r>
      <w:r w:rsidRPr="00BB0372">
        <w:rPr>
          <w:sz w:val="22"/>
          <w:szCs w:val="22"/>
        </w:rPr>
        <w:t>:</w:t>
      </w:r>
    </w:p>
    <w:p w14:paraId="69114109" w14:textId="77777777" w:rsidR="00C65455" w:rsidRPr="00BB0372" w:rsidRDefault="00C65455" w:rsidP="0028039B">
      <w:pPr>
        <w:spacing w:before="120" w:line="276" w:lineRule="auto"/>
        <w:contextualSpacing/>
        <w:jc w:val="both"/>
        <w:rPr>
          <w:sz w:val="22"/>
          <w:szCs w:val="22"/>
        </w:rPr>
      </w:pPr>
      <w:r w:rsidRPr="00BB0372">
        <w:rPr>
          <w:sz w:val="22"/>
          <w:szCs w:val="22"/>
        </w:rPr>
        <w:t>DIČ:</w:t>
      </w:r>
    </w:p>
    <w:p w14:paraId="55F8D6DA" w14:textId="77777777" w:rsidR="00C65455" w:rsidRPr="00BB0372" w:rsidRDefault="00C65455" w:rsidP="0028039B">
      <w:pPr>
        <w:spacing w:before="120" w:line="276" w:lineRule="auto"/>
        <w:contextualSpacing/>
        <w:jc w:val="both"/>
        <w:rPr>
          <w:sz w:val="22"/>
          <w:szCs w:val="22"/>
        </w:rPr>
      </w:pPr>
      <w:r w:rsidRPr="00BB0372">
        <w:rPr>
          <w:sz w:val="22"/>
          <w:szCs w:val="22"/>
        </w:rPr>
        <w:t>Bankovní spojení:</w:t>
      </w:r>
    </w:p>
    <w:p w14:paraId="46574834" w14:textId="77777777" w:rsidR="00C65455" w:rsidRPr="00BB0372" w:rsidRDefault="00C65455" w:rsidP="0028039B">
      <w:pPr>
        <w:spacing w:before="120" w:line="276" w:lineRule="auto"/>
        <w:contextualSpacing/>
        <w:jc w:val="both"/>
        <w:rPr>
          <w:sz w:val="22"/>
          <w:szCs w:val="22"/>
        </w:rPr>
      </w:pPr>
      <w:r w:rsidRPr="00BB0372">
        <w:rPr>
          <w:sz w:val="22"/>
          <w:szCs w:val="22"/>
        </w:rPr>
        <w:t>Číslo účtu:</w:t>
      </w:r>
    </w:p>
    <w:p w14:paraId="1D79D905" w14:textId="77777777" w:rsidR="0028039B" w:rsidRPr="002F3DDF" w:rsidRDefault="00C65455" w:rsidP="002F3DDF">
      <w:pPr>
        <w:spacing w:before="120" w:line="276" w:lineRule="auto"/>
        <w:contextualSpacing/>
        <w:jc w:val="both"/>
        <w:rPr>
          <w:sz w:val="22"/>
          <w:szCs w:val="22"/>
        </w:rPr>
      </w:pPr>
      <w:r w:rsidRPr="00BB0372">
        <w:rPr>
          <w:sz w:val="22"/>
          <w:szCs w:val="22"/>
        </w:rPr>
        <w:t>Společnost je/není plátcem DPH</w:t>
      </w:r>
    </w:p>
    <w:p w14:paraId="66875E65" w14:textId="77777777" w:rsidR="00C24039" w:rsidRDefault="00C24039" w:rsidP="0028039B">
      <w:pPr>
        <w:tabs>
          <w:tab w:val="left" w:pos="720"/>
        </w:tabs>
        <w:spacing w:before="120" w:line="276" w:lineRule="auto"/>
        <w:contextualSpacing/>
        <w:jc w:val="both"/>
        <w:rPr>
          <w:iCs/>
          <w:sz w:val="22"/>
          <w:szCs w:val="22"/>
        </w:rPr>
      </w:pPr>
    </w:p>
    <w:p w14:paraId="723D30C4" w14:textId="77777777" w:rsidR="004A3F69" w:rsidRDefault="00C65455" w:rsidP="0028039B">
      <w:pPr>
        <w:tabs>
          <w:tab w:val="left" w:pos="720"/>
        </w:tabs>
        <w:spacing w:before="120" w:line="276" w:lineRule="auto"/>
        <w:contextualSpacing/>
        <w:jc w:val="both"/>
        <w:rPr>
          <w:sz w:val="22"/>
          <w:szCs w:val="22"/>
        </w:rPr>
      </w:pPr>
      <w:r w:rsidRPr="00BB0372">
        <w:rPr>
          <w:sz w:val="22"/>
          <w:szCs w:val="22"/>
        </w:rPr>
        <w:t>níže uvedeného dne, měsíce a roku uzavřeli smlouvu následujícího znění:</w:t>
      </w:r>
    </w:p>
    <w:p w14:paraId="3084B482" w14:textId="77777777" w:rsidR="008F6516" w:rsidRDefault="008F6516" w:rsidP="0028039B">
      <w:pPr>
        <w:tabs>
          <w:tab w:val="left" w:pos="720"/>
        </w:tabs>
        <w:spacing w:before="120" w:line="276" w:lineRule="auto"/>
        <w:contextualSpacing/>
        <w:jc w:val="both"/>
        <w:rPr>
          <w:sz w:val="22"/>
          <w:szCs w:val="22"/>
        </w:rPr>
      </w:pPr>
    </w:p>
    <w:p w14:paraId="6E0DA8E1" w14:textId="77777777" w:rsidR="00024A50" w:rsidRDefault="00024A50" w:rsidP="0028039B">
      <w:pPr>
        <w:tabs>
          <w:tab w:val="left" w:pos="720"/>
        </w:tabs>
        <w:spacing w:before="120" w:line="276" w:lineRule="auto"/>
        <w:contextualSpacing/>
        <w:jc w:val="both"/>
        <w:rPr>
          <w:sz w:val="22"/>
          <w:szCs w:val="22"/>
        </w:rPr>
      </w:pPr>
    </w:p>
    <w:p w14:paraId="1D14AEC9" w14:textId="77777777" w:rsidR="00D325D0" w:rsidRDefault="00D325D0" w:rsidP="0028039B">
      <w:pPr>
        <w:tabs>
          <w:tab w:val="left" w:pos="720"/>
        </w:tabs>
        <w:spacing w:before="120" w:line="276" w:lineRule="auto"/>
        <w:contextualSpacing/>
        <w:jc w:val="both"/>
        <w:rPr>
          <w:sz w:val="22"/>
          <w:szCs w:val="22"/>
        </w:rPr>
      </w:pPr>
    </w:p>
    <w:p w14:paraId="3D820FFD" w14:textId="77777777" w:rsidR="00D325D0" w:rsidRDefault="00D325D0" w:rsidP="0028039B">
      <w:pPr>
        <w:tabs>
          <w:tab w:val="left" w:pos="720"/>
        </w:tabs>
        <w:spacing w:before="120" w:line="276" w:lineRule="auto"/>
        <w:contextualSpacing/>
        <w:jc w:val="both"/>
        <w:rPr>
          <w:sz w:val="22"/>
          <w:szCs w:val="22"/>
        </w:rPr>
      </w:pPr>
    </w:p>
    <w:p w14:paraId="652EA3B6" w14:textId="77777777" w:rsidR="003806E3" w:rsidRDefault="003806E3" w:rsidP="0028039B">
      <w:pPr>
        <w:tabs>
          <w:tab w:val="left" w:pos="720"/>
        </w:tabs>
        <w:spacing w:before="120" w:line="276" w:lineRule="auto"/>
        <w:contextualSpacing/>
        <w:jc w:val="both"/>
        <w:rPr>
          <w:sz w:val="22"/>
          <w:szCs w:val="22"/>
        </w:rPr>
      </w:pPr>
    </w:p>
    <w:p w14:paraId="41AC34E0" w14:textId="77777777" w:rsidR="00D325D0" w:rsidRDefault="00D325D0" w:rsidP="0028039B">
      <w:pPr>
        <w:tabs>
          <w:tab w:val="left" w:pos="720"/>
        </w:tabs>
        <w:spacing w:before="120" w:line="276" w:lineRule="auto"/>
        <w:contextualSpacing/>
        <w:jc w:val="both"/>
        <w:rPr>
          <w:sz w:val="22"/>
          <w:szCs w:val="22"/>
        </w:rPr>
      </w:pPr>
    </w:p>
    <w:p w14:paraId="067558A9" w14:textId="77777777" w:rsidR="00D325D0" w:rsidRDefault="00D325D0" w:rsidP="0028039B">
      <w:pPr>
        <w:tabs>
          <w:tab w:val="left" w:pos="720"/>
        </w:tabs>
        <w:spacing w:before="120" w:line="276" w:lineRule="auto"/>
        <w:contextualSpacing/>
        <w:jc w:val="both"/>
        <w:rPr>
          <w:sz w:val="22"/>
          <w:szCs w:val="22"/>
        </w:rPr>
      </w:pPr>
    </w:p>
    <w:p w14:paraId="5ED6F25B" w14:textId="77777777" w:rsidR="008703AE" w:rsidRPr="00BB0372" w:rsidRDefault="00A55AF3" w:rsidP="00C24039">
      <w:pPr>
        <w:spacing w:line="276" w:lineRule="auto"/>
        <w:jc w:val="center"/>
        <w:rPr>
          <w:b/>
          <w:bCs/>
          <w:sz w:val="22"/>
          <w:szCs w:val="22"/>
        </w:rPr>
      </w:pPr>
      <w:r w:rsidRPr="00BB0372">
        <w:rPr>
          <w:b/>
          <w:bCs/>
          <w:sz w:val="22"/>
          <w:szCs w:val="22"/>
        </w:rPr>
        <w:lastRenderedPageBreak/>
        <w:t>I</w:t>
      </w:r>
      <w:r w:rsidR="000578E2" w:rsidRPr="00BB0372">
        <w:rPr>
          <w:b/>
          <w:bCs/>
          <w:sz w:val="22"/>
          <w:szCs w:val="22"/>
        </w:rPr>
        <w:t>.</w:t>
      </w:r>
    </w:p>
    <w:p w14:paraId="771C7847" w14:textId="77777777" w:rsidR="00534FE3" w:rsidRDefault="000578E2" w:rsidP="00D325D0">
      <w:pPr>
        <w:spacing w:line="276" w:lineRule="auto"/>
        <w:jc w:val="center"/>
        <w:rPr>
          <w:b/>
          <w:bCs/>
          <w:sz w:val="22"/>
          <w:szCs w:val="22"/>
        </w:rPr>
      </w:pPr>
      <w:r w:rsidRPr="00046960">
        <w:rPr>
          <w:b/>
          <w:bCs/>
          <w:sz w:val="22"/>
          <w:szCs w:val="22"/>
        </w:rPr>
        <w:t xml:space="preserve">Předmět </w:t>
      </w:r>
      <w:r w:rsidR="00C205EF" w:rsidRPr="00046960">
        <w:rPr>
          <w:b/>
          <w:bCs/>
          <w:sz w:val="22"/>
          <w:szCs w:val="22"/>
        </w:rPr>
        <w:t>smlouvy</w:t>
      </w:r>
    </w:p>
    <w:p w14:paraId="600FB7F4" w14:textId="77777777" w:rsidR="007A3D89" w:rsidRDefault="007A3D89" w:rsidP="009C0B03">
      <w:pPr>
        <w:spacing w:line="276" w:lineRule="auto"/>
        <w:rPr>
          <w:b/>
          <w:bCs/>
          <w:sz w:val="22"/>
          <w:szCs w:val="22"/>
        </w:rPr>
      </w:pPr>
    </w:p>
    <w:p w14:paraId="32FDC4B5" w14:textId="77777777" w:rsidR="009C0B03" w:rsidRPr="00046960" w:rsidRDefault="009C0B03" w:rsidP="009C0B03">
      <w:pPr>
        <w:spacing w:line="276" w:lineRule="auto"/>
        <w:rPr>
          <w:b/>
          <w:bCs/>
          <w:sz w:val="22"/>
          <w:szCs w:val="22"/>
        </w:rPr>
      </w:pPr>
    </w:p>
    <w:p w14:paraId="1A3F393A" w14:textId="6814ED97" w:rsidR="00EA7D04" w:rsidRPr="00E73497" w:rsidRDefault="008703AE" w:rsidP="00D65266">
      <w:pPr>
        <w:pStyle w:val="Zkladntextodsazen2"/>
        <w:numPr>
          <w:ilvl w:val="0"/>
          <w:numId w:val="13"/>
        </w:numPr>
        <w:spacing w:line="276" w:lineRule="auto"/>
        <w:ind w:left="426" w:hanging="426"/>
        <w:rPr>
          <w:sz w:val="22"/>
          <w:szCs w:val="22"/>
        </w:rPr>
      </w:pPr>
      <w:r w:rsidRPr="00E73497">
        <w:rPr>
          <w:sz w:val="22"/>
          <w:szCs w:val="22"/>
        </w:rPr>
        <w:t xml:space="preserve">Předmětem </w:t>
      </w:r>
      <w:r w:rsidR="000578E2" w:rsidRPr="00E73497">
        <w:rPr>
          <w:sz w:val="22"/>
          <w:szCs w:val="22"/>
        </w:rPr>
        <w:t>této smlouvy je</w:t>
      </w:r>
      <w:r w:rsidR="002C5176" w:rsidRPr="00E73497">
        <w:rPr>
          <w:sz w:val="22"/>
          <w:szCs w:val="22"/>
        </w:rPr>
        <w:t xml:space="preserve"> provedení </w:t>
      </w:r>
      <w:bookmarkStart w:id="1" w:name="_Hlk32232715"/>
      <w:r w:rsidR="002C5176" w:rsidRPr="00E73497">
        <w:rPr>
          <w:sz w:val="22"/>
          <w:szCs w:val="22"/>
        </w:rPr>
        <w:t>díla</w:t>
      </w:r>
      <w:bookmarkEnd w:id="1"/>
      <w:r w:rsidR="00695B52" w:rsidRPr="00695B52">
        <w:t xml:space="preserve"> </w:t>
      </w:r>
      <w:r w:rsidR="00695B52" w:rsidRPr="00695B52">
        <w:rPr>
          <w:sz w:val="22"/>
          <w:szCs w:val="22"/>
        </w:rPr>
        <w:t>s názvem „Modernizace TT Bystrc, Obvodová (úsek zastávka ZOO – smyčka   Rakovecká)“</w:t>
      </w:r>
      <w:r w:rsidR="000301EF">
        <w:rPr>
          <w:sz w:val="22"/>
          <w:szCs w:val="22"/>
        </w:rPr>
        <w:t xml:space="preserve">, které zahrnuje </w:t>
      </w:r>
      <w:r w:rsidR="00695B52" w:rsidRPr="00695B52">
        <w:rPr>
          <w:sz w:val="22"/>
          <w:szCs w:val="22"/>
        </w:rPr>
        <w:t xml:space="preserve"> proveden</w:t>
      </w:r>
      <w:r w:rsidR="000301EF">
        <w:rPr>
          <w:sz w:val="22"/>
          <w:szCs w:val="22"/>
        </w:rPr>
        <w:t xml:space="preserve">í </w:t>
      </w:r>
      <w:r w:rsidR="00695B52" w:rsidRPr="00695B52">
        <w:rPr>
          <w:sz w:val="22"/>
          <w:szCs w:val="22"/>
        </w:rPr>
        <w:t>modernizace tramvajové trati při ulici Obvodová v</w:t>
      </w:r>
      <w:r w:rsidR="000301EF">
        <w:rPr>
          <w:sz w:val="22"/>
          <w:szCs w:val="22"/>
        </w:rPr>
        <w:t> </w:t>
      </w:r>
      <w:r w:rsidR="00695B52" w:rsidRPr="00695B52">
        <w:rPr>
          <w:sz w:val="22"/>
          <w:szCs w:val="22"/>
        </w:rPr>
        <w:t xml:space="preserve">úseku zastávka Zoologická zahrada – smyčka   Rakovecká, </w:t>
      </w:r>
      <w:r w:rsidR="00695B52">
        <w:rPr>
          <w:sz w:val="22"/>
          <w:szCs w:val="22"/>
        </w:rPr>
        <w:t xml:space="preserve">včetně </w:t>
      </w:r>
      <w:r w:rsidR="00695B52" w:rsidRPr="00695B52">
        <w:rPr>
          <w:sz w:val="22"/>
          <w:szCs w:val="22"/>
        </w:rPr>
        <w:t>rekonstrukce ploch a bezbariérov</w:t>
      </w:r>
      <w:r w:rsidR="00695B52">
        <w:rPr>
          <w:sz w:val="22"/>
          <w:szCs w:val="22"/>
        </w:rPr>
        <w:t>ých</w:t>
      </w:r>
      <w:r w:rsidR="00695B52" w:rsidRPr="00695B52">
        <w:rPr>
          <w:sz w:val="22"/>
          <w:szCs w:val="22"/>
        </w:rPr>
        <w:t xml:space="preserve"> úprav zastávek Zoologická zahrada, Přístaviště v</w:t>
      </w:r>
      <w:r w:rsidR="000301EF">
        <w:rPr>
          <w:sz w:val="22"/>
          <w:szCs w:val="22"/>
        </w:rPr>
        <w:t> </w:t>
      </w:r>
      <w:r w:rsidR="00695B52" w:rsidRPr="00695B52">
        <w:rPr>
          <w:sz w:val="22"/>
          <w:szCs w:val="22"/>
        </w:rPr>
        <w:t>daném úseku. V</w:t>
      </w:r>
      <w:r w:rsidR="000301EF">
        <w:rPr>
          <w:sz w:val="22"/>
          <w:szCs w:val="22"/>
        </w:rPr>
        <w:t> </w:t>
      </w:r>
      <w:r w:rsidR="00695B52" w:rsidRPr="00695B52">
        <w:rPr>
          <w:sz w:val="22"/>
          <w:szCs w:val="22"/>
        </w:rPr>
        <w:t>rámci stavby bude také realizován nový systém trolejového vedení, tzv. řetězovka. Součástí je i realizace související kabelové sítě.</w:t>
      </w:r>
    </w:p>
    <w:p w14:paraId="2319CD16" w14:textId="61A39C6F" w:rsidR="0039671B" w:rsidRDefault="0039671B" w:rsidP="00D767FE">
      <w:pPr>
        <w:pStyle w:val="Zkladntextodsazen2"/>
        <w:numPr>
          <w:ilvl w:val="0"/>
          <w:numId w:val="13"/>
        </w:numPr>
        <w:spacing w:line="276" w:lineRule="auto"/>
        <w:ind w:left="426" w:hanging="426"/>
        <w:rPr>
          <w:sz w:val="22"/>
          <w:szCs w:val="22"/>
        </w:rPr>
      </w:pPr>
      <w:bookmarkStart w:id="2" w:name="_Hlk32232767"/>
      <w:r>
        <w:rPr>
          <w:sz w:val="22"/>
          <w:szCs w:val="22"/>
        </w:rPr>
        <w:t>Plnění předmětu této smlouvy</w:t>
      </w:r>
      <w:r w:rsidRPr="00E73497">
        <w:rPr>
          <w:sz w:val="22"/>
          <w:szCs w:val="22"/>
        </w:rPr>
        <w:t xml:space="preserve"> </w:t>
      </w:r>
      <w:r w:rsidR="008703AE" w:rsidRPr="00E73497">
        <w:rPr>
          <w:sz w:val="22"/>
          <w:szCs w:val="22"/>
        </w:rPr>
        <w:t>bude prov</w:t>
      </w:r>
      <w:r w:rsidR="00FB6BE8" w:rsidRPr="00E73497">
        <w:rPr>
          <w:sz w:val="22"/>
          <w:szCs w:val="22"/>
        </w:rPr>
        <w:t>eden</w:t>
      </w:r>
      <w:r w:rsidR="00E75613" w:rsidRPr="00E73497">
        <w:rPr>
          <w:sz w:val="22"/>
          <w:szCs w:val="22"/>
        </w:rPr>
        <w:t>o</w:t>
      </w:r>
      <w:r>
        <w:rPr>
          <w:sz w:val="22"/>
          <w:szCs w:val="22"/>
        </w:rPr>
        <w:t xml:space="preserve">: </w:t>
      </w:r>
    </w:p>
    <w:p w14:paraId="1EE07460" w14:textId="5CB52970" w:rsidR="0039671B" w:rsidRDefault="008703AE" w:rsidP="0039671B">
      <w:pPr>
        <w:pStyle w:val="Zkladntextodsazen2"/>
        <w:numPr>
          <w:ilvl w:val="1"/>
          <w:numId w:val="13"/>
        </w:numPr>
        <w:spacing w:line="276" w:lineRule="auto"/>
        <w:rPr>
          <w:sz w:val="22"/>
          <w:szCs w:val="22"/>
        </w:rPr>
      </w:pPr>
      <w:r w:rsidRPr="00E73497">
        <w:rPr>
          <w:sz w:val="22"/>
          <w:szCs w:val="22"/>
        </w:rPr>
        <w:t>na základě</w:t>
      </w:r>
      <w:r w:rsidR="00E344F5" w:rsidRPr="00E73497">
        <w:rPr>
          <w:sz w:val="22"/>
          <w:szCs w:val="22"/>
        </w:rPr>
        <w:t xml:space="preserve"> </w:t>
      </w:r>
      <w:r w:rsidR="00695B52" w:rsidRPr="00695B52">
        <w:rPr>
          <w:sz w:val="22"/>
          <w:szCs w:val="22"/>
        </w:rPr>
        <w:t>projektov</w:t>
      </w:r>
      <w:r w:rsidR="00695B52">
        <w:rPr>
          <w:sz w:val="22"/>
          <w:szCs w:val="22"/>
        </w:rPr>
        <w:t>é</w:t>
      </w:r>
      <w:r w:rsidR="00695B52" w:rsidRPr="00695B52">
        <w:rPr>
          <w:sz w:val="22"/>
          <w:szCs w:val="22"/>
        </w:rPr>
        <w:t xml:space="preserve"> dokumentac</w:t>
      </w:r>
      <w:r w:rsidR="00695B52">
        <w:rPr>
          <w:sz w:val="22"/>
          <w:szCs w:val="22"/>
        </w:rPr>
        <w:t>e</w:t>
      </w:r>
      <w:r w:rsidR="00695B52" w:rsidRPr="00695B52">
        <w:rPr>
          <w:sz w:val="22"/>
          <w:szCs w:val="22"/>
        </w:rPr>
        <w:t xml:space="preserve"> ve stupni PDPS vypracované odborem rozvoje zadavatele pod názvem „Modernizace TT Bystrc, Obvodová (úsek zastávka ZOO – smyčka Rakovecká)“, </w:t>
      </w:r>
    </w:p>
    <w:p w14:paraId="7146525A" w14:textId="77777777" w:rsidR="0030300A" w:rsidRDefault="00695B52" w:rsidP="0039671B">
      <w:pPr>
        <w:pStyle w:val="Zkladntextodsazen2"/>
        <w:numPr>
          <w:ilvl w:val="1"/>
          <w:numId w:val="13"/>
        </w:numPr>
        <w:spacing w:line="276" w:lineRule="auto"/>
        <w:rPr>
          <w:sz w:val="22"/>
          <w:szCs w:val="22"/>
        </w:rPr>
      </w:pPr>
      <w:r w:rsidRPr="00695B52">
        <w:rPr>
          <w:sz w:val="22"/>
          <w:szCs w:val="22"/>
        </w:rPr>
        <w:t xml:space="preserve">dle projektové dokumentace pro provádění stavby vypracované společností SUDOP BRNO, spol. s r.o. pod názvem „Úpravy trolejového vedení při modernizaci TT při ulici Obvodová (úsek zastávka ZOO - smyčka Rakovecká)“ </w:t>
      </w:r>
    </w:p>
    <w:p w14:paraId="06831C3F" w14:textId="2D0382BC" w:rsidR="00D71797" w:rsidRDefault="00695B52" w:rsidP="0039671B">
      <w:pPr>
        <w:pStyle w:val="Zkladntextodsazen2"/>
        <w:numPr>
          <w:ilvl w:val="1"/>
          <w:numId w:val="13"/>
        </w:numPr>
        <w:spacing w:line="276" w:lineRule="auto"/>
        <w:rPr>
          <w:sz w:val="22"/>
          <w:szCs w:val="22"/>
        </w:rPr>
      </w:pPr>
      <w:r w:rsidRPr="00695B52">
        <w:rPr>
          <w:sz w:val="22"/>
          <w:szCs w:val="22"/>
        </w:rPr>
        <w:t xml:space="preserve">a dle projektové dokumentace ve stupni PDPS vypracované společností </w:t>
      </w:r>
      <w:proofErr w:type="spellStart"/>
      <w:r w:rsidRPr="00695B52">
        <w:rPr>
          <w:sz w:val="22"/>
          <w:szCs w:val="22"/>
        </w:rPr>
        <w:t>Puttner</w:t>
      </w:r>
      <w:proofErr w:type="spellEnd"/>
      <w:r w:rsidRPr="00695B52">
        <w:rPr>
          <w:sz w:val="22"/>
          <w:szCs w:val="22"/>
        </w:rPr>
        <w:t xml:space="preserve">, s.r.o. pod názvem „Brno, Bystrc, ul. Obvodová, rekonstrukce trakčních kabelů DPMB“. </w:t>
      </w:r>
      <w:r w:rsidR="00F16175" w:rsidRPr="00566B0A">
        <w:rPr>
          <w:sz w:val="22"/>
          <w:szCs w:val="22"/>
        </w:rPr>
        <w:t>Dílo bude provedeno dle všech podmínek</w:t>
      </w:r>
      <w:r w:rsidR="00060FC4" w:rsidRPr="00566B0A">
        <w:rPr>
          <w:sz w:val="22"/>
          <w:szCs w:val="22"/>
        </w:rPr>
        <w:t xml:space="preserve"> </w:t>
      </w:r>
      <w:r w:rsidR="00F16175" w:rsidRPr="00566B0A">
        <w:rPr>
          <w:sz w:val="22"/>
          <w:szCs w:val="22"/>
        </w:rPr>
        <w:t>povolení</w:t>
      </w:r>
      <w:r w:rsidR="00060FC4" w:rsidRPr="00566B0A">
        <w:rPr>
          <w:sz w:val="22"/>
          <w:szCs w:val="22"/>
        </w:rPr>
        <w:t xml:space="preserve"> vydaného Drážním úřadem</w:t>
      </w:r>
      <w:r w:rsidR="0030300A">
        <w:rPr>
          <w:sz w:val="22"/>
          <w:szCs w:val="22"/>
        </w:rPr>
        <w:t>,</w:t>
      </w:r>
      <w:bookmarkEnd w:id="2"/>
    </w:p>
    <w:p w14:paraId="6947ED5B" w14:textId="4670D91C" w:rsidR="0030300A" w:rsidRPr="00566B0A" w:rsidRDefault="007F268A" w:rsidP="00DD31A6">
      <w:pPr>
        <w:pStyle w:val="Zkladntextodsazen2"/>
        <w:numPr>
          <w:ilvl w:val="1"/>
          <w:numId w:val="13"/>
        </w:numPr>
        <w:spacing w:line="276" w:lineRule="auto"/>
        <w:rPr>
          <w:sz w:val="22"/>
          <w:szCs w:val="22"/>
        </w:rPr>
      </w:pPr>
      <w:r>
        <w:rPr>
          <w:sz w:val="22"/>
          <w:szCs w:val="22"/>
        </w:rPr>
        <w:t>položkového rozpočtu</w:t>
      </w:r>
      <w:r w:rsidR="002E7BC7">
        <w:rPr>
          <w:sz w:val="22"/>
          <w:szCs w:val="22"/>
        </w:rPr>
        <w:t xml:space="preserve"> tvořícího přílohu č. 2 této smlouvy, jako její nedílná součást</w:t>
      </w:r>
      <w:r w:rsidR="00FB41F6">
        <w:rPr>
          <w:sz w:val="22"/>
          <w:szCs w:val="22"/>
        </w:rPr>
        <w:t>.</w:t>
      </w:r>
    </w:p>
    <w:p w14:paraId="6EDF5CDF" w14:textId="77777777" w:rsidR="008703AE" w:rsidRPr="00E73497" w:rsidRDefault="008703AE" w:rsidP="00803431">
      <w:pPr>
        <w:pStyle w:val="Zkladntextodsazen2"/>
        <w:numPr>
          <w:ilvl w:val="0"/>
          <w:numId w:val="13"/>
        </w:numPr>
        <w:spacing w:line="276" w:lineRule="auto"/>
        <w:ind w:left="360"/>
        <w:rPr>
          <w:sz w:val="22"/>
          <w:szCs w:val="22"/>
        </w:rPr>
      </w:pPr>
      <w:r w:rsidRPr="00E73497">
        <w:rPr>
          <w:sz w:val="22"/>
          <w:szCs w:val="22"/>
        </w:rPr>
        <w:t xml:space="preserve">Předmětem </w:t>
      </w:r>
      <w:r w:rsidR="00104028" w:rsidRPr="00E73497">
        <w:rPr>
          <w:sz w:val="22"/>
          <w:szCs w:val="22"/>
        </w:rPr>
        <w:t>díla</w:t>
      </w:r>
      <w:r w:rsidR="00104028" w:rsidRPr="00E73497">
        <w:rPr>
          <w:color w:val="00B050"/>
          <w:sz w:val="22"/>
          <w:szCs w:val="22"/>
        </w:rPr>
        <w:t xml:space="preserve"> </w:t>
      </w:r>
      <w:r w:rsidRPr="00E73497">
        <w:rPr>
          <w:sz w:val="22"/>
          <w:szCs w:val="22"/>
        </w:rPr>
        <w:t>je rovněž:</w:t>
      </w:r>
      <w:r w:rsidR="00774677" w:rsidRPr="00E73497">
        <w:rPr>
          <w:sz w:val="22"/>
          <w:szCs w:val="22"/>
        </w:rPr>
        <w:t xml:space="preserve"> </w:t>
      </w:r>
    </w:p>
    <w:p w14:paraId="09FADBDD" w14:textId="77777777" w:rsidR="00C01D4F" w:rsidRPr="00E73497" w:rsidRDefault="00C01D4F" w:rsidP="00803431">
      <w:pPr>
        <w:pStyle w:val="Odstavecseseznamem"/>
        <w:numPr>
          <w:ilvl w:val="1"/>
          <w:numId w:val="13"/>
        </w:numPr>
        <w:spacing w:line="276" w:lineRule="auto"/>
        <w:ind w:left="851" w:hanging="425"/>
        <w:jc w:val="both"/>
        <w:rPr>
          <w:sz w:val="22"/>
          <w:szCs w:val="22"/>
        </w:rPr>
      </w:pPr>
      <w:bookmarkStart w:id="3" w:name="_Hlk32232835"/>
      <w:r w:rsidRPr="00E73497">
        <w:rPr>
          <w:sz w:val="22"/>
          <w:szCs w:val="22"/>
        </w:rPr>
        <w:t xml:space="preserve">zpracování </w:t>
      </w:r>
      <w:bookmarkStart w:id="4" w:name="_Hlk32233052"/>
      <w:r w:rsidRPr="00E73497">
        <w:rPr>
          <w:sz w:val="22"/>
          <w:szCs w:val="22"/>
        </w:rPr>
        <w:t>projektu organizace výstavby</w:t>
      </w:r>
      <w:r w:rsidR="00413ED8">
        <w:rPr>
          <w:sz w:val="22"/>
          <w:szCs w:val="22"/>
        </w:rPr>
        <w:t xml:space="preserve"> </w:t>
      </w:r>
      <w:r w:rsidRPr="00E73497">
        <w:rPr>
          <w:sz w:val="22"/>
          <w:szCs w:val="22"/>
        </w:rPr>
        <w:t xml:space="preserve">(časový postup provádění díla je doložen v příloze č. </w:t>
      </w:r>
      <w:r w:rsidR="00081CB8" w:rsidRPr="00E73497">
        <w:rPr>
          <w:sz w:val="22"/>
          <w:szCs w:val="22"/>
        </w:rPr>
        <w:t>1</w:t>
      </w:r>
      <w:r w:rsidRPr="00E73497">
        <w:rPr>
          <w:sz w:val="22"/>
          <w:szCs w:val="22"/>
        </w:rPr>
        <w:t xml:space="preserve"> této smlouvy - Harmonogram prací)</w:t>
      </w:r>
      <w:r w:rsidR="00413ED8">
        <w:rPr>
          <w:sz w:val="22"/>
          <w:szCs w:val="22"/>
        </w:rPr>
        <w:t>;</w:t>
      </w:r>
    </w:p>
    <w:p w14:paraId="77D162B5" w14:textId="77777777" w:rsidR="00C01D4F" w:rsidRPr="00E73497" w:rsidRDefault="00C01D4F" w:rsidP="00803431">
      <w:pPr>
        <w:pStyle w:val="Odstavecseseznamem"/>
        <w:numPr>
          <w:ilvl w:val="1"/>
          <w:numId w:val="13"/>
        </w:numPr>
        <w:spacing w:line="276" w:lineRule="auto"/>
        <w:ind w:left="851" w:hanging="425"/>
        <w:jc w:val="both"/>
        <w:rPr>
          <w:bCs/>
          <w:sz w:val="22"/>
          <w:szCs w:val="22"/>
        </w:rPr>
      </w:pPr>
      <w:r w:rsidRPr="00E73497">
        <w:rPr>
          <w:bCs/>
          <w:sz w:val="22"/>
          <w:szCs w:val="22"/>
        </w:rPr>
        <w:t xml:space="preserve">vytyčení </w:t>
      </w:r>
      <w:r w:rsidR="00D57E28">
        <w:rPr>
          <w:bCs/>
          <w:sz w:val="22"/>
          <w:szCs w:val="22"/>
        </w:rPr>
        <w:t xml:space="preserve">veškerých </w:t>
      </w:r>
      <w:r w:rsidRPr="00E73497">
        <w:rPr>
          <w:bCs/>
          <w:sz w:val="22"/>
          <w:szCs w:val="22"/>
        </w:rPr>
        <w:t>inženýrských sítí před zahájením díla a zpětné převzetí jednotlivými správci sítí v průběhu realizace díla</w:t>
      </w:r>
      <w:r w:rsidR="00DD5B4A" w:rsidRPr="00E73497">
        <w:rPr>
          <w:bCs/>
          <w:sz w:val="22"/>
          <w:szCs w:val="22"/>
        </w:rPr>
        <w:t>;</w:t>
      </w:r>
    </w:p>
    <w:p w14:paraId="36C4A726" w14:textId="77777777" w:rsidR="00C01D4F" w:rsidRPr="00D767FE" w:rsidRDefault="00C01D4F" w:rsidP="00803431">
      <w:pPr>
        <w:pStyle w:val="Odstavecseseznamem"/>
        <w:numPr>
          <w:ilvl w:val="1"/>
          <w:numId w:val="13"/>
        </w:numPr>
        <w:spacing w:line="276" w:lineRule="auto"/>
        <w:ind w:left="851" w:hanging="425"/>
        <w:jc w:val="both"/>
        <w:rPr>
          <w:bCs/>
          <w:sz w:val="22"/>
          <w:szCs w:val="22"/>
        </w:rPr>
      </w:pPr>
      <w:r w:rsidRPr="00E73497">
        <w:rPr>
          <w:sz w:val="22"/>
          <w:szCs w:val="22"/>
        </w:rPr>
        <w:t>zajištění „rozhodnutí o zvláštním užívání komunikace“ vče</w:t>
      </w:r>
      <w:r w:rsidR="00DD5B4A" w:rsidRPr="00E73497">
        <w:rPr>
          <w:sz w:val="22"/>
          <w:szCs w:val="22"/>
        </w:rPr>
        <w:t>tně projektu dopravního značení;</w:t>
      </w:r>
    </w:p>
    <w:p w14:paraId="314D3E23" w14:textId="77777777" w:rsidR="00D767FE" w:rsidRPr="00E73497" w:rsidRDefault="00D767FE" w:rsidP="00803431">
      <w:pPr>
        <w:pStyle w:val="Odstavecseseznamem"/>
        <w:numPr>
          <w:ilvl w:val="1"/>
          <w:numId w:val="13"/>
        </w:numPr>
        <w:spacing w:line="276" w:lineRule="auto"/>
        <w:ind w:left="851" w:hanging="425"/>
        <w:jc w:val="both"/>
        <w:rPr>
          <w:bCs/>
          <w:sz w:val="22"/>
          <w:szCs w:val="22"/>
        </w:rPr>
      </w:pPr>
      <w:r>
        <w:rPr>
          <w:sz w:val="22"/>
          <w:szCs w:val="22"/>
        </w:rPr>
        <w:t>měření hluku po realizaci dle požadavků objednatele, včetně vyhodnocení účinnosti protihlukových opatření a dodání ve třech vyhotoveních v tištěné podobě a digitální formě</w:t>
      </w:r>
    </w:p>
    <w:p w14:paraId="7B559CAD" w14:textId="77777777" w:rsidR="00C01D4F" w:rsidRPr="00E73497" w:rsidRDefault="00C01D4F" w:rsidP="00803431">
      <w:pPr>
        <w:pStyle w:val="Odstavecseseznamem"/>
        <w:numPr>
          <w:ilvl w:val="1"/>
          <w:numId w:val="13"/>
        </w:numPr>
        <w:spacing w:line="276" w:lineRule="auto"/>
        <w:ind w:left="851" w:hanging="425"/>
        <w:jc w:val="both"/>
        <w:rPr>
          <w:bCs/>
          <w:sz w:val="22"/>
          <w:szCs w:val="22"/>
        </w:rPr>
      </w:pPr>
      <w:r w:rsidRPr="00E73497">
        <w:rPr>
          <w:sz w:val="22"/>
          <w:szCs w:val="22"/>
        </w:rPr>
        <w:t xml:space="preserve">dodání </w:t>
      </w:r>
      <w:r w:rsidRPr="00E73497">
        <w:rPr>
          <w:bCs/>
          <w:sz w:val="22"/>
          <w:szCs w:val="22"/>
        </w:rPr>
        <w:t>revizních zpráv, atestů materiálů, dokladů o vytěženém kovovém odpadu dle org</w:t>
      </w:r>
      <w:r w:rsidR="00DD5B4A" w:rsidRPr="00E73497">
        <w:rPr>
          <w:bCs/>
          <w:sz w:val="22"/>
          <w:szCs w:val="22"/>
        </w:rPr>
        <w:t>anizační směrnice objednatele</w:t>
      </w:r>
      <w:r w:rsidRPr="00E73497">
        <w:rPr>
          <w:bCs/>
          <w:sz w:val="22"/>
          <w:szCs w:val="22"/>
        </w:rPr>
        <w:t xml:space="preserve"> E12 v platném znění, dokladů o vytěženém materiálu, dokladů o likvidaci odpadů</w:t>
      </w:r>
      <w:r w:rsidRPr="00E73497" w:rsidDel="008439E5">
        <w:rPr>
          <w:sz w:val="22"/>
          <w:szCs w:val="22"/>
        </w:rPr>
        <w:t xml:space="preserve"> </w:t>
      </w:r>
      <w:r w:rsidRPr="00E73497">
        <w:rPr>
          <w:bCs/>
          <w:sz w:val="22"/>
          <w:szCs w:val="22"/>
        </w:rPr>
        <w:t>a všech ostatních dokladů dle platné právní úpravy a požadavků vyplývajících ze stanovisek a vyjádřen</w:t>
      </w:r>
      <w:r w:rsidR="00DD5B4A" w:rsidRPr="00E73497">
        <w:rPr>
          <w:bCs/>
          <w:sz w:val="22"/>
          <w:szCs w:val="22"/>
        </w:rPr>
        <w:t>í dotčených orgánů a organizací;</w:t>
      </w:r>
    </w:p>
    <w:p w14:paraId="1E68A27E" w14:textId="77777777" w:rsidR="00C01D4F" w:rsidRPr="00E73497" w:rsidRDefault="00C01D4F" w:rsidP="00803431">
      <w:pPr>
        <w:pStyle w:val="Odstavecseseznamem"/>
        <w:numPr>
          <w:ilvl w:val="1"/>
          <w:numId w:val="13"/>
        </w:numPr>
        <w:spacing w:line="276" w:lineRule="auto"/>
        <w:ind w:left="851" w:hanging="425"/>
        <w:jc w:val="both"/>
        <w:rPr>
          <w:bCs/>
          <w:sz w:val="22"/>
          <w:szCs w:val="22"/>
        </w:rPr>
      </w:pPr>
      <w:r w:rsidRPr="00E73497">
        <w:rPr>
          <w:sz w:val="22"/>
          <w:szCs w:val="22"/>
        </w:rPr>
        <w:t xml:space="preserve">dodání </w:t>
      </w:r>
      <w:r w:rsidRPr="00E73497">
        <w:rPr>
          <w:bCs/>
          <w:sz w:val="22"/>
          <w:szCs w:val="22"/>
        </w:rPr>
        <w:t>protokolů právnické osoby a průkazu způsobilosti před uvedením předmětné</w:t>
      </w:r>
      <w:r w:rsidRPr="00E73497">
        <w:rPr>
          <w:rStyle w:val="Odkaznakoment"/>
          <w:sz w:val="22"/>
          <w:szCs w:val="22"/>
        </w:rPr>
        <w:t xml:space="preserve"> </w:t>
      </w:r>
    </w:p>
    <w:p w14:paraId="2F2E892D" w14:textId="77777777" w:rsidR="00C01D4F" w:rsidRPr="00E73497" w:rsidRDefault="00DD5B4A" w:rsidP="00803431">
      <w:pPr>
        <w:pStyle w:val="Odstavecseseznamem"/>
        <w:spacing w:line="276" w:lineRule="auto"/>
        <w:ind w:left="851"/>
        <w:jc w:val="both"/>
        <w:rPr>
          <w:sz w:val="22"/>
          <w:szCs w:val="22"/>
        </w:rPr>
      </w:pPr>
      <w:r w:rsidRPr="00E73497">
        <w:rPr>
          <w:bCs/>
          <w:sz w:val="22"/>
          <w:szCs w:val="22"/>
        </w:rPr>
        <w:t>trati do zkušebního provozu;</w:t>
      </w:r>
    </w:p>
    <w:p w14:paraId="27514F2D" w14:textId="77777777" w:rsidR="00005199" w:rsidRDefault="00C01D4F" w:rsidP="00803431">
      <w:pPr>
        <w:pStyle w:val="Odstavecseseznamem"/>
        <w:numPr>
          <w:ilvl w:val="1"/>
          <w:numId w:val="13"/>
        </w:numPr>
        <w:spacing w:line="276" w:lineRule="auto"/>
        <w:ind w:left="851" w:hanging="425"/>
        <w:jc w:val="both"/>
        <w:rPr>
          <w:sz w:val="22"/>
          <w:szCs w:val="22"/>
        </w:rPr>
      </w:pPr>
      <w:r w:rsidRPr="00E73497">
        <w:rPr>
          <w:sz w:val="22"/>
          <w:szCs w:val="22"/>
        </w:rPr>
        <w:t xml:space="preserve">dodání projektové dokumentace skutečného stavu provedení stavby ve </w:t>
      </w:r>
      <w:r w:rsidR="00575D30" w:rsidRPr="00E73497">
        <w:rPr>
          <w:sz w:val="22"/>
          <w:szCs w:val="22"/>
        </w:rPr>
        <w:t>tr</w:t>
      </w:r>
      <w:r w:rsidRPr="00E73497">
        <w:rPr>
          <w:sz w:val="22"/>
          <w:szCs w:val="22"/>
        </w:rPr>
        <w:t>ojím vyhotovení v listinné a digitá</w:t>
      </w:r>
      <w:r w:rsidR="004A3F69" w:rsidRPr="00E73497">
        <w:rPr>
          <w:sz w:val="22"/>
          <w:szCs w:val="22"/>
        </w:rPr>
        <w:t>lní formě)</w:t>
      </w:r>
      <w:r w:rsidR="00413ED8">
        <w:rPr>
          <w:sz w:val="22"/>
          <w:szCs w:val="22"/>
        </w:rPr>
        <w:t>;</w:t>
      </w:r>
    </w:p>
    <w:p w14:paraId="7557444A" w14:textId="1E8005F2" w:rsidR="00C01D4F" w:rsidRDefault="004A3F69" w:rsidP="00803431">
      <w:pPr>
        <w:pStyle w:val="Odstavecseseznamem"/>
        <w:numPr>
          <w:ilvl w:val="1"/>
          <w:numId w:val="13"/>
        </w:numPr>
        <w:spacing w:line="276" w:lineRule="auto"/>
        <w:ind w:left="851" w:hanging="425"/>
        <w:jc w:val="both"/>
        <w:rPr>
          <w:sz w:val="22"/>
          <w:szCs w:val="22"/>
        </w:rPr>
      </w:pPr>
      <w:r w:rsidRPr="00E73497">
        <w:rPr>
          <w:sz w:val="22"/>
          <w:szCs w:val="22"/>
        </w:rPr>
        <w:t xml:space="preserve">doložení </w:t>
      </w:r>
      <w:r w:rsidR="00C01D4F" w:rsidRPr="00E73497">
        <w:rPr>
          <w:sz w:val="22"/>
          <w:szCs w:val="22"/>
        </w:rPr>
        <w:t>geo</w:t>
      </w:r>
      <w:r w:rsidR="00933877">
        <w:rPr>
          <w:sz w:val="22"/>
          <w:szCs w:val="22"/>
        </w:rPr>
        <w:t>detick</w:t>
      </w:r>
      <w:r w:rsidR="00E75BAB">
        <w:rPr>
          <w:sz w:val="22"/>
          <w:szCs w:val="22"/>
        </w:rPr>
        <w:t>ého</w:t>
      </w:r>
      <w:r w:rsidRPr="00E73497">
        <w:rPr>
          <w:sz w:val="22"/>
          <w:szCs w:val="22"/>
        </w:rPr>
        <w:t xml:space="preserve"> zaměření skutečného stavu</w:t>
      </w:r>
      <w:r w:rsidR="00E75BAB">
        <w:rPr>
          <w:sz w:val="22"/>
          <w:szCs w:val="22"/>
        </w:rPr>
        <w:t xml:space="preserve"> díla </w:t>
      </w:r>
      <w:r w:rsidR="00933877">
        <w:rPr>
          <w:sz w:val="22"/>
          <w:szCs w:val="22"/>
        </w:rPr>
        <w:t>v požadovaném formátu</w:t>
      </w:r>
      <w:r w:rsidR="00C01D4F" w:rsidRPr="00E73497">
        <w:rPr>
          <w:sz w:val="22"/>
          <w:szCs w:val="22"/>
        </w:rPr>
        <w:t xml:space="preserve"> v digitálním provedení v trojím </w:t>
      </w:r>
      <w:r w:rsidR="001F2414" w:rsidRPr="00E73497">
        <w:rPr>
          <w:sz w:val="22"/>
          <w:szCs w:val="22"/>
        </w:rPr>
        <w:t xml:space="preserve">vyhotovení </w:t>
      </w:r>
      <w:r w:rsidR="00C01D4F" w:rsidRPr="00E73497">
        <w:rPr>
          <w:sz w:val="22"/>
          <w:szCs w:val="22"/>
        </w:rPr>
        <w:t xml:space="preserve">včetně </w:t>
      </w:r>
      <w:r w:rsidR="00933877">
        <w:rPr>
          <w:sz w:val="22"/>
          <w:szCs w:val="22"/>
        </w:rPr>
        <w:t xml:space="preserve">písemného </w:t>
      </w:r>
      <w:r w:rsidR="00C01D4F" w:rsidRPr="00E73497">
        <w:rPr>
          <w:sz w:val="22"/>
          <w:szCs w:val="22"/>
        </w:rPr>
        <w:t xml:space="preserve">potvrzení o odevzdání jednoho </w:t>
      </w:r>
      <w:proofErr w:type="spellStart"/>
      <w:r w:rsidR="00C01D4F" w:rsidRPr="00E73497">
        <w:rPr>
          <w:sz w:val="22"/>
          <w:szCs w:val="22"/>
        </w:rPr>
        <w:t>paré</w:t>
      </w:r>
      <w:proofErr w:type="spellEnd"/>
      <w:r w:rsidR="00C01D4F" w:rsidRPr="00E73497">
        <w:rPr>
          <w:sz w:val="22"/>
          <w:szCs w:val="22"/>
        </w:rPr>
        <w:t xml:space="preserve"> na O</w:t>
      </w:r>
      <w:r w:rsidR="00005199">
        <w:rPr>
          <w:sz w:val="22"/>
          <w:szCs w:val="22"/>
        </w:rPr>
        <w:t>MI</w:t>
      </w:r>
      <w:r w:rsidR="00C01D4F" w:rsidRPr="00E73497">
        <w:rPr>
          <w:sz w:val="22"/>
          <w:szCs w:val="22"/>
        </w:rPr>
        <w:t xml:space="preserve"> MM</w:t>
      </w:r>
      <w:r w:rsidR="00D325D0">
        <w:rPr>
          <w:sz w:val="22"/>
          <w:szCs w:val="22"/>
        </w:rPr>
        <w:t xml:space="preserve">B a jednoho </w:t>
      </w:r>
      <w:proofErr w:type="spellStart"/>
      <w:r w:rsidR="00D325D0">
        <w:rPr>
          <w:sz w:val="22"/>
          <w:szCs w:val="22"/>
        </w:rPr>
        <w:t>paré</w:t>
      </w:r>
      <w:proofErr w:type="spellEnd"/>
      <w:r w:rsidR="00D325D0">
        <w:rPr>
          <w:sz w:val="22"/>
          <w:szCs w:val="22"/>
        </w:rPr>
        <w:t xml:space="preserve"> na Odbor rozvoje DPMB, a.s.</w:t>
      </w:r>
      <w:r w:rsidR="00413ED8">
        <w:rPr>
          <w:sz w:val="22"/>
          <w:szCs w:val="22"/>
        </w:rPr>
        <w:t>;</w:t>
      </w:r>
    </w:p>
    <w:p w14:paraId="2FE3CE02" w14:textId="77777777" w:rsidR="00413ED8" w:rsidRPr="00E73497" w:rsidRDefault="00413ED8" w:rsidP="00803431">
      <w:pPr>
        <w:pStyle w:val="Odstavecseseznamem"/>
        <w:numPr>
          <w:ilvl w:val="1"/>
          <w:numId w:val="13"/>
        </w:numPr>
        <w:spacing w:line="276" w:lineRule="auto"/>
        <w:ind w:left="851" w:hanging="425"/>
        <w:jc w:val="both"/>
        <w:rPr>
          <w:sz w:val="22"/>
          <w:szCs w:val="22"/>
        </w:rPr>
      </w:pPr>
      <w:r>
        <w:rPr>
          <w:sz w:val="22"/>
          <w:szCs w:val="22"/>
        </w:rPr>
        <w:t>dodání veškerých podkladů vyžadovaných specializovaným stavebním úřadem k zavedení zkušebního provozu a následnému kolaudačnímu řízení;</w:t>
      </w:r>
    </w:p>
    <w:p w14:paraId="5162F7C5" w14:textId="77777777" w:rsidR="00C01D4F" w:rsidRPr="00BB0372" w:rsidRDefault="00C01D4F" w:rsidP="00803431">
      <w:pPr>
        <w:pStyle w:val="Odstavecseseznamem"/>
        <w:numPr>
          <w:ilvl w:val="1"/>
          <w:numId w:val="13"/>
        </w:numPr>
        <w:spacing w:line="276" w:lineRule="auto"/>
        <w:ind w:left="851" w:hanging="425"/>
        <w:jc w:val="both"/>
        <w:rPr>
          <w:sz w:val="22"/>
          <w:szCs w:val="22"/>
        </w:rPr>
      </w:pPr>
      <w:r w:rsidRPr="00E73497">
        <w:rPr>
          <w:sz w:val="22"/>
          <w:szCs w:val="22"/>
        </w:rPr>
        <w:t>zaměření dotčených komunikací ve správě</w:t>
      </w:r>
      <w:r w:rsidRPr="00BB0372">
        <w:rPr>
          <w:sz w:val="22"/>
          <w:szCs w:val="22"/>
        </w:rPr>
        <w:t xml:space="preserve"> spol. Brněnské komunikace a.s. v digitální formě pomocí programu EZA (dle pokynu spol. Brněnské komunikace a.s., zn. 3100-Fr-3401/2004)</w:t>
      </w:r>
      <w:r w:rsidR="00413ED8">
        <w:rPr>
          <w:sz w:val="22"/>
          <w:szCs w:val="22"/>
        </w:rPr>
        <w:t>;</w:t>
      </w:r>
    </w:p>
    <w:bookmarkEnd w:id="3"/>
    <w:bookmarkEnd w:id="4"/>
    <w:p w14:paraId="5CC8209F" w14:textId="77777777" w:rsidR="00575728" w:rsidRPr="00BB0372" w:rsidRDefault="006D1B7F" w:rsidP="00803431">
      <w:pPr>
        <w:pStyle w:val="Zkladntextodsazen2"/>
        <w:numPr>
          <w:ilvl w:val="0"/>
          <w:numId w:val="13"/>
        </w:numPr>
        <w:spacing w:line="276" w:lineRule="auto"/>
        <w:ind w:left="360"/>
        <w:rPr>
          <w:sz w:val="22"/>
          <w:szCs w:val="22"/>
        </w:rPr>
      </w:pPr>
      <w:r w:rsidRPr="00BB0372">
        <w:rPr>
          <w:sz w:val="22"/>
          <w:szCs w:val="22"/>
        </w:rPr>
        <w:t xml:space="preserve">Zhotovitel se zavazuje provést </w:t>
      </w:r>
      <w:r w:rsidR="00C57808" w:rsidRPr="00BB0372">
        <w:rPr>
          <w:sz w:val="22"/>
          <w:szCs w:val="22"/>
        </w:rPr>
        <w:t>dílo</w:t>
      </w:r>
      <w:r w:rsidR="00E20841" w:rsidRPr="00BB0372">
        <w:rPr>
          <w:sz w:val="22"/>
          <w:szCs w:val="22"/>
        </w:rPr>
        <w:t xml:space="preserve"> na svůj náklad a nebezpečí</w:t>
      </w:r>
      <w:r w:rsidRPr="00BB0372">
        <w:rPr>
          <w:sz w:val="22"/>
          <w:szCs w:val="22"/>
        </w:rPr>
        <w:t>. Objednatel se zavazuje,</w:t>
      </w:r>
      <w:r w:rsidR="000130C9" w:rsidRPr="00BB0372">
        <w:rPr>
          <w:sz w:val="22"/>
          <w:szCs w:val="22"/>
        </w:rPr>
        <w:t xml:space="preserve"> </w:t>
      </w:r>
      <w:r w:rsidRPr="00BB0372">
        <w:rPr>
          <w:sz w:val="22"/>
          <w:szCs w:val="22"/>
        </w:rPr>
        <w:t xml:space="preserve">že </w:t>
      </w:r>
      <w:r w:rsidR="00CD7C39" w:rsidRPr="00BB0372">
        <w:rPr>
          <w:sz w:val="22"/>
          <w:szCs w:val="22"/>
        </w:rPr>
        <w:t xml:space="preserve">řádně </w:t>
      </w:r>
      <w:r w:rsidRPr="00BB0372">
        <w:rPr>
          <w:sz w:val="22"/>
          <w:szCs w:val="22"/>
        </w:rPr>
        <w:t xml:space="preserve">dokončené dílo převezme a zaplatí za jeho provedení </w:t>
      </w:r>
      <w:r w:rsidR="000130C9" w:rsidRPr="00BB0372">
        <w:rPr>
          <w:sz w:val="22"/>
          <w:szCs w:val="22"/>
        </w:rPr>
        <w:t>z</w:t>
      </w:r>
      <w:r w:rsidRPr="00BB0372">
        <w:rPr>
          <w:sz w:val="22"/>
          <w:szCs w:val="22"/>
        </w:rPr>
        <w:t xml:space="preserve">hotoviteli </w:t>
      </w:r>
      <w:r w:rsidR="00160243" w:rsidRPr="00BB0372">
        <w:rPr>
          <w:sz w:val="22"/>
          <w:szCs w:val="22"/>
        </w:rPr>
        <w:t xml:space="preserve">dále </w:t>
      </w:r>
      <w:r w:rsidR="00575728" w:rsidRPr="00BB0372">
        <w:rPr>
          <w:sz w:val="22"/>
          <w:szCs w:val="22"/>
        </w:rPr>
        <w:t>dohodnutou cenu</w:t>
      </w:r>
      <w:r w:rsidR="00FE3DE0" w:rsidRPr="00BB0372">
        <w:rPr>
          <w:sz w:val="22"/>
          <w:szCs w:val="22"/>
        </w:rPr>
        <w:t>.</w:t>
      </w:r>
    </w:p>
    <w:p w14:paraId="04986EB9" w14:textId="77777777" w:rsidR="00575728" w:rsidRPr="00BB0372" w:rsidRDefault="00575728" w:rsidP="00803431">
      <w:pPr>
        <w:pStyle w:val="Zkladntextodsazen2"/>
        <w:numPr>
          <w:ilvl w:val="0"/>
          <w:numId w:val="13"/>
        </w:numPr>
        <w:spacing w:line="276" w:lineRule="auto"/>
        <w:ind w:left="360"/>
        <w:rPr>
          <w:sz w:val="22"/>
          <w:szCs w:val="22"/>
        </w:rPr>
      </w:pPr>
      <w:r w:rsidRPr="00BB0372">
        <w:rPr>
          <w:sz w:val="22"/>
          <w:szCs w:val="22"/>
        </w:rPr>
        <w:t xml:space="preserve">Zhotovitel prohlašuje, že v souladu se zadáním zahrnul do předmětu díla veškeré práce a dodávky, které jsou v zadávací dokumentaci obsaženy, bez ohledu na to, zda jsou obsaženy v textové nebo výkresové části, včetně těch prací, které v dokumentaci sice obsaženy nebyly, ale zhotovitel je mohl </w:t>
      </w:r>
      <w:r w:rsidRPr="00BB0372">
        <w:rPr>
          <w:sz w:val="22"/>
          <w:szCs w:val="22"/>
        </w:rPr>
        <w:lastRenderedPageBreak/>
        <w:t>nebo měl na základě svých odborných a technických znalostí předpokládat a zjistit</w:t>
      </w:r>
      <w:r w:rsidR="00901075" w:rsidRPr="00BB0372">
        <w:rPr>
          <w:sz w:val="22"/>
          <w:szCs w:val="22"/>
        </w:rPr>
        <w:t xml:space="preserve">. </w:t>
      </w:r>
      <w:r w:rsidRPr="00BB0372">
        <w:rPr>
          <w:sz w:val="22"/>
          <w:szCs w:val="22"/>
        </w:rPr>
        <w:t xml:space="preserve">Jakákoliv změna </w:t>
      </w:r>
      <w:r w:rsidR="008D3221" w:rsidRPr="00BB0372">
        <w:rPr>
          <w:sz w:val="22"/>
          <w:szCs w:val="22"/>
        </w:rPr>
        <w:t xml:space="preserve">ceny </w:t>
      </w:r>
      <w:r w:rsidRPr="00BB0372">
        <w:rPr>
          <w:sz w:val="22"/>
          <w:szCs w:val="22"/>
        </w:rPr>
        <w:t>z důvodu opomenutí nebo chyby není možná.</w:t>
      </w:r>
    </w:p>
    <w:p w14:paraId="23F47836" w14:textId="77777777" w:rsidR="00933877" w:rsidRDefault="00933877" w:rsidP="009C0B03">
      <w:pPr>
        <w:pStyle w:val="Zkladntextodsazen2"/>
        <w:spacing w:line="276" w:lineRule="auto"/>
        <w:ind w:firstLine="0"/>
        <w:rPr>
          <w:sz w:val="22"/>
          <w:szCs w:val="22"/>
        </w:rPr>
      </w:pPr>
    </w:p>
    <w:p w14:paraId="07B724B4" w14:textId="77777777" w:rsidR="009C0B03" w:rsidRPr="00BB0372" w:rsidRDefault="009C0B03" w:rsidP="009C0B03">
      <w:pPr>
        <w:pStyle w:val="Zkladntextodsazen2"/>
        <w:spacing w:line="276" w:lineRule="auto"/>
        <w:ind w:firstLine="0"/>
        <w:rPr>
          <w:sz w:val="22"/>
          <w:szCs w:val="22"/>
        </w:rPr>
      </w:pPr>
    </w:p>
    <w:p w14:paraId="302D0076" w14:textId="77777777" w:rsidR="00C04C05" w:rsidRPr="00BB0372" w:rsidRDefault="00585CDF" w:rsidP="00BB0372">
      <w:pPr>
        <w:tabs>
          <w:tab w:val="left" w:pos="720"/>
        </w:tabs>
        <w:spacing w:line="276" w:lineRule="auto"/>
        <w:ind w:left="426" w:hanging="426"/>
        <w:jc w:val="center"/>
        <w:rPr>
          <w:b/>
          <w:sz w:val="22"/>
          <w:szCs w:val="22"/>
        </w:rPr>
      </w:pPr>
      <w:r w:rsidRPr="00BB0372">
        <w:rPr>
          <w:b/>
          <w:sz w:val="22"/>
          <w:szCs w:val="22"/>
        </w:rPr>
        <w:t>II</w:t>
      </w:r>
      <w:r w:rsidR="0042057A" w:rsidRPr="00BB0372">
        <w:rPr>
          <w:b/>
          <w:sz w:val="22"/>
          <w:szCs w:val="22"/>
        </w:rPr>
        <w:t>.</w:t>
      </w:r>
    </w:p>
    <w:p w14:paraId="4977893B" w14:textId="77777777" w:rsidR="00534FE3" w:rsidRDefault="0042057A" w:rsidP="00D325D0">
      <w:pPr>
        <w:tabs>
          <w:tab w:val="left" w:pos="720"/>
        </w:tabs>
        <w:spacing w:line="276" w:lineRule="auto"/>
        <w:ind w:left="426" w:hanging="426"/>
        <w:jc w:val="center"/>
        <w:rPr>
          <w:b/>
          <w:sz w:val="22"/>
          <w:szCs w:val="22"/>
        </w:rPr>
      </w:pPr>
      <w:r w:rsidRPr="00BB0372">
        <w:rPr>
          <w:b/>
          <w:sz w:val="22"/>
          <w:szCs w:val="22"/>
        </w:rPr>
        <w:t>Doba</w:t>
      </w:r>
      <w:r w:rsidR="00DF6570" w:rsidRPr="00BB0372">
        <w:rPr>
          <w:b/>
          <w:sz w:val="22"/>
          <w:szCs w:val="22"/>
        </w:rPr>
        <w:t xml:space="preserve"> a</w:t>
      </w:r>
      <w:r w:rsidR="00DF6570" w:rsidRPr="00BB0372">
        <w:rPr>
          <w:b/>
          <w:color w:val="00B050"/>
          <w:sz w:val="22"/>
          <w:szCs w:val="22"/>
        </w:rPr>
        <w:t xml:space="preserve"> </w:t>
      </w:r>
      <w:r w:rsidR="00DF6570" w:rsidRPr="00BB0372">
        <w:rPr>
          <w:b/>
          <w:sz w:val="22"/>
          <w:szCs w:val="22"/>
        </w:rPr>
        <w:t>místo</w:t>
      </w:r>
      <w:r w:rsidRPr="00BB0372">
        <w:rPr>
          <w:b/>
          <w:sz w:val="22"/>
          <w:szCs w:val="22"/>
        </w:rPr>
        <w:t xml:space="preserve"> provedení díla</w:t>
      </w:r>
    </w:p>
    <w:p w14:paraId="628262DF" w14:textId="77777777" w:rsidR="007A3D89" w:rsidRDefault="007A3D89" w:rsidP="009C0B03">
      <w:pPr>
        <w:tabs>
          <w:tab w:val="left" w:pos="720"/>
        </w:tabs>
        <w:spacing w:line="276" w:lineRule="auto"/>
        <w:rPr>
          <w:b/>
          <w:sz w:val="22"/>
          <w:szCs w:val="22"/>
        </w:rPr>
      </w:pPr>
    </w:p>
    <w:p w14:paraId="7CACD43F" w14:textId="77777777" w:rsidR="009C0B03" w:rsidRPr="00BB0372" w:rsidRDefault="009C0B03" w:rsidP="009C0B03">
      <w:pPr>
        <w:tabs>
          <w:tab w:val="left" w:pos="720"/>
        </w:tabs>
        <w:spacing w:line="276" w:lineRule="auto"/>
        <w:rPr>
          <w:b/>
          <w:sz w:val="22"/>
          <w:szCs w:val="22"/>
        </w:rPr>
      </w:pPr>
    </w:p>
    <w:p w14:paraId="09D87886" w14:textId="69B23CFE" w:rsidR="0042057A" w:rsidRPr="00BB0372" w:rsidRDefault="001F2414" w:rsidP="00803431">
      <w:pPr>
        <w:pStyle w:val="Zkladntext"/>
        <w:numPr>
          <w:ilvl w:val="0"/>
          <w:numId w:val="14"/>
        </w:numPr>
        <w:spacing w:line="276" w:lineRule="auto"/>
        <w:ind w:left="426" w:hanging="426"/>
        <w:rPr>
          <w:b/>
          <w:sz w:val="22"/>
          <w:szCs w:val="22"/>
        </w:rPr>
      </w:pPr>
      <w:r w:rsidRPr="00BB0372">
        <w:rPr>
          <w:sz w:val="22"/>
          <w:szCs w:val="22"/>
        </w:rPr>
        <w:t>Z</w:t>
      </w:r>
      <w:r w:rsidR="003D3F51" w:rsidRPr="00BB0372">
        <w:rPr>
          <w:sz w:val="22"/>
          <w:szCs w:val="22"/>
        </w:rPr>
        <w:t>ahájení</w:t>
      </w:r>
      <w:r w:rsidR="00100F50" w:rsidRPr="00BB0372">
        <w:rPr>
          <w:sz w:val="22"/>
          <w:szCs w:val="22"/>
        </w:rPr>
        <w:t xml:space="preserve"> prací:</w:t>
      </w:r>
      <w:r w:rsidR="00275570">
        <w:rPr>
          <w:sz w:val="22"/>
          <w:szCs w:val="22"/>
        </w:rPr>
        <w:tab/>
      </w:r>
      <w:r w:rsidR="001E2350">
        <w:rPr>
          <w:sz w:val="22"/>
          <w:szCs w:val="22"/>
        </w:rPr>
        <w:tab/>
      </w:r>
      <w:r w:rsidR="001E2350">
        <w:rPr>
          <w:sz w:val="22"/>
          <w:szCs w:val="22"/>
        </w:rPr>
        <w:tab/>
      </w:r>
      <w:r w:rsidR="00566B0A">
        <w:rPr>
          <w:sz w:val="22"/>
          <w:szCs w:val="22"/>
        </w:rPr>
        <w:t>06/202</w:t>
      </w:r>
      <w:r w:rsidR="00695B52">
        <w:rPr>
          <w:sz w:val="22"/>
          <w:szCs w:val="22"/>
        </w:rPr>
        <w:t>4</w:t>
      </w:r>
      <w:r w:rsidR="00762F7F">
        <w:rPr>
          <w:sz w:val="22"/>
          <w:szCs w:val="22"/>
        </w:rPr>
        <w:t xml:space="preserve"> </w:t>
      </w:r>
    </w:p>
    <w:p w14:paraId="50946939" w14:textId="41B0E8D0" w:rsidR="0042057A" w:rsidRPr="00566B0A" w:rsidRDefault="001F2414" w:rsidP="00803431">
      <w:pPr>
        <w:pStyle w:val="Odstavecseseznamem"/>
        <w:numPr>
          <w:ilvl w:val="0"/>
          <w:numId w:val="14"/>
        </w:numPr>
        <w:tabs>
          <w:tab w:val="left" w:pos="709"/>
        </w:tabs>
        <w:overflowPunct w:val="0"/>
        <w:autoSpaceDE w:val="0"/>
        <w:autoSpaceDN w:val="0"/>
        <w:adjustRightInd w:val="0"/>
        <w:spacing w:line="276" w:lineRule="auto"/>
        <w:ind w:left="426" w:hanging="426"/>
        <w:rPr>
          <w:sz w:val="22"/>
          <w:szCs w:val="22"/>
        </w:rPr>
      </w:pPr>
      <w:r w:rsidRPr="00BB0372">
        <w:rPr>
          <w:bCs/>
          <w:sz w:val="22"/>
          <w:szCs w:val="22"/>
        </w:rPr>
        <w:t>U</w:t>
      </w:r>
      <w:r w:rsidR="00100F50" w:rsidRPr="00BB0372">
        <w:rPr>
          <w:bCs/>
          <w:sz w:val="22"/>
          <w:szCs w:val="22"/>
        </w:rPr>
        <w:t>končení prací</w:t>
      </w:r>
      <w:r w:rsidR="000B36B7">
        <w:rPr>
          <w:bCs/>
          <w:sz w:val="22"/>
          <w:szCs w:val="22"/>
        </w:rPr>
        <w:t xml:space="preserve"> a předání díla</w:t>
      </w:r>
      <w:r w:rsidR="00100F50" w:rsidRPr="00BB0372">
        <w:rPr>
          <w:bCs/>
          <w:sz w:val="22"/>
          <w:szCs w:val="22"/>
        </w:rPr>
        <w:t>:</w:t>
      </w:r>
      <w:r w:rsidR="001E2350">
        <w:rPr>
          <w:bCs/>
          <w:sz w:val="22"/>
          <w:szCs w:val="22"/>
        </w:rPr>
        <w:tab/>
      </w:r>
      <w:r w:rsidR="000B36B7">
        <w:rPr>
          <w:bCs/>
          <w:sz w:val="22"/>
          <w:szCs w:val="22"/>
        </w:rPr>
        <w:t>do 31.10.</w:t>
      </w:r>
      <w:r w:rsidR="00275570">
        <w:rPr>
          <w:bCs/>
          <w:sz w:val="22"/>
          <w:szCs w:val="22"/>
        </w:rPr>
        <w:t>20</w:t>
      </w:r>
      <w:r w:rsidR="00D57E28">
        <w:rPr>
          <w:bCs/>
          <w:sz w:val="22"/>
          <w:szCs w:val="22"/>
        </w:rPr>
        <w:t>2</w:t>
      </w:r>
      <w:r w:rsidR="00695B52">
        <w:rPr>
          <w:bCs/>
          <w:sz w:val="22"/>
          <w:szCs w:val="22"/>
        </w:rPr>
        <w:t xml:space="preserve">4 </w:t>
      </w:r>
    </w:p>
    <w:p w14:paraId="6895808D" w14:textId="134F6F34" w:rsidR="00566B0A" w:rsidRPr="00566B0A" w:rsidRDefault="007E5A4A" w:rsidP="00803431">
      <w:pPr>
        <w:pStyle w:val="Odstavecseseznamem"/>
        <w:numPr>
          <w:ilvl w:val="0"/>
          <w:numId w:val="14"/>
        </w:numPr>
        <w:tabs>
          <w:tab w:val="left" w:pos="709"/>
        </w:tabs>
        <w:overflowPunct w:val="0"/>
        <w:autoSpaceDE w:val="0"/>
        <w:autoSpaceDN w:val="0"/>
        <w:adjustRightInd w:val="0"/>
        <w:spacing w:line="276" w:lineRule="auto"/>
        <w:ind w:left="426" w:hanging="426"/>
        <w:rPr>
          <w:sz w:val="22"/>
          <w:szCs w:val="22"/>
        </w:rPr>
      </w:pPr>
      <w:r w:rsidRPr="007E5A4A">
        <w:rPr>
          <w:bCs/>
          <w:sz w:val="22"/>
          <w:szCs w:val="22"/>
        </w:rPr>
        <w:t xml:space="preserve">Práce na tramvajové trati, zastávkách a trolejovém vedení budou probíhat v době prázdninové výluky </w:t>
      </w:r>
      <w:r w:rsidRPr="007B6AE5">
        <w:rPr>
          <w:b/>
          <w:sz w:val="22"/>
          <w:szCs w:val="22"/>
        </w:rPr>
        <w:t xml:space="preserve">29. 6. 2024 - </w:t>
      </w:r>
      <w:r w:rsidR="000B36B7">
        <w:rPr>
          <w:b/>
          <w:sz w:val="22"/>
          <w:szCs w:val="22"/>
        </w:rPr>
        <w:t>3</w:t>
      </w:r>
      <w:r w:rsidRPr="007B6AE5">
        <w:rPr>
          <w:b/>
          <w:sz w:val="22"/>
          <w:szCs w:val="22"/>
        </w:rPr>
        <w:t xml:space="preserve">1. </w:t>
      </w:r>
      <w:r w:rsidR="000B36B7">
        <w:rPr>
          <w:b/>
          <w:sz w:val="22"/>
          <w:szCs w:val="22"/>
        </w:rPr>
        <w:t>8</w:t>
      </w:r>
      <w:r w:rsidRPr="007B6AE5">
        <w:rPr>
          <w:b/>
          <w:sz w:val="22"/>
          <w:szCs w:val="22"/>
        </w:rPr>
        <w:t>. 2024</w:t>
      </w:r>
      <w:r w:rsidRPr="007E5A4A">
        <w:rPr>
          <w:bCs/>
          <w:sz w:val="22"/>
          <w:szCs w:val="22"/>
        </w:rPr>
        <w:t xml:space="preserve">. </w:t>
      </w:r>
      <w:r w:rsidR="00A27296">
        <w:rPr>
          <w:bCs/>
          <w:sz w:val="22"/>
          <w:szCs w:val="22"/>
        </w:rPr>
        <w:t>Činnosti</w:t>
      </w:r>
      <w:r w:rsidRPr="007E5A4A">
        <w:rPr>
          <w:bCs/>
          <w:sz w:val="22"/>
          <w:szCs w:val="22"/>
        </w:rPr>
        <w:t>, které lze realizovat bez omezení tramvajové dopravy, mohou být prováděny v období 06-</w:t>
      </w:r>
      <w:r w:rsidR="00A27296">
        <w:rPr>
          <w:bCs/>
          <w:sz w:val="22"/>
          <w:szCs w:val="22"/>
        </w:rPr>
        <w:t>10</w:t>
      </w:r>
      <w:r w:rsidRPr="007E5A4A">
        <w:rPr>
          <w:bCs/>
          <w:sz w:val="22"/>
          <w:szCs w:val="22"/>
        </w:rPr>
        <w:t>/2024.</w:t>
      </w:r>
    </w:p>
    <w:p w14:paraId="4A71A10D" w14:textId="26464F55" w:rsidR="00566B0A" w:rsidRPr="002463EC" w:rsidRDefault="000B36B7" w:rsidP="00566B0A">
      <w:pPr>
        <w:pStyle w:val="Zkladntext"/>
        <w:numPr>
          <w:ilvl w:val="0"/>
          <w:numId w:val="14"/>
        </w:numPr>
        <w:spacing w:line="276" w:lineRule="auto"/>
        <w:ind w:left="426" w:hanging="426"/>
        <w:jc w:val="left"/>
        <w:rPr>
          <w:iCs/>
          <w:sz w:val="22"/>
          <w:szCs w:val="22"/>
        </w:rPr>
      </w:pPr>
      <w:r>
        <w:rPr>
          <w:iCs/>
          <w:sz w:val="22"/>
          <w:szCs w:val="22"/>
        </w:rPr>
        <w:t>P</w:t>
      </w:r>
      <w:r w:rsidR="00566B0A" w:rsidRPr="002463EC">
        <w:rPr>
          <w:iCs/>
          <w:sz w:val="22"/>
          <w:szCs w:val="22"/>
        </w:rPr>
        <w:t>r</w:t>
      </w:r>
      <w:r>
        <w:rPr>
          <w:iCs/>
          <w:sz w:val="22"/>
          <w:szCs w:val="22"/>
        </w:rPr>
        <w:t>á</w:t>
      </w:r>
      <w:r w:rsidR="00566B0A" w:rsidRPr="002463EC">
        <w:rPr>
          <w:iCs/>
          <w:sz w:val="22"/>
          <w:szCs w:val="22"/>
        </w:rPr>
        <w:t>c</w:t>
      </w:r>
      <w:r>
        <w:rPr>
          <w:iCs/>
          <w:sz w:val="22"/>
          <w:szCs w:val="22"/>
        </w:rPr>
        <w:t>e</w:t>
      </w:r>
      <w:r w:rsidR="00762F7F">
        <w:rPr>
          <w:iCs/>
          <w:sz w:val="22"/>
          <w:szCs w:val="22"/>
        </w:rPr>
        <w:t xml:space="preserve"> na </w:t>
      </w:r>
      <w:r w:rsidR="00762F7F" w:rsidRPr="00762F7F">
        <w:rPr>
          <w:iCs/>
          <w:sz w:val="22"/>
          <w:szCs w:val="22"/>
        </w:rPr>
        <w:t>tramvajové trati</w:t>
      </w:r>
      <w:r w:rsidR="00762F7F">
        <w:rPr>
          <w:iCs/>
          <w:sz w:val="22"/>
          <w:szCs w:val="22"/>
        </w:rPr>
        <w:t>, zastávkách</w:t>
      </w:r>
      <w:r w:rsidR="00762F7F" w:rsidRPr="00762F7F">
        <w:rPr>
          <w:iCs/>
          <w:sz w:val="22"/>
          <w:szCs w:val="22"/>
        </w:rPr>
        <w:t xml:space="preserve"> a trolejovém vedení</w:t>
      </w:r>
      <w:r>
        <w:rPr>
          <w:iCs/>
          <w:sz w:val="22"/>
          <w:szCs w:val="22"/>
        </w:rPr>
        <w:t xml:space="preserve"> musí být dokončeny nejpozději</w:t>
      </w:r>
      <w:r w:rsidR="00566B0A" w:rsidRPr="002463EC">
        <w:rPr>
          <w:iCs/>
          <w:sz w:val="22"/>
          <w:szCs w:val="22"/>
        </w:rPr>
        <w:t xml:space="preserve"> do </w:t>
      </w:r>
      <w:r w:rsidR="00566B0A" w:rsidRPr="002463EC">
        <w:rPr>
          <w:b/>
          <w:iCs/>
          <w:sz w:val="22"/>
          <w:szCs w:val="22"/>
        </w:rPr>
        <w:t>3</w:t>
      </w:r>
      <w:r w:rsidR="00762F7F">
        <w:rPr>
          <w:b/>
          <w:iCs/>
          <w:sz w:val="22"/>
          <w:szCs w:val="22"/>
        </w:rPr>
        <w:t>1</w:t>
      </w:r>
      <w:r w:rsidR="00566B0A" w:rsidRPr="002463EC">
        <w:rPr>
          <w:b/>
          <w:iCs/>
          <w:sz w:val="22"/>
          <w:szCs w:val="22"/>
        </w:rPr>
        <w:t>.0</w:t>
      </w:r>
      <w:r w:rsidR="00762F7F">
        <w:rPr>
          <w:b/>
          <w:iCs/>
          <w:sz w:val="22"/>
          <w:szCs w:val="22"/>
        </w:rPr>
        <w:t>8</w:t>
      </w:r>
      <w:r w:rsidR="00566B0A" w:rsidRPr="002463EC">
        <w:rPr>
          <w:b/>
          <w:iCs/>
          <w:sz w:val="22"/>
          <w:szCs w:val="22"/>
        </w:rPr>
        <w:t>. 202</w:t>
      </w:r>
      <w:r w:rsidR="007E5A4A">
        <w:rPr>
          <w:b/>
          <w:iCs/>
          <w:sz w:val="22"/>
          <w:szCs w:val="22"/>
        </w:rPr>
        <w:t>4</w:t>
      </w:r>
      <w:r w:rsidR="00566B0A" w:rsidRPr="002463EC">
        <w:rPr>
          <w:b/>
          <w:iCs/>
          <w:sz w:val="22"/>
          <w:szCs w:val="22"/>
        </w:rPr>
        <w:t xml:space="preserve"> </w:t>
      </w:r>
      <w:r w:rsidR="00566B0A" w:rsidRPr="002463EC">
        <w:rPr>
          <w:iCs/>
          <w:sz w:val="22"/>
          <w:szCs w:val="22"/>
        </w:rPr>
        <w:t>(předáním díla do zkušebního provozu</w:t>
      </w:r>
      <w:r w:rsidR="007E5A4A">
        <w:rPr>
          <w:iCs/>
          <w:sz w:val="22"/>
          <w:szCs w:val="22"/>
        </w:rPr>
        <w:t>, který bude písemně schválen příslušným stavebním úřadem</w:t>
      </w:r>
      <w:r w:rsidR="00566B0A" w:rsidRPr="002463EC">
        <w:rPr>
          <w:iCs/>
          <w:sz w:val="22"/>
          <w:szCs w:val="22"/>
        </w:rPr>
        <w:t>)</w:t>
      </w:r>
    </w:p>
    <w:p w14:paraId="172CB301" w14:textId="261C6B12" w:rsidR="007671FE" w:rsidRPr="00BB0372" w:rsidRDefault="007671FE" w:rsidP="00803431">
      <w:pPr>
        <w:numPr>
          <w:ilvl w:val="0"/>
          <w:numId w:val="14"/>
        </w:numPr>
        <w:overflowPunct w:val="0"/>
        <w:autoSpaceDE w:val="0"/>
        <w:autoSpaceDN w:val="0"/>
        <w:adjustRightInd w:val="0"/>
        <w:spacing w:line="276" w:lineRule="auto"/>
        <w:ind w:left="426" w:hanging="426"/>
        <w:rPr>
          <w:sz w:val="22"/>
          <w:szCs w:val="22"/>
        </w:rPr>
      </w:pPr>
      <w:r w:rsidRPr="00BB0372">
        <w:rPr>
          <w:sz w:val="22"/>
          <w:szCs w:val="22"/>
        </w:rPr>
        <w:t>Díl</w:t>
      </w:r>
      <w:r w:rsidR="00774677" w:rsidRPr="00BB0372">
        <w:rPr>
          <w:sz w:val="22"/>
          <w:szCs w:val="22"/>
        </w:rPr>
        <w:t>o</w:t>
      </w:r>
      <w:r w:rsidRPr="00BB0372">
        <w:rPr>
          <w:sz w:val="22"/>
          <w:szCs w:val="22"/>
        </w:rPr>
        <w:t xml:space="preserve"> bude realizováno v souladu s </w:t>
      </w:r>
      <w:r w:rsidR="000B36B7">
        <w:rPr>
          <w:sz w:val="22"/>
          <w:szCs w:val="22"/>
        </w:rPr>
        <w:t>H</w:t>
      </w:r>
      <w:r w:rsidRPr="00BB0372">
        <w:rPr>
          <w:sz w:val="22"/>
          <w:szCs w:val="22"/>
        </w:rPr>
        <w:t>armonogram</w:t>
      </w:r>
      <w:r w:rsidR="00774677" w:rsidRPr="00BB0372">
        <w:rPr>
          <w:sz w:val="22"/>
          <w:szCs w:val="22"/>
        </w:rPr>
        <w:t>em</w:t>
      </w:r>
      <w:r w:rsidR="00275570">
        <w:rPr>
          <w:sz w:val="22"/>
          <w:szCs w:val="22"/>
        </w:rPr>
        <w:t xml:space="preserve"> prací.</w:t>
      </w:r>
    </w:p>
    <w:p w14:paraId="28DBF9B8" w14:textId="77777777" w:rsidR="00585CDF" w:rsidRPr="00BB0372" w:rsidRDefault="00774677" w:rsidP="00803431">
      <w:pPr>
        <w:pStyle w:val="Odstavecseseznamem"/>
        <w:numPr>
          <w:ilvl w:val="0"/>
          <w:numId w:val="14"/>
        </w:numPr>
        <w:tabs>
          <w:tab w:val="left" w:pos="709"/>
        </w:tabs>
        <w:overflowPunct w:val="0"/>
        <w:autoSpaceDE w:val="0"/>
        <w:autoSpaceDN w:val="0"/>
        <w:adjustRightInd w:val="0"/>
        <w:spacing w:line="276" w:lineRule="auto"/>
        <w:ind w:left="426" w:hanging="426"/>
        <w:rPr>
          <w:sz w:val="22"/>
          <w:szCs w:val="22"/>
        </w:rPr>
      </w:pPr>
      <w:r w:rsidRPr="00BB0372">
        <w:rPr>
          <w:sz w:val="22"/>
          <w:szCs w:val="22"/>
        </w:rPr>
        <w:t xml:space="preserve">Harmonogram prací </w:t>
      </w:r>
      <w:r w:rsidR="00BA01CF">
        <w:rPr>
          <w:sz w:val="22"/>
          <w:szCs w:val="22"/>
        </w:rPr>
        <w:t xml:space="preserve">vypracovaný dodavatelem </w:t>
      </w:r>
      <w:r w:rsidRPr="00BB0372">
        <w:rPr>
          <w:sz w:val="22"/>
          <w:szCs w:val="22"/>
        </w:rPr>
        <w:t xml:space="preserve">je součástí této smlouvy jakožto </w:t>
      </w:r>
      <w:r w:rsidR="0096668E" w:rsidRPr="00BB0372">
        <w:rPr>
          <w:sz w:val="22"/>
          <w:szCs w:val="22"/>
        </w:rPr>
        <w:t xml:space="preserve">Příloha č. </w:t>
      </w:r>
      <w:r w:rsidR="00081CB8" w:rsidRPr="00BB0372">
        <w:rPr>
          <w:sz w:val="22"/>
          <w:szCs w:val="22"/>
        </w:rPr>
        <w:t>1</w:t>
      </w:r>
      <w:r w:rsidR="0096668E" w:rsidRPr="00BB0372">
        <w:rPr>
          <w:sz w:val="22"/>
          <w:szCs w:val="22"/>
        </w:rPr>
        <w:t>, která je rovněž nedílnou součástí této smlouvy.</w:t>
      </w:r>
    </w:p>
    <w:p w14:paraId="1A07BED8" w14:textId="77777777" w:rsidR="00052B0F" w:rsidRPr="00BB0372" w:rsidRDefault="00AB1C34" w:rsidP="00803431">
      <w:pPr>
        <w:pStyle w:val="Odstavecseseznamem"/>
        <w:numPr>
          <w:ilvl w:val="0"/>
          <w:numId w:val="14"/>
        </w:numPr>
        <w:tabs>
          <w:tab w:val="left" w:pos="709"/>
        </w:tabs>
        <w:overflowPunct w:val="0"/>
        <w:autoSpaceDE w:val="0"/>
        <w:autoSpaceDN w:val="0"/>
        <w:adjustRightInd w:val="0"/>
        <w:spacing w:line="276" w:lineRule="auto"/>
        <w:ind w:left="426" w:hanging="426"/>
        <w:rPr>
          <w:sz w:val="22"/>
          <w:szCs w:val="22"/>
        </w:rPr>
      </w:pPr>
      <w:r w:rsidRPr="00BB0372">
        <w:rPr>
          <w:sz w:val="22"/>
          <w:szCs w:val="22"/>
        </w:rPr>
        <w:t>Za termín dokončení díla se považuje datum zápisu z předávacího řízení, potvrzený oběma stranami dle čl. VI. Předání a převzetí díla.</w:t>
      </w:r>
    </w:p>
    <w:p w14:paraId="36312462" w14:textId="77777777" w:rsidR="00534FE3" w:rsidRPr="00DD31A6" w:rsidRDefault="00052B0F" w:rsidP="008F6516">
      <w:pPr>
        <w:pStyle w:val="Odstavecseseznamem"/>
        <w:numPr>
          <w:ilvl w:val="0"/>
          <w:numId w:val="14"/>
        </w:numPr>
        <w:tabs>
          <w:tab w:val="left" w:pos="426"/>
        </w:tabs>
        <w:overflowPunct w:val="0"/>
        <w:autoSpaceDE w:val="0"/>
        <w:autoSpaceDN w:val="0"/>
        <w:adjustRightInd w:val="0"/>
        <w:spacing w:line="276" w:lineRule="auto"/>
        <w:ind w:left="426" w:hanging="426"/>
        <w:rPr>
          <w:i/>
          <w:color w:val="00B0F0"/>
          <w:sz w:val="22"/>
          <w:szCs w:val="22"/>
        </w:rPr>
      </w:pPr>
      <w:r w:rsidRPr="00BB0372">
        <w:rPr>
          <w:sz w:val="22"/>
          <w:szCs w:val="22"/>
        </w:rPr>
        <w:t xml:space="preserve">Dílo bude realizováno na parcelách </w:t>
      </w:r>
      <w:r w:rsidR="00745496" w:rsidRPr="00BB0372">
        <w:rPr>
          <w:sz w:val="22"/>
          <w:szCs w:val="22"/>
        </w:rPr>
        <w:t>uvedených v projektové dokumentaci</w:t>
      </w:r>
      <w:r w:rsidR="00DF2312" w:rsidRPr="00C57006">
        <w:rPr>
          <w:sz w:val="22"/>
          <w:szCs w:val="22"/>
        </w:rPr>
        <w:t xml:space="preserve"> </w:t>
      </w:r>
      <w:r w:rsidR="00C57006" w:rsidRPr="00C57006">
        <w:rPr>
          <w:sz w:val="22"/>
          <w:szCs w:val="22"/>
        </w:rPr>
        <w:t xml:space="preserve">viz </w:t>
      </w:r>
      <w:r w:rsidR="008E430C" w:rsidRPr="00C57006">
        <w:rPr>
          <w:sz w:val="22"/>
          <w:szCs w:val="22"/>
        </w:rPr>
        <w:t>čl. I</w:t>
      </w:r>
      <w:r w:rsidR="00C57006" w:rsidRPr="00C57006">
        <w:rPr>
          <w:sz w:val="22"/>
          <w:szCs w:val="22"/>
        </w:rPr>
        <w:t xml:space="preserve"> odst. 2</w:t>
      </w:r>
      <w:r w:rsidR="00BC6985" w:rsidRPr="00C57006">
        <w:rPr>
          <w:sz w:val="22"/>
          <w:szCs w:val="22"/>
        </w:rPr>
        <w:t>.</w:t>
      </w:r>
      <w:r w:rsidR="00C57006" w:rsidRPr="00C57006">
        <w:rPr>
          <w:sz w:val="22"/>
          <w:szCs w:val="22"/>
        </w:rPr>
        <w:t xml:space="preserve"> této smlouvy o dílo.</w:t>
      </w:r>
    </w:p>
    <w:p w14:paraId="19E5EA1E" w14:textId="77777777" w:rsidR="002B55CB" w:rsidRPr="00DD31A6" w:rsidRDefault="00DD4DA7" w:rsidP="00DD31A6">
      <w:pPr>
        <w:pStyle w:val="Odstavecseseznamem"/>
        <w:numPr>
          <w:ilvl w:val="0"/>
          <w:numId w:val="14"/>
        </w:numPr>
        <w:tabs>
          <w:tab w:val="left" w:pos="426"/>
        </w:tabs>
        <w:overflowPunct w:val="0"/>
        <w:autoSpaceDE w:val="0"/>
        <w:autoSpaceDN w:val="0"/>
        <w:adjustRightInd w:val="0"/>
        <w:spacing w:line="276" w:lineRule="auto"/>
        <w:ind w:left="426" w:hanging="426"/>
        <w:jc w:val="both"/>
        <w:rPr>
          <w:i/>
          <w:color w:val="00B0F0"/>
          <w:sz w:val="22"/>
          <w:szCs w:val="22"/>
        </w:rPr>
      </w:pPr>
      <w:r>
        <w:rPr>
          <w:sz w:val="22"/>
          <w:szCs w:val="22"/>
        </w:rPr>
        <w:t xml:space="preserve">Objednatel je oprávněn </w:t>
      </w:r>
      <w:r w:rsidR="005D0F30">
        <w:rPr>
          <w:sz w:val="22"/>
          <w:szCs w:val="22"/>
        </w:rPr>
        <w:t xml:space="preserve">vydat jednostranným písemným pokynem změnit </w:t>
      </w:r>
      <w:r w:rsidR="00473A18">
        <w:rPr>
          <w:sz w:val="22"/>
          <w:szCs w:val="22"/>
        </w:rPr>
        <w:t xml:space="preserve">termíny dle čl. II. odst. 1 – 5 této smlouvy a </w:t>
      </w:r>
      <w:r w:rsidR="00836BD8">
        <w:rPr>
          <w:sz w:val="22"/>
          <w:szCs w:val="22"/>
        </w:rPr>
        <w:t xml:space="preserve">předložit </w:t>
      </w:r>
      <w:r w:rsidR="00D52E8D">
        <w:rPr>
          <w:sz w:val="22"/>
          <w:szCs w:val="22"/>
        </w:rPr>
        <w:t xml:space="preserve">zhotoviteli návrh nového Harmonogramu prací, a to z důvodu </w:t>
      </w:r>
    </w:p>
    <w:p w14:paraId="189788C0" w14:textId="77777777" w:rsidR="002B55CB" w:rsidRPr="00407055" w:rsidRDefault="002B55CB" w:rsidP="00DD31A6">
      <w:pPr>
        <w:pStyle w:val="Odstavecseseznamem"/>
        <w:numPr>
          <w:ilvl w:val="0"/>
          <w:numId w:val="41"/>
        </w:numPr>
        <w:tabs>
          <w:tab w:val="left" w:pos="426"/>
        </w:tabs>
        <w:overflowPunct w:val="0"/>
        <w:autoSpaceDE w:val="0"/>
        <w:autoSpaceDN w:val="0"/>
        <w:adjustRightInd w:val="0"/>
        <w:spacing w:line="276" w:lineRule="auto"/>
        <w:rPr>
          <w:sz w:val="22"/>
          <w:szCs w:val="22"/>
        </w:rPr>
      </w:pPr>
      <w:r w:rsidRPr="00DD31A6">
        <w:rPr>
          <w:sz w:val="22"/>
          <w:szCs w:val="22"/>
        </w:rPr>
        <w:t xml:space="preserve">doby trvání zadávacího řízení, </w:t>
      </w:r>
    </w:p>
    <w:p w14:paraId="050F5603" w14:textId="23654FEA" w:rsidR="00DD4DA7" w:rsidRPr="00407055" w:rsidRDefault="002B55CB" w:rsidP="00DD31A6">
      <w:pPr>
        <w:pStyle w:val="Odstavecseseznamem"/>
        <w:numPr>
          <w:ilvl w:val="0"/>
          <w:numId w:val="41"/>
        </w:numPr>
        <w:tabs>
          <w:tab w:val="left" w:pos="426"/>
        </w:tabs>
        <w:overflowPunct w:val="0"/>
        <w:autoSpaceDE w:val="0"/>
        <w:autoSpaceDN w:val="0"/>
        <w:adjustRightInd w:val="0"/>
        <w:spacing w:line="276" w:lineRule="auto"/>
        <w:rPr>
          <w:sz w:val="22"/>
          <w:szCs w:val="22"/>
        </w:rPr>
      </w:pPr>
      <w:r w:rsidRPr="00DD31A6">
        <w:rPr>
          <w:sz w:val="22"/>
          <w:szCs w:val="22"/>
        </w:rPr>
        <w:t>nutnosti koordinace díla s </w:t>
      </w:r>
      <w:r w:rsidR="0086017C" w:rsidRPr="00DD31A6">
        <w:rPr>
          <w:sz w:val="22"/>
          <w:szCs w:val="22"/>
        </w:rPr>
        <w:t>ohledem na skutečnost, že provádění díla je nutné koordinovat s prováděním díla - stavebním záměrem společnosti Brněnské vodárny a kanalizace, a.s., jehož předmětem je  rekonstrukce vodovodu na tramvajovém mostě Obvodová přes řeku Svratku</w:t>
      </w:r>
      <w:r w:rsidR="00B12873" w:rsidRPr="00DD31A6">
        <w:rPr>
          <w:sz w:val="22"/>
          <w:szCs w:val="22"/>
        </w:rPr>
        <w:t xml:space="preserve">  a </w:t>
      </w:r>
      <w:r w:rsidR="0086017C" w:rsidRPr="00DD31A6">
        <w:rPr>
          <w:sz w:val="22"/>
          <w:szCs w:val="22"/>
        </w:rPr>
        <w:t>s prováděním díla - stavebním záměrem společnosti Technické sítě Brno, akciová společnost, jehož předmětem je rekonstrukce veřejného osvětlení na ulici Obvodová a v zastávkách Zoologická zahrada a Přístaviště</w:t>
      </w:r>
      <w:r w:rsidR="00B12873" w:rsidRPr="00DD31A6">
        <w:rPr>
          <w:sz w:val="22"/>
          <w:szCs w:val="22"/>
        </w:rPr>
        <w:t>,</w:t>
      </w:r>
    </w:p>
    <w:p w14:paraId="22ED2A71" w14:textId="09864761" w:rsidR="00B12873" w:rsidRPr="00407055" w:rsidRDefault="00B12873" w:rsidP="00DD31A6">
      <w:pPr>
        <w:pStyle w:val="Odstavecseseznamem"/>
        <w:numPr>
          <w:ilvl w:val="0"/>
          <w:numId w:val="41"/>
        </w:numPr>
        <w:tabs>
          <w:tab w:val="left" w:pos="426"/>
        </w:tabs>
        <w:overflowPunct w:val="0"/>
        <w:autoSpaceDE w:val="0"/>
        <w:autoSpaceDN w:val="0"/>
        <w:adjustRightInd w:val="0"/>
        <w:spacing w:line="276" w:lineRule="auto"/>
        <w:rPr>
          <w:sz w:val="22"/>
          <w:szCs w:val="22"/>
        </w:rPr>
      </w:pPr>
      <w:r w:rsidRPr="00DD31A6">
        <w:rPr>
          <w:sz w:val="22"/>
          <w:szCs w:val="22"/>
        </w:rPr>
        <w:t xml:space="preserve">potřeb dopravní obslužnosti </w:t>
      </w:r>
      <w:r w:rsidR="005146AD" w:rsidRPr="00DD31A6">
        <w:rPr>
          <w:sz w:val="22"/>
          <w:szCs w:val="22"/>
        </w:rPr>
        <w:t>poskytovaných objednatelem,</w:t>
      </w:r>
    </w:p>
    <w:p w14:paraId="5D8C2C9A" w14:textId="146AF32A" w:rsidR="005146AD" w:rsidRDefault="005146AD" w:rsidP="00407055">
      <w:pPr>
        <w:pStyle w:val="Odstavecseseznamem"/>
        <w:numPr>
          <w:ilvl w:val="0"/>
          <w:numId w:val="41"/>
        </w:numPr>
        <w:tabs>
          <w:tab w:val="left" w:pos="426"/>
        </w:tabs>
        <w:overflowPunct w:val="0"/>
        <w:autoSpaceDE w:val="0"/>
        <w:autoSpaceDN w:val="0"/>
        <w:adjustRightInd w:val="0"/>
        <w:spacing w:line="276" w:lineRule="auto"/>
        <w:rPr>
          <w:sz w:val="22"/>
          <w:szCs w:val="22"/>
        </w:rPr>
      </w:pPr>
      <w:r w:rsidRPr="00DD31A6">
        <w:rPr>
          <w:sz w:val="22"/>
          <w:szCs w:val="22"/>
        </w:rPr>
        <w:t xml:space="preserve">jiného </w:t>
      </w:r>
      <w:r w:rsidR="00735E23" w:rsidRPr="00DD31A6">
        <w:rPr>
          <w:sz w:val="22"/>
          <w:szCs w:val="22"/>
        </w:rPr>
        <w:t xml:space="preserve">prokázaného </w:t>
      </w:r>
      <w:r w:rsidRPr="00DD31A6">
        <w:rPr>
          <w:sz w:val="22"/>
          <w:szCs w:val="22"/>
        </w:rPr>
        <w:t>důvodu na straně objednatele</w:t>
      </w:r>
      <w:r w:rsidR="00735E23" w:rsidRPr="00DD31A6">
        <w:rPr>
          <w:sz w:val="22"/>
          <w:szCs w:val="22"/>
        </w:rPr>
        <w:t>.</w:t>
      </w:r>
    </w:p>
    <w:p w14:paraId="0D675E86" w14:textId="77777777" w:rsidR="00407055" w:rsidRDefault="00407055" w:rsidP="00407055">
      <w:pPr>
        <w:pStyle w:val="Odstavecseseznamem"/>
        <w:tabs>
          <w:tab w:val="left" w:pos="426"/>
        </w:tabs>
        <w:overflowPunct w:val="0"/>
        <w:autoSpaceDE w:val="0"/>
        <w:autoSpaceDN w:val="0"/>
        <w:adjustRightInd w:val="0"/>
        <w:spacing w:line="276" w:lineRule="auto"/>
        <w:rPr>
          <w:sz w:val="22"/>
          <w:szCs w:val="22"/>
        </w:rPr>
      </w:pPr>
    </w:p>
    <w:p w14:paraId="3B83F4FC" w14:textId="5B26475E" w:rsidR="001B0E8D" w:rsidRPr="009C0B03" w:rsidRDefault="00407055" w:rsidP="009C0B03">
      <w:pPr>
        <w:pStyle w:val="Odstavecseseznamem"/>
        <w:tabs>
          <w:tab w:val="left" w:pos="426"/>
        </w:tabs>
        <w:overflowPunct w:val="0"/>
        <w:autoSpaceDE w:val="0"/>
        <w:autoSpaceDN w:val="0"/>
        <w:adjustRightInd w:val="0"/>
        <w:spacing w:line="276" w:lineRule="auto"/>
        <w:rPr>
          <w:sz w:val="22"/>
          <w:szCs w:val="22"/>
        </w:rPr>
      </w:pPr>
      <w:r>
        <w:rPr>
          <w:sz w:val="22"/>
          <w:szCs w:val="22"/>
        </w:rPr>
        <w:t xml:space="preserve">Dodavatel se zavazuje </w:t>
      </w:r>
      <w:r w:rsidR="0006787B">
        <w:rPr>
          <w:sz w:val="22"/>
          <w:szCs w:val="22"/>
        </w:rPr>
        <w:t>takto vydaný pokyn a návrh nového Harmonogramu akceptovat</w:t>
      </w:r>
      <w:r w:rsidR="00E823A9">
        <w:rPr>
          <w:sz w:val="22"/>
          <w:szCs w:val="22"/>
        </w:rPr>
        <w:t xml:space="preserve"> nebo </w:t>
      </w:r>
      <w:r w:rsidR="0095758B">
        <w:rPr>
          <w:sz w:val="22"/>
          <w:szCs w:val="22"/>
        </w:rPr>
        <w:t xml:space="preserve">do 5 pracovních </w:t>
      </w:r>
      <w:r w:rsidR="003C42EB">
        <w:rPr>
          <w:sz w:val="22"/>
          <w:szCs w:val="22"/>
        </w:rPr>
        <w:t xml:space="preserve">dní </w:t>
      </w:r>
      <w:r w:rsidR="0095758B">
        <w:rPr>
          <w:sz w:val="22"/>
          <w:szCs w:val="22"/>
        </w:rPr>
        <w:t xml:space="preserve">od obdržení pokynu </w:t>
      </w:r>
      <w:r w:rsidR="00E823A9">
        <w:rPr>
          <w:sz w:val="22"/>
          <w:szCs w:val="22"/>
        </w:rPr>
        <w:t xml:space="preserve">ve formě </w:t>
      </w:r>
      <w:r w:rsidR="0095758B">
        <w:rPr>
          <w:sz w:val="22"/>
          <w:szCs w:val="22"/>
        </w:rPr>
        <w:t xml:space="preserve">písemného </w:t>
      </w:r>
      <w:r w:rsidR="00E823A9">
        <w:rPr>
          <w:sz w:val="22"/>
          <w:szCs w:val="22"/>
        </w:rPr>
        <w:t xml:space="preserve">čestného prohlášení uvést důvody zabraňující mu </w:t>
      </w:r>
      <w:r w:rsidR="0095758B">
        <w:rPr>
          <w:sz w:val="22"/>
          <w:szCs w:val="22"/>
        </w:rPr>
        <w:t xml:space="preserve">tento pokyn a nový Harmonogram prací akceptovat a </w:t>
      </w:r>
      <w:r w:rsidR="001D12A1">
        <w:rPr>
          <w:sz w:val="22"/>
          <w:szCs w:val="22"/>
        </w:rPr>
        <w:t>předložit návrh řešení.</w:t>
      </w:r>
      <w:r w:rsidR="003C42EB">
        <w:rPr>
          <w:sz w:val="22"/>
          <w:szCs w:val="22"/>
        </w:rPr>
        <w:t xml:space="preserve"> V případě, že dodavatel </w:t>
      </w:r>
      <w:r w:rsidR="000740D5">
        <w:rPr>
          <w:sz w:val="22"/>
          <w:szCs w:val="22"/>
        </w:rPr>
        <w:t xml:space="preserve">do 5 pracovních dní nesdělí písemně ve výše uvedené formě objednateli nesouhlas s pokynem nových termínů, má se stranami smlouvy za to, že </w:t>
      </w:r>
      <w:r w:rsidR="005A4C7E">
        <w:rPr>
          <w:sz w:val="22"/>
          <w:szCs w:val="22"/>
        </w:rPr>
        <w:t>pokyn byl zhotovitelem akceptován.</w:t>
      </w:r>
      <w:r w:rsidR="001D12A1">
        <w:rPr>
          <w:sz w:val="22"/>
          <w:szCs w:val="22"/>
        </w:rPr>
        <w:t xml:space="preserve"> V případě, že nedojde k akceptaci </w:t>
      </w:r>
      <w:r w:rsidR="000A1179">
        <w:rPr>
          <w:sz w:val="22"/>
          <w:szCs w:val="22"/>
        </w:rPr>
        <w:t>pokynu objednatele nebo</w:t>
      </w:r>
      <w:r w:rsidR="009F41FB">
        <w:rPr>
          <w:sz w:val="22"/>
          <w:szCs w:val="22"/>
        </w:rPr>
        <w:t xml:space="preserve"> do 14 dní </w:t>
      </w:r>
      <w:r w:rsidR="006A3A7D">
        <w:rPr>
          <w:sz w:val="22"/>
          <w:szCs w:val="22"/>
        </w:rPr>
        <w:t>od</w:t>
      </w:r>
      <w:r w:rsidR="005A4C7E">
        <w:rPr>
          <w:sz w:val="22"/>
          <w:szCs w:val="22"/>
        </w:rPr>
        <w:t xml:space="preserve"> </w:t>
      </w:r>
      <w:r w:rsidR="006A3A7D">
        <w:rPr>
          <w:sz w:val="22"/>
          <w:szCs w:val="22"/>
        </w:rPr>
        <w:t xml:space="preserve"> </w:t>
      </w:r>
      <w:r w:rsidR="00246C99">
        <w:rPr>
          <w:sz w:val="22"/>
          <w:szCs w:val="22"/>
        </w:rPr>
        <w:t>odmítnutí pokynu k</w:t>
      </w:r>
      <w:r w:rsidR="000A1179">
        <w:rPr>
          <w:sz w:val="22"/>
          <w:szCs w:val="22"/>
        </w:rPr>
        <w:t xml:space="preserve"> dohodě o nových termínech plnění, je objednatel oprávněn od této smlouvy </w:t>
      </w:r>
      <w:r w:rsidR="009F41FB">
        <w:rPr>
          <w:sz w:val="22"/>
          <w:szCs w:val="22"/>
        </w:rPr>
        <w:t xml:space="preserve">jednostranně </w:t>
      </w:r>
      <w:r w:rsidR="00246C99">
        <w:rPr>
          <w:sz w:val="22"/>
          <w:szCs w:val="22"/>
        </w:rPr>
        <w:t>odstoupit.</w:t>
      </w:r>
    </w:p>
    <w:p w14:paraId="04C37275" w14:textId="77777777" w:rsidR="001B0E8D" w:rsidRDefault="001B0E8D" w:rsidP="009C0B03">
      <w:pPr>
        <w:tabs>
          <w:tab w:val="left" w:pos="426"/>
        </w:tabs>
        <w:overflowPunct w:val="0"/>
        <w:autoSpaceDE w:val="0"/>
        <w:autoSpaceDN w:val="0"/>
        <w:adjustRightInd w:val="0"/>
        <w:spacing w:line="276" w:lineRule="auto"/>
        <w:rPr>
          <w:b/>
          <w:sz w:val="22"/>
          <w:szCs w:val="22"/>
        </w:rPr>
      </w:pPr>
    </w:p>
    <w:p w14:paraId="70C07341" w14:textId="77777777" w:rsidR="009C0B03" w:rsidRDefault="009C0B03" w:rsidP="009C0B03">
      <w:pPr>
        <w:tabs>
          <w:tab w:val="left" w:pos="426"/>
        </w:tabs>
        <w:overflowPunct w:val="0"/>
        <w:autoSpaceDE w:val="0"/>
        <w:autoSpaceDN w:val="0"/>
        <w:adjustRightInd w:val="0"/>
        <w:spacing w:line="276" w:lineRule="auto"/>
        <w:rPr>
          <w:b/>
          <w:sz w:val="22"/>
          <w:szCs w:val="22"/>
        </w:rPr>
      </w:pPr>
    </w:p>
    <w:p w14:paraId="37BB22EC" w14:textId="77777777" w:rsidR="009C0B03" w:rsidRDefault="009C0B03" w:rsidP="009C0B03">
      <w:pPr>
        <w:tabs>
          <w:tab w:val="left" w:pos="426"/>
        </w:tabs>
        <w:overflowPunct w:val="0"/>
        <w:autoSpaceDE w:val="0"/>
        <w:autoSpaceDN w:val="0"/>
        <w:adjustRightInd w:val="0"/>
        <w:spacing w:line="276" w:lineRule="auto"/>
        <w:rPr>
          <w:b/>
          <w:sz w:val="22"/>
          <w:szCs w:val="22"/>
        </w:rPr>
      </w:pPr>
    </w:p>
    <w:p w14:paraId="6BB327C1" w14:textId="77777777" w:rsidR="009C0B03" w:rsidRDefault="009C0B03" w:rsidP="009C0B03">
      <w:pPr>
        <w:tabs>
          <w:tab w:val="left" w:pos="426"/>
        </w:tabs>
        <w:overflowPunct w:val="0"/>
        <w:autoSpaceDE w:val="0"/>
        <w:autoSpaceDN w:val="0"/>
        <w:adjustRightInd w:val="0"/>
        <w:spacing w:line="276" w:lineRule="auto"/>
        <w:rPr>
          <w:b/>
          <w:sz w:val="22"/>
          <w:szCs w:val="22"/>
        </w:rPr>
      </w:pPr>
    </w:p>
    <w:p w14:paraId="1B46D8D6" w14:textId="77777777" w:rsidR="009C0B03" w:rsidRDefault="009C0B03" w:rsidP="009C0B03">
      <w:pPr>
        <w:tabs>
          <w:tab w:val="left" w:pos="426"/>
        </w:tabs>
        <w:overflowPunct w:val="0"/>
        <w:autoSpaceDE w:val="0"/>
        <w:autoSpaceDN w:val="0"/>
        <w:adjustRightInd w:val="0"/>
        <w:spacing w:line="276" w:lineRule="auto"/>
        <w:rPr>
          <w:b/>
          <w:sz w:val="22"/>
          <w:szCs w:val="22"/>
        </w:rPr>
      </w:pPr>
    </w:p>
    <w:p w14:paraId="046E4851" w14:textId="77777777" w:rsidR="009C0B03" w:rsidRDefault="009C0B03" w:rsidP="009C0B03">
      <w:pPr>
        <w:tabs>
          <w:tab w:val="left" w:pos="426"/>
        </w:tabs>
        <w:overflowPunct w:val="0"/>
        <w:autoSpaceDE w:val="0"/>
        <w:autoSpaceDN w:val="0"/>
        <w:adjustRightInd w:val="0"/>
        <w:spacing w:line="276" w:lineRule="auto"/>
        <w:rPr>
          <w:b/>
          <w:sz w:val="22"/>
          <w:szCs w:val="22"/>
        </w:rPr>
      </w:pPr>
    </w:p>
    <w:p w14:paraId="164D9B1F" w14:textId="3F17DD34" w:rsidR="00585CDF" w:rsidRPr="00BB0372" w:rsidRDefault="00924DD7" w:rsidP="004A3F69">
      <w:pPr>
        <w:tabs>
          <w:tab w:val="left" w:pos="426"/>
        </w:tabs>
        <w:overflowPunct w:val="0"/>
        <w:autoSpaceDE w:val="0"/>
        <w:autoSpaceDN w:val="0"/>
        <w:adjustRightInd w:val="0"/>
        <w:spacing w:line="276" w:lineRule="auto"/>
        <w:jc w:val="center"/>
        <w:rPr>
          <w:b/>
          <w:sz w:val="22"/>
          <w:szCs w:val="22"/>
        </w:rPr>
      </w:pPr>
      <w:r w:rsidRPr="00BB0372">
        <w:rPr>
          <w:b/>
          <w:sz w:val="22"/>
          <w:szCs w:val="22"/>
        </w:rPr>
        <w:lastRenderedPageBreak/>
        <w:t>III.</w:t>
      </w:r>
    </w:p>
    <w:p w14:paraId="3A44ADBB" w14:textId="77777777" w:rsidR="00534FE3" w:rsidRDefault="00585CDF" w:rsidP="00D325D0">
      <w:pPr>
        <w:tabs>
          <w:tab w:val="left" w:pos="720"/>
        </w:tabs>
        <w:spacing w:line="276" w:lineRule="auto"/>
        <w:jc w:val="center"/>
        <w:rPr>
          <w:b/>
          <w:sz w:val="22"/>
          <w:szCs w:val="22"/>
        </w:rPr>
      </w:pPr>
      <w:r w:rsidRPr="00BB0372">
        <w:rPr>
          <w:b/>
          <w:sz w:val="22"/>
          <w:szCs w:val="22"/>
        </w:rPr>
        <w:t>Cena díla</w:t>
      </w:r>
    </w:p>
    <w:p w14:paraId="54DE0165" w14:textId="77777777" w:rsidR="007A3D89" w:rsidRDefault="007A3D89" w:rsidP="009C0B03">
      <w:pPr>
        <w:tabs>
          <w:tab w:val="left" w:pos="720"/>
        </w:tabs>
        <w:spacing w:line="276" w:lineRule="auto"/>
        <w:rPr>
          <w:b/>
          <w:sz w:val="22"/>
          <w:szCs w:val="22"/>
        </w:rPr>
      </w:pPr>
    </w:p>
    <w:p w14:paraId="3E1FB377" w14:textId="77777777" w:rsidR="009C0B03" w:rsidRPr="00BB0372" w:rsidRDefault="009C0B03" w:rsidP="009C0B03">
      <w:pPr>
        <w:tabs>
          <w:tab w:val="left" w:pos="720"/>
        </w:tabs>
        <w:spacing w:line="276" w:lineRule="auto"/>
        <w:rPr>
          <w:b/>
          <w:sz w:val="22"/>
          <w:szCs w:val="22"/>
        </w:rPr>
      </w:pPr>
    </w:p>
    <w:p w14:paraId="77C9C4FC" w14:textId="4E951E2C" w:rsidR="00585CDF" w:rsidRPr="00BB0372" w:rsidRDefault="00635B47" w:rsidP="00803431">
      <w:pPr>
        <w:pStyle w:val="Odstavecseseznamem"/>
        <w:numPr>
          <w:ilvl w:val="0"/>
          <w:numId w:val="15"/>
        </w:numPr>
        <w:spacing w:line="276" w:lineRule="auto"/>
        <w:ind w:left="426" w:hanging="426"/>
        <w:jc w:val="both"/>
        <w:rPr>
          <w:sz w:val="22"/>
          <w:szCs w:val="22"/>
        </w:rPr>
      </w:pPr>
      <w:r w:rsidRPr="00BB0372">
        <w:rPr>
          <w:sz w:val="22"/>
          <w:szCs w:val="22"/>
        </w:rPr>
        <w:t>Cena díla</w:t>
      </w:r>
      <w:r w:rsidR="00585CDF" w:rsidRPr="00BB0372">
        <w:rPr>
          <w:sz w:val="22"/>
          <w:szCs w:val="22"/>
        </w:rPr>
        <w:t xml:space="preserve"> p</w:t>
      </w:r>
      <w:r w:rsidRPr="00BB0372">
        <w:rPr>
          <w:sz w:val="22"/>
          <w:szCs w:val="22"/>
        </w:rPr>
        <w:t>rovedeného v  rozsahu, kvalitě</w:t>
      </w:r>
      <w:r w:rsidR="00585CDF" w:rsidRPr="00BB0372">
        <w:rPr>
          <w:sz w:val="22"/>
          <w:szCs w:val="22"/>
        </w:rPr>
        <w:t xml:space="preserve"> a </w:t>
      </w:r>
      <w:r w:rsidR="00284096" w:rsidRPr="00BB0372">
        <w:rPr>
          <w:sz w:val="22"/>
          <w:szCs w:val="22"/>
        </w:rPr>
        <w:t>dob</w:t>
      </w:r>
      <w:r w:rsidRPr="00BB0372">
        <w:rPr>
          <w:sz w:val="22"/>
          <w:szCs w:val="22"/>
        </w:rPr>
        <w:t>ě</w:t>
      </w:r>
      <w:r w:rsidR="00CA33E5" w:rsidRPr="00BB0372">
        <w:rPr>
          <w:sz w:val="22"/>
          <w:szCs w:val="22"/>
        </w:rPr>
        <w:t xml:space="preserve"> </w:t>
      </w:r>
      <w:r w:rsidR="00585CDF" w:rsidRPr="00BB0372">
        <w:rPr>
          <w:sz w:val="22"/>
          <w:szCs w:val="22"/>
        </w:rPr>
        <w:t>podle této smlouvy je vypracována ve smyslu zák</w:t>
      </w:r>
      <w:r w:rsidR="003D3F51" w:rsidRPr="00BB0372">
        <w:rPr>
          <w:sz w:val="22"/>
          <w:szCs w:val="22"/>
        </w:rPr>
        <w:t xml:space="preserve">ona č. 526/1990 Sb., o cenách, </w:t>
      </w:r>
      <w:r w:rsidR="00585CDF" w:rsidRPr="00BB0372">
        <w:rPr>
          <w:sz w:val="22"/>
          <w:szCs w:val="22"/>
        </w:rPr>
        <w:t xml:space="preserve">a </w:t>
      </w:r>
      <w:r w:rsidR="00F53E92">
        <w:rPr>
          <w:sz w:val="22"/>
          <w:szCs w:val="22"/>
        </w:rPr>
        <w:t xml:space="preserve">na základě dohody stran </w:t>
      </w:r>
      <w:r w:rsidR="00585CDF" w:rsidRPr="00BB0372">
        <w:rPr>
          <w:sz w:val="22"/>
          <w:szCs w:val="22"/>
        </w:rPr>
        <w:t>činí</w:t>
      </w:r>
      <w:r w:rsidR="003D3F51" w:rsidRPr="00BB0372">
        <w:rPr>
          <w:sz w:val="22"/>
          <w:szCs w:val="22"/>
        </w:rPr>
        <w:t>:</w:t>
      </w:r>
    </w:p>
    <w:p w14:paraId="1296E086" w14:textId="77777777" w:rsidR="00585CDF" w:rsidRPr="00BB0372" w:rsidRDefault="00585CDF" w:rsidP="00803431">
      <w:pPr>
        <w:tabs>
          <w:tab w:val="left" w:pos="709"/>
        </w:tabs>
        <w:spacing w:line="276" w:lineRule="auto"/>
        <w:ind w:left="426"/>
        <w:jc w:val="both"/>
        <w:rPr>
          <w:sz w:val="22"/>
          <w:szCs w:val="22"/>
        </w:rPr>
      </w:pPr>
      <w:r w:rsidRPr="00BB0372">
        <w:rPr>
          <w:sz w:val="22"/>
          <w:szCs w:val="22"/>
        </w:rPr>
        <w:t>- bez DPH ................................ Kč</w:t>
      </w:r>
    </w:p>
    <w:p w14:paraId="41303A97" w14:textId="77777777" w:rsidR="005C240E" w:rsidRPr="00BB0372" w:rsidRDefault="005C240E" w:rsidP="00803431">
      <w:pPr>
        <w:pStyle w:val="Odstavecseseznamem"/>
        <w:numPr>
          <w:ilvl w:val="0"/>
          <w:numId w:val="15"/>
        </w:numPr>
        <w:tabs>
          <w:tab w:val="left" w:pos="540"/>
        </w:tabs>
        <w:spacing w:line="276" w:lineRule="auto"/>
        <w:ind w:left="426" w:hanging="426"/>
        <w:jc w:val="both"/>
        <w:rPr>
          <w:sz w:val="22"/>
          <w:szCs w:val="22"/>
        </w:rPr>
      </w:pPr>
      <w:r w:rsidRPr="00BB0372">
        <w:rPr>
          <w:sz w:val="22"/>
          <w:szCs w:val="22"/>
        </w:rPr>
        <w:t xml:space="preserve">Stavební práce, které jsou předmětem smlouvy, jsou zařazeny pod číselný kód klasifikace produkce CZ-CPA </w:t>
      </w:r>
      <w:r w:rsidR="003218E2" w:rsidRPr="00BB0372">
        <w:rPr>
          <w:sz w:val="22"/>
          <w:szCs w:val="22"/>
        </w:rPr>
        <w:t xml:space="preserve">41 až 43 </w:t>
      </w:r>
      <w:r w:rsidRPr="00BB0372">
        <w:rPr>
          <w:sz w:val="22"/>
          <w:szCs w:val="22"/>
        </w:rPr>
        <w:t>a bude na ně uplatněn režim přenesené daňové povinnosti dle §92</w:t>
      </w:r>
      <w:r w:rsidR="004629C7" w:rsidRPr="0014441D">
        <w:rPr>
          <w:sz w:val="22"/>
          <w:szCs w:val="22"/>
        </w:rPr>
        <w:t xml:space="preserve">e </w:t>
      </w:r>
      <w:r w:rsidRPr="00BB0372">
        <w:rPr>
          <w:sz w:val="22"/>
          <w:szCs w:val="22"/>
        </w:rPr>
        <w:t>zákona č. 235/2004 Sb. Výši DPH je v souladu s § 92a tohoto zákona povinen doplnit a přiznat plátce, pro kterého je plnění uskutečněno. DPH bude dopočtena dle platných předpisů.</w:t>
      </w:r>
    </w:p>
    <w:p w14:paraId="72447863" w14:textId="63974AFC" w:rsidR="00585CDF" w:rsidRPr="00BB0372" w:rsidRDefault="00585CDF" w:rsidP="00803431">
      <w:pPr>
        <w:pStyle w:val="Odstavecseseznamem"/>
        <w:numPr>
          <w:ilvl w:val="0"/>
          <w:numId w:val="15"/>
        </w:numPr>
        <w:tabs>
          <w:tab w:val="left" w:pos="540"/>
        </w:tabs>
        <w:spacing w:line="276" w:lineRule="auto"/>
        <w:ind w:left="426" w:hanging="426"/>
        <w:jc w:val="both"/>
        <w:rPr>
          <w:b/>
          <w:sz w:val="22"/>
          <w:szCs w:val="22"/>
        </w:rPr>
      </w:pPr>
      <w:r w:rsidRPr="00BB0372">
        <w:rPr>
          <w:sz w:val="22"/>
          <w:szCs w:val="22"/>
        </w:rPr>
        <w:t>Bližší specifikace ceny a rozsahu prací je obsažena v </w:t>
      </w:r>
      <w:r w:rsidR="0096668E" w:rsidRPr="00BB0372">
        <w:rPr>
          <w:sz w:val="22"/>
          <w:szCs w:val="22"/>
        </w:rPr>
        <w:t>P</w:t>
      </w:r>
      <w:r w:rsidRPr="00BB0372">
        <w:rPr>
          <w:sz w:val="22"/>
          <w:szCs w:val="22"/>
        </w:rPr>
        <w:t xml:space="preserve">říloze č. </w:t>
      </w:r>
      <w:r w:rsidR="00081CB8" w:rsidRPr="00BB0372">
        <w:rPr>
          <w:sz w:val="22"/>
          <w:szCs w:val="22"/>
        </w:rPr>
        <w:t>2</w:t>
      </w:r>
      <w:r w:rsidRPr="00BB0372">
        <w:rPr>
          <w:sz w:val="22"/>
          <w:szCs w:val="22"/>
        </w:rPr>
        <w:t xml:space="preserve"> této smlouvy – </w:t>
      </w:r>
      <w:bookmarkStart w:id="5" w:name="_Hlk157149030"/>
      <w:r w:rsidRPr="00BB0372">
        <w:rPr>
          <w:sz w:val="22"/>
          <w:szCs w:val="22"/>
        </w:rPr>
        <w:t>Položkový rozpočet</w:t>
      </w:r>
      <w:r w:rsidR="007E5A4A">
        <w:rPr>
          <w:sz w:val="22"/>
          <w:szCs w:val="22"/>
        </w:rPr>
        <w:t xml:space="preserve"> včetně rekapitulace</w:t>
      </w:r>
      <w:bookmarkEnd w:id="5"/>
      <w:r w:rsidR="0096668E" w:rsidRPr="00BB0372">
        <w:rPr>
          <w:sz w:val="22"/>
          <w:szCs w:val="22"/>
        </w:rPr>
        <w:t>, jenž tvoří nedílnou součást této smlouvy.</w:t>
      </w:r>
    </w:p>
    <w:p w14:paraId="47CB5D62" w14:textId="77777777" w:rsidR="00585CDF" w:rsidRPr="00BB0372" w:rsidRDefault="00585CDF" w:rsidP="00803431">
      <w:pPr>
        <w:pStyle w:val="Seznam"/>
        <w:numPr>
          <w:ilvl w:val="0"/>
          <w:numId w:val="15"/>
        </w:numPr>
        <w:spacing w:line="276" w:lineRule="auto"/>
        <w:ind w:left="426" w:hanging="426"/>
        <w:rPr>
          <w:sz w:val="22"/>
          <w:szCs w:val="22"/>
        </w:rPr>
      </w:pPr>
      <w:r w:rsidRPr="00BB0372">
        <w:rPr>
          <w:sz w:val="22"/>
          <w:szCs w:val="22"/>
        </w:rPr>
        <w:t>Uvedená cena je pevná, nejvý</w:t>
      </w:r>
      <w:r w:rsidR="00D56510" w:rsidRPr="00BB0372">
        <w:rPr>
          <w:sz w:val="22"/>
          <w:szCs w:val="22"/>
        </w:rPr>
        <w:t xml:space="preserve">še přípustná a nelze ji zvýšit ani </w:t>
      </w:r>
      <w:r w:rsidRPr="00BB0372">
        <w:rPr>
          <w:sz w:val="22"/>
          <w:szCs w:val="22"/>
        </w:rPr>
        <w:t xml:space="preserve">v důsledku změny cen vstupů nebo jiných vnějších podmínek. </w:t>
      </w:r>
    </w:p>
    <w:p w14:paraId="5FCA5656" w14:textId="77777777" w:rsidR="00585CDF" w:rsidRPr="00BB0372" w:rsidRDefault="00585CDF" w:rsidP="00803431">
      <w:pPr>
        <w:pStyle w:val="Seznam"/>
        <w:numPr>
          <w:ilvl w:val="0"/>
          <w:numId w:val="15"/>
        </w:numPr>
        <w:spacing w:line="276" w:lineRule="auto"/>
        <w:ind w:left="426" w:hanging="426"/>
        <w:rPr>
          <w:sz w:val="22"/>
          <w:szCs w:val="22"/>
        </w:rPr>
      </w:pPr>
      <w:r w:rsidRPr="00BB0372">
        <w:rPr>
          <w:sz w:val="22"/>
          <w:szCs w:val="22"/>
        </w:rPr>
        <w:t>Zhotovitel prohlašuje, že v uvedené ceně jsou zahrnuty veškeré dodávky, výkony, náklady a nákladové faktory všeho druhu (např. náklady na provedení zkoušek, náklady</w:t>
      </w:r>
      <w:r w:rsidR="004A3F69" w:rsidRPr="00BB0372">
        <w:rPr>
          <w:sz w:val="22"/>
          <w:szCs w:val="22"/>
        </w:rPr>
        <w:t xml:space="preserve"> na zajišťování staveniště </w:t>
      </w:r>
      <w:r w:rsidRPr="00BB0372">
        <w:rPr>
          <w:sz w:val="22"/>
          <w:szCs w:val="22"/>
        </w:rPr>
        <w:t xml:space="preserve">zhotovitelem, odvoz vytěženého materiálu, uložení přebytečné zeminy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 </w:t>
      </w:r>
    </w:p>
    <w:p w14:paraId="705F03FF" w14:textId="3E9DB084" w:rsidR="001F2414" w:rsidRPr="00BB0372" w:rsidRDefault="001F2414" w:rsidP="00803431">
      <w:pPr>
        <w:pStyle w:val="Seznam"/>
        <w:numPr>
          <w:ilvl w:val="0"/>
          <w:numId w:val="15"/>
        </w:numPr>
        <w:spacing w:line="276" w:lineRule="auto"/>
        <w:ind w:left="426" w:hanging="426"/>
        <w:rPr>
          <w:sz w:val="22"/>
          <w:szCs w:val="22"/>
        </w:rPr>
      </w:pPr>
      <w:r w:rsidRPr="00BB0372">
        <w:rPr>
          <w:sz w:val="22"/>
          <w:szCs w:val="22"/>
        </w:rPr>
        <w:t xml:space="preserve">Zhotovitel prohlašuje, že provedl kontrolu úplnosti výkazu výměr, jako podkladu pro ocenění díla, a výkaz výměr zcela odpovídá projektové dokumentaci a je tedy závazný a úplný. Z tohoto důvodů zhotovitel není oprávněn požadovat dodatečné navýšení ceny za provedení a předání kompletního díla. Oceněný výkaz výměr vč. uvedení celkové konečné ceny </w:t>
      </w:r>
      <w:r w:rsidR="00D83EEB">
        <w:rPr>
          <w:sz w:val="22"/>
          <w:szCs w:val="22"/>
        </w:rPr>
        <w:t>díla, je doložen v příloze č. 2</w:t>
      </w:r>
      <w:r w:rsidRPr="00BB0372">
        <w:rPr>
          <w:sz w:val="22"/>
          <w:szCs w:val="22"/>
        </w:rPr>
        <w:t xml:space="preserve"> smlouvy – Položkovém rozpočtu</w:t>
      </w:r>
      <w:r w:rsidR="00A91917">
        <w:rPr>
          <w:sz w:val="22"/>
          <w:szCs w:val="22"/>
        </w:rPr>
        <w:t xml:space="preserve"> včetně rekapitulace</w:t>
      </w:r>
      <w:r w:rsidRPr="00BB0372">
        <w:rPr>
          <w:sz w:val="22"/>
          <w:szCs w:val="22"/>
        </w:rPr>
        <w:t>.</w:t>
      </w:r>
    </w:p>
    <w:p w14:paraId="082936EA" w14:textId="13E21BC2" w:rsidR="0010711A" w:rsidRPr="00BB0372" w:rsidRDefault="0010711A" w:rsidP="00803431">
      <w:pPr>
        <w:pStyle w:val="Seznam"/>
        <w:numPr>
          <w:ilvl w:val="0"/>
          <w:numId w:val="15"/>
        </w:numPr>
        <w:spacing w:line="276" w:lineRule="auto"/>
        <w:ind w:left="426" w:hanging="426"/>
        <w:rPr>
          <w:sz w:val="22"/>
          <w:szCs w:val="22"/>
        </w:rPr>
      </w:pPr>
      <w:r w:rsidRPr="00BB0372">
        <w:rPr>
          <w:sz w:val="22"/>
          <w:szCs w:val="22"/>
        </w:rPr>
        <w:t>V případě, že objednatel využije svého práva snížit rozsah prací (dílčích celků) dle čl. I</w:t>
      </w:r>
      <w:r w:rsidR="00DD5B4A">
        <w:rPr>
          <w:sz w:val="22"/>
          <w:szCs w:val="22"/>
        </w:rPr>
        <w:t>.</w:t>
      </w:r>
      <w:r w:rsidRPr="00BB0372">
        <w:rPr>
          <w:sz w:val="22"/>
          <w:szCs w:val="22"/>
        </w:rPr>
        <w:t>, odst. 2 této smlouvy, bude přiměřeným způsobem snížena cena díla, a to o částku odpovídající neprovedenému rozsahu dle Přílohy č. 2 - Položkového rozpočtu</w:t>
      </w:r>
      <w:r w:rsidR="007E5A4A">
        <w:rPr>
          <w:sz w:val="22"/>
          <w:szCs w:val="22"/>
        </w:rPr>
        <w:t xml:space="preserve"> včetně rekapitulace</w:t>
      </w:r>
      <w:r w:rsidRPr="00BB0372">
        <w:rPr>
          <w:sz w:val="22"/>
          <w:szCs w:val="22"/>
        </w:rPr>
        <w:t>.</w:t>
      </w:r>
    </w:p>
    <w:p w14:paraId="302C6A6D" w14:textId="77777777" w:rsidR="00774677" w:rsidRPr="00BB0372" w:rsidRDefault="00774677" w:rsidP="00803431">
      <w:pPr>
        <w:tabs>
          <w:tab w:val="left" w:pos="720"/>
        </w:tabs>
        <w:spacing w:before="120" w:after="120" w:line="276" w:lineRule="auto"/>
        <w:ind w:hanging="426"/>
        <w:jc w:val="center"/>
        <w:rPr>
          <w:b/>
          <w:sz w:val="22"/>
          <w:szCs w:val="22"/>
        </w:rPr>
      </w:pPr>
    </w:p>
    <w:p w14:paraId="32FBB303" w14:textId="77777777" w:rsidR="00585CDF" w:rsidRPr="00BB0372" w:rsidRDefault="00D04DA7" w:rsidP="00803431">
      <w:pPr>
        <w:tabs>
          <w:tab w:val="left" w:pos="720"/>
        </w:tabs>
        <w:spacing w:line="276" w:lineRule="auto"/>
        <w:jc w:val="center"/>
        <w:rPr>
          <w:b/>
          <w:sz w:val="22"/>
          <w:szCs w:val="22"/>
        </w:rPr>
      </w:pPr>
      <w:r w:rsidRPr="00BB0372">
        <w:rPr>
          <w:b/>
          <w:sz w:val="22"/>
          <w:szCs w:val="22"/>
        </w:rPr>
        <w:t>I</w:t>
      </w:r>
      <w:r w:rsidR="00585CDF" w:rsidRPr="00BB0372">
        <w:rPr>
          <w:b/>
          <w:sz w:val="22"/>
          <w:szCs w:val="22"/>
        </w:rPr>
        <w:t>V.</w:t>
      </w:r>
    </w:p>
    <w:p w14:paraId="7D0F44A4" w14:textId="77777777" w:rsidR="00534FE3" w:rsidRDefault="008703AE" w:rsidP="00D325D0">
      <w:pPr>
        <w:tabs>
          <w:tab w:val="left" w:pos="720"/>
        </w:tabs>
        <w:spacing w:line="276" w:lineRule="auto"/>
        <w:jc w:val="center"/>
        <w:rPr>
          <w:b/>
          <w:sz w:val="22"/>
          <w:szCs w:val="22"/>
        </w:rPr>
      </w:pPr>
      <w:r w:rsidRPr="00BB0372">
        <w:rPr>
          <w:b/>
          <w:sz w:val="22"/>
          <w:szCs w:val="22"/>
        </w:rPr>
        <w:t>Platební podmínky</w:t>
      </w:r>
      <w:r w:rsidR="00F6789E" w:rsidRPr="00BB0372">
        <w:rPr>
          <w:b/>
          <w:sz w:val="22"/>
          <w:szCs w:val="22"/>
        </w:rPr>
        <w:t xml:space="preserve"> a fakturace</w:t>
      </w:r>
    </w:p>
    <w:p w14:paraId="15E6F1AE" w14:textId="77777777" w:rsidR="00E468B2" w:rsidRDefault="00E468B2" w:rsidP="00D325D0">
      <w:pPr>
        <w:tabs>
          <w:tab w:val="left" w:pos="720"/>
        </w:tabs>
        <w:spacing w:line="276" w:lineRule="auto"/>
        <w:jc w:val="center"/>
        <w:rPr>
          <w:b/>
          <w:sz w:val="22"/>
          <w:szCs w:val="22"/>
        </w:rPr>
      </w:pPr>
    </w:p>
    <w:p w14:paraId="677F9CE2" w14:textId="77777777" w:rsidR="007A3D89" w:rsidRPr="00BB0372" w:rsidRDefault="007A3D89" w:rsidP="00D325D0">
      <w:pPr>
        <w:tabs>
          <w:tab w:val="left" w:pos="720"/>
        </w:tabs>
        <w:spacing w:line="276" w:lineRule="auto"/>
        <w:jc w:val="center"/>
        <w:rPr>
          <w:b/>
          <w:sz w:val="22"/>
          <w:szCs w:val="22"/>
        </w:rPr>
      </w:pPr>
    </w:p>
    <w:p w14:paraId="4DC93D84" w14:textId="77777777" w:rsidR="004C5C61" w:rsidRPr="00BB0372" w:rsidRDefault="004C5C61" w:rsidP="004C5C61">
      <w:pPr>
        <w:spacing w:line="276" w:lineRule="auto"/>
        <w:jc w:val="both"/>
        <w:rPr>
          <w:sz w:val="22"/>
          <w:szCs w:val="22"/>
        </w:rPr>
      </w:pPr>
      <w:r w:rsidRPr="00BB0372">
        <w:rPr>
          <w:sz w:val="22"/>
          <w:szCs w:val="22"/>
        </w:rPr>
        <w:t>Financování díla bude probíhat následovně:</w:t>
      </w:r>
    </w:p>
    <w:p w14:paraId="3C49C732" w14:textId="77777777" w:rsidR="004C5C61" w:rsidRPr="00BB0372" w:rsidRDefault="004C5C61" w:rsidP="004C5C61">
      <w:pPr>
        <w:pStyle w:val="Odstavecseseznamem"/>
        <w:numPr>
          <w:ilvl w:val="0"/>
          <w:numId w:val="16"/>
        </w:numPr>
        <w:spacing w:line="276" w:lineRule="auto"/>
        <w:ind w:left="426" w:hanging="426"/>
        <w:jc w:val="both"/>
        <w:rPr>
          <w:sz w:val="22"/>
          <w:szCs w:val="22"/>
        </w:rPr>
      </w:pPr>
      <w:r w:rsidRPr="00BB0372">
        <w:rPr>
          <w:sz w:val="22"/>
          <w:szCs w:val="22"/>
        </w:rPr>
        <w:t>Zhotoviteli nebude poskytnuta záloha na provádění díla.</w:t>
      </w:r>
    </w:p>
    <w:p w14:paraId="756BA59F" w14:textId="77777777" w:rsidR="004C5C61" w:rsidRPr="004678FD" w:rsidRDefault="004C5C61" w:rsidP="004C5C61">
      <w:pPr>
        <w:pStyle w:val="Odstavecseseznamem"/>
        <w:numPr>
          <w:ilvl w:val="0"/>
          <w:numId w:val="16"/>
        </w:numPr>
        <w:spacing w:line="276" w:lineRule="auto"/>
        <w:ind w:left="426" w:hanging="426"/>
        <w:jc w:val="both"/>
        <w:rPr>
          <w:sz w:val="22"/>
          <w:szCs w:val="22"/>
        </w:rPr>
      </w:pPr>
      <w:r w:rsidRPr="004678FD">
        <w:rPr>
          <w:sz w:val="22"/>
          <w:szCs w:val="22"/>
        </w:rPr>
        <w:t xml:space="preserve">Fakturace díla bude probíhat následovně: </w:t>
      </w:r>
    </w:p>
    <w:p w14:paraId="3DBDCA82" w14:textId="77777777" w:rsidR="004C5C61" w:rsidRDefault="004C5C61" w:rsidP="004C5C61">
      <w:pPr>
        <w:pStyle w:val="Odstavecseseznamem"/>
        <w:numPr>
          <w:ilvl w:val="1"/>
          <w:numId w:val="16"/>
        </w:numPr>
        <w:spacing w:before="120" w:after="120" w:line="276" w:lineRule="auto"/>
        <w:contextualSpacing w:val="0"/>
        <w:jc w:val="both"/>
        <w:rPr>
          <w:sz w:val="22"/>
          <w:szCs w:val="22"/>
        </w:rPr>
      </w:pPr>
      <w:r w:rsidRPr="004678FD">
        <w:rPr>
          <w:sz w:val="22"/>
          <w:szCs w:val="22"/>
        </w:rPr>
        <w:t>Fakturace bude pro</w:t>
      </w:r>
      <w:r>
        <w:rPr>
          <w:sz w:val="22"/>
          <w:szCs w:val="22"/>
        </w:rPr>
        <w:t xml:space="preserve">bíhat měsíčně na základě soupisů </w:t>
      </w:r>
      <w:r w:rsidRPr="004678FD">
        <w:rPr>
          <w:sz w:val="22"/>
          <w:szCs w:val="22"/>
        </w:rPr>
        <w:t>s</w:t>
      </w:r>
      <w:r>
        <w:rPr>
          <w:sz w:val="22"/>
          <w:szCs w:val="22"/>
        </w:rPr>
        <w:t xml:space="preserve">kutečně provedených prací včetně </w:t>
      </w:r>
      <w:r w:rsidRPr="004678FD">
        <w:rPr>
          <w:sz w:val="22"/>
          <w:szCs w:val="22"/>
        </w:rPr>
        <w:t>zjišť</w:t>
      </w:r>
      <w:r>
        <w:rPr>
          <w:sz w:val="22"/>
          <w:szCs w:val="22"/>
        </w:rPr>
        <w:t>ovacího protokolu, obsahujících</w:t>
      </w:r>
      <w:r w:rsidRPr="004678FD">
        <w:rPr>
          <w:sz w:val="22"/>
          <w:szCs w:val="22"/>
        </w:rPr>
        <w:t xml:space="preserve"> výčet </w:t>
      </w:r>
      <w:r>
        <w:rPr>
          <w:sz w:val="22"/>
          <w:szCs w:val="22"/>
        </w:rPr>
        <w:t>provedených prací, které budou</w:t>
      </w:r>
      <w:r w:rsidRPr="004678FD">
        <w:rPr>
          <w:sz w:val="22"/>
          <w:szCs w:val="22"/>
        </w:rPr>
        <w:t xml:space="preserve"> odsouhlasen</w:t>
      </w:r>
      <w:r>
        <w:rPr>
          <w:sz w:val="22"/>
          <w:szCs w:val="22"/>
        </w:rPr>
        <w:t>y</w:t>
      </w:r>
      <w:r w:rsidRPr="004678FD">
        <w:rPr>
          <w:sz w:val="22"/>
          <w:szCs w:val="22"/>
        </w:rPr>
        <w:t xml:space="preserve"> a podepsán</w:t>
      </w:r>
      <w:r>
        <w:rPr>
          <w:sz w:val="22"/>
          <w:szCs w:val="22"/>
        </w:rPr>
        <w:t>y</w:t>
      </w:r>
      <w:r w:rsidRPr="004678FD">
        <w:rPr>
          <w:sz w:val="22"/>
          <w:szCs w:val="22"/>
        </w:rPr>
        <w:t xml:space="preserve"> oběma smluvními stranami. Zjišťovací protokol bude vždy tvořit přílohu k předmětné měsíční faktuře</w:t>
      </w:r>
      <w:r>
        <w:rPr>
          <w:sz w:val="22"/>
          <w:szCs w:val="22"/>
        </w:rPr>
        <w:t>.</w:t>
      </w:r>
    </w:p>
    <w:p w14:paraId="350EBFE8" w14:textId="77777777" w:rsidR="004C5C61" w:rsidRDefault="004C5C61" w:rsidP="004C5C61">
      <w:pPr>
        <w:pStyle w:val="Odstavecseseznamem"/>
        <w:numPr>
          <w:ilvl w:val="1"/>
          <w:numId w:val="16"/>
        </w:numPr>
        <w:spacing w:before="120" w:after="120" w:line="276" w:lineRule="auto"/>
        <w:contextualSpacing w:val="0"/>
        <w:jc w:val="both"/>
        <w:rPr>
          <w:sz w:val="22"/>
          <w:szCs w:val="22"/>
        </w:rPr>
      </w:pPr>
      <w:r w:rsidRPr="003F4A23">
        <w:rPr>
          <w:sz w:val="22"/>
          <w:szCs w:val="22"/>
        </w:rPr>
        <w:t xml:space="preserve">Konečná </w:t>
      </w:r>
      <w:r>
        <w:rPr>
          <w:sz w:val="22"/>
          <w:szCs w:val="22"/>
        </w:rPr>
        <w:t>f</w:t>
      </w:r>
      <w:r w:rsidRPr="004678FD">
        <w:rPr>
          <w:sz w:val="22"/>
          <w:szCs w:val="22"/>
        </w:rPr>
        <w:t xml:space="preserve">aktura (daňový doklad) bude vystavena k datu předání a převzetí díla a bude doložena </w:t>
      </w:r>
      <w:r>
        <w:rPr>
          <w:sz w:val="22"/>
          <w:szCs w:val="22"/>
        </w:rPr>
        <w:t xml:space="preserve">soupisem prací včetně </w:t>
      </w:r>
      <w:r w:rsidRPr="004678FD">
        <w:rPr>
          <w:sz w:val="22"/>
          <w:szCs w:val="22"/>
        </w:rPr>
        <w:t>zjišť</w:t>
      </w:r>
      <w:r>
        <w:rPr>
          <w:sz w:val="22"/>
          <w:szCs w:val="22"/>
        </w:rPr>
        <w:t xml:space="preserve">ovacího protokolu a </w:t>
      </w:r>
      <w:r w:rsidRPr="004678FD">
        <w:rPr>
          <w:sz w:val="22"/>
          <w:szCs w:val="22"/>
        </w:rPr>
        <w:t>předávacím protokolem, podepsaným pověřeným přejímacím pracovníkem objednatele.</w:t>
      </w:r>
      <w:r>
        <w:rPr>
          <w:sz w:val="22"/>
          <w:szCs w:val="22"/>
        </w:rPr>
        <w:t xml:space="preserve"> </w:t>
      </w:r>
    </w:p>
    <w:p w14:paraId="11E50997" w14:textId="77777777" w:rsidR="004C5C61" w:rsidRPr="008E1CC9" w:rsidRDefault="004C5C61" w:rsidP="004C5C61">
      <w:pPr>
        <w:numPr>
          <w:ilvl w:val="0"/>
          <w:numId w:val="16"/>
        </w:numPr>
        <w:spacing w:line="276" w:lineRule="auto"/>
        <w:ind w:left="426" w:hanging="426"/>
        <w:jc w:val="both"/>
        <w:rPr>
          <w:sz w:val="22"/>
          <w:szCs w:val="22"/>
        </w:rPr>
      </w:pPr>
      <w:r w:rsidRPr="008E1CC9">
        <w:rPr>
          <w:sz w:val="22"/>
          <w:szCs w:val="22"/>
        </w:rPr>
        <w:t>K </w:t>
      </w:r>
      <w:r w:rsidRPr="00D07630">
        <w:rPr>
          <w:sz w:val="22"/>
          <w:szCs w:val="22"/>
        </w:rPr>
        <w:t xml:space="preserve">datům předání a převzetí dílčích částí díla a </w:t>
      </w:r>
      <w:r>
        <w:rPr>
          <w:sz w:val="22"/>
          <w:szCs w:val="22"/>
        </w:rPr>
        <w:t xml:space="preserve">celého </w:t>
      </w:r>
      <w:r w:rsidRPr="00D07630">
        <w:rPr>
          <w:sz w:val="22"/>
          <w:szCs w:val="22"/>
        </w:rPr>
        <w:t>díla je objednatel povinen postupovat dle § 92a) zákona o DPH</w:t>
      </w:r>
      <w:r w:rsidRPr="008E1CC9">
        <w:rPr>
          <w:sz w:val="22"/>
          <w:szCs w:val="22"/>
        </w:rPr>
        <w:t>.</w:t>
      </w:r>
    </w:p>
    <w:p w14:paraId="1AADA553" w14:textId="77777777" w:rsidR="004C5C61" w:rsidRPr="003871DF" w:rsidRDefault="004C5C61" w:rsidP="004C5C61">
      <w:pPr>
        <w:numPr>
          <w:ilvl w:val="0"/>
          <w:numId w:val="16"/>
        </w:numPr>
        <w:spacing w:line="276" w:lineRule="auto"/>
        <w:ind w:left="426" w:hanging="426"/>
        <w:jc w:val="both"/>
        <w:rPr>
          <w:sz w:val="22"/>
          <w:szCs w:val="22"/>
        </w:rPr>
      </w:pPr>
      <w:r w:rsidRPr="003871DF">
        <w:rPr>
          <w:sz w:val="22"/>
          <w:szCs w:val="22"/>
        </w:rPr>
        <w:lastRenderedPageBreak/>
        <w:t>Splatnost faktury je 30 dnů od jejího vystavení. Objednatel je povinen za fakturu zaplatit bezhotovostním převodem na účet zhotovitele, který je uvedený na faktuře (daňovém dokladu). Povinnost objednatele uhradit zhotoviteli cenu za dílo se považuje za splněnou dnem odepsání platby z účtu.</w:t>
      </w:r>
    </w:p>
    <w:p w14:paraId="12AC0EDD" w14:textId="77777777" w:rsidR="004C5C61" w:rsidRPr="003871DF" w:rsidRDefault="004C5C61" w:rsidP="004C5C61">
      <w:pPr>
        <w:numPr>
          <w:ilvl w:val="0"/>
          <w:numId w:val="16"/>
        </w:numPr>
        <w:spacing w:line="276" w:lineRule="auto"/>
        <w:ind w:left="426" w:hanging="426"/>
        <w:jc w:val="both"/>
        <w:rPr>
          <w:sz w:val="22"/>
          <w:szCs w:val="22"/>
        </w:rPr>
      </w:pPr>
      <w:r w:rsidRPr="003871DF">
        <w:rPr>
          <w:sz w:val="22"/>
          <w:szCs w:val="22"/>
        </w:rPr>
        <w:t>Adresa pro doručení faktury je sídlo objednatele. Faktura kromě náležitostí daňového dokladu v souladu se zákonem č. 235/2004 Sb., o dani z přidané hodnoty, v platném znění, bude dále obsahovat číslo smlouvy a stavby objednatele a bankovní spojení zhotovitele a číselný kód klasifikace produkce.</w:t>
      </w:r>
    </w:p>
    <w:p w14:paraId="6DC2E01E" w14:textId="77777777" w:rsidR="004C5C61" w:rsidRPr="003871DF" w:rsidRDefault="004C5C61" w:rsidP="004C5C61">
      <w:pPr>
        <w:numPr>
          <w:ilvl w:val="0"/>
          <w:numId w:val="16"/>
        </w:numPr>
        <w:spacing w:line="276" w:lineRule="auto"/>
        <w:ind w:left="426" w:hanging="426"/>
        <w:jc w:val="both"/>
        <w:rPr>
          <w:sz w:val="22"/>
          <w:szCs w:val="22"/>
        </w:rPr>
      </w:pPr>
      <w:r w:rsidRPr="003871DF">
        <w:rPr>
          <w:sz w:val="22"/>
          <w:szCs w:val="22"/>
        </w:rPr>
        <w:t>Pokud faktura nebude obsahovat některou z požadovaných náležitosti a/nebo bude obsahovat nesprávné cenové údaje, může být objednatelem vrácena zhotoviteli do data splatnosti. V takovém případě nová lhůta splatnosti začne běžet doručením opravené faktury zpět objednatel.</w:t>
      </w:r>
    </w:p>
    <w:p w14:paraId="681CC2B3" w14:textId="77777777" w:rsidR="004C5C61" w:rsidRPr="003871DF" w:rsidRDefault="004C5C61" w:rsidP="004C5C61">
      <w:pPr>
        <w:numPr>
          <w:ilvl w:val="0"/>
          <w:numId w:val="16"/>
        </w:numPr>
        <w:spacing w:line="276" w:lineRule="auto"/>
        <w:ind w:left="426" w:hanging="426"/>
        <w:jc w:val="both"/>
        <w:rPr>
          <w:sz w:val="22"/>
          <w:szCs w:val="22"/>
        </w:rPr>
      </w:pPr>
      <w:r w:rsidRPr="003871DF">
        <w:rPr>
          <w:sz w:val="22"/>
          <w:szCs w:val="22"/>
        </w:rPr>
        <w:t>Zhotovitel prohlašuje, že číslo jím uvedeného bankovního spojení, na které se bude provádět bezhotovostní úhrada za předmět plnění, je evidováno v souladu s § 96 zákona o DPH v registru plátců.</w:t>
      </w:r>
    </w:p>
    <w:p w14:paraId="32664B22" w14:textId="77777777" w:rsidR="00635B47" w:rsidRPr="00BB0372" w:rsidRDefault="00635B47" w:rsidP="00803431">
      <w:pPr>
        <w:spacing w:before="120" w:line="276" w:lineRule="auto"/>
        <w:jc w:val="both"/>
        <w:rPr>
          <w:sz w:val="22"/>
          <w:szCs w:val="22"/>
        </w:rPr>
      </w:pPr>
    </w:p>
    <w:p w14:paraId="195D25BB" w14:textId="77777777" w:rsidR="001150BF" w:rsidRPr="00BB0372" w:rsidRDefault="000A5F84" w:rsidP="00803431">
      <w:pPr>
        <w:tabs>
          <w:tab w:val="left" w:pos="720"/>
        </w:tabs>
        <w:spacing w:line="276" w:lineRule="auto"/>
        <w:jc w:val="center"/>
        <w:rPr>
          <w:b/>
          <w:sz w:val="22"/>
          <w:szCs w:val="22"/>
        </w:rPr>
      </w:pPr>
      <w:r w:rsidRPr="00BB0372">
        <w:rPr>
          <w:b/>
          <w:sz w:val="22"/>
          <w:szCs w:val="22"/>
        </w:rPr>
        <w:t>V</w:t>
      </w:r>
      <w:r w:rsidR="006A4112" w:rsidRPr="00BB0372">
        <w:rPr>
          <w:b/>
          <w:sz w:val="22"/>
          <w:szCs w:val="22"/>
        </w:rPr>
        <w:t>.</w:t>
      </w:r>
    </w:p>
    <w:p w14:paraId="257D2A43" w14:textId="77777777" w:rsidR="00534FE3" w:rsidRDefault="00932400" w:rsidP="00D325D0">
      <w:pPr>
        <w:tabs>
          <w:tab w:val="left" w:pos="720"/>
        </w:tabs>
        <w:spacing w:line="276" w:lineRule="auto"/>
        <w:jc w:val="center"/>
        <w:rPr>
          <w:b/>
          <w:sz w:val="22"/>
          <w:szCs w:val="22"/>
        </w:rPr>
      </w:pPr>
      <w:r w:rsidRPr="00BB0372">
        <w:rPr>
          <w:b/>
          <w:sz w:val="22"/>
          <w:szCs w:val="22"/>
        </w:rPr>
        <w:t>Podmínky realizace</w:t>
      </w:r>
      <w:r w:rsidR="0053138D" w:rsidRPr="00BB0372">
        <w:rPr>
          <w:b/>
          <w:sz w:val="22"/>
          <w:szCs w:val="22"/>
        </w:rPr>
        <w:t xml:space="preserve"> díla</w:t>
      </w:r>
    </w:p>
    <w:p w14:paraId="3928B1D4" w14:textId="77777777" w:rsidR="00E468B2" w:rsidRDefault="00E468B2" w:rsidP="00D325D0">
      <w:pPr>
        <w:tabs>
          <w:tab w:val="left" w:pos="720"/>
        </w:tabs>
        <w:spacing w:line="276" w:lineRule="auto"/>
        <w:jc w:val="center"/>
        <w:rPr>
          <w:b/>
          <w:sz w:val="22"/>
          <w:szCs w:val="22"/>
        </w:rPr>
      </w:pPr>
    </w:p>
    <w:p w14:paraId="4851DEFB" w14:textId="77777777" w:rsidR="007A3D89" w:rsidRPr="00BB0372" w:rsidRDefault="007A3D89" w:rsidP="00D325D0">
      <w:pPr>
        <w:tabs>
          <w:tab w:val="left" w:pos="720"/>
        </w:tabs>
        <w:spacing w:line="276" w:lineRule="auto"/>
        <w:jc w:val="center"/>
        <w:rPr>
          <w:b/>
          <w:sz w:val="22"/>
          <w:szCs w:val="22"/>
        </w:rPr>
      </w:pPr>
    </w:p>
    <w:p w14:paraId="4DCB1013" w14:textId="77777777" w:rsidR="0088572D" w:rsidRPr="00BB0372" w:rsidRDefault="009825D9" w:rsidP="00803431">
      <w:pPr>
        <w:pStyle w:val="Odstavecseseznamem"/>
        <w:numPr>
          <w:ilvl w:val="0"/>
          <w:numId w:val="20"/>
        </w:numPr>
        <w:spacing w:line="276" w:lineRule="auto"/>
        <w:ind w:left="426" w:hanging="426"/>
        <w:jc w:val="both"/>
        <w:rPr>
          <w:sz w:val="22"/>
          <w:szCs w:val="22"/>
        </w:rPr>
      </w:pPr>
      <w:r w:rsidRPr="00BB0372">
        <w:rPr>
          <w:sz w:val="22"/>
          <w:szCs w:val="22"/>
        </w:rPr>
        <w:t xml:space="preserve">Staveniště </w:t>
      </w:r>
      <w:r w:rsidR="0088572D" w:rsidRPr="00BB0372">
        <w:rPr>
          <w:sz w:val="22"/>
          <w:szCs w:val="22"/>
        </w:rPr>
        <w:t>b</w:t>
      </w:r>
      <w:r w:rsidRPr="00BB0372">
        <w:rPr>
          <w:sz w:val="22"/>
          <w:szCs w:val="22"/>
        </w:rPr>
        <w:t xml:space="preserve">ude předáno </w:t>
      </w:r>
      <w:r w:rsidR="00F0458E" w:rsidRPr="00BB0372">
        <w:rPr>
          <w:sz w:val="22"/>
          <w:szCs w:val="22"/>
        </w:rPr>
        <w:t>zhotoviteli v termínu:</w:t>
      </w:r>
    </w:p>
    <w:p w14:paraId="02348A8A" w14:textId="77777777" w:rsidR="00A54B42" w:rsidRPr="00AF3047" w:rsidRDefault="006834E4" w:rsidP="00AF3047">
      <w:pPr>
        <w:pStyle w:val="Odstavecseseznamem"/>
        <w:spacing w:line="276" w:lineRule="auto"/>
        <w:ind w:left="426" w:hanging="426"/>
        <w:rPr>
          <w:b/>
          <w:sz w:val="22"/>
          <w:szCs w:val="22"/>
        </w:rPr>
      </w:pPr>
      <w:r>
        <w:rPr>
          <w:b/>
          <w:sz w:val="22"/>
          <w:szCs w:val="22"/>
        </w:rPr>
        <w:t xml:space="preserve">        </w:t>
      </w:r>
      <w:r w:rsidR="00F0458E" w:rsidRPr="00BB0372">
        <w:rPr>
          <w:b/>
          <w:sz w:val="22"/>
          <w:szCs w:val="22"/>
        </w:rPr>
        <w:t>nejpozději</w:t>
      </w:r>
      <w:r w:rsidR="00D57903" w:rsidRPr="00BB0372">
        <w:rPr>
          <w:b/>
          <w:sz w:val="22"/>
          <w:szCs w:val="22"/>
        </w:rPr>
        <w:t xml:space="preserve"> </w:t>
      </w:r>
      <w:r w:rsidR="00D57E28">
        <w:rPr>
          <w:b/>
          <w:sz w:val="22"/>
          <w:szCs w:val="22"/>
        </w:rPr>
        <w:t>v den</w:t>
      </w:r>
      <w:r w:rsidR="009825D9" w:rsidRPr="00BB0372">
        <w:rPr>
          <w:b/>
          <w:sz w:val="22"/>
          <w:szCs w:val="22"/>
        </w:rPr>
        <w:t xml:space="preserve"> zahájení</w:t>
      </w:r>
      <w:r w:rsidR="00D57E28">
        <w:rPr>
          <w:b/>
          <w:sz w:val="22"/>
          <w:szCs w:val="22"/>
        </w:rPr>
        <w:t xml:space="preserve"> </w:t>
      </w:r>
      <w:r w:rsidR="009825D9" w:rsidRPr="00BB0372">
        <w:rPr>
          <w:b/>
          <w:sz w:val="22"/>
          <w:szCs w:val="22"/>
        </w:rPr>
        <w:t>prací.</w:t>
      </w:r>
    </w:p>
    <w:p w14:paraId="34B3773F" w14:textId="77777777" w:rsidR="00575184" w:rsidRDefault="009825D9" w:rsidP="00803431">
      <w:pPr>
        <w:pStyle w:val="Odstavecseseznamem"/>
        <w:numPr>
          <w:ilvl w:val="0"/>
          <w:numId w:val="20"/>
        </w:numPr>
        <w:spacing w:line="276" w:lineRule="auto"/>
        <w:ind w:left="426" w:hanging="426"/>
        <w:jc w:val="both"/>
        <w:rPr>
          <w:sz w:val="22"/>
          <w:szCs w:val="22"/>
        </w:rPr>
      </w:pPr>
      <w:r w:rsidRPr="00BB0372">
        <w:rPr>
          <w:sz w:val="22"/>
          <w:szCs w:val="22"/>
        </w:rPr>
        <w:t xml:space="preserve">Zápis o předání </w:t>
      </w:r>
      <w:r w:rsidR="00C238B0" w:rsidRPr="00BB0372">
        <w:rPr>
          <w:sz w:val="22"/>
          <w:szCs w:val="22"/>
        </w:rPr>
        <w:t xml:space="preserve">a převzetí </w:t>
      </w:r>
      <w:r w:rsidRPr="00BB0372">
        <w:rPr>
          <w:sz w:val="22"/>
          <w:szCs w:val="22"/>
        </w:rPr>
        <w:t>staveniště bude</w:t>
      </w:r>
      <w:r w:rsidR="00A54B42">
        <w:rPr>
          <w:sz w:val="22"/>
          <w:szCs w:val="22"/>
        </w:rPr>
        <w:t xml:space="preserve"> sepsán </w:t>
      </w:r>
      <w:r w:rsidR="006834E4">
        <w:rPr>
          <w:sz w:val="22"/>
          <w:szCs w:val="22"/>
        </w:rPr>
        <w:t>samostatn</w:t>
      </w:r>
      <w:r w:rsidR="00A54B42">
        <w:rPr>
          <w:sz w:val="22"/>
          <w:szCs w:val="22"/>
        </w:rPr>
        <w:t>ým</w:t>
      </w:r>
      <w:r w:rsidR="006834E4">
        <w:rPr>
          <w:sz w:val="22"/>
          <w:szCs w:val="22"/>
        </w:rPr>
        <w:t xml:space="preserve"> protokol</w:t>
      </w:r>
      <w:r w:rsidR="00A54B42">
        <w:rPr>
          <w:sz w:val="22"/>
          <w:szCs w:val="22"/>
        </w:rPr>
        <w:t>em</w:t>
      </w:r>
      <w:r w:rsidRPr="00BB0372">
        <w:rPr>
          <w:sz w:val="22"/>
          <w:szCs w:val="22"/>
        </w:rPr>
        <w:t>.</w:t>
      </w:r>
      <w:r w:rsidR="0088572D" w:rsidRPr="00BB0372">
        <w:rPr>
          <w:sz w:val="22"/>
          <w:szCs w:val="22"/>
        </w:rPr>
        <w:t xml:space="preserve"> Nebude-li dohodnuto jinak, současně s předáním staveniště budou zhotoviteli předány i </w:t>
      </w:r>
      <w:r w:rsidR="00650F5F" w:rsidRPr="00BB0372">
        <w:rPr>
          <w:sz w:val="22"/>
          <w:szCs w:val="22"/>
        </w:rPr>
        <w:t>veškeré potřebné doklady pro zahájení provádění díla.</w:t>
      </w:r>
    </w:p>
    <w:p w14:paraId="4DADD94E" w14:textId="77777777" w:rsidR="00933877" w:rsidRPr="00933877" w:rsidRDefault="00933877" w:rsidP="00933877">
      <w:pPr>
        <w:pStyle w:val="Odstavecseseznamem"/>
        <w:numPr>
          <w:ilvl w:val="0"/>
          <w:numId w:val="20"/>
        </w:numPr>
        <w:spacing w:line="276" w:lineRule="auto"/>
        <w:ind w:left="426" w:hanging="426"/>
        <w:jc w:val="both"/>
        <w:rPr>
          <w:sz w:val="22"/>
          <w:szCs w:val="22"/>
        </w:rPr>
      </w:pPr>
      <w:r w:rsidRPr="00933877">
        <w:rPr>
          <w:sz w:val="22"/>
          <w:szCs w:val="22"/>
        </w:rPr>
        <w:t>Stavbu je nutné koordinovat se stavebním záměrem společnosti Brněnské vodárny a kanalizace, a.s. – rekonstrukce vodovodu na tramvajovém mostě Obvodová přes řeku Svratku.</w:t>
      </w:r>
    </w:p>
    <w:p w14:paraId="4D682E87" w14:textId="7A5B965C" w:rsidR="00933877" w:rsidRDefault="00933877" w:rsidP="00933877">
      <w:pPr>
        <w:pStyle w:val="Odstavecseseznamem"/>
        <w:numPr>
          <w:ilvl w:val="0"/>
          <w:numId w:val="20"/>
        </w:numPr>
        <w:spacing w:line="276" w:lineRule="auto"/>
        <w:ind w:left="426" w:hanging="426"/>
        <w:jc w:val="both"/>
        <w:rPr>
          <w:sz w:val="22"/>
          <w:szCs w:val="22"/>
        </w:rPr>
      </w:pPr>
      <w:r w:rsidRPr="00933877">
        <w:rPr>
          <w:sz w:val="22"/>
          <w:szCs w:val="22"/>
        </w:rPr>
        <w:t xml:space="preserve">Stavbu je nutné </w:t>
      </w:r>
      <w:r w:rsidR="00204C86">
        <w:rPr>
          <w:sz w:val="22"/>
          <w:szCs w:val="22"/>
        </w:rPr>
        <w:t xml:space="preserve">dále </w:t>
      </w:r>
      <w:r w:rsidRPr="00933877">
        <w:rPr>
          <w:sz w:val="22"/>
          <w:szCs w:val="22"/>
        </w:rPr>
        <w:t>koordinovat se stavebním záměrem společnosti Technické sítě Brno, akciová společnost – rekonstrukce veřejného osvětlení na ulici Obvodová a v zastávkách Zoologická zahrada a Přístaviště.</w:t>
      </w:r>
    </w:p>
    <w:p w14:paraId="63F27EAF" w14:textId="77777777" w:rsidR="00D877A3" w:rsidRPr="00D83EEB" w:rsidRDefault="00D877A3" w:rsidP="00803431">
      <w:pPr>
        <w:pStyle w:val="Odstavecseseznamem"/>
        <w:numPr>
          <w:ilvl w:val="0"/>
          <w:numId w:val="20"/>
        </w:numPr>
        <w:spacing w:line="276" w:lineRule="auto"/>
        <w:ind w:left="426" w:hanging="426"/>
        <w:jc w:val="both"/>
        <w:rPr>
          <w:sz w:val="22"/>
          <w:szCs w:val="22"/>
        </w:rPr>
      </w:pPr>
      <w:r w:rsidRPr="00D83EEB">
        <w:rPr>
          <w:sz w:val="22"/>
          <w:szCs w:val="22"/>
        </w:rPr>
        <w:t>Povinnosti objednatele:</w:t>
      </w:r>
    </w:p>
    <w:p w14:paraId="68F2E566" w14:textId="77777777" w:rsidR="00D877A3" w:rsidRPr="00BB0372" w:rsidRDefault="00D877A3" w:rsidP="00D83EEB">
      <w:pPr>
        <w:pStyle w:val="Odstavecseseznamem"/>
        <w:numPr>
          <w:ilvl w:val="1"/>
          <w:numId w:val="20"/>
        </w:numPr>
        <w:spacing w:line="276" w:lineRule="auto"/>
        <w:ind w:left="851" w:hanging="425"/>
        <w:jc w:val="both"/>
        <w:rPr>
          <w:sz w:val="22"/>
          <w:szCs w:val="22"/>
        </w:rPr>
      </w:pPr>
      <w:r w:rsidRPr="00BB0372">
        <w:rPr>
          <w:sz w:val="22"/>
          <w:szCs w:val="22"/>
        </w:rPr>
        <w:t xml:space="preserve">Objednatel je povinen sledovat obsah </w:t>
      </w:r>
      <w:r w:rsidR="00E458D8">
        <w:rPr>
          <w:sz w:val="22"/>
          <w:szCs w:val="22"/>
        </w:rPr>
        <w:t xml:space="preserve">stavebního </w:t>
      </w:r>
      <w:r w:rsidRPr="00BB0372">
        <w:rPr>
          <w:sz w:val="22"/>
          <w:szCs w:val="22"/>
        </w:rPr>
        <w:t>deníku a k zápisům připojovat operativně svoje stanovisko. Jinak se má za to, že s obsahem zápisu souhlasí.</w:t>
      </w:r>
    </w:p>
    <w:p w14:paraId="4957747D" w14:textId="77777777" w:rsidR="00D877A3" w:rsidRPr="00D83EEB" w:rsidRDefault="00D877A3" w:rsidP="00803431">
      <w:pPr>
        <w:pStyle w:val="Odstavecseseznamem"/>
        <w:numPr>
          <w:ilvl w:val="0"/>
          <w:numId w:val="20"/>
        </w:numPr>
        <w:spacing w:line="276" w:lineRule="auto"/>
        <w:ind w:left="426" w:hanging="426"/>
        <w:jc w:val="both"/>
        <w:rPr>
          <w:sz w:val="22"/>
          <w:szCs w:val="22"/>
        </w:rPr>
      </w:pPr>
      <w:r w:rsidRPr="00D83EEB">
        <w:rPr>
          <w:sz w:val="22"/>
          <w:szCs w:val="22"/>
        </w:rPr>
        <w:t>Povinnosti zhotovitele:</w:t>
      </w:r>
    </w:p>
    <w:p w14:paraId="3B1CB19B" w14:textId="77777777" w:rsidR="002C5361" w:rsidRPr="00D16223" w:rsidRDefault="00D16223" w:rsidP="00D16223">
      <w:pPr>
        <w:pStyle w:val="Odstavecseseznamem"/>
        <w:numPr>
          <w:ilvl w:val="1"/>
          <w:numId w:val="20"/>
        </w:numPr>
        <w:spacing w:line="276" w:lineRule="auto"/>
        <w:ind w:left="709" w:hanging="283"/>
        <w:jc w:val="both"/>
        <w:rPr>
          <w:sz w:val="22"/>
          <w:szCs w:val="22"/>
        </w:rPr>
      </w:pPr>
      <w:r>
        <w:rPr>
          <w:sz w:val="22"/>
          <w:szCs w:val="22"/>
        </w:rPr>
        <w:t xml:space="preserve"> Dodržovat podmínky vydaných povolení ke stavbě dle platných zákonných úprav a podmínky vyplývající ze stanovisek účastníků stavebních řízení a DOSS. </w:t>
      </w:r>
    </w:p>
    <w:p w14:paraId="69888211" w14:textId="7150C28C" w:rsidR="009C0B03" w:rsidRDefault="00373822" w:rsidP="009C0B03">
      <w:pPr>
        <w:pStyle w:val="Odstavecseseznamem"/>
        <w:numPr>
          <w:ilvl w:val="0"/>
          <w:numId w:val="20"/>
        </w:numPr>
        <w:spacing w:line="276" w:lineRule="auto"/>
        <w:ind w:left="426" w:hanging="426"/>
        <w:jc w:val="both"/>
        <w:rPr>
          <w:sz w:val="22"/>
          <w:szCs w:val="22"/>
        </w:rPr>
      </w:pPr>
      <w:r w:rsidRPr="00BB0372">
        <w:rPr>
          <w:sz w:val="22"/>
          <w:szCs w:val="22"/>
        </w:rPr>
        <w:t xml:space="preserve">Zhotovitel bude při realizaci </w:t>
      </w:r>
      <w:r w:rsidR="00FC6874">
        <w:rPr>
          <w:sz w:val="22"/>
          <w:szCs w:val="22"/>
        </w:rPr>
        <w:t xml:space="preserve">díla </w:t>
      </w:r>
      <w:r w:rsidRPr="00BB0372">
        <w:rPr>
          <w:sz w:val="22"/>
          <w:szCs w:val="22"/>
        </w:rPr>
        <w:t>postupovat dle</w:t>
      </w:r>
      <w:r w:rsidR="005F596B">
        <w:rPr>
          <w:sz w:val="22"/>
          <w:szCs w:val="22"/>
        </w:rPr>
        <w:t xml:space="preserve"> dokumentu</w:t>
      </w:r>
      <w:r w:rsidRPr="00BB0372">
        <w:rPr>
          <w:sz w:val="22"/>
          <w:szCs w:val="22"/>
        </w:rPr>
        <w:t xml:space="preserve"> „Výlukových podmínek organizace dopravy“ stanovených </w:t>
      </w:r>
      <w:r w:rsidR="00A34237" w:rsidRPr="00BB0372">
        <w:rPr>
          <w:sz w:val="22"/>
          <w:szCs w:val="22"/>
        </w:rPr>
        <w:t>objednatelem</w:t>
      </w:r>
      <w:r w:rsidR="009C0B03">
        <w:rPr>
          <w:sz w:val="22"/>
          <w:szCs w:val="22"/>
        </w:rPr>
        <w:t>.</w:t>
      </w:r>
      <w:r w:rsidR="009C0B03" w:rsidRPr="009C0B03">
        <w:rPr>
          <w:sz w:val="22"/>
          <w:szCs w:val="22"/>
        </w:rPr>
        <w:t xml:space="preserve"> </w:t>
      </w:r>
      <w:r w:rsidR="009C0B03" w:rsidRPr="005B444A">
        <w:rPr>
          <w:sz w:val="22"/>
          <w:szCs w:val="22"/>
        </w:rPr>
        <w:t>Zhotovitel prohlašuje, že se se směrnicí seznámil</w:t>
      </w:r>
      <w:r w:rsidR="009C0B03">
        <w:rPr>
          <w:sz w:val="22"/>
          <w:szCs w:val="22"/>
        </w:rPr>
        <w:t xml:space="preserve"> před podpisem smlouvy</w:t>
      </w:r>
      <w:r w:rsidR="009C0B03" w:rsidRPr="005B444A">
        <w:rPr>
          <w:sz w:val="22"/>
          <w:szCs w:val="22"/>
        </w:rPr>
        <w:t xml:space="preserve"> a nepožaduje její přiložení ke smlouvě.</w:t>
      </w:r>
    </w:p>
    <w:p w14:paraId="56D66B1D" w14:textId="34F2A39D" w:rsidR="007774FA" w:rsidRDefault="007774FA" w:rsidP="009C0B03">
      <w:pPr>
        <w:pStyle w:val="Odstavecseseznamem"/>
        <w:spacing w:line="276" w:lineRule="auto"/>
        <w:ind w:left="851"/>
        <w:jc w:val="both"/>
        <w:rPr>
          <w:sz w:val="22"/>
          <w:szCs w:val="22"/>
        </w:rPr>
      </w:pPr>
    </w:p>
    <w:p w14:paraId="7AD80F46" w14:textId="77777777" w:rsidR="00D16223" w:rsidRDefault="00D16223" w:rsidP="00D16223">
      <w:pPr>
        <w:pStyle w:val="Odstavecseseznamem"/>
        <w:numPr>
          <w:ilvl w:val="1"/>
          <w:numId w:val="20"/>
        </w:numPr>
        <w:spacing w:line="276" w:lineRule="auto"/>
        <w:ind w:left="851" w:hanging="425"/>
        <w:jc w:val="both"/>
        <w:rPr>
          <w:sz w:val="22"/>
          <w:szCs w:val="22"/>
        </w:rPr>
      </w:pPr>
      <w:r>
        <w:rPr>
          <w:sz w:val="22"/>
          <w:szCs w:val="22"/>
        </w:rPr>
        <w:t xml:space="preserve">Zhotovitel </w:t>
      </w:r>
      <w:r w:rsidRPr="00D16223">
        <w:rPr>
          <w:sz w:val="22"/>
          <w:szCs w:val="22"/>
        </w:rPr>
        <w:t xml:space="preserve">předloží POV ke schválení zástupcem objednatele min. </w:t>
      </w:r>
      <w:r w:rsidR="00105AFE">
        <w:rPr>
          <w:sz w:val="22"/>
          <w:szCs w:val="22"/>
        </w:rPr>
        <w:t>5</w:t>
      </w:r>
      <w:r w:rsidRPr="00D16223">
        <w:rPr>
          <w:sz w:val="22"/>
          <w:szCs w:val="22"/>
        </w:rPr>
        <w:t xml:space="preserve"> dní před započetím stavebních prací.</w:t>
      </w:r>
    </w:p>
    <w:p w14:paraId="4DCEE52B" w14:textId="77777777" w:rsidR="00D16223" w:rsidRPr="00D16223" w:rsidRDefault="00D16223" w:rsidP="00D16223">
      <w:pPr>
        <w:pStyle w:val="Odstavecseseznamem"/>
        <w:numPr>
          <w:ilvl w:val="1"/>
          <w:numId w:val="20"/>
        </w:numPr>
        <w:spacing w:line="276" w:lineRule="auto"/>
        <w:ind w:left="851" w:hanging="425"/>
        <w:jc w:val="both"/>
        <w:rPr>
          <w:sz w:val="22"/>
          <w:szCs w:val="22"/>
        </w:rPr>
      </w:pPr>
      <w:r>
        <w:rPr>
          <w:sz w:val="22"/>
          <w:szCs w:val="22"/>
        </w:rPr>
        <w:t xml:space="preserve">Zhotovitel musí </w:t>
      </w:r>
      <w:r w:rsidR="0093575C">
        <w:rPr>
          <w:sz w:val="22"/>
          <w:szCs w:val="22"/>
        </w:rPr>
        <w:t xml:space="preserve">s dostatečným předstihem </w:t>
      </w:r>
      <w:r>
        <w:rPr>
          <w:sz w:val="22"/>
          <w:szCs w:val="22"/>
        </w:rPr>
        <w:t>oznámit</w:t>
      </w:r>
      <w:r w:rsidR="0093575C">
        <w:rPr>
          <w:sz w:val="22"/>
          <w:szCs w:val="22"/>
        </w:rPr>
        <w:t xml:space="preserve"> vlastníkům</w:t>
      </w:r>
      <w:r>
        <w:rPr>
          <w:sz w:val="22"/>
          <w:szCs w:val="22"/>
        </w:rPr>
        <w:t xml:space="preserve"> nemovitostí v předmětné lokalitě </w:t>
      </w:r>
      <w:r w:rsidR="0093575C">
        <w:rPr>
          <w:sz w:val="22"/>
          <w:szCs w:val="22"/>
        </w:rPr>
        <w:t xml:space="preserve">veškerá </w:t>
      </w:r>
      <w:r>
        <w:rPr>
          <w:sz w:val="22"/>
          <w:szCs w:val="22"/>
        </w:rPr>
        <w:t xml:space="preserve">případná omezení vyplývající z jeho </w:t>
      </w:r>
      <w:r w:rsidR="0093575C">
        <w:rPr>
          <w:sz w:val="22"/>
          <w:szCs w:val="22"/>
        </w:rPr>
        <w:t xml:space="preserve">stavební </w:t>
      </w:r>
      <w:r>
        <w:rPr>
          <w:sz w:val="22"/>
          <w:szCs w:val="22"/>
        </w:rPr>
        <w:t>činno</w:t>
      </w:r>
      <w:r w:rsidR="0093575C">
        <w:rPr>
          <w:sz w:val="22"/>
          <w:szCs w:val="22"/>
        </w:rPr>
        <w:t>sti.</w:t>
      </w:r>
    </w:p>
    <w:p w14:paraId="153A7C77" w14:textId="77777777" w:rsidR="00904EC0" w:rsidRPr="00BB0372" w:rsidRDefault="00904EC0" w:rsidP="00803431">
      <w:pPr>
        <w:pStyle w:val="Odstavecseseznamem"/>
        <w:numPr>
          <w:ilvl w:val="1"/>
          <w:numId w:val="20"/>
        </w:numPr>
        <w:spacing w:line="276" w:lineRule="auto"/>
        <w:ind w:left="851" w:hanging="425"/>
        <w:jc w:val="both"/>
        <w:rPr>
          <w:sz w:val="22"/>
          <w:szCs w:val="22"/>
        </w:rPr>
      </w:pPr>
      <w:r w:rsidRPr="00BB0372">
        <w:rPr>
          <w:sz w:val="22"/>
          <w:szCs w:val="22"/>
        </w:rPr>
        <w:t xml:space="preserve">Povolení potřebná k užívání pozemních komunikací a ostatních veřejných ploch dotčených prováděním díla je povinen opatřit zhotovitel. </w:t>
      </w:r>
    </w:p>
    <w:p w14:paraId="7FC58C89" w14:textId="77777777" w:rsidR="00D877A3" w:rsidRDefault="0088572D" w:rsidP="00803431">
      <w:pPr>
        <w:pStyle w:val="Odstavecseseznamem"/>
        <w:numPr>
          <w:ilvl w:val="1"/>
          <w:numId w:val="20"/>
        </w:numPr>
        <w:spacing w:line="276" w:lineRule="auto"/>
        <w:ind w:left="851" w:hanging="425"/>
        <w:jc w:val="both"/>
        <w:rPr>
          <w:sz w:val="22"/>
          <w:szCs w:val="22"/>
        </w:rPr>
      </w:pPr>
      <w:r w:rsidRPr="00BB0372">
        <w:rPr>
          <w:sz w:val="22"/>
          <w:szCs w:val="22"/>
        </w:rPr>
        <w:t xml:space="preserve">Zhotovitel je povinen seznámit se před zahájením provádění díla </w:t>
      </w:r>
      <w:r w:rsidR="00C238B0" w:rsidRPr="00BB0372">
        <w:rPr>
          <w:sz w:val="22"/>
          <w:szCs w:val="22"/>
        </w:rPr>
        <w:t>s rozmís</w:t>
      </w:r>
      <w:r w:rsidRPr="00BB0372">
        <w:rPr>
          <w:sz w:val="22"/>
          <w:szCs w:val="22"/>
        </w:rPr>
        <w:t xml:space="preserve">těním podzemních vedení a v průběhu provádění díla je vhodným způsobem </w:t>
      </w:r>
      <w:r w:rsidR="00C238B0" w:rsidRPr="00BB0372">
        <w:rPr>
          <w:sz w:val="22"/>
          <w:szCs w:val="22"/>
        </w:rPr>
        <w:t>přeložit nebo chránit, aby v průběhu provádění díla nedošlo k jejich poškození.</w:t>
      </w:r>
    </w:p>
    <w:p w14:paraId="58AD6385" w14:textId="77777777" w:rsidR="00D877A3" w:rsidRPr="00BB0372" w:rsidRDefault="0088572D" w:rsidP="00803431">
      <w:pPr>
        <w:pStyle w:val="Odstavecseseznamem"/>
        <w:numPr>
          <w:ilvl w:val="1"/>
          <w:numId w:val="20"/>
        </w:numPr>
        <w:spacing w:line="276" w:lineRule="auto"/>
        <w:ind w:left="851" w:hanging="425"/>
        <w:jc w:val="both"/>
        <w:rPr>
          <w:sz w:val="22"/>
          <w:szCs w:val="22"/>
        </w:rPr>
      </w:pPr>
      <w:r w:rsidRPr="00BB0372">
        <w:rPr>
          <w:sz w:val="22"/>
          <w:szCs w:val="22"/>
        </w:rPr>
        <w:lastRenderedPageBreak/>
        <w:t xml:space="preserve">Jestliže v souvislosti se zahájením prací </w:t>
      </w:r>
      <w:r w:rsidR="00FF0A61" w:rsidRPr="00BB0372">
        <w:rPr>
          <w:sz w:val="22"/>
          <w:szCs w:val="22"/>
        </w:rPr>
        <w:t>na staveništi</w:t>
      </w:r>
      <w:r w:rsidRPr="00BB0372">
        <w:rPr>
          <w:sz w:val="22"/>
          <w:szCs w:val="22"/>
        </w:rPr>
        <w:t xml:space="preserve"> a s </w:t>
      </w:r>
      <w:r w:rsidR="00FF0A61" w:rsidRPr="00BB0372">
        <w:rPr>
          <w:sz w:val="22"/>
          <w:szCs w:val="22"/>
        </w:rPr>
        <w:t>prováděním díla bude nutné umístit nebo přemístit dopravní značky dle předpisů o poz</w:t>
      </w:r>
      <w:r w:rsidRPr="00BB0372">
        <w:rPr>
          <w:sz w:val="22"/>
          <w:szCs w:val="22"/>
        </w:rPr>
        <w:t xml:space="preserve">emních komunikacích, zajišťuje </w:t>
      </w:r>
      <w:r w:rsidR="00FF0A61" w:rsidRPr="00BB0372">
        <w:rPr>
          <w:sz w:val="22"/>
          <w:szCs w:val="22"/>
        </w:rPr>
        <w:t>toto zhotovitel na svůj náklad.</w:t>
      </w:r>
      <w:r w:rsidR="00506F05" w:rsidRPr="00BB0372">
        <w:rPr>
          <w:sz w:val="22"/>
          <w:szCs w:val="22"/>
        </w:rPr>
        <w:t xml:space="preserve"> </w:t>
      </w:r>
      <w:r w:rsidR="00B91EEE" w:rsidRPr="00BB0372">
        <w:rPr>
          <w:sz w:val="22"/>
          <w:szCs w:val="22"/>
        </w:rPr>
        <w:t>Provizorní dopravní značení je z</w:t>
      </w:r>
      <w:r w:rsidR="00506F05" w:rsidRPr="00BB0372">
        <w:rPr>
          <w:sz w:val="22"/>
          <w:szCs w:val="22"/>
        </w:rPr>
        <w:t>hotovitel povinen udržovat v pořádku a v čistotě po celou dobu výstavby.</w:t>
      </w:r>
    </w:p>
    <w:p w14:paraId="0ECFD9FC" w14:textId="77777777" w:rsidR="00D877A3" w:rsidRPr="00BB0372" w:rsidRDefault="0088572D" w:rsidP="00803431">
      <w:pPr>
        <w:pStyle w:val="Odstavecseseznamem"/>
        <w:numPr>
          <w:ilvl w:val="1"/>
          <w:numId w:val="20"/>
        </w:numPr>
        <w:spacing w:line="276" w:lineRule="auto"/>
        <w:ind w:left="851" w:hanging="425"/>
        <w:jc w:val="both"/>
        <w:rPr>
          <w:sz w:val="22"/>
          <w:szCs w:val="22"/>
        </w:rPr>
      </w:pPr>
      <w:r w:rsidRPr="00BB0372">
        <w:rPr>
          <w:sz w:val="22"/>
          <w:szCs w:val="22"/>
        </w:rPr>
        <w:t xml:space="preserve">Zhotovitel </w:t>
      </w:r>
      <w:r w:rsidR="00D877A3" w:rsidRPr="00BB0372">
        <w:rPr>
          <w:sz w:val="22"/>
          <w:szCs w:val="22"/>
        </w:rPr>
        <w:t>je povinen</w:t>
      </w:r>
      <w:r w:rsidR="00635B47" w:rsidRPr="00BB0372">
        <w:rPr>
          <w:sz w:val="22"/>
          <w:szCs w:val="22"/>
        </w:rPr>
        <w:t xml:space="preserve"> na</w:t>
      </w:r>
      <w:r w:rsidR="00506F05" w:rsidRPr="00BB0372">
        <w:rPr>
          <w:sz w:val="22"/>
          <w:szCs w:val="22"/>
        </w:rPr>
        <w:t xml:space="preserve"> své náklady udržo</w:t>
      </w:r>
      <w:r w:rsidR="00635B47" w:rsidRPr="00BB0372">
        <w:rPr>
          <w:sz w:val="22"/>
          <w:szCs w:val="22"/>
        </w:rPr>
        <w:t xml:space="preserve">vat </w:t>
      </w:r>
      <w:r w:rsidRPr="00BB0372">
        <w:rPr>
          <w:sz w:val="22"/>
          <w:szCs w:val="22"/>
        </w:rPr>
        <w:t>n</w:t>
      </w:r>
      <w:r w:rsidR="00635B47" w:rsidRPr="00BB0372">
        <w:rPr>
          <w:sz w:val="22"/>
          <w:szCs w:val="22"/>
        </w:rPr>
        <w:t xml:space="preserve">a </w:t>
      </w:r>
      <w:r w:rsidRPr="00BB0372">
        <w:rPr>
          <w:sz w:val="22"/>
          <w:szCs w:val="22"/>
        </w:rPr>
        <w:t xml:space="preserve">staveništi pořádek a čistotu a </w:t>
      </w:r>
      <w:r w:rsidR="00506F05" w:rsidRPr="00BB0372">
        <w:rPr>
          <w:sz w:val="22"/>
          <w:szCs w:val="22"/>
        </w:rPr>
        <w:t>v</w:t>
      </w:r>
      <w:r w:rsidR="005D4674" w:rsidRPr="00BB0372">
        <w:rPr>
          <w:sz w:val="22"/>
          <w:szCs w:val="22"/>
        </w:rPr>
        <w:t xml:space="preserve"> </w:t>
      </w:r>
      <w:r w:rsidR="00506F05" w:rsidRPr="00BB0372">
        <w:rPr>
          <w:sz w:val="22"/>
          <w:szCs w:val="22"/>
        </w:rPr>
        <w:t>průběhu provád</w:t>
      </w:r>
      <w:r w:rsidR="00635B47" w:rsidRPr="00BB0372">
        <w:rPr>
          <w:sz w:val="22"/>
          <w:szCs w:val="22"/>
        </w:rPr>
        <w:t>ění díla odstraňovat odpady a nečistoty jeho</w:t>
      </w:r>
      <w:r w:rsidR="00506F05" w:rsidRPr="00BB0372">
        <w:rPr>
          <w:sz w:val="22"/>
          <w:szCs w:val="22"/>
        </w:rPr>
        <w:t xml:space="preserve"> činností</w:t>
      </w:r>
      <w:r w:rsidR="00635B47" w:rsidRPr="00BB0372">
        <w:rPr>
          <w:sz w:val="22"/>
          <w:szCs w:val="22"/>
        </w:rPr>
        <w:t xml:space="preserve"> vzniklé.  Dojde-li v průběhu provádění díla </w:t>
      </w:r>
      <w:r w:rsidR="00803431">
        <w:rPr>
          <w:sz w:val="22"/>
          <w:szCs w:val="22"/>
        </w:rPr>
        <w:t xml:space="preserve">ke znečistění přilehlých komunikací nebo jiných </w:t>
      </w:r>
      <w:r w:rsidR="00635B47" w:rsidRPr="00BB0372">
        <w:rPr>
          <w:sz w:val="22"/>
          <w:szCs w:val="22"/>
        </w:rPr>
        <w:t>ploch</w:t>
      </w:r>
      <w:r w:rsidR="00506F05" w:rsidRPr="00BB0372">
        <w:rPr>
          <w:sz w:val="22"/>
          <w:szCs w:val="22"/>
        </w:rPr>
        <w:t xml:space="preserve"> je</w:t>
      </w:r>
      <w:r w:rsidR="005D4674" w:rsidRPr="00BB0372">
        <w:rPr>
          <w:sz w:val="22"/>
          <w:szCs w:val="22"/>
        </w:rPr>
        <w:t xml:space="preserve"> </w:t>
      </w:r>
      <w:r w:rsidR="00803431">
        <w:rPr>
          <w:sz w:val="22"/>
          <w:szCs w:val="22"/>
        </w:rPr>
        <w:t xml:space="preserve">zhotovitel </w:t>
      </w:r>
      <w:r w:rsidR="001777B4">
        <w:rPr>
          <w:sz w:val="22"/>
          <w:szCs w:val="22"/>
        </w:rPr>
        <w:t xml:space="preserve">povinen </w:t>
      </w:r>
      <w:r w:rsidR="00803431">
        <w:rPr>
          <w:sz w:val="22"/>
          <w:szCs w:val="22"/>
        </w:rPr>
        <w:t xml:space="preserve">znečištění </w:t>
      </w:r>
      <w:r w:rsidR="001777B4">
        <w:rPr>
          <w:sz w:val="22"/>
          <w:szCs w:val="22"/>
        </w:rPr>
        <w:t>odstranit na své náklady a</w:t>
      </w:r>
      <w:r w:rsidR="00506F05" w:rsidRPr="00BB0372">
        <w:rPr>
          <w:sz w:val="22"/>
          <w:szCs w:val="22"/>
        </w:rPr>
        <w:t xml:space="preserve"> bez</w:t>
      </w:r>
      <w:r w:rsidR="001777B4">
        <w:rPr>
          <w:sz w:val="22"/>
          <w:szCs w:val="22"/>
        </w:rPr>
        <w:t xml:space="preserve"> zbytečného </w:t>
      </w:r>
      <w:r w:rsidR="00803431">
        <w:rPr>
          <w:sz w:val="22"/>
          <w:szCs w:val="22"/>
        </w:rPr>
        <w:t xml:space="preserve">odkladu. Rovněž je zhotovitel povinen odstranit </w:t>
      </w:r>
      <w:r w:rsidR="00506F05" w:rsidRPr="00BB0372">
        <w:rPr>
          <w:sz w:val="22"/>
          <w:szCs w:val="22"/>
        </w:rPr>
        <w:t>na</w:t>
      </w:r>
      <w:r w:rsidR="00803431">
        <w:rPr>
          <w:sz w:val="22"/>
          <w:szCs w:val="22"/>
        </w:rPr>
        <w:t xml:space="preserve"> </w:t>
      </w:r>
      <w:r w:rsidR="00635B47" w:rsidRPr="00BB0372">
        <w:rPr>
          <w:sz w:val="22"/>
          <w:szCs w:val="22"/>
        </w:rPr>
        <w:t>své náklady</w:t>
      </w:r>
      <w:r w:rsidR="00803431">
        <w:rPr>
          <w:sz w:val="22"/>
          <w:szCs w:val="22"/>
        </w:rPr>
        <w:t xml:space="preserve"> i veškerá poškození </w:t>
      </w:r>
      <w:r w:rsidR="00506F05" w:rsidRPr="00BB0372">
        <w:rPr>
          <w:sz w:val="22"/>
          <w:szCs w:val="22"/>
        </w:rPr>
        <w:t>t</w:t>
      </w:r>
      <w:r w:rsidR="00803431">
        <w:rPr>
          <w:sz w:val="22"/>
          <w:szCs w:val="22"/>
        </w:rPr>
        <w:t xml:space="preserve">akových komunikací </w:t>
      </w:r>
      <w:r w:rsidR="00C92259" w:rsidRPr="00BB0372">
        <w:rPr>
          <w:sz w:val="22"/>
          <w:szCs w:val="22"/>
        </w:rPr>
        <w:t>nebo ploch</w:t>
      </w:r>
      <w:r w:rsidR="00635B47" w:rsidRPr="00BB0372">
        <w:rPr>
          <w:sz w:val="22"/>
          <w:szCs w:val="22"/>
        </w:rPr>
        <w:t xml:space="preserve"> vzniklá v</w:t>
      </w:r>
      <w:r w:rsidR="00506F05" w:rsidRPr="00BB0372">
        <w:rPr>
          <w:sz w:val="22"/>
          <w:szCs w:val="22"/>
        </w:rPr>
        <w:t xml:space="preserve"> souvislosti s</w:t>
      </w:r>
      <w:r w:rsidR="005D4674" w:rsidRPr="00BB0372">
        <w:rPr>
          <w:sz w:val="22"/>
          <w:szCs w:val="22"/>
        </w:rPr>
        <w:t>e svou činností.</w:t>
      </w:r>
    </w:p>
    <w:p w14:paraId="56EA44E7" w14:textId="77777777" w:rsidR="000C5622" w:rsidRPr="00BB0372" w:rsidRDefault="009825D9" w:rsidP="00803431">
      <w:pPr>
        <w:pStyle w:val="Odstavecseseznamem"/>
        <w:numPr>
          <w:ilvl w:val="1"/>
          <w:numId w:val="20"/>
        </w:numPr>
        <w:spacing w:line="276" w:lineRule="auto"/>
        <w:ind w:left="851" w:hanging="425"/>
        <w:jc w:val="both"/>
        <w:rPr>
          <w:sz w:val="22"/>
          <w:szCs w:val="22"/>
        </w:rPr>
      </w:pPr>
      <w:r w:rsidRPr="00BB0372">
        <w:rPr>
          <w:sz w:val="22"/>
          <w:szCs w:val="22"/>
        </w:rPr>
        <w:t xml:space="preserve">Zhotovitel povede </w:t>
      </w:r>
      <w:r w:rsidRPr="00D83EEB">
        <w:rPr>
          <w:sz w:val="22"/>
          <w:szCs w:val="22"/>
        </w:rPr>
        <w:t>stavební deník.</w:t>
      </w:r>
      <w:r w:rsidRPr="00BB0372">
        <w:rPr>
          <w:sz w:val="22"/>
          <w:szCs w:val="22"/>
        </w:rPr>
        <w:t xml:space="preserve"> </w:t>
      </w:r>
    </w:p>
    <w:p w14:paraId="74624022" w14:textId="77777777" w:rsidR="00D877A3" w:rsidRPr="00BB0372" w:rsidRDefault="009825D9" w:rsidP="00803431">
      <w:pPr>
        <w:pStyle w:val="Odstavecseseznamem"/>
        <w:numPr>
          <w:ilvl w:val="2"/>
          <w:numId w:val="20"/>
        </w:numPr>
        <w:spacing w:line="276" w:lineRule="auto"/>
        <w:ind w:left="1276" w:hanging="425"/>
        <w:jc w:val="both"/>
        <w:rPr>
          <w:sz w:val="22"/>
          <w:szCs w:val="22"/>
        </w:rPr>
      </w:pPr>
      <w:r w:rsidRPr="00BB0372">
        <w:rPr>
          <w:sz w:val="22"/>
          <w:szCs w:val="22"/>
        </w:rPr>
        <w:t>Tam budou</w:t>
      </w:r>
      <w:r w:rsidR="00D00F11" w:rsidRPr="00BB0372">
        <w:rPr>
          <w:sz w:val="22"/>
          <w:szCs w:val="22"/>
        </w:rPr>
        <w:t xml:space="preserve"> zapisovány všechny skutečnosti r</w:t>
      </w:r>
      <w:r w:rsidRPr="00BB0372">
        <w:rPr>
          <w:sz w:val="22"/>
          <w:szCs w:val="22"/>
        </w:rPr>
        <w:t xml:space="preserve">ozhodující pro plnění smlouvy, zejména údaje o časovém postupu prací, jejich průběhu a </w:t>
      </w:r>
      <w:r w:rsidR="00C87F2E" w:rsidRPr="00BB0372">
        <w:rPr>
          <w:sz w:val="22"/>
          <w:szCs w:val="22"/>
        </w:rPr>
        <w:t xml:space="preserve">případných </w:t>
      </w:r>
      <w:r w:rsidRPr="00BB0372">
        <w:rPr>
          <w:sz w:val="22"/>
          <w:szCs w:val="22"/>
        </w:rPr>
        <w:t xml:space="preserve">odchylkách od projektové dokumentace. </w:t>
      </w:r>
      <w:r w:rsidR="00532E25" w:rsidRPr="00BB0372">
        <w:rPr>
          <w:sz w:val="22"/>
          <w:szCs w:val="22"/>
        </w:rPr>
        <w:t>Veškeré listy deník</w:t>
      </w:r>
      <w:r w:rsidR="00201A21" w:rsidRPr="00BB0372">
        <w:rPr>
          <w:sz w:val="22"/>
          <w:szCs w:val="22"/>
        </w:rPr>
        <w:t>u</w:t>
      </w:r>
      <w:r w:rsidR="00532E25" w:rsidRPr="00BB0372">
        <w:rPr>
          <w:sz w:val="22"/>
          <w:szCs w:val="22"/>
        </w:rPr>
        <w:t xml:space="preserve"> budou očíslovány. </w:t>
      </w:r>
    </w:p>
    <w:p w14:paraId="78435FF8" w14:textId="77777777" w:rsidR="00D877A3" w:rsidRPr="00BB0372" w:rsidRDefault="00532E25" w:rsidP="00803431">
      <w:pPr>
        <w:pStyle w:val="Odstavecseseznamem"/>
        <w:numPr>
          <w:ilvl w:val="2"/>
          <w:numId w:val="20"/>
        </w:numPr>
        <w:spacing w:line="276" w:lineRule="auto"/>
        <w:ind w:left="1276" w:hanging="425"/>
        <w:jc w:val="both"/>
        <w:rPr>
          <w:sz w:val="22"/>
          <w:szCs w:val="22"/>
        </w:rPr>
      </w:pPr>
      <w:r w:rsidRPr="00BB0372">
        <w:rPr>
          <w:sz w:val="22"/>
          <w:szCs w:val="22"/>
        </w:rPr>
        <w:t>Deník bud</w:t>
      </w:r>
      <w:r w:rsidR="00201A21" w:rsidRPr="00BB0372">
        <w:rPr>
          <w:sz w:val="22"/>
          <w:szCs w:val="22"/>
        </w:rPr>
        <w:t>e</w:t>
      </w:r>
      <w:r w:rsidRPr="00BB0372">
        <w:rPr>
          <w:sz w:val="22"/>
          <w:szCs w:val="22"/>
        </w:rPr>
        <w:t xml:space="preserve"> po celou dobu realizace díla přístupn</w:t>
      </w:r>
      <w:r w:rsidR="00201A21" w:rsidRPr="00BB0372">
        <w:rPr>
          <w:sz w:val="22"/>
          <w:szCs w:val="22"/>
        </w:rPr>
        <w:t>ý</w:t>
      </w:r>
      <w:r w:rsidRPr="00BB0372">
        <w:rPr>
          <w:sz w:val="22"/>
          <w:szCs w:val="22"/>
        </w:rPr>
        <w:t xml:space="preserve"> pro objednatele a bud</w:t>
      </w:r>
      <w:r w:rsidR="00201A21" w:rsidRPr="00BB0372">
        <w:rPr>
          <w:sz w:val="22"/>
          <w:szCs w:val="22"/>
        </w:rPr>
        <w:t>e</w:t>
      </w:r>
      <w:r w:rsidRPr="00BB0372">
        <w:rPr>
          <w:sz w:val="22"/>
          <w:szCs w:val="22"/>
        </w:rPr>
        <w:t xml:space="preserve"> uložen u stavbyvedoucího zhotovitele</w:t>
      </w:r>
      <w:r w:rsidR="00201A21" w:rsidRPr="00BB0372">
        <w:rPr>
          <w:sz w:val="22"/>
          <w:szCs w:val="22"/>
        </w:rPr>
        <w:t>.</w:t>
      </w:r>
      <w:r w:rsidRPr="00BB0372">
        <w:rPr>
          <w:sz w:val="22"/>
          <w:szCs w:val="22"/>
        </w:rPr>
        <w:t xml:space="preserve"> </w:t>
      </w:r>
    </w:p>
    <w:p w14:paraId="4BC5A49B" w14:textId="77777777" w:rsidR="00D877A3" w:rsidRPr="00BB0372" w:rsidRDefault="003D3F51" w:rsidP="00803431">
      <w:pPr>
        <w:pStyle w:val="Odstavecseseznamem"/>
        <w:numPr>
          <w:ilvl w:val="2"/>
          <w:numId w:val="20"/>
        </w:numPr>
        <w:spacing w:line="276" w:lineRule="auto"/>
        <w:ind w:left="1276" w:hanging="425"/>
        <w:jc w:val="both"/>
        <w:rPr>
          <w:sz w:val="22"/>
          <w:szCs w:val="22"/>
        </w:rPr>
      </w:pPr>
      <w:r w:rsidRPr="00BB0372">
        <w:rPr>
          <w:sz w:val="22"/>
          <w:szCs w:val="22"/>
        </w:rPr>
        <w:t xml:space="preserve">Zápisy do stavebního deníku činí osoba pověřená zhotovitelem, a to vždy v den, kdy nastaly </w:t>
      </w:r>
      <w:r w:rsidR="002B189C" w:rsidRPr="00BB0372">
        <w:rPr>
          <w:sz w:val="22"/>
          <w:szCs w:val="22"/>
        </w:rPr>
        <w:t>skutečnosti, kter</w:t>
      </w:r>
      <w:r w:rsidRPr="00BB0372">
        <w:rPr>
          <w:sz w:val="22"/>
          <w:szCs w:val="22"/>
        </w:rPr>
        <w:t xml:space="preserve">é jsou předmětem zápisu.  Dále mohou do stavebního deníku činit zápisy </w:t>
      </w:r>
      <w:r w:rsidR="002B189C" w:rsidRPr="00BB0372">
        <w:rPr>
          <w:sz w:val="22"/>
          <w:szCs w:val="22"/>
        </w:rPr>
        <w:t>oprávnění zaměstnanci objednatele a zpracov</w:t>
      </w:r>
      <w:r w:rsidRPr="00BB0372">
        <w:rPr>
          <w:sz w:val="22"/>
          <w:szCs w:val="22"/>
        </w:rPr>
        <w:t xml:space="preserve">atele projektové dokumentace a </w:t>
      </w:r>
      <w:r w:rsidR="002B189C" w:rsidRPr="00BB0372">
        <w:rPr>
          <w:sz w:val="22"/>
          <w:szCs w:val="22"/>
        </w:rPr>
        <w:t xml:space="preserve">oprávněné orgány státní správy.  </w:t>
      </w:r>
    </w:p>
    <w:p w14:paraId="78489D5B" w14:textId="77777777" w:rsidR="00D877A3" w:rsidRPr="00BB0372" w:rsidRDefault="002B189C" w:rsidP="00803431">
      <w:pPr>
        <w:pStyle w:val="Odstavecseseznamem"/>
        <w:numPr>
          <w:ilvl w:val="2"/>
          <w:numId w:val="20"/>
        </w:numPr>
        <w:spacing w:line="276" w:lineRule="auto"/>
        <w:ind w:left="1276" w:hanging="425"/>
        <w:jc w:val="both"/>
        <w:rPr>
          <w:sz w:val="22"/>
          <w:szCs w:val="22"/>
        </w:rPr>
      </w:pPr>
      <w:r w:rsidRPr="00BB0372">
        <w:rPr>
          <w:sz w:val="22"/>
          <w:szCs w:val="22"/>
        </w:rPr>
        <w:t>Denní zápisy se vy</w:t>
      </w:r>
      <w:r w:rsidR="003D3F51" w:rsidRPr="00BB0372">
        <w:rPr>
          <w:sz w:val="22"/>
          <w:szCs w:val="22"/>
        </w:rPr>
        <w:t xml:space="preserve">hotovují ve dvou stejnopisech, po </w:t>
      </w:r>
      <w:r w:rsidRPr="00BB0372">
        <w:rPr>
          <w:sz w:val="22"/>
          <w:szCs w:val="22"/>
        </w:rPr>
        <w:t>jednom pro každou smluvní stranu.</w:t>
      </w:r>
      <w:r w:rsidR="000960DA" w:rsidRPr="00BB0372">
        <w:rPr>
          <w:sz w:val="22"/>
          <w:szCs w:val="22"/>
        </w:rPr>
        <w:t xml:space="preserve"> </w:t>
      </w:r>
      <w:r w:rsidR="003D3F51" w:rsidRPr="00BB0372">
        <w:rPr>
          <w:sz w:val="22"/>
          <w:szCs w:val="22"/>
        </w:rPr>
        <w:t xml:space="preserve">Jestliže je k </w:t>
      </w:r>
      <w:r w:rsidR="00651870" w:rsidRPr="00BB0372">
        <w:rPr>
          <w:sz w:val="22"/>
          <w:szCs w:val="22"/>
        </w:rPr>
        <w:t xml:space="preserve">dennímu záznamu potřebné stanovisko druhé smluvní strany, musí </w:t>
      </w:r>
      <w:r w:rsidR="003D3F51" w:rsidRPr="00BB0372">
        <w:rPr>
          <w:sz w:val="22"/>
          <w:szCs w:val="22"/>
        </w:rPr>
        <w:t xml:space="preserve">být </w:t>
      </w:r>
      <w:r w:rsidR="00651870" w:rsidRPr="00BB0372">
        <w:rPr>
          <w:sz w:val="22"/>
          <w:szCs w:val="22"/>
        </w:rPr>
        <w:t>do deníku zapsáno do tří dnů.</w:t>
      </w:r>
      <w:r w:rsidR="00201A21" w:rsidRPr="00BB0372">
        <w:rPr>
          <w:sz w:val="22"/>
          <w:szCs w:val="22"/>
        </w:rPr>
        <w:t xml:space="preserve"> </w:t>
      </w:r>
    </w:p>
    <w:p w14:paraId="14C99E1A" w14:textId="77777777" w:rsidR="00D877A3" w:rsidRPr="00BB0372" w:rsidRDefault="00201A21" w:rsidP="00803431">
      <w:pPr>
        <w:pStyle w:val="Odstavecseseznamem"/>
        <w:numPr>
          <w:ilvl w:val="2"/>
          <w:numId w:val="20"/>
        </w:numPr>
        <w:spacing w:line="276" w:lineRule="auto"/>
        <w:ind w:left="1276" w:hanging="425"/>
        <w:jc w:val="both"/>
        <w:rPr>
          <w:sz w:val="22"/>
          <w:szCs w:val="22"/>
        </w:rPr>
      </w:pPr>
      <w:r w:rsidRPr="00BB0372">
        <w:rPr>
          <w:sz w:val="22"/>
          <w:szCs w:val="22"/>
        </w:rPr>
        <w:t>Stavební deník je zhotovitel povinen uchovávat po dobu 10 let od předání a převzetí díla.</w:t>
      </w:r>
    </w:p>
    <w:p w14:paraId="15C3109B" w14:textId="77777777" w:rsidR="00373822" w:rsidRPr="00BB0372" w:rsidRDefault="00D877A3" w:rsidP="00AF6AEF">
      <w:pPr>
        <w:pStyle w:val="Odstavecseseznamem"/>
        <w:numPr>
          <w:ilvl w:val="1"/>
          <w:numId w:val="20"/>
        </w:numPr>
        <w:spacing w:line="276" w:lineRule="auto"/>
        <w:ind w:left="851" w:hanging="425"/>
        <w:jc w:val="both"/>
        <w:rPr>
          <w:sz w:val="22"/>
          <w:szCs w:val="22"/>
        </w:rPr>
      </w:pPr>
      <w:r w:rsidRPr="00BB0372">
        <w:rPr>
          <w:sz w:val="22"/>
          <w:szCs w:val="22"/>
        </w:rPr>
        <w:t>Zhotovitel je povinen v souladu s harmonogramem prací vyzvat objednatele ke kontrole a prověření prací, které v dalším postupu budou zakryty nebo se stanou nepřístupnými</w:t>
      </w:r>
      <w:r w:rsidR="00AF3047">
        <w:rPr>
          <w:sz w:val="22"/>
          <w:szCs w:val="22"/>
        </w:rPr>
        <w:t>,</w:t>
      </w:r>
      <w:r w:rsidRPr="00BB0372">
        <w:rPr>
          <w:sz w:val="22"/>
          <w:szCs w:val="22"/>
        </w:rPr>
        <w:t xml:space="preserve"> a to zápisem do stavebního </w:t>
      </w:r>
      <w:r w:rsidR="00373822" w:rsidRPr="00BB0372">
        <w:rPr>
          <w:sz w:val="22"/>
          <w:szCs w:val="22"/>
        </w:rPr>
        <w:t>deníku a oznámením e-mailovou zprávou, př</w:t>
      </w:r>
      <w:r w:rsidR="00817A72" w:rsidRPr="00BB0372">
        <w:rPr>
          <w:sz w:val="22"/>
          <w:szCs w:val="22"/>
        </w:rPr>
        <w:t xml:space="preserve">ípadně telefonicky minimálně </w:t>
      </w:r>
      <w:r w:rsidR="00373822" w:rsidRPr="00BB0372">
        <w:rPr>
          <w:sz w:val="22"/>
          <w:szCs w:val="22"/>
        </w:rPr>
        <w:t>2 dny předem. Neučiní-li tak, je povinen na žádost objednatele na svůj náklad odkrýt práce, které byly zakryty nebo které se staly nepřístupnými.</w:t>
      </w:r>
    </w:p>
    <w:p w14:paraId="7760D6E2" w14:textId="77777777" w:rsidR="00D877A3" w:rsidRDefault="00D877A3" w:rsidP="00AF6AEF">
      <w:pPr>
        <w:pStyle w:val="Odstavecseseznamem"/>
        <w:numPr>
          <w:ilvl w:val="1"/>
          <w:numId w:val="20"/>
        </w:numPr>
        <w:spacing w:line="276" w:lineRule="auto"/>
        <w:ind w:left="851" w:hanging="425"/>
        <w:jc w:val="both"/>
        <w:rPr>
          <w:sz w:val="22"/>
          <w:szCs w:val="22"/>
        </w:rPr>
      </w:pPr>
      <w:r w:rsidRPr="00BB0372">
        <w:rPr>
          <w:sz w:val="22"/>
          <w:szCs w:val="22"/>
        </w:rPr>
        <w:t xml:space="preserve">Zhotovitel odpovídá za škody vzniklé na zhotovovaném díle až do doby jeho předání a </w:t>
      </w:r>
      <w:r w:rsidRPr="00046960">
        <w:rPr>
          <w:sz w:val="22"/>
          <w:szCs w:val="22"/>
        </w:rPr>
        <w:t>převzetí objednatelem postupem podle čl. VI.</w:t>
      </w:r>
      <w:r w:rsidRPr="00AF6AEF">
        <w:rPr>
          <w:sz w:val="22"/>
          <w:szCs w:val="22"/>
        </w:rPr>
        <w:t xml:space="preserve"> </w:t>
      </w:r>
    </w:p>
    <w:p w14:paraId="59208E5E" w14:textId="77777777" w:rsidR="002C5361" w:rsidRPr="00516370" w:rsidRDefault="002C5361" w:rsidP="002C5361">
      <w:pPr>
        <w:pStyle w:val="Odstavecseseznamem"/>
        <w:numPr>
          <w:ilvl w:val="1"/>
          <w:numId w:val="20"/>
        </w:numPr>
        <w:spacing w:line="276" w:lineRule="auto"/>
        <w:ind w:left="709" w:hanging="283"/>
        <w:jc w:val="both"/>
        <w:rPr>
          <w:sz w:val="22"/>
          <w:szCs w:val="22"/>
        </w:rPr>
      </w:pPr>
      <w:r>
        <w:rPr>
          <w:sz w:val="22"/>
          <w:szCs w:val="22"/>
        </w:rPr>
        <w:t xml:space="preserve">  Pro </w:t>
      </w:r>
      <w:r w:rsidRPr="004E0772">
        <w:rPr>
          <w:sz w:val="22"/>
          <w:szCs w:val="22"/>
        </w:rPr>
        <w:t>přejímku svarů</w:t>
      </w:r>
      <w:r>
        <w:rPr>
          <w:sz w:val="22"/>
          <w:szCs w:val="22"/>
        </w:rPr>
        <w:t xml:space="preserve"> </w:t>
      </w:r>
      <w:r w:rsidRPr="004E0772">
        <w:rPr>
          <w:sz w:val="22"/>
          <w:szCs w:val="22"/>
        </w:rPr>
        <w:t xml:space="preserve">předloží zhotovitel dle </w:t>
      </w:r>
      <w:r>
        <w:rPr>
          <w:sz w:val="22"/>
          <w:szCs w:val="22"/>
        </w:rPr>
        <w:t>P</w:t>
      </w:r>
      <w:r w:rsidRPr="004E0772">
        <w:rPr>
          <w:sz w:val="22"/>
          <w:szCs w:val="22"/>
        </w:rPr>
        <w:t>ředpisu</w:t>
      </w:r>
      <w:r>
        <w:rPr>
          <w:sz w:val="22"/>
          <w:szCs w:val="22"/>
        </w:rPr>
        <w:t xml:space="preserve"> pro svářečské práce na součástech </w:t>
      </w:r>
      <w:r w:rsidRPr="00516370">
        <w:rPr>
          <w:sz w:val="22"/>
          <w:szCs w:val="22"/>
        </w:rPr>
        <w:t>kolejového svršku MHD T 1/2, příloha 3:</w:t>
      </w:r>
    </w:p>
    <w:p w14:paraId="51028623" w14:textId="675B286B" w:rsidR="002C5361" w:rsidRPr="004E0772" w:rsidRDefault="00ED2EA8" w:rsidP="00ED2EA8">
      <w:pPr>
        <w:pStyle w:val="Odstavecseseznamem"/>
        <w:spacing w:line="276" w:lineRule="auto"/>
        <w:ind w:left="709"/>
        <w:contextualSpacing w:val="0"/>
        <w:jc w:val="both"/>
        <w:rPr>
          <w:sz w:val="22"/>
          <w:szCs w:val="22"/>
        </w:rPr>
      </w:pPr>
      <w:r>
        <w:rPr>
          <w:sz w:val="22"/>
          <w:szCs w:val="22"/>
        </w:rPr>
        <w:t>i.</w:t>
      </w:r>
      <w:r w:rsidR="002C5361">
        <w:rPr>
          <w:sz w:val="22"/>
          <w:szCs w:val="22"/>
        </w:rPr>
        <w:t xml:space="preserve"> </w:t>
      </w:r>
      <w:r>
        <w:rPr>
          <w:sz w:val="22"/>
          <w:szCs w:val="22"/>
        </w:rPr>
        <w:t xml:space="preserve">  </w:t>
      </w:r>
      <w:r w:rsidR="002C5361" w:rsidRPr="004E0772">
        <w:rPr>
          <w:sz w:val="22"/>
          <w:szCs w:val="22"/>
        </w:rPr>
        <w:t>Svářečský deník</w:t>
      </w:r>
    </w:p>
    <w:p w14:paraId="68E0CC52" w14:textId="143A4CD1" w:rsidR="002C5361" w:rsidRPr="004E0772" w:rsidRDefault="00ED2EA8" w:rsidP="002C5361">
      <w:pPr>
        <w:pStyle w:val="Odstavecseseznamem"/>
        <w:spacing w:line="276" w:lineRule="auto"/>
        <w:contextualSpacing w:val="0"/>
        <w:jc w:val="both"/>
        <w:rPr>
          <w:sz w:val="22"/>
          <w:szCs w:val="22"/>
        </w:rPr>
      </w:pPr>
      <w:proofErr w:type="spellStart"/>
      <w:r>
        <w:rPr>
          <w:sz w:val="22"/>
          <w:szCs w:val="22"/>
        </w:rPr>
        <w:t>ii</w:t>
      </w:r>
      <w:proofErr w:type="spellEnd"/>
      <w:r>
        <w:rPr>
          <w:sz w:val="22"/>
          <w:szCs w:val="22"/>
        </w:rPr>
        <w:t>.</w:t>
      </w:r>
      <w:r w:rsidR="002C5361">
        <w:rPr>
          <w:sz w:val="22"/>
          <w:szCs w:val="22"/>
        </w:rPr>
        <w:t xml:space="preserve"> </w:t>
      </w:r>
      <w:r w:rsidR="002C5361" w:rsidRPr="004E0772">
        <w:rPr>
          <w:sz w:val="22"/>
          <w:szCs w:val="22"/>
        </w:rPr>
        <w:t>Záznam měření odchylek od přímosti svarů</w:t>
      </w:r>
    </w:p>
    <w:p w14:paraId="130B5D4E" w14:textId="26A21116" w:rsidR="002C5361" w:rsidRDefault="002C5361" w:rsidP="002C5361">
      <w:pPr>
        <w:pStyle w:val="Odstavecseseznamem"/>
        <w:spacing w:line="276" w:lineRule="auto"/>
        <w:ind w:left="360"/>
        <w:contextualSpacing w:val="0"/>
        <w:jc w:val="both"/>
        <w:rPr>
          <w:sz w:val="22"/>
          <w:szCs w:val="22"/>
        </w:rPr>
      </w:pPr>
      <w:r>
        <w:rPr>
          <w:sz w:val="22"/>
          <w:szCs w:val="22"/>
        </w:rPr>
        <w:t xml:space="preserve">      </w:t>
      </w:r>
      <w:proofErr w:type="spellStart"/>
      <w:r w:rsidR="00ED2EA8">
        <w:rPr>
          <w:sz w:val="22"/>
          <w:szCs w:val="22"/>
        </w:rPr>
        <w:t>iii</w:t>
      </w:r>
      <w:proofErr w:type="spellEnd"/>
      <w:r w:rsidR="00ED2EA8">
        <w:rPr>
          <w:sz w:val="22"/>
          <w:szCs w:val="22"/>
        </w:rPr>
        <w:t>.</w:t>
      </w:r>
      <w:r>
        <w:rPr>
          <w:sz w:val="22"/>
          <w:szCs w:val="22"/>
        </w:rPr>
        <w:t xml:space="preserve"> </w:t>
      </w:r>
      <w:r w:rsidRPr="004E0772">
        <w:rPr>
          <w:sz w:val="22"/>
          <w:szCs w:val="22"/>
        </w:rPr>
        <w:t>Protokoly o provedení</w:t>
      </w:r>
      <w:r>
        <w:rPr>
          <w:sz w:val="22"/>
          <w:szCs w:val="22"/>
        </w:rPr>
        <w:t xml:space="preserve"> nedestruktivní kontroly</w:t>
      </w:r>
      <w:r w:rsidRPr="004E0772">
        <w:rPr>
          <w:sz w:val="22"/>
          <w:szCs w:val="22"/>
        </w:rPr>
        <w:t xml:space="preserve"> NDT</w:t>
      </w:r>
      <w:r>
        <w:rPr>
          <w:sz w:val="22"/>
          <w:szCs w:val="22"/>
        </w:rPr>
        <w:t xml:space="preserve"> (dále jen „NDT“), tj. ultrazvukové </w:t>
      </w:r>
    </w:p>
    <w:p w14:paraId="360721F3" w14:textId="77777777" w:rsidR="002C5361" w:rsidRDefault="002C5361" w:rsidP="002C5361">
      <w:pPr>
        <w:pStyle w:val="Odstavecseseznamem"/>
        <w:spacing w:line="276" w:lineRule="auto"/>
        <w:ind w:left="360"/>
        <w:contextualSpacing w:val="0"/>
        <w:jc w:val="both"/>
        <w:rPr>
          <w:sz w:val="22"/>
          <w:szCs w:val="22"/>
        </w:rPr>
      </w:pPr>
      <w:r>
        <w:rPr>
          <w:sz w:val="22"/>
          <w:szCs w:val="22"/>
        </w:rPr>
        <w:t xml:space="preserve">          kontroly UT, kontroly návarů a penetračního zkoušení PT; n</w:t>
      </w:r>
      <w:r w:rsidRPr="004E0772">
        <w:rPr>
          <w:sz w:val="22"/>
          <w:szCs w:val="22"/>
        </w:rPr>
        <w:t xml:space="preserve">a min. 10% svarů </w:t>
      </w:r>
      <w:r>
        <w:rPr>
          <w:sz w:val="22"/>
          <w:szCs w:val="22"/>
        </w:rPr>
        <w:t xml:space="preserve">            </w:t>
      </w:r>
    </w:p>
    <w:p w14:paraId="4AAE2BFC" w14:textId="77777777" w:rsidR="002C5361" w:rsidRDefault="002C5361" w:rsidP="002C5361">
      <w:pPr>
        <w:pStyle w:val="Odstavecseseznamem"/>
        <w:spacing w:line="276" w:lineRule="auto"/>
        <w:ind w:left="360"/>
        <w:contextualSpacing w:val="0"/>
        <w:jc w:val="both"/>
        <w:rPr>
          <w:sz w:val="22"/>
          <w:szCs w:val="22"/>
        </w:rPr>
      </w:pPr>
      <w:r>
        <w:rPr>
          <w:sz w:val="22"/>
          <w:szCs w:val="22"/>
        </w:rPr>
        <w:t xml:space="preserve">          </w:t>
      </w:r>
      <w:r w:rsidRPr="004E0772">
        <w:rPr>
          <w:sz w:val="22"/>
          <w:szCs w:val="22"/>
        </w:rPr>
        <w:t>(návarů)</w:t>
      </w:r>
      <w:r>
        <w:rPr>
          <w:sz w:val="22"/>
          <w:szCs w:val="22"/>
        </w:rPr>
        <w:t xml:space="preserve"> </w:t>
      </w:r>
      <w:r w:rsidRPr="004E0772">
        <w:rPr>
          <w:sz w:val="22"/>
          <w:szCs w:val="22"/>
        </w:rPr>
        <w:t>určených</w:t>
      </w:r>
      <w:r>
        <w:rPr>
          <w:sz w:val="22"/>
          <w:szCs w:val="22"/>
        </w:rPr>
        <w:t xml:space="preserve"> </w:t>
      </w:r>
      <w:r w:rsidRPr="004E0772">
        <w:rPr>
          <w:sz w:val="22"/>
          <w:szCs w:val="22"/>
        </w:rPr>
        <w:t>objednatelem</w:t>
      </w:r>
      <w:r>
        <w:rPr>
          <w:sz w:val="22"/>
          <w:szCs w:val="22"/>
        </w:rPr>
        <w:t xml:space="preserve"> – odborem technické kontroly</w:t>
      </w:r>
      <w:r w:rsidRPr="004E0772">
        <w:rPr>
          <w:sz w:val="22"/>
          <w:szCs w:val="22"/>
        </w:rPr>
        <w:t xml:space="preserve"> (</w:t>
      </w:r>
      <w:r>
        <w:rPr>
          <w:sz w:val="22"/>
          <w:szCs w:val="22"/>
        </w:rPr>
        <w:t>dále jen „</w:t>
      </w:r>
      <w:r w:rsidRPr="004E0772">
        <w:rPr>
          <w:sz w:val="22"/>
          <w:szCs w:val="22"/>
        </w:rPr>
        <w:t>OTK</w:t>
      </w:r>
      <w:r>
        <w:rPr>
          <w:sz w:val="22"/>
          <w:szCs w:val="22"/>
        </w:rPr>
        <w:t>“</w:t>
      </w:r>
      <w:r w:rsidRPr="004E0772">
        <w:rPr>
          <w:sz w:val="22"/>
          <w:szCs w:val="22"/>
        </w:rPr>
        <w:t xml:space="preserve">). V případě </w:t>
      </w:r>
    </w:p>
    <w:p w14:paraId="16DA520B" w14:textId="77777777" w:rsidR="002C5361" w:rsidRPr="004E0772" w:rsidRDefault="002C5361" w:rsidP="002C5361">
      <w:pPr>
        <w:pStyle w:val="Odstavecseseznamem"/>
        <w:spacing w:line="276" w:lineRule="auto"/>
        <w:ind w:left="360"/>
        <w:contextualSpacing w:val="0"/>
        <w:jc w:val="both"/>
        <w:rPr>
          <w:sz w:val="22"/>
          <w:szCs w:val="22"/>
        </w:rPr>
      </w:pPr>
      <w:r>
        <w:rPr>
          <w:sz w:val="22"/>
          <w:szCs w:val="22"/>
        </w:rPr>
        <w:t xml:space="preserve">          </w:t>
      </w:r>
      <w:r w:rsidRPr="004E0772">
        <w:rPr>
          <w:sz w:val="22"/>
          <w:szCs w:val="22"/>
        </w:rPr>
        <w:t>nevyhovujících výsledků určí svářečský dozor objednatele</w:t>
      </w:r>
      <w:r>
        <w:rPr>
          <w:sz w:val="22"/>
          <w:szCs w:val="22"/>
        </w:rPr>
        <w:t xml:space="preserve"> </w:t>
      </w:r>
      <w:r w:rsidRPr="004E0772">
        <w:rPr>
          <w:sz w:val="22"/>
          <w:szCs w:val="22"/>
        </w:rPr>
        <w:t>dalších 50</w:t>
      </w:r>
      <w:r>
        <w:rPr>
          <w:sz w:val="22"/>
          <w:szCs w:val="22"/>
        </w:rPr>
        <w:t xml:space="preserve"> </w:t>
      </w:r>
      <w:r w:rsidRPr="004E0772">
        <w:rPr>
          <w:sz w:val="22"/>
          <w:szCs w:val="22"/>
        </w:rPr>
        <w:t>% svarů pro NDT.</w:t>
      </w:r>
    </w:p>
    <w:p w14:paraId="508A2E43" w14:textId="138AE9FA" w:rsidR="002C5361" w:rsidRDefault="002C5361" w:rsidP="00ED2EA8">
      <w:pPr>
        <w:pStyle w:val="Odstavecseseznamem"/>
        <w:spacing w:line="276" w:lineRule="auto"/>
        <w:ind w:left="360"/>
        <w:contextualSpacing w:val="0"/>
        <w:jc w:val="both"/>
        <w:rPr>
          <w:sz w:val="22"/>
          <w:szCs w:val="22"/>
        </w:rPr>
      </w:pPr>
      <w:r>
        <w:rPr>
          <w:sz w:val="22"/>
          <w:szCs w:val="22"/>
        </w:rPr>
        <w:t xml:space="preserve">          </w:t>
      </w:r>
      <w:r w:rsidRPr="004E0772">
        <w:rPr>
          <w:sz w:val="22"/>
          <w:szCs w:val="22"/>
        </w:rPr>
        <w:t xml:space="preserve">Přejímka svarů proběhne mezi zhotovitelem akce a Odborem technické kontroly (OTK), ze </w:t>
      </w:r>
      <w:r>
        <w:rPr>
          <w:sz w:val="22"/>
          <w:szCs w:val="22"/>
        </w:rPr>
        <w:t xml:space="preserve">               </w:t>
      </w:r>
    </w:p>
    <w:p w14:paraId="601D9801" w14:textId="2B97E8CD" w:rsidR="002C5361" w:rsidRDefault="002C5361" w:rsidP="00ED2EA8">
      <w:pPr>
        <w:pStyle w:val="Odstavecseseznamem"/>
        <w:spacing w:line="276" w:lineRule="auto"/>
        <w:ind w:left="360"/>
        <w:contextualSpacing w:val="0"/>
        <w:jc w:val="both"/>
        <w:rPr>
          <w:sz w:val="22"/>
          <w:szCs w:val="22"/>
        </w:rPr>
      </w:pPr>
      <w:r>
        <w:rPr>
          <w:sz w:val="22"/>
          <w:szCs w:val="22"/>
        </w:rPr>
        <w:t xml:space="preserve">          </w:t>
      </w:r>
      <w:r w:rsidRPr="004E0772">
        <w:rPr>
          <w:sz w:val="22"/>
          <w:szCs w:val="22"/>
        </w:rPr>
        <w:t xml:space="preserve">které bude sepsán samostatný protokol o splnění předání požadovaných a vyhovujících </w:t>
      </w:r>
    </w:p>
    <w:p w14:paraId="183E922A" w14:textId="25CBF90A" w:rsidR="002C5361" w:rsidRPr="00ED2EA8" w:rsidRDefault="002C5361" w:rsidP="00ED2EA8">
      <w:pPr>
        <w:pStyle w:val="Odstavecseseznamem"/>
        <w:spacing w:line="276" w:lineRule="auto"/>
        <w:ind w:left="360"/>
        <w:contextualSpacing w:val="0"/>
        <w:jc w:val="both"/>
        <w:rPr>
          <w:sz w:val="22"/>
          <w:szCs w:val="22"/>
        </w:rPr>
      </w:pPr>
      <w:r>
        <w:rPr>
          <w:sz w:val="22"/>
          <w:szCs w:val="22"/>
        </w:rPr>
        <w:t xml:space="preserve">          </w:t>
      </w:r>
      <w:r w:rsidRPr="004E0772">
        <w:rPr>
          <w:sz w:val="22"/>
          <w:szCs w:val="22"/>
        </w:rPr>
        <w:t>dokladů</w:t>
      </w:r>
      <w:r w:rsidR="00ED2EA8">
        <w:rPr>
          <w:sz w:val="22"/>
          <w:szCs w:val="22"/>
        </w:rPr>
        <w:t xml:space="preserve">. </w:t>
      </w:r>
      <w:r w:rsidRPr="004E0772">
        <w:rPr>
          <w:sz w:val="22"/>
          <w:szCs w:val="22"/>
        </w:rPr>
        <w:t xml:space="preserve">Tento protokol bude součástí dokladové </w:t>
      </w:r>
      <w:r w:rsidR="00ED2EA8" w:rsidRPr="002C5361">
        <w:rPr>
          <w:sz w:val="22"/>
          <w:szCs w:val="22"/>
        </w:rPr>
        <w:t>části realizovaného díla</w:t>
      </w:r>
      <w:r w:rsidR="00ED2EA8">
        <w:rPr>
          <w:sz w:val="22"/>
          <w:szCs w:val="22"/>
        </w:rPr>
        <w:t>.</w:t>
      </w:r>
      <w:r w:rsidRPr="00ED2EA8">
        <w:rPr>
          <w:sz w:val="22"/>
          <w:szCs w:val="22"/>
        </w:rPr>
        <w:t xml:space="preserve">        </w:t>
      </w:r>
    </w:p>
    <w:p w14:paraId="1DC7D602" w14:textId="2C7E5D6B" w:rsidR="00A0338E" w:rsidRDefault="00A0338E" w:rsidP="00A0338E">
      <w:pPr>
        <w:pStyle w:val="Odstavecseseznamem"/>
        <w:numPr>
          <w:ilvl w:val="1"/>
          <w:numId w:val="20"/>
        </w:numPr>
        <w:spacing w:line="276" w:lineRule="auto"/>
        <w:ind w:left="851" w:hanging="425"/>
        <w:jc w:val="both"/>
        <w:rPr>
          <w:sz w:val="22"/>
          <w:szCs w:val="22"/>
        </w:rPr>
      </w:pPr>
      <w:r w:rsidRPr="00A0338E">
        <w:rPr>
          <w:sz w:val="22"/>
          <w:szCs w:val="22"/>
        </w:rPr>
        <w:t xml:space="preserve">Zhotovitel bere na vědomí, že přístup na staveniště stavby, která je předmětem této smlouvy o dílo, bude </w:t>
      </w:r>
      <w:r>
        <w:rPr>
          <w:sz w:val="22"/>
          <w:szCs w:val="22"/>
        </w:rPr>
        <w:t xml:space="preserve">objednateli </w:t>
      </w:r>
      <w:r w:rsidRPr="00A0338E">
        <w:rPr>
          <w:sz w:val="22"/>
          <w:szCs w:val="22"/>
        </w:rPr>
        <w:t>umožněn po celou dobu přípravy a realizace stavby.</w:t>
      </w:r>
    </w:p>
    <w:p w14:paraId="5926ACE7" w14:textId="3CCBA272" w:rsidR="00A0338E" w:rsidRPr="002C5361" w:rsidRDefault="00E75BAB" w:rsidP="00A0338E">
      <w:pPr>
        <w:pStyle w:val="Odstavecseseznamem"/>
        <w:numPr>
          <w:ilvl w:val="1"/>
          <w:numId w:val="20"/>
        </w:numPr>
        <w:spacing w:line="276" w:lineRule="auto"/>
        <w:ind w:left="851" w:hanging="425"/>
        <w:jc w:val="both"/>
        <w:rPr>
          <w:sz w:val="22"/>
          <w:szCs w:val="22"/>
        </w:rPr>
      </w:pPr>
      <w:r>
        <w:rPr>
          <w:sz w:val="22"/>
          <w:szCs w:val="22"/>
        </w:rPr>
        <w:t>Součástí plnění z</w:t>
      </w:r>
      <w:r w:rsidR="00A0338E">
        <w:rPr>
          <w:sz w:val="22"/>
          <w:szCs w:val="22"/>
        </w:rPr>
        <w:t>hotovitel</w:t>
      </w:r>
      <w:r>
        <w:rPr>
          <w:sz w:val="22"/>
          <w:szCs w:val="22"/>
        </w:rPr>
        <w:t xml:space="preserve">e </w:t>
      </w:r>
      <w:r w:rsidR="00A0338E" w:rsidRPr="00A0338E">
        <w:rPr>
          <w:sz w:val="22"/>
          <w:szCs w:val="22"/>
        </w:rPr>
        <w:t xml:space="preserve">je </w:t>
      </w:r>
      <w:r>
        <w:rPr>
          <w:sz w:val="22"/>
          <w:szCs w:val="22"/>
        </w:rPr>
        <w:t xml:space="preserve">i </w:t>
      </w:r>
      <w:r w:rsidR="00A0338E" w:rsidRPr="00A0338E">
        <w:rPr>
          <w:sz w:val="22"/>
          <w:szCs w:val="22"/>
        </w:rPr>
        <w:t>zaji</w:t>
      </w:r>
      <w:r>
        <w:rPr>
          <w:sz w:val="22"/>
          <w:szCs w:val="22"/>
        </w:rPr>
        <w:t>štění veškerých</w:t>
      </w:r>
      <w:r w:rsidR="00A0338E" w:rsidRPr="00A0338E">
        <w:rPr>
          <w:sz w:val="22"/>
          <w:szCs w:val="22"/>
        </w:rPr>
        <w:t xml:space="preserve"> </w:t>
      </w:r>
      <w:r w:rsidR="00A0338E" w:rsidRPr="00E75BAB">
        <w:rPr>
          <w:sz w:val="22"/>
          <w:szCs w:val="22"/>
        </w:rPr>
        <w:t>činnost</w:t>
      </w:r>
      <w:r w:rsidRPr="00E75BAB">
        <w:rPr>
          <w:sz w:val="22"/>
          <w:szCs w:val="22"/>
        </w:rPr>
        <w:t>í</w:t>
      </w:r>
      <w:r w:rsidR="00A0338E" w:rsidRPr="00A0338E">
        <w:rPr>
          <w:sz w:val="22"/>
          <w:szCs w:val="22"/>
        </w:rPr>
        <w:t xml:space="preserve"> spojen</w:t>
      </w:r>
      <w:r>
        <w:rPr>
          <w:sz w:val="22"/>
          <w:szCs w:val="22"/>
        </w:rPr>
        <w:t>ých</w:t>
      </w:r>
      <w:r w:rsidR="00A0338E" w:rsidRPr="00A0338E">
        <w:rPr>
          <w:sz w:val="22"/>
          <w:szCs w:val="22"/>
        </w:rPr>
        <w:t xml:space="preserve"> s povinnou publicitou</w:t>
      </w:r>
      <w:r>
        <w:rPr>
          <w:sz w:val="22"/>
          <w:szCs w:val="22"/>
        </w:rPr>
        <w:t xml:space="preserve"> zakázky</w:t>
      </w:r>
      <w:r w:rsidR="00A0338E" w:rsidRPr="00A0338E">
        <w:rPr>
          <w:sz w:val="22"/>
          <w:szCs w:val="22"/>
        </w:rPr>
        <w:t xml:space="preserve"> v rámci příslušného dotačního titulu. Předpokládá se financování Operačního programu Doprava 2021-2027 (OPD3).</w:t>
      </w:r>
    </w:p>
    <w:p w14:paraId="337A189F" w14:textId="77777777" w:rsidR="002C5361" w:rsidRPr="00046960" w:rsidRDefault="002C5361" w:rsidP="002C5361">
      <w:pPr>
        <w:pStyle w:val="Odstavecseseznamem"/>
        <w:spacing w:line="276" w:lineRule="auto"/>
        <w:ind w:left="851"/>
        <w:jc w:val="both"/>
        <w:rPr>
          <w:sz w:val="22"/>
          <w:szCs w:val="22"/>
        </w:rPr>
      </w:pPr>
    </w:p>
    <w:p w14:paraId="6E0F4A8D" w14:textId="77777777" w:rsidR="00D877A3" w:rsidRPr="00D83EEB" w:rsidRDefault="00D877A3" w:rsidP="00803431">
      <w:pPr>
        <w:pStyle w:val="Odstavecseseznamem"/>
        <w:numPr>
          <w:ilvl w:val="0"/>
          <w:numId w:val="20"/>
        </w:numPr>
        <w:spacing w:line="276" w:lineRule="auto"/>
        <w:ind w:left="426" w:hanging="426"/>
        <w:jc w:val="both"/>
        <w:rPr>
          <w:sz w:val="22"/>
          <w:szCs w:val="22"/>
        </w:rPr>
      </w:pPr>
      <w:r w:rsidRPr="00D83EEB">
        <w:rPr>
          <w:sz w:val="22"/>
          <w:szCs w:val="22"/>
        </w:rPr>
        <w:t>Oprávnění objednatele:</w:t>
      </w:r>
    </w:p>
    <w:p w14:paraId="5BABE54D" w14:textId="77777777" w:rsidR="00D877A3" w:rsidRPr="00046960" w:rsidRDefault="00D877A3" w:rsidP="00803431">
      <w:pPr>
        <w:pStyle w:val="Odstavecseseznamem"/>
        <w:numPr>
          <w:ilvl w:val="1"/>
          <w:numId w:val="20"/>
        </w:numPr>
        <w:spacing w:line="276" w:lineRule="auto"/>
        <w:ind w:left="851" w:hanging="425"/>
        <w:jc w:val="both"/>
        <w:rPr>
          <w:sz w:val="22"/>
          <w:szCs w:val="22"/>
        </w:rPr>
      </w:pPr>
      <w:r w:rsidRPr="00046960">
        <w:rPr>
          <w:sz w:val="22"/>
          <w:szCs w:val="22"/>
        </w:rPr>
        <w:lastRenderedPageBreak/>
        <w:t xml:space="preserve">Zástupce objednatele je oprávněn dát zhotoviteli pokyn k dočasnému </w:t>
      </w:r>
      <w:r w:rsidR="002E095C">
        <w:rPr>
          <w:sz w:val="22"/>
          <w:szCs w:val="22"/>
        </w:rPr>
        <w:t>přeruš</w:t>
      </w:r>
      <w:r w:rsidRPr="00046960">
        <w:rPr>
          <w:sz w:val="22"/>
          <w:szCs w:val="22"/>
        </w:rPr>
        <w:t xml:space="preserve">ení </w:t>
      </w:r>
      <w:r w:rsidR="00817A72" w:rsidRPr="00046960">
        <w:rPr>
          <w:sz w:val="22"/>
          <w:szCs w:val="22"/>
        </w:rPr>
        <w:t>provádění díla. Pokud</w:t>
      </w:r>
      <w:r w:rsidRPr="00046960">
        <w:rPr>
          <w:sz w:val="22"/>
          <w:szCs w:val="22"/>
        </w:rPr>
        <w:t xml:space="preserve"> nedojde k jiné dohodě, pak platí, že sjednaná doba ukončení a př</w:t>
      </w:r>
      <w:r w:rsidR="00817A72" w:rsidRPr="00046960">
        <w:rPr>
          <w:sz w:val="22"/>
          <w:szCs w:val="22"/>
        </w:rPr>
        <w:t>edání díla se prodlužuje o dobu</w:t>
      </w:r>
      <w:r w:rsidRPr="00046960">
        <w:rPr>
          <w:sz w:val="22"/>
          <w:szCs w:val="22"/>
        </w:rPr>
        <w:t xml:space="preserve"> shodnou s dobou, po kterou bylo provádění díla zástupcem objednatele dočasně </w:t>
      </w:r>
      <w:r w:rsidR="002E095C">
        <w:rPr>
          <w:sz w:val="22"/>
          <w:szCs w:val="22"/>
        </w:rPr>
        <w:t>přeruš</w:t>
      </w:r>
      <w:r w:rsidRPr="00046960">
        <w:rPr>
          <w:sz w:val="22"/>
          <w:szCs w:val="22"/>
        </w:rPr>
        <w:t>eno.</w:t>
      </w:r>
    </w:p>
    <w:p w14:paraId="6C88B255" w14:textId="77777777" w:rsidR="00D877A3" w:rsidRPr="00046960" w:rsidRDefault="00D877A3" w:rsidP="00803431">
      <w:pPr>
        <w:pStyle w:val="Odstavecseseznamem"/>
        <w:numPr>
          <w:ilvl w:val="1"/>
          <w:numId w:val="20"/>
        </w:numPr>
        <w:spacing w:line="276" w:lineRule="auto"/>
        <w:ind w:left="851" w:hanging="425"/>
        <w:jc w:val="both"/>
        <w:rPr>
          <w:sz w:val="22"/>
          <w:szCs w:val="22"/>
        </w:rPr>
      </w:pPr>
      <w:r w:rsidRPr="00046960">
        <w:rPr>
          <w:sz w:val="22"/>
          <w:szCs w:val="22"/>
        </w:rPr>
        <w:t>Technický dozor obje</w:t>
      </w:r>
      <w:r w:rsidR="00817A72" w:rsidRPr="00046960">
        <w:rPr>
          <w:sz w:val="22"/>
          <w:szCs w:val="22"/>
        </w:rPr>
        <w:t>dnatele bude trvalý. Objednatel</w:t>
      </w:r>
      <w:r w:rsidRPr="00046960">
        <w:rPr>
          <w:sz w:val="22"/>
          <w:szCs w:val="22"/>
        </w:rPr>
        <w:t xml:space="preserve"> je oprávněn kontrolovat dodržování projektu</w:t>
      </w:r>
      <w:r w:rsidR="00817A72" w:rsidRPr="00046960">
        <w:rPr>
          <w:sz w:val="22"/>
          <w:szCs w:val="22"/>
        </w:rPr>
        <w:t xml:space="preserve">, technických norem, smluvních </w:t>
      </w:r>
      <w:r w:rsidRPr="00046960">
        <w:rPr>
          <w:sz w:val="22"/>
          <w:szCs w:val="22"/>
        </w:rPr>
        <w:t xml:space="preserve">podmínek a právních předpisů </w:t>
      </w:r>
      <w:r w:rsidR="00817A72" w:rsidRPr="00046960">
        <w:rPr>
          <w:sz w:val="22"/>
          <w:szCs w:val="22"/>
        </w:rPr>
        <w:t xml:space="preserve">a </w:t>
      </w:r>
      <w:r w:rsidRPr="00046960">
        <w:rPr>
          <w:sz w:val="22"/>
          <w:szCs w:val="22"/>
        </w:rPr>
        <w:t>ro</w:t>
      </w:r>
      <w:r w:rsidR="00660CA6" w:rsidRPr="00046960">
        <w:rPr>
          <w:sz w:val="22"/>
          <w:szCs w:val="22"/>
        </w:rPr>
        <w:t xml:space="preserve">zhodnutí správních </w:t>
      </w:r>
      <w:r w:rsidR="00635B47" w:rsidRPr="00046960">
        <w:rPr>
          <w:sz w:val="22"/>
          <w:szCs w:val="22"/>
        </w:rPr>
        <w:t>orgánů. O</w:t>
      </w:r>
      <w:r w:rsidR="00817A72" w:rsidRPr="00046960">
        <w:rPr>
          <w:sz w:val="22"/>
          <w:szCs w:val="22"/>
        </w:rPr>
        <w:t xml:space="preserve"> výsledcích </w:t>
      </w:r>
      <w:r w:rsidRPr="00046960">
        <w:rPr>
          <w:sz w:val="22"/>
          <w:szCs w:val="22"/>
        </w:rPr>
        <w:t>kontrol objednatel provede zápis do stavebního deníku</w:t>
      </w:r>
    </w:p>
    <w:p w14:paraId="532E4E47" w14:textId="77777777" w:rsidR="00D877A3" w:rsidRPr="00D83EEB" w:rsidRDefault="00D877A3" w:rsidP="00803431">
      <w:pPr>
        <w:pStyle w:val="Odstavecseseznamem"/>
        <w:numPr>
          <w:ilvl w:val="0"/>
          <w:numId w:val="20"/>
        </w:numPr>
        <w:spacing w:line="276" w:lineRule="auto"/>
        <w:ind w:left="426" w:hanging="426"/>
        <w:jc w:val="both"/>
        <w:rPr>
          <w:sz w:val="22"/>
          <w:szCs w:val="22"/>
        </w:rPr>
      </w:pPr>
      <w:r w:rsidRPr="00D83EEB">
        <w:rPr>
          <w:sz w:val="22"/>
          <w:szCs w:val="22"/>
        </w:rPr>
        <w:t>Oprávnění</w:t>
      </w:r>
      <w:r w:rsidR="00593D7E" w:rsidRPr="00D83EEB">
        <w:rPr>
          <w:sz w:val="22"/>
          <w:szCs w:val="22"/>
        </w:rPr>
        <w:t xml:space="preserve"> </w:t>
      </w:r>
      <w:r w:rsidRPr="00D83EEB">
        <w:rPr>
          <w:sz w:val="22"/>
          <w:szCs w:val="22"/>
        </w:rPr>
        <w:t>zhotovitele:</w:t>
      </w:r>
    </w:p>
    <w:p w14:paraId="327DED1C" w14:textId="77777777" w:rsidR="0067553D" w:rsidRPr="00046960" w:rsidRDefault="00FC661E" w:rsidP="00803431">
      <w:pPr>
        <w:pStyle w:val="Odstavecseseznamem"/>
        <w:numPr>
          <w:ilvl w:val="1"/>
          <w:numId w:val="20"/>
        </w:numPr>
        <w:spacing w:line="276" w:lineRule="auto"/>
        <w:ind w:left="851" w:hanging="425"/>
        <w:jc w:val="both"/>
        <w:rPr>
          <w:sz w:val="22"/>
          <w:szCs w:val="22"/>
        </w:rPr>
      </w:pPr>
      <w:r w:rsidRPr="00046960">
        <w:rPr>
          <w:sz w:val="22"/>
          <w:szCs w:val="22"/>
        </w:rPr>
        <w:t xml:space="preserve">Zhotovitel je oprávněn navrhnout změnu používaných materiálů, avšak každá změna musí být </w:t>
      </w:r>
      <w:r w:rsidR="00811D6C" w:rsidRPr="00046960">
        <w:rPr>
          <w:sz w:val="22"/>
          <w:szCs w:val="22"/>
        </w:rPr>
        <w:t xml:space="preserve">písemně </w:t>
      </w:r>
      <w:r w:rsidRPr="00046960">
        <w:rPr>
          <w:sz w:val="22"/>
          <w:szCs w:val="22"/>
        </w:rPr>
        <w:t>odsouhlasena objednatelem. Zhotovitel odpovídá za to, že použité materiály budou v souladu s platnými technickými předpisy.</w:t>
      </w:r>
    </w:p>
    <w:p w14:paraId="23FE138E" w14:textId="77777777" w:rsidR="00D877A3" w:rsidRPr="00046960" w:rsidRDefault="00D877A3" w:rsidP="00803431">
      <w:pPr>
        <w:pStyle w:val="Odstavecseseznamem"/>
        <w:numPr>
          <w:ilvl w:val="0"/>
          <w:numId w:val="20"/>
        </w:numPr>
        <w:spacing w:line="276" w:lineRule="auto"/>
        <w:ind w:left="426" w:hanging="426"/>
        <w:jc w:val="both"/>
        <w:rPr>
          <w:sz w:val="22"/>
          <w:szCs w:val="22"/>
        </w:rPr>
      </w:pPr>
      <w:r w:rsidRPr="00046960">
        <w:rPr>
          <w:sz w:val="22"/>
          <w:szCs w:val="22"/>
        </w:rPr>
        <w:t>Zhotovitel odpovídá za bezpečnost, ochranu zdraví a provedení protipožárních opatření. Tyto budou zhotovitelem zajištěny dle platných právních předpisů.  Pokud porušením uvedených povinností vznikne jakákoliv škoda, nese veškeré vzniklé náklady zhotovitel.</w:t>
      </w:r>
    </w:p>
    <w:p w14:paraId="6540F3E5" w14:textId="4FE44F5B" w:rsidR="0044385E" w:rsidRPr="00BB0372" w:rsidRDefault="0067024E" w:rsidP="00803431">
      <w:pPr>
        <w:pStyle w:val="Odstavecseseznamem"/>
        <w:numPr>
          <w:ilvl w:val="0"/>
          <w:numId w:val="20"/>
        </w:numPr>
        <w:spacing w:line="276" w:lineRule="auto"/>
        <w:ind w:left="426" w:hanging="426"/>
        <w:jc w:val="both"/>
        <w:rPr>
          <w:sz w:val="22"/>
          <w:szCs w:val="22"/>
        </w:rPr>
      </w:pPr>
      <w:r w:rsidRPr="00046960">
        <w:rPr>
          <w:sz w:val="22"/>
          <w:szCs w:val="22"/>
        </w:rPr>
        <w:t>V případě, že objednatel bude požadovat</w:t>
      </w:r>
      <w:r w:rsidR="00E459B3" w:rsidRPr="00046960">
        <w:rPr>
          <w:sz w:val="22"/>
          <w:szCs w:val="22"/>
        </w:rPr>
        <w:t xml:space="preserve"> (</w:t>
      </w:r>
      <w:r w:rsidR="005963EB" w:rsidRPr="00046960">
        <w:rPr>
          <w:sz w:val="22"/>
          <w:szCs w:val="22"/>
        </w:rPr>
        <w:t>případně se v průběhu realizace projeví nutnost) provedení prací a</w:t>
      </w:r>
      <w:r w:rsidRPr="00046960">
        <w:rPr>
          <w:sz w:val="22"/>
          <w:szCs w:val="22"/>
        </w:rPr>
        <w:t xml:space="preserve"> plnění nad rámec obsažený v </w:t>
      </w:r>
      <w:r w:rsidR="00BD578A" w:rsidRPr="00046960">
        <w:rPr>
          <w:sz w:val="22"/>
          <w:szCs w:val="22"/>
        </w:rPr>
        <w:t xml:space="preserve">položkovém rozpočtu či </w:t>
      </w:r>
      <w:r w:rsidRPr="00046960">
        <w:rPr>
          <w:sz w:val="22"/>
          <w:szCs w:val="22"/>
        </w:rPr>
        <w:t xml:space="preserve">projektové dokumentaci (tzv. </w:t>
      </w:r>
      <w:r w:rsidR="008555FC" w:rsidRPr="00046960">
        <w:rPr>
          <w:sz w:val="22"/>
          <w:szCs w:val="22"/>
        </w:rPr>
        <w:t xml:space="preserve">vícepráce), </w:t>
      </w:r>
      <w:r w:rsidR="003C6337" w:rsidRPr="003C6337">
        <w:rPr>
          <w:sz w:val="22"/>
          <w:szCs w:val="22"/>
        </w:rPr>
        <w:t>aniž je tato změna způsobena Zhotovitelem, budou práce spojené s takovými změnami sjednány s kalkulací ceny takových změn provedenou podle položek, které jsou obsaženy v oceněném Výkazu výměr</w:t>
      </w:r>
      <w:r w:rsidR="003C6337">
        <w:rPr>
          <w:sz w:val="22"/>
          <w:szCs w:val="22"/>
        </w:rPr>
        <w:t>/Položkovém rozpočtu</w:t>
      </w:r>
      <w:r w:rsidR="003C6337" w:rsidRPr="003C6337">
        <w:rPr>
          <w:sz w:val="22"/>
          <w:szCs w:val="22"/>
        </w:rPr>
        <w:t>. V případě, že v oceněném Výkazu výměr</w:t>
      </w:r>
      <w:r w:rsidR="003C6337">
        <w:rPr>
          <w:sz w:val="22"/>
          <w:szCs w:val="22"/>
        </w:rPr>
        <w:t>/Položkovém rozpočtu</w:t>
      </w:r>
      <w:r w:rsidR="003C6337" w:rsidRPr="003C6337">
        <w:rPr>
          <w:sz w:val="22"/>
          <w:szCs w:val="22"/>
        </w:rPr>
        <w:t xml:space="preserve"> takové položky obsaženy nejsou, budou pro ocenění použity položky z ceníků stavebních prací RTS nebo ÚRS v aktuální cenové úrovni ke dni uzavření této smlouvy, pokud ceníky RTS nebo ÚRS takové položky neobsahují, bude provedeno ocenění individuální kalkulací a předložením několika cenových nabídek podle situace na trhu</w:t>
      </w:r>
      <w:r w:rsidR="00B45723" w:rsidRPr="00BB0372">
        <w:rPr>
          <w:sz w:val="22"/>
          <w:szCs w:val="22"/>
        </w:rPr>
        <w:t xml:space="preserve">. </w:t>
      </w:r>
      <w:r w:rsidR="00934227" w:rsidRPr="00BB0372">
        <w:rPr>
          <w:sz w:val="22"/>
          <w:szCs w:val="22"/>
        </w:rPr>
        <w:t>Provedení takových</w:t>
      </w:r>
      <w:r w:rsidR="0026167C" w:rsidRPr="00BB0372">
        <w:rPr>
          <w:sz w:val="22"/>
          <w:szCs w:val="22"/>
        </w:rPr>
        <w:t xml:space="preserve"> vícepra</w:t>
      </w:r>
      <w:r w:rsidR="00B45723" w:rsidRPr="00BB0372">
        <w:rPr>
          <w:sz w:val="22"/>
          <w:szCs w:val="22"/>
        </w:rPr>
        <w:t>c</w:t>
      </w:r>
      <w:r w:rsidR="00934227" w:rsidRPr="00BB0372">
        <w:rPr>
          <w:sz w:val="22"/>
          <w:szCs w:val="22"/>
        </w:rPr>
        <w:t>í</w:t>
      </w:r>
      <w:r w:rsidR="00B45723" w:rsidRPr="00BB0372">
        <w:rPr>
          <w:sz w:val="22"/>
          <w:szCs w:val="22"/>
        </w:rPr>
        <w:t xml:space="preserve"> bud</w:t>
      </w:r>
      <w:r w:rsidR="00934227" w:rsidRPr="00BB0372">
        <w:rPr>
          <w:sz w:val="22"/>
          <w:szCs w:val="22"/>
        </w:rPr>
        <w:t>e</w:t>
      </w:r>
      <w:r w:rsidR="00B45723" w:rsidRPr="00BB0372">
        <w:rPr>
          <w:sz w:val="22"/>
          <w:szCs w:val="22"/>
        </w:rPr>
        <w:t xml:space="preserve"> řešen</w:t>
      </w:r>
      <w:r w:rsidR="00934227" w:rsidRPr="00BB0372">
        <w:rPr>
          <w:sz w:val="22"/>
          <w:szCs w:val="22"/>
        </w:rPr>
        <w:t>o</w:t>
      </w:r>
      <w:r w:rsidR="00B45723" w:rsidRPr="00BB0372">
        <w:rPr>
          <w:sz w:val="22"/>
          <w:szCs w:val="22"/>
        </w:rPr>
        <w:t xml:space="preserve"> písemným dodatkem</w:t>
      </w:r>
      <w:r w:rsidR="004A20A5" w:rsidRPr="00BB0372">
        <w:rPr>
          <w:sz w:val="22"/>
          <w:szCs w:val="22"/>
        </w:rPr>
        <w:t xml:space="preserve"> ke smlouvě</w:t>
      </w:r>
      <w:r w:rsidR="00B45723" w:rsidRPr="00BB0372">
        <w:rPr>
          <w:sz w:val="22"/>
          <w:szCs w:val="22"/>
        </w:rPr>
        <w:t>.</w:t>
      </w:r>
      <w:r w:rsidR="00146B07" w:rsidRPr="00BB0372">
        <w:rPr>
          <w:sz w:val="22"/>
          <w:szCs w:val="22"/>
        </w:rPr>
        <w:t xml:space="preserve"> </w:t>
      </w:r>
      <w:r w:rsidR="00934227" w:rsidRPr="00BB0372">
        <w:rPr>
          <w:sz w:val="22"/>
          <w:szCs w:val="22"/>
        </w:rPr>
        <w:t>Uvedené se uplatní obdobně u v</w:t>
      </w:r>
      <w:r w:rsidR="0026167C" w:rsidRPr="00BB0372">
        <w:rPr>
          <w:sz w:val="22"/>
          <w:szCs w:val="22"/>
        </w:rPr>
        <w:t>ícepra</w:t>
      </w:r>
      <w:r w:rsidR="00A26A51" w:rsidRPr="00BB0372">
        <w:rPr>
          <w:sz w:val="22"/>
          <w:szCs w:val="22"/>
        </w:rPr>
        <w:t>c</w:t>
      </w:r>
      <w:r w:rsidR="00934227" w:rsidRPr="00BB0372">
        <w:rPr>
          <w:sz w:val="22"/>
          <w:szCs w:val="22"/>
        </w:rPr>
        <w:t>í uložených</w:t>
      </w:r>
      <w:r w:rsidR="00A26A51" w:rsidRPr="00BB0372">
        <w:rPr>
          <w:sz w:val="22"/>
          <w:szCs w:val="22"/>
        </w:rPr>
        <w:t xml:space="preserve"> kolaudačním orgánem při kolaudačním řízení</w:t>
      </w:r>
      <w:r w:rsidR="00934227" w:rsidRPr="00BB0372">
        <w:rPr>
          <w:sz w:val="22"/>
          <w:szCs w:val="22"/>
        </w:rPr>
        <w:t>, k</w:t>
      </w:r>
      <w:r w:rsidR="00F27499" w:rsidRPr="00BB0372">
        <w:rPr>
          <w:sz w:val="22"/>
          <w:szCs w:val="22"/>
        </w:rPr>
        <w:t>dy</w:t>
      </w:r>
      <w:r w:rsidR="00934227" w:rsidRPr="00BB0372">
        <w:rPr>
          <w:sz w:val="22"/>
          <w:szCs w:val="22"/>
        </w:rPr>
        <w:t xml:space="preserve"> zhotovitel</w:t>
      </w:r>
      <w:r w:rsidR="00A26A51" w:rsidRPr="00BB0372">
        <w:rPr>
          <w:sz w:val="22"/>
          <w:szCs w:val="22"/>
        </w:rPr>
        <w:t xml:space="preserve"> </w:t>
      </w:r>
      <w:r w:rsidR="00934227" w:rsidRPr="00BB0372">
        <w:rPr>
          <w:sz w:val="22"/>
          <w:szCs w:val="22"/>
        </w:rPr>
        <w:t xml:space="preserve">provede </w:t>
      </w:r>
      <w:r w:rsidR="00F27499" w:rsidRPr="00BB0372">
        <w:rPr>
          <w:sz w:val="22"/>
          <w:szCs w:val="22"/>
        </w:rPr>
        <w:t xml:space="preserve">vícepráce </w:t>
      </w:r>
      <w:r w:rsidR="00A26A51" w:rsidRPr="00BB0372">
        <w:rPr>
          <w:sz w:val="22"/>
          <w:szCs w:val="22"/>
        </w:rPr>
        <w:t>ve lhůtě stanovené kolaudačním orgánem</w:t>
      </w:r>
      <w:r w:rsidR="00934227" w:rsidRPr="00BB0372">
        <w:rPr>
          <w:sz w:val="22"/>
          <w:szCs w:val="22"/>
        </w:rPr>
        <w:t>.</w:t>
      </w:r>
    </w:p>
    <w:p w14:paraId="07D972B5" w14:textId="77777777" w:rsidR="00815D05" w:rsidRPr="00BB0372" w:rsidRDefault="009825D9" w:rsidP="00803431">
      <w:pPr>
        <w:pStyle w:val="Odstavecseseznamem"/>
        <w:numPr>
          <w:ilvl w:val="0"/>
          <w:numId w:val="20"/>
        </w:numPr>
        <w:spacing w:line="276" w:lineRule="auto"/>
        <w:ind w:left="426" w:hanging="426"/>
        <w:jc w:val="both"/>
        <w:rPr>
          <w:sz w:val="22"/>
          <w:szCs w:val="22"/>
        </w:rPr>
      </w:pPr>
      <w:r w:rsidRPr="00BB0372">
        <w:rPr>
          <w:sz w:val="22"/>
          <w:szCs w:val="22"/>
        </w:rPr>
        <w:t>Zhotovitel neodpovídá za prodlení s provedením díla způsobené vyšší mocí, zásahem třetích osob,</w:t>
      </w:r>
      <w:r w:rsidR="00C95DD3" w:rsidRPr="00BB0372">
        <w:rPr>
          <w:sz w:val="22"/>
          <w:szCs w:val="22"/>
        </w:rPr>
        <w:t xml:space="preserve"> nemohl-li jej odvrátit,</w:t>
      </w:r>
      <w:r w:rsidRPr="00BB0372">
        <w:rPr>
          <w:sz w:val="22"/>
          <w:szCs w:val="22"/>
        </w:rPr>
        <w:t xml:space="preserve"> rozhodnutím státních nebo samosprávných orgánů apod.</w:t>
      </w:r>
      <w:r w:rsidR="00815D05" w:rsidRPr="00BB0372">
        <w:rPr>
          <w:sz w:val="22"/>
          <w:szCs w:val="22"/>
        </w:rPr>
        <w:t>,</w:t>
      </w:r>
      <w:r w:rsidRPr="00BB0372">
        <w:rPr>
          <w:sz w:val="22"/>
          <w:szCs w:val="22"/>
        </w:rPr>
        <w:t xml:space="preserve"> kdy se termín</w:t>
      </w:r>
      <w:r w:rsidR="00815D05" w:rsidRPr="00BB0372">
        <w:rPr>
          <w:sz w:val="22"/>
          <w:szCs w:val="22"/>
        </w:rPr>
        <w:t xml:space="preserve"> </w:t>
      </w:r>
      <w:r w:rsidRPr="00BB0372">
        <w:rPr>
          <w:sz w:val="22"/>
          <w:szCs w:val="22"/>
        </w:rPr>
        <w:t xml:space="preserve">pro dokončení </w:t>
      </w:r>
      <w:r w:rsidR="00D604FA" w:rsidRPr="00BB0372">
        <w:rPr>
          <w:sz w:val="22"/>
          <w:szCs w:val="22"/>
        </w:rPr>
        <w:t xml:space="preserve">díla </w:t>
      </w:r>
      <w:r w:rsidRPr="00BB0372">
        <w:rPr>
          <w:sz w:val="22"/>
          <w:szCs w:val="22"/>
        </w:rPr>
        <w:t xml:space="preserve">automaticky prodlužuje o dobu </w:t>
      </w:r>
      <w:r w:rsidR="00D604FA" w:rsidRPr="00BB0372">
        <w:rPr>
          <w:sz w:val="22"/>
          <w:szCs w:val="22"/>
        </w:rPr>
        <w:t>trvání</w:t>
      </w:r>
      <w:r w:rsidRPr="00BB0372">
        <w:rPr>
          <w:sz w:val="22"/>
          <w:szCs w:val="22"/>
        </w:rPr>
        <w:t xml:space="preserve"> </w:t>
      </w:r>
      <w:r w:rsidR="00D604FA" w:rsidRPr="00BB0372">
        <w:rPr>
          <w:sz w:val="22"/>
          <w:szCs w:val="22"/>
        </w:rPr>
        <w:t xml:space="preserve">takových </w:t>
      </w:r>
      <w:r w:rsidRPr="00BB0372">
        <w:rPr>
          <w:sz w:val="22"/>
          <w:szCs w:val="22"/>
        </w:rPr>
        <w:t>překážek</w:t>
      </w:r>
      <w:r w:rsidR="00D604FA" w:rsidRPr="00BB0372">
        <w:rPr>
          <w:sz w:val="22"/>
          <w:szCs w:val="22"/>
        </w:rPr>
        <w:t>.</w:t>
      </w:r>
    </w:p>
    <w:p w14:paraId="3C124D6A" w14:textId="77777777" w:rsidR="001037B5" w:rsidRPr="00BB0372" w:rsidRDefault="00042C8F" w:rsidP="00803431">
      <w:pPr>
        <w:pStyle w:val="Odstavecseseznamem"/>
        <w:numPr>
          <w:ilvl w:val="0"/>
          <w:numId w:val="20"/>
        </w:numPr>
        <w:spacing w:line="276" w:lineRule="auto"/>
        <w:ind w:left="426" w:hanging="426"/>
        <w:jc w:val="both"/>
        <w:rPr>
          <w:sz w:val="22"/>
          <w:szCs w:val="22"/>
        </w:rPr>
      </w:pPr>
      <w:r w:rsidRPr="00BB0372">
        <w:rPr>
          <w:sz w:val="22"/>
          <w:szCs w:val="22"/>
        </w:rPr>
        <w:t>Veškeré odborné práce musí vykonávat pracovníci zhotovitele nebo jeho subdodavatelů mající příslušnou kvalifikaci</w:t>
      </w:r>
      <w:r w:rsidR="001E2350">
        <w:rPr>
          <w:sz w:val="22"/>
          <w:szCs w:val="22"/>
        </w:rPr>
        <w:t xml:space="preserve"> a byli pro práci</w:t>
      </w:r>
      <w:r w:rsidR="00803431">
        <w:rPr>
          <w:sz w:val="22"/>
          <w:szCs w:val="22"/>
        </w:rPr>
        <w:t xml:space="preserve"> řádně proškoleni</w:t>
      </w:r>
      <w:r w:rsidR="00F379A1" w:rsidRPr="00BB0372">
        <w:rPr>
          <w:sz w:val="22"/>
          <w:szCs w:val="22"/>
        </w:rPr>
        <w:t>.</w:t>
      </w:r>
      <w:r w:rsidRPr="00BB0372">
        <w:rPr>
          <w:sz w:val="22"/>
          <w:szCs w:val="22"/>
        </w:rPr>
        <w:t xml:space="preserve"> Doklad o kvalifikaci pracovníků je zhotovitel na požádání objednatele povinen doložit. </w:t>
      </w:r>
      <w:r w:rsidR="009825D9" w:rsidRPr="00BB0372">
        <w:rPr>
          <w:sz w:val="22"/>
          <w:szCs w:val="22"/>
        </w:rPr>
        <w:t>Rovněž použitá mechan</w:t>
      </w:r>
      <w:r w:rsidR="008555FC" w:rsidRPr="00BB0372">
        <w:rPr>
          <w:sz w:val="22"/>
          <w:szCs w:val="22"/>
        </w:rPr>
        <w:t xml:space="preserve">izace bude splňovat ustanovení </w:t>
      </w:r>
      <w:r w:rsidR="009825D9" w:rsidRPr="00BB0372">
        <w:rPr>
          <w:sz w:val="22"/>
          <w:szCs w:val="22"/>
        </w:rPr>
        <w:t>zákona č. 266/</w:t>
      </w:r>
      <w:r w:rsidR="006C385B" w:rsidRPr="00BB0372">
        <w:rPr>
          <w:sz w:val="22"/>
          <w:szCs w:val="22"/>
        </w:rPr>
        <w:t>19</w:t>
      </w:r>
      <w:r w:rsidR="009825D9" w:rsidRPr="00BB0372">
        <w:rPr>
          <w:sz w:val="22"/>
          <w:szCs w:val="22"/>
        </w:rPr>
        <w:t>94 Sb.</w:t>
      </w:r>
      <w:r w:rsidR="006C385B" w:rsidRPr="00BB0372">
        <w:rPr>
          <w:sz w:val="22"/>
          <w:szCs w:val="22"/>
        </w:rPr>
        <w:t>,</w:t>
      </w:r>
      <w:r w:rsidR="009825D9" w:rsidRPr="00BB0372">
        <w:rPr>
          <w:sz w:val="22"/>
          <w:szCs w:val="22"/>
        </w:rPr>
        <w:t xml:space="preserve"> </w:t>
      </w:r>
      <w:r w:rsidR="006C385B" w:rsidRPr="00BB0372">
        <w:rPr>
          <w:sz w:val="22"/>
          <w:szCs w:val="22"/>
        </w:rPr>
        <w:t>o drahách, v aktuálním znění.</w:t>
      </w:r>
    </w:p>
    <w:p w14:paraId="2530B62C" w14:textId="1F74F475" w:rsidR="00C95DD3" w:rsidRDefault="00C95DD3" w:rsidP="00803431">
      <w:pPr>
        <w:pStyle w:val="Odstavecseseznamem"/>
        <w:numPr>
          <w:ilvl w:val="0"/>
          <w:numId w:val="20"/>
        </w:numPr>
        <w:spacing w:line="276" w:lineRule="auto"/>
        <w:ind w:left="426" w:hanging="426"/>
        <w:jc w:val="both"/>
        <w:rPr>
          <w:sz w:val="22"/>
          <w:szCs w:val="22"/>
        </w:rPr>
      </w:pPr>
      <w:bookmarkStart w:id="6" w:name="_Hlk24353707"/>
      <w:r w:rsidRPr="00BB0372">
        <w:rPr>
          <w:sz w:val="22"/>
          <w:szCs w:val="22"/>
        </w:rPr>
        <w:t xml:space="preserve">Zhotovitel </w:t>
      </w:r>
      <w:r w:rsidR="005B444A" w:rsidRPr="005B444A">
        <w:rPr>
          <w:sz w:val="22"/>
          <w:szCs w:val="22"/>
        </w:rPr>
        <w:t>se zavazuje provést dílo v souladu s organizační směrnicí objednatele T08</w:t>
      </w:r>
      <w:r w:rsidR="005B444A">
        <w:rPr>
          <w:sz w:val="22"/>
          <w:szCs w:val="22"/>
        </w:rPr>
        <w:t xml:space="preserve"> v platném znění</w:t>
      </w:r>
      <w:r w:rsidR="005B444A" w:rsidRPr="005B444A">
        <w:rPr>
          <w:sz w:val="22"/>
          <w:szCs w:val="22"/>
        </w:rPr>
        <w:t xml:space="preserve"> „Technické podmínky pro provoz a údržbu tramvajových tratí DPMB“. Zhotovitel prohlašuje, že se se směrnicí seznámil</w:t>
      </w:r>
      <w:r w:rsidR="009C0B03">
        <w:rPr>
          <w:sz w:val="22"/>
          <w:szCs w:val="22"/>
        </w:rPr>
        <w:t xml:space="preserve"> před podpisem smlouvy</w:t>
      </w:r>
      <w:r w:rsidR="005B444A" w:rsidRPr="005B444A">
        <w:rPr>
          <w:sz w:val="22"/>
          <w:szCs w:val="22"/>
        </w:rPr>
        <w:t xml:space="preserve"> a nepožaduje její přiložení ke smlouvě.</w:t>
      </w:r>
    </w:p>
    <w:bookmarkEnd w:id="6"/>
    <w:p w14:paraId="58C98795" w14:textId="08719729" w:rsidR="00922D9F" w:rsidRDefault="00922D9F" w:rsidP="00803431">
      <w:pPr>
        <w:pStyle w:val="Odstavecseseznamem"/>
        <w:numPr>
          <w:ilvl w:val="0"/>
          <w:numId w:val="20"/>
        </w:numPr>
        <w:spacing w:line="276" w:lineRule="auto"/>
        <w:ind w:left="426" w:hanging="426"/>
        <w:jc w:val="both"/>
        <w:rPr>
          <w:sz w:val="22"/>
          <w:szCs w:val="22"/>
        </w:rPr>
      </w:pPr>
      <w:r>
        <w:rPr>
          <w:sz w:val="22"/>
          <w:szCs w:val="22"/>
        </w:rPr>
        <w:t xml:space="preserve">Zhotovitel </w:t>
      </w:r>
      <w:r w:rsidR="005B444A" w:rsidRPr="005B444A">
        <w:rPr>
          <w:sz w:val="22"/>
          <w:szCs w:val="22"/>
        </w:rPr>
        <w:t>se zavazuje provést dílo v souladu s organizační směrnicí objednatele T09</w:t>
      </w:r>
      <w:r w:rsidR="005B444A">
        <w:rPr>
          <w:sz w:val="22"/>
          <w:szCs w:val="22"/>
        </w:rPr>
        <w:t xml:space="preserve"> v platném znění</w:t>
      </w:r>
      <w:r w:rsidR="005B444A" w:rsidRPr="005B444A">
        <w:rPr>
          <w:sz w:val="22"/>
          <w:szCs w:val="22"/>
        </w:rPr>
        <w:t xml:space="preserve"> „Technické podmínky pro výstavbu a rekonstrukce tramvajových tratí DPMB“. Zhotovitel prohlašuje, že se se směrnicí seznámil </w:t>
      </w:r>
      <w:r w:rsidR="009C0B03">
        <w:rPr>
          <w:sz w:val="22"/>
          <w:szCs w:val="22"/>
        </w:rPr>
        <w:t>před podpisem smlouvy</w:t>
      </w:r>
      <w:r w:rsidR="009C0B03" w:rsidRPr="005B444A">
        <w:rPr>
          <w:sz w:val="22"/>
          <w:szCs w:val="22"/>
        </w:rPr>
        <w:t xml:space="preserve"> </w:t>
      </w:r>
      <w:r w:rsidR="005B444A" w:rsidRPr="005B444A">
        <w:rPr>
          <w:sz w:val="22"/>
          <w:szCs w:val="22"/>
        </w:rPr>
        <w:t>a nepožaduje její přiložení ke smlouvě</w:t>
      </w:r>
      <w:r w:rsidRPr="00BB0372">
        <w:rPr>
          <w:sz w:val="22"/>
          <w:szCs w:val="22"/>
        </w:rPr>
        <w:t>.</w:t>
      </w:r>
    </w:p>
    <w:p w14:paraId="48EB4E40" w14:textId="65EFDB30" w:rsidR="00F8484A" w:rsidRDefault="00F8484A" w:rsidP="00F8484A">
      <w:pPr>
        <w:pStyle w:val="Odstavecseseznamem"/>
        <w:numPr>
          <w:ilvl w:val="0"/>
          <w:numId w:val="20"/>
        </w:numPr>
        <w:spacing w:line="276" w:lineRule="auto"/>
        <w:ind w:left="426" w:hanging="426"/>
        <w:jc w:val="both"/>
        <w:rPr>
          <w:sz w:val="22"/>
          <w:szCs w:val="22"/>
        </w:rPr>
      </w:pPr>
      <w:bookmarkStart w:id="7" w:name="_Hlk157147338"/>
      <w:r>
        <w:rPr>
          <w:sz w:val="22"/>
          <w:szCs w:val="22"/>
        </w:rPr>
        <w:t>Zhotovitel</w:t>
      </w:r>
      <w:r w:rsidRPr="00F8484A">
        <w:rPr>
          <w:sz w:val="22"/>
          <w:szCs w:val="22"/>
        </w:rPr>
        <w:t xml:space="preserve"> </w:t>
      </w:r>
      <w:bookmarkStart w:id="8" w:name="_Hlk157147366"/>
      <w:r w:rsidRPr="005B444A">
        <w:rPr>
          <w:sz w:val="22"/>
          <w:szCs w:val="22"/>
        </w:rPr>
        <w:t>se zavazuje provést dílo v souladu s organizační směrnicí objednatele T0</w:t>
      </w:r>
      <w:r w:rsidR="00D16F7E">
        <w:rPr>
          <w:sz w:val="22"/>
          <w:szCs w:val="22"/>
        </w:rPr>
        <w:t>7</w:t>
      </w:r>
      <w:r>
        <w:rPr>
          <w:sz w:val="22"/>
          <w:szCs w:val="22"/>
        </w:rPr>
        <w:t xml:space="preserve"> v platném znění</w:t>
      </w:r>
      <w:r w:rsidRPr="005B444A">
        <w:rPr>
          <w:sz w:val="22"/>
          <w:szCs w:val="22"/>
        </w:rPr>
        <w:t xml:space="preserve"> „Technické podmínky pro výstavbu a rekonstrukce</w:t>
      </w:r>
      <w:r w:rsidR="00D16F7E">
        <w:rPr>
          <w:sz w:val="22"/>
          <w:szCs w:val="22"/>
        </w:rPr>
        <w:t xml:space="preserve"> a údržbu</w:t>
      </w:r>
      <w:r w:rsidRPr="005B444A">
        <w:rPr>
          <w:sz w:val="22"/>
          <w:szCs w:val="22"/>
        </w:rPr>
        <w:t xml:space="preserve"> tra</w:t>
      </w:r>
      <w:r w:rsidR="00D16F7E">
        <w:rPr>
          <w:sz w:val="22"/>
          <w:szCs w:val="22"/>
        </w:rPr>
        <w:t>kčních vedení</w:t>
      </w:r>
      <w:r w:rsidRPr="005B444A">
        <w:rPr>
          <w:sz w:val="22"/>
          <w:szCs w:val="22"/>
        </w:rPr>
        <w:t xml:space="preserve"> DPMB“. Zhotovitel prohlašuje, že se se směrnicí seznámil</w:t>
      </w:r>
      <w:r w:rsidR="009C0B03">
        <w:rPr>
          <w:sz w:val="22"/>
          <w:szCs w:val="22"/>
        </w:rPr>
        <w:t xml:space="preserve"> </w:t>
      </w:r>
      <w:r w:rsidR="009C0B03">
        <w:rPr>
          <w:sz w:val="22"/>
          <w:szCs w:val="22"/>
        </w:rPr>
        <w:t>před podpisem smlouvy</w:t>
      </w:r>
      <w:r w:rsidRPr="005B444A">
        <w:rPr>
          <w:sz w:val="22"/>
          <w:szCs w:val="22"/>
        </w:rPr>
        <w:t xml:space="preserve"> a nepožaduje její přiložení ke smlouvě</w:t>
      </w:r>
      <w:r w:rsidRPr="00BB0372">
        <w:rPr>
          <w:sz w:val="22"/>
          <w:szCs w:val="22"/>
        </w:rPr>
        <w:t>.</w:t>
      </w:r>
      <w:bookmarkEnd w:id="8"/>
    </w:p>
    <w:bookmarkEnd w:id="7"/>
    <w:p w14:paraId="714CEB73" w14:textId="704AED36" w:rsidR="00A00321" w:rsidRPr="00D16F7E" w:rsidRDefault="00D16F7E" w:rsidP="00803431">
      <w:pPr>
        <w:pStyle w:val="Odstavecseseznamem"/>
        <w:numPr>
          <w:ilvl w:val="0"/>
          <w:numId w:val="20"/>
        </w:numPr>
        <w:spacing w:line="276" w:lineRule="auto"/>
        <w:ind w:left="426" w:hanging="426"/>
        <w:jc w:val="both"/>
        <w:rPr>
          <w:sz w:val="22"/>
          <w:szCs w:val="22"/>
        </w:rPr>
      </w:pPr>
      <w:r w:rsidRPr="00D16F7E">
        <w:rPr>
          <w:sz w:val="22"/>
          <w:szCs w:val="22"/>
        </w:rPr>
        <w:t xml:space="preserve">Zhotovitel se zavazuje provést dílo v souladu s organizační směrnicí objednatele T48 v platném znění „Technické podmínky pro kabely a </w:t>
      </w:r>
      <w:proofErr w:type="spellStart"/>
      <w:r w:rsidRPr="00D16F7E">
        <w:rPr>
          <w:sz w:val="22"/>
          <w:szCs w:val="22"/>
        </w:rPr>
        <w:t>kabelovody</w:t>
      </w:r>
      <w:proofErr w:type="spellEnd"/>
      <w:r w:rsidRPr="00D16F7E">
        <w:rPr>
          <w:sz w:val="22"/>
          <w:szCs w:val="22"/>
        </w:rPr>
        <w:t xml:space="preserve"> trakční sítě DPMB“. Zhotovitel prohlašuje, že se se směrnicí seznámil</w:t>
      </w:r>
      <w:r w:rsidR="009C0B03">
        <w:rPr>
          <w:sz w:val="22"/>
          <w:szCs w:val="22"/>
        </w:rPr>
        <w:t xml:space="preserve"> </w:t>
      </w:r>
      <w:r w:rsidR="009C0B03">
        <w:rPr>
          <w:sz w:val="22"/>
          <w:szCs w:val="22"/>
        </w:rPr>
        <w:t>před podpisem smlouvy</w:t>
      </w:r>
      <w:r w:rsidRPr="00D16F7E">
        <w:rPr>
          <w:sz w:val="22"/>
          <w:szCs w:val="22"/>
        </w:rPr>
        <w:t xml:space="preserve"> a nepožaduje její přiložení ke smlouvě.</w:t>
      </w:r>
    </w:p>
    <w:p w14:paraId="4663318D" w14:textId="77777777" w:rsidR="00304461" w:rsidRPr="00BB0372" w:rsidRDefault="001037B5" w:rsidP="00803431">
      <w:pPr>
        <w:pStyle w:val="Odstavecseseznamem"/>
        <w:numPr>
          <w:ilvl w:val="0"/>
          <w:numId w:val="20"/>
        </w:numPr>
        <w:spacing w:line="276" w:lineRule="auto"/>
        <w:ind w:left="426" w:hanging="426"/>
        <w:jc w:val="both"/>
        <w:rPr>
          <w:sz w:val="22"/>
          <w:szCs w:val="22"/>
        </w:rPr>
      </w:pPr>
      <w:r w:rsidRPr="00BB0372">
        <w:rPr>
          <w:sz w:val="22"/>
          <w:szCs w:val="22"/>
        </w:rPr>
        <w:lastRenderedPageBreak/>
        <w:t>Z</w:t>
      </w:r>
      <w:r w:rsidR="008555FC" w:rsidRPr="00BB0372">
        <w:rPr>
          <w:sz w:val="22"/>
          <w:szCs w:val="22"/>
        </w:rPr>
        <w:t xml:space="preserve">hotovitel prohlašuje, že </w:t>
      </w:r>
      <w:r w:rsidR="00304461" w:rsidRPr="00BB0372">
        <w:rPr>
          <w:sz w:val="22"/>
          <w:szCs w:val="22"/>
        </w:rPr>
        <w:t>se v plném rozsahu seznámil s povahou a rozsahem díla a</w:t>
      </w:r>
      <w:r w:rsidR="00575184" w:rsidRPr="00BB0372">
        <w:rPr>
          <w:sz w:val="22"/>
          <w:szCs w:val="22"/>
        </w:rPr>
        <w:t xml:space="preserve"> </w:t>
      </w:r>
      <w:r w:rsidR="00304461" w:rsidRPr="00BB0372">
        <w:rPr>
          <w:sz w:val="22"/>
          <w:szCs w:val="22"/>
        </w:rPr>
        <w:t>jsou mu známy veškeré technické a kvalitativní podmínky nezbytné k realizaci díla, a že disponuje takovými k</w:t>
      </w:r>
      <w:r w:rsidR="00082074" w:rsidRPr="00BB0372">
        <w:rPr>
          <w:sz w:val="22"/>
          <w:szCs w:val="22"/>
        </w:rPr>
        <w:t xml:space="preserve">apacitami a </w:t>
      </w:r>
      <w:r w:rsidR="00304461" w:rsidRPr="00BB0372">
        <w:rPr>
          <w:sz w:val="22"/>
          <w:szCs w:val="22"/>
        </w:rPr>
        <w:t>odbornými znalostmi a schopnostmi, které jsou</w:t>
      </w:r>
      <w:r w:rsidR="00575184" w:rsidRPr="00BB0372">
        <w:rPr>
          <w:sz w:val="22"/>
          <w:szCs w:val="22"/>
        </w:rPr>
        <w:t xml:space="preserve"> </w:t>
      </w:r>
      <w:r w:rsidR="00304461" w:rsidRPr="00BB0372">
        <w:rPr>
          <w:sz w:val="22"/>
          <w:szCs w:val="22"/>
        </w:rPr>
        <w:t>k dodání bezvadného plnění nezbytné.</w:t>
      </w:r>
    </w:p>
    <w:p w14:paraId="6670C091" w14:textId="77777777" w:rsidR="001F719C" w:rsidRDefault="001F719C" w:rsidP="00803431">
      <w:pPr>
        <w:tabs>
          <w:tab w:val="left" w:pos="720"/>
        </w:tabs>
        <w:spacing w:line="276" w:lineRule="auto"/>
        <w:jc w:val="center"/>
        <w:rPr>
          <w:b/>
          <w:sz w:val="22"/>
          <w:szCs w:val="22"/>
        </w:rPr>
      </w:pPr>
    </w:p>
    <w:p w14:paraId="211F3E06" w14:textId="77777777" w:rsidR="001B0E8D" w:rsidRDefault="001B0E8D" w:rsidP="009C0B03">
      <w:pPr>
        <w:tabs>
          <w:tab w:val="left" w:pos="720"/>
        </w:tabs>
        <w:spacing w:line="276" w:lineRule="auto"/>
        <w:rPr>
          <w:b/>
          <w:sz w:val="22"/>
          <w:szCs w:val="22"/>
        </w:rPr>
      </w:pPr>
    </w:p>
    <w:p w14:paraId="0E986C6C" w14:textId="77777777" w:rsidR="005A5253" w:rsidRPr="00BB0372" w:rsidRDefault="0053138D" w:rsidP="00803431">
      <w:pPr>
        <w:tabs>
          <w:tab w:val="left" w:pos="720"/>
        </w:tabs>
        <w:spacing w:line="276" w:lineRule="auto"/>
        <w:jc w:val="center"/>
        <w:rPr>
          <w:b/>
          <w:sz w:val="22"/>
          <w:szCs w:val="22"/>
        </w:rPr>
      </w:pPr>
      <w:r w:rsidRPr="00BB0372">
        <w:rPr>
          <w:b/>
          <w:sz w:val="22"/>
          <w:szCs w:val="22"/>
        </w:rPr>
        <w:t>VI.</w:t>
      </w:r>
    </w:p>
    <w:p w14:paraId="08841460" w14:textId="77777777" w:rsidR="00534FE3" w:rsidRDefault="0053138D" w:rsidP="00D325D0">
      <w:pPr>
        <w:tabs>
          <w:tab w:val="left" w:pos="720"/>
        </w:tabs>
        <w:spacing w:line="276" w:lineRule="auto"/>
        <w:ind w:left="426" w:hanging="426"/>
        <w:jc w:val="center"/>
        <w:rPr>
          <w:b/>
          <w:sz w:val="22"/>
          <w:szCs w:val="22"/>
        </w:rPr>
      </w:pPr>
      <w:r w:rsidRPr="00BB0372">
        <w:rPr>
          <w:b/>
          <w:sz w:val="22"/>
          <w:szCs w:val="22"/>
        </w:rPr>
        <w:t>P</w:t>
      </w:r>
      <w:r w:rsidR="00932400" w:rsidRPr="00BB0372">
        <w:rPr>
          <w:b/>
          <w:sz w:val="22"/>
          <w:szCs w:val="22"/>
        </w:rPr>
        <w:t xml:space="preserve">ředání </w:t>
      </w:r>
      <w:r w:rsidR="001B4B9F" w:rsidRPr="00BB0372">
        <w:rPr>
          <w:b/>
          <w:sz w:val="22"/>
          <w:szCs w:val="22"/>
        </w:rPr>
        <w:t xml:space="preserve">a převzetí </w:t>
      </w:r>
      <w:r w:rsidR="00932400" w:rsidRPr="00BB0372">
        <w:rPr>
          <w:b/>
          <w:sz w:val="22"/>
          <w:szCs w:val="22"/>
        </w:rPr>
        <w:t>díla</w:t>
      </w:r>
    </w:p>
    <w:p w14:paraId="3A1419E1" w14:textId="77777777" w:rsidR="007A3D89" w:rsidRPr="00BB0372" w:rsidRDefault="007A3D89" w:rsidP="009C0B03">
      <w:pPr>
        <w:tabs>
          <w:tab w:val="left" w:pos="720"/>
        </w:tabs>
        <w:spacing w:line="276" w:lineRule="auto"/>
        <w:rPr>
          <w:b/>
          <w:sz w:val="22"/>
          <w:szCs w:val="22"/>
        </w:rPr>
      </w:pPr>
    </w:p>
    <w:p w14:paraId="4E0E4FA3" w14:textId="15C7D764" w:rsidR="00C57808" w:rsidRPr="00BB0372" w:rsidRDefault="00314C8C" w:rsidP="00D83EEB">
      <w:pPr>
        <w:tabs>
          <w:tab w:val="left" w:pos="720"/>
        </w:tabs>
        <w:spacing w:line="276" w:lineRule="auto"/>
        <w:ind w:left="426" w:hanging="426"/>
        <w:rPr>
          <w:sz w:val="22"/>
          <w:szCs w:val="22"/>
        </w:rPr>
      </w:pPr>
      <w:r w:rsidRPr="00BB0372">
        <w:rPr>
          <w:sz w:val="22"/>
          <w:szCs w:val="22"/>
        </w:rPr>
        <w:t>1.</w:t>
      </w:r>
      <w:r w:rsidR="008555FC" w:rsidRPr="00BB0372">
        <w:rPr>
          <w:sz w:val="22"/>
          <w:szCs w:val="22"/>
        </w:rPr>
        <w:tab/>
      </w:r>
      <w:r w:rsidR="00C57808" w:rsidRPr="00BB0372">
        <w:rPr>
          <w:sz w:val="22"/>
          <w:szCs w:val="22"/>
        </w:rPr>
        <w:t>Dílo je provedeno, je-li dokončeno a předáno</w:t>
      </w:r>
      <w:r w:rsidR="007043A0" w:rsidRPr="00BB0372">
        <w:rPr>
          <w:sz w:val="22"/>
          <w:szCs w:val="22"/>
        </w:rPr>
        <w:t>.</w:t>
      </w:r>
    </w:p>
    <w:p w14:paraId="1611F2DD" w14:textId="77777777" w:rsidR="007B2C26" w:rsidRPr="00BB0372" w:rsidRDefault="00932400" w:rsidP="00D83EEB">
      <w:pPr>
        <w:pStyle w:val="Odstavecseseznamem"/>
        <w:numPr>
          <w:ilvl w:val="0"/>
          <w:numId w:val="33"/>
        </w:numPr>
        <w:spacing w:line="276" w:lineRule="auto"/>
        <w:ind w:left="426" w:hanging="426"/>
        <w:jc w:val="both"/>
        <w:rPr>
          <w:sz w:val="22"/>
          <w:szCs w:val="22"/>
        </w:rPr>
      </w:pPr>
      <w:r w:rsidRPr="00BB0372">
        <w:rPr>
          <w:sz w:val="22"/>
          <w:szCs w:val="22"/>
        </w:rPr>
        <w:t>Zhotovitel</w:t>
      </w:r>
      <w:r w:rsidR="00733503" w:rsidRPr="00BB0372">
        <w:rPr>
          <w:sz w:val="22"/>
          <w:szCs w:val="22"/>
        </w:rPr>
        <w:t xml:space="preserve"> </w:t>
      </w:r>
      <w:r w:rsidRPr="00BB0372">
        <w:rPr>
          <w:sz w:val="22"/>
          <w:szCs w:val="22"/>
        </w:rPr>
        <w:t>zápisem do stavebního deníku oznámí</w:t>
      </w:r>
      <w:r w:rsidR="00136F2F" w:rsidRPr="00BB0372">
        <w:rPr>
          <w:sz w:val="22"/>
          <w:szCs w:val="22"/>
        </w:rPr>
        <w:t>,</w:t>
      </w:r>
      <w:r w:rsidRPr="00BB0372">
        <w:rPr>
          <w:sz w:val="22"/>
          <w:szCs w:val="22"/>
        </w:rPr>
        <w:t xml:space="preserve"> </w:t>
      </w:r>
      <w:r w:rsidR="00136F2F" w:rsidRPr="00BB0372">
        <w:rPr>
          <w:sz w:val="22"/>
          <w:szCs w:val="22"/>
        </w:rPr>
        <w:t>kdy bude dílo bez vad a nedodělků</w:t>
      </w:r>
      <w:r w:rsidR="00E24EF4" w:rsidRPr="00BB0372">
        <w:rPr>
          <w:color w:val="00B050"/>
          <w:sz w:val="22"/>
          <w:szCs w:val="22"/>
        </w:rPr>
        <w:t xml:space="preserve"> </w:t>
      </w:r>
      <w:r w:rsidR="00136F2F" w:rsidRPr="00BB0372">
        <w:rPr>
          <w:sz w:val="22"/>
          <w:szCs w:val="22"/>
        </w:rPr>
        <w:t xml:space="preserve">připraveno k předání, a to nejméně </w:t>
      </w:r>
      <w:r w:rsidR="007C3CF9" w:rsidRPr="00BB0372">
        <w:rPr>
          <w:sz w:val="22"/>
          <w:szCs w:val="22"/>
        </w:rPr>
        <w:t>3</w:t>
      </w:r>
      <w:r w:rsidR="00136F2F" w:rsidRPr="00BB0372">
        <w:rPr>
          <w:sz w:val="22"/>
          <w:szCs w:val="22"/>
        </w:rPr>
        <w:t xml:space="preserve"> pracovní d</w:t>
      </w:r>
      <w:r w:rsidR="007C3CF9" w:rsidRPr="00BB0372">
        <w:rPr>
          <w:sz w:val="22"/>
          <w:szCs w:val="22"/>
        </w:rPr>
        <w:t>ny</w:t>
      </w:r>
      <w:r w:rsidR="00136F2F" w:rsidRPr="00BB0372">
        <w:rPr>
          <w:sz w:val="22"/>
          <w:szCs w:val="22"/>
        </w:rPr>
        <w:t xml:space="preserve"> před </w:t>
      </w:r>
      <w:r w:rsidRPr="00BB0372">
        <w:rPr>
          <w:sz w:val="22"/>
          <w:szCs w:val="22"/>
        </w:rPr>
        <w:t>zahájením přejímacího řízení. Objednatel svolá všechny účastníky přejímacího</w:t>
      </w:r>
      <w:r w:rsidR="00BF6115" w:rsidRPr="00BB0372">
        <w:rPr>
          <w:sz w:val="22"/>
          <w:szCs w:val="22"/>
        </w:rPr>
        <w:t xml:space="preserve"> </w:t>
      </w:r>
      <w:r w:rsidR="004C5BE0" w:rsidRPr="00BB0372">
        <w:rPr>
          <w:sz w:val="22"/>
          <w:szCs w:val="22"/>
        </w:rPr>
        <w:t>řízení</w:t>
      </w:r>
      <w:r w:rsidR="008555FC" w:rsidRPr="00BB0372">
        <w:rPr>
          <w:sz w:val="22"/>
          <w:szCs w:val="22"/>
        </w:rPr>
        <w:t>.</w:t>
      </w:r>
    </w:p>
    <w:p w14:paraId="499EC92C" w14:textId="77777777" w:rsidR="007B2C26" w:rsidRPr="00BB0372" w:rsidRDefault="008555FC" w:rsidP="00D83EEB">
      <w:pPr>
        <w:pStyle w:val="Odstavecseseznamem"/>
        <w:numPr>
          <w:ilvl w:val="0"/>
          <w:numId w:val="33"/>
        </w:numPr>
        <w:spacing w:line="276" w:lineRule="auto"/>
        <w:ind w:left="426" w:hanging="426"/>
        <w:jc w:val="both"/>
        <w:rPr>
          <w:sz w:val="22"/>
          <w:szCs w:val="22"/>
        </w:rPr>
      </w:pPr>
      <w:r w:rsidRPr="00BB0372">
        <w:rPr>
          <w:sz w:val="22"/>
          <w:szCs w:val="22"/>
        </w:rPr>
        <w:t xml:space="preserve">U </w:t>
      </w:r>
      <w:r w:rsidR="00FA59E2" w:rsidRPr="00BB0372">
        <w:rPr>
          <w:sz w:val="22"/>
          <w:szCs w:val="22"/>
        </w:rPr>
        <w:t>pře</w:t>
      </w:r>
      <w:r w:rsidR="00571478" w:rsidRPr="00BB0372">
        <w:rPr>
          <w:sz w:val="22"/>
          <w:szCs w:val="22"/>
        </w:rPr>
        <w:t>jímacího</w:t>
      </w:r>
      <w:r w:rsidRPr="00BB0372">
        <w:rPr>
          <w:sz w:val="22"/>
          <w:szCs w:val="22"/>
        </w:rPr>
        <w:t xml:space="preserve"> řízení je </w:t>
      </w:r>
      <w:r w:rsidR="00FA59E2" w:rsidRPr="00BB0372">
        <w:rPr>
          <w:sz w:val="22"/>
          <w:szCs w:val="22"/>
        </w:rPr>
        <w:t>z</w:t>
      </w:r>
      <w:r w:rsidRPr="00BB0372">
        <w:rPr>
          <w:sz w:val="22"/>
          <w:szCs w:val="22"/>
        </w:rPr>
        <w:t>hotovitel povinen doložit</w:t>
      </w:r>
      <w:r w:rsidR="00FA59E2" w:rsidRPr="00BB0372">
        <w:rPr>
          <w:sz w:val="22"/>
          <w:szCs w:val="22"/>
        </w:rPr>
        <w:t xml:space="preserve"> v</w:t>
      </w:r>
      <w:r w:rsidR="00BA01CF">
        <w:rPr>
          <w:sz w:val="22"/>
          <w:szCs w:val="22"/>
        </w:rPr>
        <w:t>eškeré potřebné doklady, doklady ke kolaudaci</w:t>
      </w:r>
      <w:r w:rsidR="00E96937" w:rsidRPr="00BB0372">
        <w:rPr>
          <w:sz w:val="22"/>
          <w:szCs w:val="22"/>
        </w:rPr>
        <w:t xml:space="preserve"> a stavební deník.</w:t>
      </w:r>
    </w:p>
    <w:p w14:paraId="6B98825C" w14:textId="77777777" w:rsidR="00841412" w:rsidRPr="00BB0372" w:rsidRDefault="007B2C26" w:rsidP="00D83EEB">
      <w:pPr>
        <w:pStyle w:val="Odstavecseseznamem"/>
        <w:numPr>
          <w:ilvl w:val="0"/>
          <w:numId w:val="33"/>
        </w:numPr>
        <w:spacing w:line="276" w:lineRule="auto"/>
        <w:ind w:left="426" w:hanging="426"/>
        <w:jc w:val="both"/>
        <w:rPr>
          <w:sz w:val="22"/>
          <w:szCs w:val="22"/>
        </w:rPr>
      </w:pPr>
      <w:r w:rsidRPr="00BB0372">
        <w:rPr>
          <w:sz w:val="22"/>
          <w:szCs w:val="22"/>
        </w:rPr>
        <w:t>Předání a převzetí bude sepsáno a potvrzeno předávacím protokolem vyhotoveným za součinnosti obou smluvní</w:t>
      </w:r>
      <w:r w:rsidR="00210194" w:rsidRPr="00BB0372">
        <w:rPr>
          <w:sz w:val="22"/>
          <w:szCs w:val="22"/>
        </w:rPr>
        <w:t>ch stran. V předávacím protokolu</w:t>
      </w:r>
      <w:r w:rsidRPr="00BB0372">
        <w:rPr>
          <w:sz w:val="22"/>
          <w:szCs w:val="22"/>
        </w:rPr>
        <w:t xml:space="preserve"> bude rovněž uvedeno, do jaké doby je zhotovitel</w:t>
      </w:r>
      <w:r w:rsidR="008555FC" w:rsidRPr="00BB0372">
        <w:rPr>
          <w:sz w:val="22"/>
          <w:szCs w:val="22"/>
        </w:rPr>
        <w:t xml:space="preserve"> povinen vyklidit staveniště a uvést ho do</w:t>
      </w:r>
      <w:r w:rsidRPr="00BB0372">
        <w:rPr>
          <w:sz w:val="22"/>
          <w:szCs w:val="22"/>
        </w:rPr>
        <w:t xml:space="preserve"> stavu </w:t>
      </w:r>
      <w:r w:rsidR="00AD2B9A" w:rsidRPr="00BB0372">
        <w:rPr>
          <w:sz w:val="22"/>
          <w:szCs w:val="22"/>
        </w:rPr>
        <w:t xml:space="preserve">uvedeného </w:t>
      </w:r>
      <w:r w:rsidR="008555FC" w:rsidRPr="00BB0372">
        <w:rPr>
          <w:sz w:val="22"/>
          <w:szCs w:val="22"/>
        </w:rPr>
        <w:t>v</w:t>
      </w:r>
      <w:r w:rsidR="00005199">
        <w:rPr>
          <w:sz w:val="22"/>
          <w:szCs w:val="22"/>
        </w:rPr>
        <w:t> </w:t>
      </w:r>
      <w:r w:rsidR="008555FC" w:rsidRPr="00BB0372">
        <w:rPr>
          <w:sz w:val="22"/>
          <w:szCs w:val="22"/>
        </w:rPr>
        <w:t>projektové</w:t>
      </w:r>
      <w:r w:rsidR="00005199">
        <w:rPr>
          <w:sz w:val="22"/>
          <w:szCs w:val="22"/>
        </w:rPr>
        <w:t xml:space="preserve"> </w:t>
      </w:r>
      <w:r w:rsidRPr="00BB0372">
        <w:rPr>
          <w:sz w:val="22"/>
          <w:szCs w:val="22"/>
        </w:rPr>
        <w:t>dokumentaci</w:t>
      </w:r>
      <w:r w:rsidR="003361DE">
        <w:rPr>
          <w:sz w:val="22"/>
          <w:szCs w:val="22"/>
        </w:rPr>
        <w:t>,</w:t>
      </w:r>
      <w:r w:rsidR="00005199">
        <w:rPr>
          <w:sz w:val="22"/>
          <w:szCs w:val="22"/>
        </w:rPr>
        <w:t xml:space="preserve"> </w:t>
      </w:r>
      <w:r w:rsidR="00AD2B9A" w:rsidRPr="00BB0372">
        <w:rPr>
          <w:sz w:val="22"/>
          <w:szCs w:val="22"/>
        </w:rPr>
        <w:t xml:space="preserve">resp. sjednaného v této smlouvě. </w:t>
      </w:r>
      <w:r w:rsidR="008555FC" w:rsidRPr="00BB0372">
        <w:rPr>
          <w:sz w:val="22"/>
          <w:szCs w:val="22"/>
        </w:rPr>
        <w:t>Není-li</w:t>
      </w:r>
      <w:r w:rsidRPr="00BB0372">
        <w:rPr>
          <w:sz w:val="22"/>
          <w:szCs w:val="22"/>
        </w:rPr>
        <w:t xml:space="preserve"> </w:t>
      </w:r>
      <w:r w:rsidR="003B0DDD" w:rsidRPr="00BB0372">
        <w:rPr>
          <w:sz w:val="22"/>
          <w:szCs w:val="22"/>
        </w:rPr>
        <w:t>doba</w:t>
      </w:r>
      <w:r w:rsidRPr="00BB0372">
        <w:rPr>
          <w:sz w:val="22"/>
          <w:szCs w:val="22"/>
        </w:rPr>
        <w:t xml:space="preserve"> uvedena, je zhotovitel povinen vyklidit staveniště do tří dnů ode dne předání díla.</w:t>
      </w:r>
      <w:r w:rsidR="00932400" w:rsidRPr="00BB0372">
        <w:rPr>
          <w:sz w:val="22"/>
          <w:szCs w:val="22"/>
        </w:rPr>
        <w:t xml:space="preserve"> </w:t>
      </w:r>
    </w:p>
    <w:p w14:paraId="54CDFA68" w14:textId="3EFCA98A" w:rsidR="00B13F2B" w:rsidRPr="00BB0372" w:rsidRDefault="008555FC" w:rsidP="00D83EEB">
      <w:pPr>
        <w:pStyle w:val="Odstavecseseznamem"/>
        <w:numPr>
          <w:ilvl w:val="0"/>
          <w:numId w:val="33"/>
        </w:numPr>
        <w:spacing w:line="276" w:lineRule="auto"/>
        <w:ind w:left="426" w:hanging="426"/>
        <w:jc w:val="both"/>
        <w:rPr>
          <w:sz w:val="22"/>
          <w:szCs w:val="22"/>
        </w:rPr>
      </w:pPr>
      <w:r w:rsidRPr="00BB0372">
        <w:rPr>
          <w:sz w:val="22"/>
          <w:szCs w:val="22"/>
        </w:rPr>
        <w:t>K přejímce díla</w:t>
      </w:r>
      <w:r w:rsidR="00AD2B9A" w:rsidRPr="00BB0372">
        <w:rPr>
          <w:sz w:val="22"/>
          <w:szCs w:val="22"/>
        </w:rPr>
        <w:t xml:space="preserve"> zajistí zhotovitel vystavení protokolu </w:t>
      </w:r>
      <w:r w:rsidR="00932400" w:rsidRPr="00BB0372">
        <w:rPr>
          <w:sz w:val="22"/>
          <w:szCs w:val="22"/>
        </w:rPr>
        <w:t xml:space="preserve">o předání </w:t>
      </w:r>
      <w:r w:rsidR="00351D67" w:rsidRPr="00BB0372">
        <w:rPr>
          <w:sz w:val="22"/>
          <w:szCs w:val="22"/>
        </w:rPr>
        <w:t xml:space="preserve">díla </w:t>
      </w:r>
      <w:r w:rsidR="00932400" w:rsidRPr="00BB0372">
        <w:rPr>
          <w:sz w:val="22"/>
          <w:szCs w:val="22"/>
        </w:rPr>
        <w:t xml:space="preserve">z hlediska kvality (odpovídající </w:t>
      </w:r>
      <w:r w:rsidR="003C6337">
        <w:rPr>
          <w:sz w:val="22"/>
          <w:szCs w:val="22"/>
        </w:rPr>
        <w:t>výše uvedeným</w:t>
      </w:r>
      <w:r w:rsidR="003C6337" w:rsidRPr="00BB0372">
        <w:rPr>
          <w:sz w:val="22"/>
          <w:szCs w:val="22"/>
        </w:rPr>
        <w:t xml:space="preserve"> </w:t>
      </w:r>
      <w:r w:rsidR="00932400" w:rsidRPr="00BB0372">
        <w:rPr>
          <w:sz w:val="22"/>
          <w:szCs w:val="22"/>
        </w:rPr>
        <w:t>směrnic</w:t>
      </w:r>
      <w:r w:rsidR="003C6337">
        <w:rPr>
          <w:sz w:val="22"/>
          <w:szCs w:val="22"/>
        </w:rPr>
        <w:t xml:space="preserve">ím </w:t>
      </w:r>
      <w:r w:rsidR="00F46C94" w:rsidRPr="00BB0372">
        <w:rPr>
          <w:sz w:val="22"/>
          <w:szCs w:val="22"/>
        </w:rPr>
        <w:t>objednatele</w:t>
      </w:r>
      <w:r w:rsidR="00932400" w:rsidRPr="00BB0372">
        <w:rPr>
          <w:sz w:val="22"/>
          <w:szCs w:val="22"/>
        </w:rPr>
        <w:t>)</w:t>
      </w:r>
      <w:r w:rsidR="00F46C94" w:rsidRPr="00BB0372">
        <w:rPr>
          <w:sz w:val="22"/>
          <w:szCs w:val="22"/>
        </w:rPr>
        <w:t>,</w:t>
      </w:r>
      <w:r w:rsidR="00932400" w:rsidRPr="00BB0372">
        <w:rPr>
          <w:sz w:val="22"/>
          <w:szCs w:val="22"/>
        </w:rPr>
        <w:t xml:space="preserve"> potvrzený pověřeným pracovníkem objednatele.</w:t>
      </w:r>
    </w:p>
    <w:p w14:paraId="7D0C52B3" w14:textId="77777777" w:rsidR="005F479F" w:rsidRPr="00BB0372" w:rsidRDefault="008555FC" w:rsidP="00D83EEB">
      <w:pPr>
        <w:spacing w:line="276" w:lineRule="auto"/>
        <w:ind w:left="426" w:hanging="426"/>
        <w:jc w:val="both"/>
        <w:rPr>
          <w:sz w:val="22"/>
          <w:szCs w:val="22"/>
        </w:rPr>
      </w:pPr>
      <w:r w:rsidRPr="00BB0372">
        <w:rPr>
          <w:sz w:val="22"/>
          <w:szCs w:val="22"/>
        </w:rPr>
        <w:t>6.</w:t>
      </w:r>
      <w:r w:rsidRPr="00BB0372">
        <w:rPr>
          <w:sz w:val="22"/>
          <w:szCs w:val="22"/>
        </w:rPr>
        <w:tab/>
      </w:r>
      <w:r w:rsidR="005F479F" w:rsidRPr="00BB0372">
        <w:rPr>
          <w:sz w:val="22"/>
          <w:szCs w:val="22"/>
        </w:rPr>
        <w:t xml:space="preserve">Zhotovitel je povinen vystavit předávací protokol, který mu </w:t>
      </w:r>
      <w:r w:rsidR="00046960">
        <w:rPr>
          <w:sz w:val="22"/>
          <w:szCs w:val="22"/>
        </w:rPr>
        <w:t>na vyžádání poskytne objednatel.</w:t>
      </w:r>
    </w:p>
    <w:p w14:paraId="5CCDA4F2" w14:textId="77777777" w:rsidR="00AD2B9A" w:rsidRDefault="00314C8C" w:rsidP="008F6516">
      <w:pPr>
        <w:spacing w:line="276" w:lineRule="auto"/>
        <w:ind w:left="426" w:hanging="426"/>
        <w:jc w:val="both"/>
        <w:rPr>
          <w:sz w:val="22"/>
          <w:szCs w:val="22"/>
        </w:rPr>
      </w:pPr>
      <w:r w:rsidRPr="00046960">
        <w:rPr>
          <w:sz w:val="22"/>
          <w:szCs w:val="22"/>
        </w:rPr>
        <w:t>7.</w:t>
      </w:r>
      <w:r w:rsidR="008555FC" w:rsidRPr="00046960">
        <w:rPr>
          <w:sz w:val="22"/>
          <w:szCs w:val="22"/>
        </w:rPr>
        <w:tab/>
      </w:r>
      <w:r w:rsidR="00AD2B9A" w:rsidRPr="00046960">
        <w:rPr>
          <w:sz w:val="22"/>
          <w:szCs w:val="22"/>
        </w:rPr>
        <w:t>Dílo bude převzato bez vad a nedodělků.</w:t>
      </w:r>
    </w:p>
    <w:p w14:paraId="583DC4EF" w14:textId="77777777" w:rsidR="008F6516" w:rsidRDefault="008F6516" w:rsidP="008F6516">
      <w:pPr>
        <w:spacing w:line="276" w:lineRule="auto"/>
        <w:ind w:left="426" w:hanging="426"/>
        <w:jc w:val="both"/>
        <w:rPr>
          <w:sz w:val="22"/>
          <w:szCs w:val="22"/>
        </w:rPr>
      </w:pPr>
    </w:p>
    <w:p w14:paraId="55A5BF21" w14:textId="77777777" w:rsidR="007A3D89" w:rsidRPr="00BB0372" w:rsidRDefault="007A3D89" w:rsidP="009C0B03">
      <w:pPr>
        <w:spacing w:line="276" w:lineRule="auto"/>
        <w:jc w:val="both"/>
        <w:rPr>
          <w:sz w:val="22"/>
          <w:szCs w:val="22"/>
        </w:rPr>
      </w:pPr>
    </w:p>
    <w:p w14:paraId="54B8E9AD" w14:textId="77777777" w:rsidR="0053138D" w:rsidRPr="00BB0372" w:rsidRDefault="0053138D" w:rsidP="00803431">
      <w:pPr>
        <w:tabs>
          <w:tab w:val="left" w:pos="720"/>
        </w:tabs>
        <w:spacing w:line="276" w:lineRule="auto"/>
        <w:jc w:val="center"/>
        <w:rPr>
          <w:b/>
          <w:sz w:val="22"/>
          <w:szCs w:val="22"/>
        </w:rPr>
      </w:pPr>
      <w:r w:rsidRPr="00BB0372">
        <w:rPr>
          <w:b/>
          <w:sz w:val="22"/>
          <w:szCs w:val="22"/>
        </w:rPr>
        <w:t>VII.</w:t>
      </w:r>
    </w:p>
    <w:p w14:paraId="54E97E6B" w14:textId="77777777" w:rsidR="00534FE3" w:rsidRDefault="00932400" w:rsidP="00D325D0">
      <w:pPr>
        <w:tabs>
          <w:tab w:val="left" w:pos="720"/>
        </w:tabs>
        <w:spacing w:line="276" w:lineRule="auto"/>
        <w:jc w:val="center"/>
        <w:rPr>
          <w:b/>
          <w:sz w:val="22"/>
          <w:szCs w:val="22"/>
        </w:rPr>
      </w:pPr>
      <w:r w:rsidRPr="00BB0372">
        <w:rPr>
          <w:b/>
          <w:sz w:val="22"/>
          <w:szCs w:val="22"/>
        </w:rPr>
        <w:t>Jakost díla</w:t>
      </w:r>
      <w:r w:rsidR="005B508D" w:rsidRPr="00BB0372">
        <w:rPr>
          <w:b/>
          <w:sz w:val="22"/>
          <w:szCs w:val="22"/>
        </w:rPr>
        <w:t>, odpovědnost za vady</w:t>
      </w:r>
      <w:r w:rsidRPr="00BB0372">
        <w:rPr>
          <w:b/>
          <w:sz w:val="22"/>
          <w:szCs w:val="22"/>
        </w:rPr>
        <w:t xml:space="preserve"> a </w:t>
      </w:r>
      <w:r w:rsidR="005B508D" w:rsidRPr="00BB0372">
        <w:rPr>
          <w:b/>
          <w:sz w:val="22"/>
          <w:szCs w:val="22"/>
        </w:rPr>
        <w:t xml:space="preserve">smluvní </w:t>
      </w:r>
      <w:r w:rsidRPr="00BB0372">
        <w:rPr>
          <w:b/>
          <w:sz w:val="22"/>
          <w:szCs w:val="22"/>
        </w:rPr>
        <w:t>záruk</w:t>
      </w:r>
      <w:r w:rsidR="005B508D" w:rsidRPr="00BB0372">
        <w:rPr>
          <w:b/>
          <w:sz w:val="22"/>
          <w:szCs w:val="22"/>
        </w:rPr>
        <w:t>a</w:t>
      </w:r>
    </w:p>
    <w:p w14:paraId="0E84EE23" w14:textId="77777777" w:rsidR="00E468B2" w:rsidRDefault="00E468B2" w:rsidP="00D325D0">
      <w:pPr>
        <w:tabs>
          <w:tab w:val="left" w:pos="720"/>
        </w:tabs>
        <w:spacing w:line="276" w:lineRule="auto"/>
        <w:jc w:val="center"/>
        <w:rPr>
          <w:b/>
          <w:sz w:val="22"/>
          <w:szCs w:val="22"/>
        </w:rPr>
      </w:pPr>
    </w:p>
    <w:p w14:paraId="3286B137" w14:textId="77777777" w:rsidR="007A3D89" w:rsidRPr="00BB0372" w:rsidRDefault="007A3D89" w:rsidP="00D325D0">
      <w:pPr>
        <w:tabs>
          <w:tab w:val="left" w:pos="720"/>
        </w:tabs>
        <w:spacing w:line="276" w:lineRule="auto"/>
        <w:jc w:val="center"/>
        <w:rPr>
          <w:b/>
          <w:sz w:val="22"/>
          <w:szCs w:val="22"/>
        </w:rPr>
      </w:pPr>
    </w:p>
    <w:p w14:paraId="1CA3B048" w14:textId="3B6C6BB7" w:rsidR="000D160A" w:rsidRPr="00BB0372" w:rsidRDefault="008555FC" w:rsidP="00803431">
      <w:pPr>
        <w:pStyle w:val="Odstavecseseznamem"/>
        <w:numPr>
          <w:ilvl w:val="0"/>
          <w:numId w:val="22"/>
        </w:numPr>
        <w:spacing w:line="276" w:lineRule="auto"/>
        <w:ind w:left="426" w:hanging="426"/>
        <w:jc w:val="both"/>
        <w:rPr>
          <w:sz w:val="22"/>
          <w:szCs w:val="22"/>
        </w:rPr>
      </w:pPr>
      <w:r w:rsidRPr="00BB0372">
        <w:rPr>
          <w:sz w:val="22"/>
          <w:szCs w:val="22"/>
        </w:rPr>
        <w:t>Zhotovitel</w:t>
      </w:r>
      <w:r w:rsidR="000D160A" w:rsidRPr="00BB0372">
        <w:rPr>
          <w:sz w:val="22"/>
          <w:szCs w:val="22"/>
        </w:rPr>
        <w:t xml:space="preserve"> odpovídá za to, že dílo bude provedeno podle podmín</w:t>
      </w:r>
      <w:r w:rsidRPr="00BB0372">
        <w:rPr>
          <w:sz w:val="22"/>
          <w:szCs w:val="22"/>
        </w:rPr>
        <w:t xml:space="preserve">ek této smlouvy, projektové </w:t>
      </w:r>
      <w:r w:rsidR="000D160A" w:rsidRPr="00BB0372">
        <w:rPr>
          <w:sz w:val="22"/>
          <w:szCs w:val="22"/>
        </w:rPr>
        <w:t>dokumentace</w:t>
      </w:r>
      <w:r w:rsidR="000D70ED" w:rsidRPr="00BB0372">
        <w:rPr>
          <w:sz w:val="22"/>
          <w:szCs w:val="22"/>
        </w:rPr>
        <w:t xml:space="preserve"> dle čl. I </w:t>
      </w:r>
      <w:r w:rsidR="006C696E">
        <w:rPr>
          <w:sz w:val="22"/>
          <w:szCs w:val="22"/>
        </w:rPr>
        <w:t>odst.</w:t>
      </w:r>
      <w:r w:rsidR="000D70ED" w:rsidRPr="00BB0372">
        <w:rPr>
          <w:sz w:val="22"/>
          <w:szCs w:val="22"/>
        </w:rPr>
        <w:t xml:space="preserve"> 2. této smlouvy</w:t>
      </w:r>
      <w:r w:rsidRPr="00BB0372">
        <w:rPr>
          <w:sz w:val="22"/>
          <w:szCs w:val="22"/>
        </w:rPr>
        <w:t xml:space="preserve"> a v souladu s obecně </w:t>
      </w:r>
      <w:r w:rsidR="000D160A" w:rsidRPr="00BB0372">
        <w:rPr>
          <w:sz w:val="22"/>
          <w:szCs w:val="22"/>
        </w:rPr>
        <w:t>závaznými právními předpisy, techn</w:t>
      </w:r>
      <w:r w:rsidRPr="00BB0372">
        <w:rPr>
          <w:sz w:val="22"/>
          <w:szCs w:val="22"/>
        </w:rPr>
        <w:t xml:space="preserve">ickými normami, a že bude </w:t>
      </w:r>
      <w:r w:rsidR="000D160A" w:rsidRPr="00BB0372">
        <w:rPr>
          <w:sz w:val="22"/>
          <w:szCs w:val="22"/>
        </w:rPr>
        <w:t>bez vad a bude mít vlastnosti obvyklé nebo v této smlouvě dohodnuté.</w:t>
      </w:r>
    </w:p>
    <w:p w14:paraId="4EAE72BA" w14:textId="77777777" w:rsidR="003D3F51" w:rsidRPr="00BB0372" w:rsidRDefault="00D72C1E" w:rsidP="00803431">
      <w:pPr>
        <w:pStyle w:val="Odstavecseseznamem"/>
        <w:numPr>
          <w:ilvl w:val="0"/>
          <w:numId w:val="22"/>
        </w:numPr>
        <w:spacing w:line="276" w:lineRule="auto"/>
        <w:ind w:left="426" w:hanging="426"/>
        <w:jc w:val="both"/>
        <w:rPr>
          <w:sz w:val="22"/>
          <w:szCs w:val="22"/>
        </w:rPr>
      </w:pPr>
      <w:r w:rsidRPr="00BB0372">
        <w:rPr>
          <w:sz w:val="22"/>
          <w:szCs w:val="22"/>
        </w:rPr>
        <w:t xml:space="preserve">Na </w:t>
      </w:r>
      <w:r w:rsidR="005B508D" w:rsidRPr="00BB0372">
        <w:rPr>
          <w:sz w:val="22"/>
          <w:szCs w:val="22"/>
        </w:rPr>
        <w:t xml:space="preserve">provedené dílo </w:t>
      </w:r>
      <w:r w:rsidRPr="00BB0372">
        <w:rPr>
          <w:sz w:val="22"/>
          <w:szCs w:val="22"/>
        </w:rPr>
        <w:t>zhotovitel poskytuje zár</w:t>
      </w:r>
      <w:r w:rsidR="005B508D" w:rsidRPr="00BB0372">
        <w:rPr>
          <w:sz w:val="22"/>
          <w:szCs w:val="22"/>
        </w:rPr>
        <w:t>uku</w:t>
      </w:r>
      <w:r w:rsidRPr="00BB0372">
        <w:rPr>
          <w:sz w:val="22"/>
          <w:szCs w:val="22"/>
        </w:rPr>
        <w:t xml:space="preserve"> </w:t>
      </w:r>
      <w:r w:rsidR="005B508D" w:rsidRPr="00BB0372">
        <w:rPr>
          <w:sz w:val="22"/>
          <w:szCs w:val="22"/>
        </w:rPr>
        <w:t>v době</w:t>
      </w:r>
      <w:r w:rsidRPr="00BB0372">
        <w:rPr>
          <w:sz w:val="22"/>
          <w:szCs w:val="22"/>
        </w:rPr>
        <w:t xml:space="preserve"> v</w:t>
      </w:r>
      <w:r w:rsidR="00DD5B4A">
        <w:rPr>
          <w:sz w:val="22"/>
          <w:szCs w:val="22"/>
        </w:rPr>
        <w:t> </w:t>
      </w:r>
      <w:r w:rsidRPr="00BB0372">
        <w:rPr>
          <w:sz w:val="22"/>
          <w:szCs w:val="22"/>
        </w:rPr>
        <w:t>trvání</w:t>
      </w:r>
      <w:r w:rsidR="00DD5B4A">
        <w:rPr>
          <w:sz w:val="22"/>
          <w:szCs w:val="22"/>
        </w:rPr>
        <w:t xml:space="preserve"> </w:t>
      </w:r>
      <w:r w:rsidR="00932400" w:rsidRPr="00BB0372">
        <w:rPr>
          <w:sz w:val="22"/>
          <w:szCs w:val="22"/>
        </w:rPr>
        <w:t>60</w:t>
      </w:r>
      <w:r w:rsidRPr="00BB0372">
        <w:rPr>
          <w:sz w:val="22"/>
          <w:szCs w:val="22"/>
        </w:rPr>
        <w:t xml:space="preserve"> měsíců</w:t>
      </w:r>
      <w:r w:rsidRPr="00BB0372">
        <w:rPr>
          <w:color w:val="0000FF"/>
          <w:sz w:val="22"/>
          <w:szCs w:val="22"/>
        </w:rPr>
        <w:t>.</w:t>
      </w:r>
      <w:r w:rsidRPr="00BB0372">
        <w:rPr>
          <w:sz w:val="22"/>
          <w:szCs w:val="22"/>
        </w:rPr>
        <w:t xml:space="preserve">  </w:t>
      </w:r>
      <w:r w:rsidR="005B508D" w:rsidRPr="00BB0372">
        <w:rPr>
          <w:sz w:val="22"/>
          <w:szCs w:val="22"/>
        </w:rPr>
        <w:t>Záruční doba počíná běžet dnem předání</w:t>
      </w:r>
      <w:r w:rsidR="00BF249F" w:rsidRPr="00BB0372">
        <w:rPr>
          <w:sz w:val="22"/>
          <w:szCs w:val="22"/>
        </w:rPr>
        <w:t xml:space="preserve"> díla objednateli. </w:t>
      </w:r>
      <w:r w:rsidRPr="00BB0372">
        <w:rPr>
          <w:sz w:val="22"/>
          <w:szCs w:val="22"/>
        </w:rPr>
        <w:t>Záruka se nevztahuje na běž</w:t>
      </w:r>
      <w:r w:rsidR="00BF249F" w:rsidRPr="00BB0372">
        <w:rPr>
          <w:sz w:val="22"/>
          <w:szCs w:val="22"/>
        </w:rPr>
        <w:t>né opotřebení provozem</w:t>
      </w:r>
      <w:r w:rsidR="00A75C99" w:rsidRPr="00BB0372">
        <w:rPr>
          <w:sz w:val="22"/>
          <w:szCs w:val="22"/>
        </w:rPr>
        <w:t xml:space="preserve"> a vady vyplývající z nedostatečné údržby.</w:t>
      </w:r>
    </w:p>
    <w:p w14:paraId="157428BB" w14:textId="77777777" w:rsidR="005F479F" w:rsidRPr="00BB0372" w:rsidRDefault="00706B0A" w:rsidP="00803431">
      <w:pPr>
        <w:pStyle w:val="Odstavecseseznamem"/>
        <w:numPr>
          <w:ilvl w:val="0"/>
          <w:numId w:val="22"/>
        </w:numPr>
        <w:spacing w:line="276" w:lineRule="auto"/>
        <w:ind w:left="426" w:hanging="426"/>
        <w:jc w:val="both"/>
        <w:rPr>
          <w:sz w:val="22"/>
          <w:szCs w:val="22"/>
        </w:rPr>
      </w:pPr>
      <w:r w:rsidRPr="00BB0372">
        <w:rPr>
          <w:sz w:val="22"/>
          <w:szCs w:val="22"/>
        </w:rPr>
        <w:t>Pokud dojde ke zjiš</w:t>
      </w:r>
      <w:r w:rsidR="006B78C6" w:rsidRPr="00BB0372">
        <w:rPr>
          <w:sz w:val="22"/>
          <w:szCs w:val="22"/>
        </w:rPr>
        <w:t>tění vad v průběhu záruční doby</w:t>
      </w:r>
      <w:r w:rsidR="000C371E" w:rsidRPr="00BB0372">
        <w:rPr>
          <w:sz w:val="22"/>
          <w:szCs w:val="22"/>
        </w:rPr>
        <w:t>,</w:t>
      </w:r>
      <w:r w:rsidRPr="00BB0372">
        <w:rPr>
          <w:sz w:val="22"/>
          <w:szCs w:val="22"/>
        </w:rPr>
        <w:t xml:space="preserve"> </w:t>
      </w:r>
      <w:r w:rsidR="008555FC" w:rsidRPr="00BB0372">
        <w:rPr>
          <w:sz w:val="22"/>
          <w:szCs w:val="22"/>
        </w:rPr>
        <w:t xml:space="preserve">je objednatel </w:t>
      </w:r>
      <w:r w:rsidR="000C371E" w:rsidRPr="00BB0372">
        <w:rPr>
          <w:sz w:val="22"/>
          <w:szCs w:val="22"/>
        </w:rPr>
        <w:t>povinen</w:t>
      </w:r>
      <w:r w:rsidR="008555FC" w:rsidRPr="00BB0372">
        <w:rPr>
          <w:sz w:val="22"/>
          <w:szCs w:val="22"/>
        </w:rPr>
        <w:t xml:space="preserve"> tyto vady zhotoviteli </w:t>
      </w:r>
      <w:r w:rsidR="000C371E" w:rsidRPr="00BB0372">
        <w:rPr>
          <w:sz w:val="22"/>
          <w:szCs w:val="22"/>
        </w:rPr>
        <w:t>písemně o</w:t>
      </w:r>
      <w:r w:rsidR="008555FC" w:rsidRPr="00BB0372">
        <w:rPr>
          <w:sz w:val="22"/>
          <w:szCs w:val="22"/>
        </w:rPr>
        <w:t xml:space="preserve">známit bez zbytečného odkladu </w:t>
      </w:r>
      <w:r w:rsidR="000C371E" w:rsidRPr="00BB0372">
        <w:rPr>
          <w:sz w:val="22"/>
          <w:szCs w:val="22"/>
        </w:rPr>
        <w:t>poté, kdy je zjistil.</w:t>
      </w:r>
      <w:r w:rsidR="00894C50" w:rsidRPr="00BB0372">
        <w:rPr>
          <w:sz w:val="22"/>
          <w:szCs w:val="22"/>
        </w:rPr>
        <w:t xml:space="preserve"> </w:t>
      </w:r>
      <w:r w:rsidR="005F479F" w:rsidRPr="00BB0372">
        <w:rPr>
          <w:sz w:val="22"/>
          <w:szCs w:val="22"/>
        </w:rPr>
        <w:t>V tomto</w:t>
      </w:r>
      <w:r w:rsidR="005F479F" w:rsidRPr="00BB0372">
        <w:rPr>
          <w:color w:val="00B050"/>
          <w:sz w:val="22"/>
          <w:szCs w:val="22"/>
        </w:rPr>
        <w:t xml:space="preserve"> </w:t>
      </w:r>
      <w:r w:rsidR="005F479F" w:rsidRPr="00BB0372">
        <w:rPr>
          <w:sz w:val="22"/>
          <w:szCs w:val="22"/>
        </w:rPr>
        <w:t>případě se za doručené oznámení o reklamované vadě – reklamaci považuje e-mailová zpráva zaslaná na e-mailovou adresu</w:t>
      </w:r>
      <w:r w:rsidR="00E85872" w:rsidRPr="00BB0372">
        <w:rPr>
          <w:sz w:val="22"/>
          <w:szCs w:val="22"/>
        </w:rPr>
        <w:t xml:space="preserve"> </w:t>
      </w:r>
      <w:r w:rsidR="00E85872" w:rsidRPr="00C24039">
        <w:rPr>
          <w:i/>
          <w:color w:val="00B0F0"/>
          <w:sz w:val="22"/>
          <w:szCs w:val="22"/>
        </w:rPr>
        <w:t>(uvést konkrétní e</w:t>
      </w:r>
      <w:r w:rsidR="00803431">
        <w:rPr>
          <w:i/>
          <w:color w:val="00B0F0"/>
          <w:sz w:val="22"/>
          <w:szCs w:val="22"/>
        </w:rPr>
        <w:t>-</w:t>
      </w:r>
      <w:r w:rsidR="00E85872" w:rsidRPr="00C24039">
        <w:rPr>
          <w:i/>
          <w:color w:val="00B0F0"/>
          <w:sz w:val="22"/>
          <w:szCs w:val="22"/>
        </w:rPr>
        <w:t>mail)</w:t>
      </w:r>
      <w:r w:rsidR="005F479F" w:rsidRPr="00BB0372">
        <w:rPr>
          <w:sz w:val="22"/>
          <w:szCs w:val="22"/>
        </w:rPr>
        <w:t xml:space="preserve"> zhotovitele</w:t>
      </w:r>
      <w:r w:rsidR="001516B4" w:rsidRPr="00BB0372">
        <w:rPr>
          <w:sz w:val="22"/>
          <w:szCs w:val="22"/>
        </w:rPr>
        <w:t xml:space="preserve"> nebo písemná reklamace doručená</w:t>
      </w:r>
      <w:r w:rsidR="000C6059" w:rsidRPr="00BB0372">
        <w:rPr>
          <w:sz w:val="22"/>
          <w:szCs w:val="22"/>
        </w:rPr>
        <w:t xml:space="preserve"> </w:t>
      </w:r>
      <w:r w:rsidR="001516B4" w:rsidRPr="00BB0372">
        <w:rPr>
          <w:sz w:val="22"/>
          <w:szCs w:val="22"/>
        </w:rPr>
        <w:t xml:space="preserve">do </w:t>
      </w:r>
      <w:r w:rsidR="001A0207" w:rsidRPr="00BB0372">
        <w:rPr>
          <w:sz w:val="22"/>
          <w:szCs w:val="22"/>
        </w:rPr>
        <w:t xml:space="preserve">sídla </w:t>
      </w:r>
      <w:r w:rsidR="00E85872" w:rsidRPr="00BB0372">
        <w:rPr>
          <w:sz w:val="22"/>
          <w:szCs w:val="22"/>
        </w:rPr>
        <w:t>zhotovitele</w:t>
      </w:r>
      <w:r w:rsidR="001A0207" w:rsidRPr="00BB0372">
        <w:rPr>
          <w:sz w:val="22"/>
          <w:szCs w:val="22"/>
        </w:rPr>
        <w:t>.</w:t>
      </w:r>
      <w:r w:rsidR="005F479F" w:rsidRPr="00BB0372">
        <w:rPr>
          <w:sz w:val="22"/>
          <w:szCs w:val="22"/>
        </w:rPr>
        <w:t xml:space="preserve"> </w:t>
      </w:r>
    </w:p>
    <w:p w14:paraId="244B5BA3" w14:textId="77777777" w:rsidR="005F479F" w:rsidRPr="00046960" w:rsidRDefault="009A496E" w:rsidP="00803431">
      <w:pPr>
        <w:pStyle w:val="Odstavecseseznamem"/>
        <w:numPr>
          <w:ilvl w:val="0"/>
          <w:numId w:val="22"/>
        </w:numPr>
        <w:spacing w:line="276" w:lineRule="auto"/>
        <w:ind w:left="426" w:hanging="426"/>
        <w:jc w:val="both"/>
        <w:rPr>
          <w:sz w:val="22"/>
          <w:szCs w:val="22"/>
        </w:rPr>
      </w:pPr>
      <w:r w:rsidRPr="00BB0372">
        <w:rPr>
          <w:sz w:val="22"/>
          <w:szCs w:val="22"/>
        </w:rPr>
        <w:t>Zhotovitel je povinen bez zbytečného odkladu</w:t>
      </w:r>
      <w:r w:rsidR="00351D67" w:rsidRPr="00BB0372">
        <w:rPr>
          <w:sz w:val="22"/>
          <w:szCs w:val="22"/>
        </w:rPr>
        <w:t>, nejpozději však do 5 pracovních dn</w:t>
      </w:r>
      <w:r w:rsidR="00D83EEB">
        <w:rPr>
          <w:sz w:val="22"/>
          <w:szCs w:val="22"/>
        </w:rPr>
        <w:t>ů</w:t>
      </w:r>
      <w:r w:rsidRPr="00BB0372">
        <w:rPr>
          <w:sz w:val="22"/>
          <w:szCs w:val="22"/>
        </w:rPr>
        <w:t xml:space="preserve">, co mu bude doručena reklamace vad objednatele se k této reklamaci písemně vyjádřit. V písemném vyjádření zhotovitel uvede, zda vady uznává či nikoli a z jakého důvodu. </w:t>
      </w:r>
      <w:r w:rsidR="00E85872" w:rsidRPr="00BB0372">
        <w:rPr>
          <w:sz w:val="22"/>
          <w:szCs w:val="22"/>
        </w:rPr>
        <w:t xml:space="preserve">V tomto případě se za doručené vyjádření k reklamaci považuje e-mailová zpráva zaslaná na e-mailovou adresu </w:t>
      </w:r>
      <w:hyperlink r:id="rId8" w:history="1">
        <w:r w:rsidR="00BA01CF" w:rsidRPr="00FC4785">
          <w:rPr>
            <w:rStyle w:val="Hypertextovodkaz"/>
            <w:i/>
            <w:sz w:val="22"/>
            <w:szCs w:val="22"/>
          </w:rPr>
          <w:t>isedlacek@dpmb.cz</w:t>
        </w:r>
      </w:hyperlink>
      <w:r w:rsidR="001E2350">
        <w:rPr>
          <w:i/>
          <w:color w:val="00B0F0"/>
          <w:sz w:val="22"/>
          <w:szCs w:val="22"/>
        </w:rPr>
        <w:t xml:space="preserve"> </w:t>
      </w:r>
      <w:r w:rsidR="00E85872" w:rsidRPr="00BB0372">
        <w:rPr>
          <w:sz w:val="22"/>
          <w:szCs w:val="22"/>
        </w:rPr>
        <w:t>objednatele nebo písemné vyjádření doručené do sídla objednatele</w:t>
      </w:r>
      <w:r w:rsidR="00E85872" w:rsidRPr="00BB0372">
        <w:rPr>
          <w:color w:val="00B050"/>
          <w:sz w:val="22"/>
          <w:szCs w:val="22"/>
        </w:rPr>
        <w:t xml:space="preserve">. </w:t>
      </w:r>
      <w:r w:rsidR="003E2FE2" w:rsidRPr="00BB0372">
        <w:rPr>
          <w:sz w:val="22"/>
          <w:szCs w:val="22"/>
        </w:rPr>
        <w:t>Uznané záruční vady je zhotovitel povinen odstranit v</w:t>
      </w:r>
      <w:r w:rsidR="00A75024" w:rsidRPr="00BB0372">
        <w:rPr>
          <w:color w:val="00B050"/>
          <w:sz w:val="22"/>
          <w:szCs w:val="22"/>
        </w:rPr>
        <w:t xml:space="preserve"> </w:t>
      </w:r>
      <w:r w:rsidR="00A75024" w:rsidRPr="00BB0372">
        <w:rPr>
          <w:sz w:val="22"/>
          <w:szCs w:val="22"/>
        </w:rPr>
        <w:t>přiměřené</w:t>
      </w:r>
      <w:r w:rsidR="003E2FE2" w:rsidRPr="00BB0372">
        <w:rPr>
          <w:sz w:val="22"/>
          <w:szCs w:val="22"/>
        </w:rPr>
        <w:t xml:space="preserve"> </w:t>
      </w:r>
      <w:r w:rsidR="006B78C6" w:rsidRPr="00BB0372">
        <w:rPr>
          <w:sz w:val="22"/>
          <w:szCs w:val="22"/>
        </w:rPr>
        <w:t>době</w:t>
      </w:r>
      <w:r w:rsidR="003E2FE2" w:rsidRPr="00BB0372">
        <w:rPr>
          <w:sz w:val="22"/>
          <w:szCs w:val="22"/>
        </w:rPr>
        <w:t>,</w:t>
      </w:r>
      <w:r w:rsidR="00A12BB4" w:rsidRPr="00BB0372">
        <w:rPr>
          <w:sz w:val="22"/>
          <w:szCs w:val="22"/>
        </w:rPr>
        <w:t xml:space="preserve"> nejpozději však do 20 kalendářních dnů od </w:t>
      </w:r>
      <w:r w:rsidR="00A12BB4" w:rsidRPr="00046960">
        <w:rPr>
          <w:sz w:val="22"/>
          <w:szCs w:val="22"/>
        </w:rPr>
        <w:t>doručení reklamace.</w:t>
      </w:r>
    </w:p>
    <w:p w14:paraId="7A073D8D" w14:textId="77777777" w:rsidR="003D3F51" w:rsidRPr="00046960" w:rsidRDefault="005F479F" w:rsidP="00803431">
      <w:pPr>
        <w:pStyle w:val="Odstavecseseznamem"/>
        <w:numPr>
          <w:ilvl w:val="0"/>
          <w:numId w:val="22"/>
        </w:numPr>
        <w:spacing w:line="276" w:lineRule="auto"/>
        <w:ind w:left="426" w:hanging="426"/>
        <w:jc w:val="both"/>
        <w:rPr>
          <w:sz w:val="22"/>
          <w:szCs w:val="22"/>
        </w:rPr>
      </w:pPr>
      <w:r w:rsidRPr="00BB0372">
        <w:rPr>
          <w:sz w:val="22"/>
          <w:szCs w:val="22"/>
        </w:rPr>
        <w:t xml:space="preserve">Dojde-li k havarijnímu stavu, je zhotovitel povinen nastoupit k opravě havárie do 12 hodin od doručení oznámení o reklamaci. V tomto případě se za doručené oznámení o havarijní události – </w:t>
      </w:r>
      <w:r w:rsidRPr="00BB0372">
        <w:rPr>
          <w:sz w:val="22"/>
          <w:szCs w:val="22"/>
        </w:rPr>
        <w:lastRenderedPageBreak/>
        <w:t>reklamaci považuje rovněž e-mailová zpráva zaslaná na e-mailovou adresu zhotovitele</w:t>
      </w:r>
      <w:r w:rsidR="003E37F9" w:rsidRPr="00BB0372">
        <w:rPr>
          <w:color w:val="00B050"/>
          <w:sz w:val="22"/>
          <w:szCs w:val="22"/>
        </w:rPr>
        <w:t xml:space="preserve"> </w:t>
      </w:r>
      <w:r w:rsidR="003E37F9" w:rsidRPr="00C24039">
        <w:rPr>
          <w:i/>
          <w:color w:val="00B0F0"/>
          <w:sz w:val="22"/>
          <w:szCs w:val="22"/>
        </w:rPr>
        <w:t>(doplnit konkrétní e</w:t>
      </w:r>
      <w:r w:rsidR="00C329B8">
        <w:rPr>
          <w:i/>
          <w:color w:val="00B0F0"/>
          <w:sz w:val="22"/>
          <w:szCs w:val="22"/>
        </w:rPr>
        <w:t>-</w:t>
      </w:r>
      <w:r w:rsidR="003E37F9" w:rsidRPr="00C24039">
        <w:rPr>
          <w:i/>
          <w:color w:val="00B0F0"/>
          <w:sz w:val="22"/>
          <w:szCs w:val="22"/>
        </w:rPr>
        <w:t>mailovou adresu</w:t>
      </w:r>
      <w:r w:rsidR="003E37F9" w:rsidRPr="00BB0372">
        <w:rPr>
          <w:i/>
          <w:sz w:val="22"/>
          <w:szCs w:val="22"/>
        </w:rPr>
        <w:t>)</w:t>
      </w:r>
      <w:r w:rsidR="008555FC" w:rsidRPr="00BB0372">
        <w:rPr>
          <w:sz w:val="22"/>
          <w:szCs w:val="22"/>
        </w:rPr>
        <w:t>.</w:t>
      </w:r>
    </w:p>
    <w:p w14:paraId="02D1330D" w14:textId="77777777" w:rsidR="00E73497" w:rsidRDefault="005B0701" w:rsidP="00024A50">
      <w:pPr>
        <w:pStyle w:val="Odstavecseseznamem"/>
        <w:numPr>
          <w:ilvl w:val="0"/>
          <w:numId w:val="22"/>
        </w:numPr>
        <w:spacing w:line="276" w:lineRule="auto"/>
        <w:ind w:left="426" w:hanging="426"/>
        <w:jc w:val="both"/>
        <w:rPr>
          <w:sz w:val="22"/>
          <w:szCs w:val="22"/>
        </w:rPr>
      </w:pPr>
      <w:r w:rsidRPr="00BB0372">
        <w:rPr>
          <w:sz w:val="22"/>
          <w:szCs w:val="22"/>
        </w:rPr>
        <w:t xml:space="preserve">Vedle práv z odpovědnosti za vady obsažených v </w:t>
      </w:r>
      <w:r w:rsidR="006B78C6" w:rsidRPr="00BB0372">
        <w:rPr>
          <w:sz w:val="22"/>
          <w:szCs w:val="22"/>
        </w:rPr>
        <w:t>občanském</w:t>
      </w:r>
      <w:r w:rsidRPr="00BB0372">
        <w:rPr>
          <w:sz w:val="22"/>
          <w:szCs w:val="22"/>
        </w:rPr>
        <w:t xml:space="preserve"> zákoníku, má </w:t>
      </w:r>
      <w:r w:rsidR="009456A9" w:rsidRPr="00BB0372">
        <w:rPr>
          <w:sz w:val="22"/>
          <w:szCs w:val="22"/>
        </w:rPr>
        <w:t>objednatel</w:t>
      </w:r>
      <w:r w:rsidRPr="00BB0372">
        <w:rPr>
          <w:sz w:val="22"/>
          <w:szCs w:val="22"/>
        </w:rPr>
        <w:t xml:space="preserve"> v případě podstatného i nepodstatného porušení smlouvy právo na náhradu nákladů vzniklých opravou vad prostřednictvím třetí osoby. </w:t>
      </w:r>
      <w:r w:rsidR="009456A9" w:rsidRPr="00BB0372">
        <w:rPr>
          <w:sz w:val="22"/>
          <w:szCs w:val="22"/>
        </w:rPr>
        <w:t xml:space="preserve">Objednatel předem </w:t>
      </w:r>
      <w:r w:rsidR="00D229C0" w:rsidRPr="00BB0372">
        <w:rPr>
          <w:sz w:val="22"/>
          <w:szCs w:val="22"/>
        </w:rPr>
        <w:t xml:space="preserve">písemně </w:t>
      </w:r>
      <w:r w:rsidR="009456A9" w:rsidRPr="00BB0372">
        <w:rPr>
          <w:sz w:val="22"/>
          <w:szCs w:val="22"/>
        </w:rPr>
        <w:t>upozorní zhotovitele na tuto možnost</w:t>
      </w:r>
      <w:r w:rsidR="00C329B8">
        <w:rPr>
          <w:sz w:val="22"/>
          <w:szCs w:val="22"/>
        </w:rPr>
        <w:t>. Pokud</w:t>
      </w:r>
      <w:r w:rsidR="00DD5B4A">
        <w:rPr>
          <w:sz w:val="22"/>
          <w:szCs w:val="22"/>
        </w:rPr>
        <w:t xml:space="preserve"> </w:t>
      </w:r>
      <w:r w:rsidR="0052462F" w:rsidRPr="00BB0372">
        <w:rPr>
          <w:sz w:val="22"/>
          <w:szCs w:val="22"/>
        </w:rPr>
        <w:t xml:space="preserve">zhotovitel vady neodstraní, objednatel zajistí opravu prostřednictvím třetí </w:t>
      </w:r>
      <w:r w:rsidR="00137966" w:rsidRPr="00BB0372">
        <w:rPr>
          <w:sz w:val="22"/>
          <w:szCs w:val="22"/>
        </w:rPr>
        <w:t>o</w:t>
      </w:r>
      <w:r w:rsidR="0052462F" w:rsidRPr="00BB0372">
        <w:rPr>
          <w:sz w:val="22"/>
          <w:szCs w:val="22"/>
        </w:rPr>
        <w:t xml:space="preserve">soby. Zhotoviteli </w:t>
      </w:r>
      <w:r w:rsidR="00CF005D" w:rsidRPr="00BB0372">
        <w:rPr>
          <w:sz w:val="22"/>
          <w:szCs w:val="22"/>
        </w:rPr>
        <w:t xml:space="preserve">bude </w:t>
      </w:r>
      <w:r w:rsidR="003D3F51" w:rsidRPr="00BB0372">
        <w:rPr>
          <w:sz w:val="22"/>
          <w:szCs w:val="22"/>
        </w:rPr>
        <w:t xml:space="preserve">následně </w:t>
      </w:r>
      <w:r w:rsidRPr="00BB0372">
        <w:rPr>
          <w:sz w:val="22"/>
          <w:szCs w:val="22"/>
        </w:rPr>
        <w:t>dolož</w:t>
      </w:r>
      <w:r w:rsidR="0052462F" w:rsidRPr="00BB0372">
        <w:rPr>
          <w:sz w:val="22"/>
          <w:szCs w:val="22"/>
        </w:rPr>
        <w:t>ena</w:t>
      </w:r>
      <w:r w:rsidRPr="00BB0372">
        <w:rPr>
          <w:sz w:val="22"/>
          <w:szCs w:val="22"/>
        </w:rPr>
        <w:t xml:space="preserve"> výš</w:t>
      </w:r>
      <w:r w:rsidR="0052462F" w:rsidRPr="00BB0372">
        <w:rPr>
          <w:sz w:val="22"/>
          <w:szCs w:val="22"/>
        </w:rPr>
        <w:t>e</w:t>
      </w:r>
      <w:r w:rsidRPr="00BB0372">
        <w:rPr>
          <w:sz w:val="22"/>
          <w:szCs w:val="22"/>
        </w:rPr>
        <w:t xml:space="preserve"> a důvodnost takových nákladů.</w:t>
      </w:r>
    </w:p>
    <w:p w14:paraId="3D3ACEA5" w14:textId="77777777" w:rsidR="007A3D89" w:rsidRPr="009C0B03" w:rsidRDefault="007A3D89" w:rsidP="009C0B03">
      <w:pPr>
        <w:spacing w:line="276" w:lineRule="auto"/>
        <w:jc w:val="both"/>
        <w:rPr>
          <w:sz w:val="22"/>
          <w:szCs w:val="22"/>
        </w:rPr>
      </w:pPr>
    </w:p>
    <w:p w14:paraId="529F4771" w14:textId="77777777" w:rsidR="003D3F51" w:rsidRPr="00BB0372" w:rsidRDefault="000D70ED" w:rsidP="00803431">
      <w:pPr>
        <w:tabs>
          <w:tab w:val="left" w:pos="720"/>
        </w:tabs>
        <w:spacing w:line="276" w:lineRule="auto"/>
        <w:jc w:val="center"/>
        <w:rPr>
          <w:b/>
          <w:sz w:val="22"/>
          <w:szCs w:val="22"/>
        </w:rPr>
      </w:pPr>
      <w:r w:rsidRPr="00BB0372">
        <w:rPr>
          <w:b/>
          <w:sz w:val="22"/>
          <w:szCs w:val="22"/>
        </w:rPr>
        <w:t>VIII</w:t>
      </w:r>
      <w:r w:rsidR="00571478" w:rsidRPr="00BB0372">
        <w:rPr>
          <w:b/>
          <w:sz w:val="22"/>
          <w:szCs w:val="22"/>
        </w:rPr>
        <w:t>.</w:t>
      </w:r>
    </w:p>
    <w:p w14:paraId="4384995C" w14:textId="77777777" w:rsidR="00534FE3" w:rsidRDefault="005857C2" w:rsidP="00D325D0">
      <w:pPr>
        <w:tabs>
          <w:tab w:val="left" w:pos="720"/>
        </w:tabs>
        <w:spacing w:line="276" w:lineRule="auto"/>
        <w:jc w:val="center"/>
        <w:rPr>
          <w:b/>
          <w:sz w:val="22"/>
          <w:szCs w:val="22"/>
        </w:rPr>
      </w:pPr>
      <w:r w:rsidRPr="00BB0372">
        <w:rPr>
          <w:b/>
          <w:sz w:val="22"/>
          <w:szCs w:val="22"/>
        </w:rPr>
        <w:t xml:space="preserve">Smluvní </w:t>
      </w:r>
      <w:r w:rsidR="00083A39" w:rsidRPr="00BB0372">
        <w:rPr>
          <w:b/>
          <w:sz w:val="22"/>
          <w:szCs w:val="22"/>
        </w:rPr>
        <w:t>sankce</w:t>
      </w:r>
    </w:p>
    <w:p w14:paraId="4BD91CB1" w14:textId="77777777" w:rsidR="007A3D89" w:rsidRPr="00BB0372" w:rsidRDefault="007A3D89" w:rsidP="00D325D0">
      <w:pPr>
        <w:tabs>
          <w:tab w:val="left" w:pos="720"/>
        </w:tabs>
        <w:spacing w:line="276" w:lineRule="auto"/>
        <w:jc w:val="center"/>
        <w:rPr>
          <w:b/>
          <w:sz w:val="22"/>
          <w:szCs w:val="22"/>
        </w:rPr>
      </w:pPr>
    </w:p>
    <w:p w14:paraId="50FC3A0F" w14:textId="0C362A4A" w:rsidR="00083A39" w:rsidRDefault="005857C2" w:rsidP="0081091C">
      <w:pPr>
        <w:pStyle w:val="Odstavecseseznamem"/>
        <w:numPr>
          <w:ilvl w:val="0"/>
          <w:numId w:val="24"/>
        </w:numPr>
        <w:tabs>
          <w:tab w:val="clear" w:pos="360"/>
          <w:tab w:val="num" w:pos="426"/>
        </w:tabs>
        <w:spacing w:line="276" w:lineRule="auto"/>
        <w:ind w:left="426" w:hanging="426"/>
        <w:jc w:val="both"/>
        <w:rPr>
          <w:sz w:val="22"/>
          <w:szCs w:val="22"/>
        </w:rPr>
      </w:pPr>
      <w:r w:rsidRPr="00BB0372">
        <w:rPr>
          <w:sz w:val="22"/>
          <w:szCs w:val="22"/>
        </w:rPr>
        <w:t>Smluvní pokuta při nedodržení smluvního termínu realizace</w:t>
      </w:r>
      <w:r w:rsidR="006C696E">
        <w:rPr>
          <w:sz w:val="22"/>
          <w:szCs w:val="22"/>
        </w:rPr>
        <w:t xml:space="preserve"> a předání díla</w:t>
      </w:r>
      <w:r w:rsidR="00261054" w:rsidRPr="00BB0372">
        <w:rPr>
          <w:sz w:val="22"/>
          <w:szCs w:val="22"/>
        </w:rPr>
        <w:t xml:space="preserve"> </w:t>
      </w:r>
      <w:r w:rsidR="005A1748">
        <w:rPr>
          <w:sz w:val="22"/>
          <w:szCs w:val="22"/>
        </w:rPr>
        <w:t xml:space="preserve">dle článku II. </w:t>
      </w:r>
      <w:r w:rsidR="006C696E">
        <w:rPr>
          <w:sz w:val="22"/>
          <w:szCs w:val="22"/>
        </w:rPr>
        <w:t>odst.</w:t>
      </w:r>
      <w:r w:rsidR="005A1748">
        <w:rPr>
          <w:sz w:val="22"/>
          <w:szCs w:val="22"/>
        </w:rPr>
        <w:t xml:space="preserve"> </w:t>
      </w:r>
      <w:r w:rsidR="006C696E">
        <w:rPr>
          <w:sz w:val="22"/>
          <w:szCs w:val="22"/>
        </w:rPr>
        <w:t>2.</w:t>
      </w:r>
      <w:r w:rsidRPr="00BB0372">
        <w:rPr>
          <w:sz w:val="22"/>
          <w:szCs w:val="22"/>
        </w:rPr>
        <w:t xml:space="preserve"> </w:t>
      </w:r>
      <w:r w:rsidR="00A22327">
        <w:rPr>
          <w:sz w:val="22"/>
          <w:szCs w:val="22"/>
        </w:rPr>
        <w:t xml:space="preserve">této smlouvy </w:t>
      </w:r>
      <w:r w:rsidRPr="00BB0372">
        <w:rPr>
          <w:sz w:val="22"/>
          <w:szCs w:val="22"/>
        </w:rPr>
        <w:t>činí 0,0</w:t>
      </w:r>
      <w:r w:rsidR="00A12BB4" w:rsidRPr="00BB0372">
        <w:rPr>
          <w:sz w:val="22"/>
          <w:szCs w:val="22"/>
        </w:rPr>
        <w:t>5</w:t>
      </w:r>
      <w:r w:rsidRPr="00BB0372">
        <w:rPr>
          <w:color w:val="00B050"/>
          <w:sz w:val="22"/>
          <w:szCs w:val="22"/>
        </w:rPr>
        <w:t xml:space="preserve"> </w:t>
      </w:r>
      <w:r w:rsidRPr="00BB0372">
        <w:rPr>
          <w:sz w:val="22"/>
          <w:szCs w:val="22"/>
        </w:rPr>
        <w:t>% smluvní ceny díla za každý započatý den prodlení.</w:t>
      </w:r>
    </w:p>
    <w:p w14:paraId="774C30E8" w14:textId="204D9CBB" w:rsidR="005A1748" w:rsidRPr="005A1748" w:rsidRDefault="005A1748" w:rsidP="0081091C">
      <w:pPr>
        <w:pStyle w:val="Odstavecseseznamem"/>
        <w:numPr>
          <w:ilvl w:val="0"/>
          <w:numId w:val="24"/>
        </w:numPr>
        <w:tabs>
          <w:tab w:val="clear" w:pos="360"/>
          <w:tab w:val="num" w:pos="426"/>
        </w:tabs>
        <w:spacing w:line="276" w:lineRule="auto"/>
        <w:ind w:left="426" w:hanging="426"/>
        <w:jc w:val="both"/>
        <w:rPr>
          <w:sz w:val="22"/>
          <w:szCs w:val="22"/>
        </w:rPr>
      </w:pPr>
      <w:r w:rsidRPr="005A1748">
        <w:rPr>
          <w:sz w:val="22"/>
          <w:szCs w:val="22"/>
        </w:rPr>
        <w:t xml:space="preserve">Smluvní pokuta při nedodržení smluvního termínu </w:t>
      </w:r>
      <w:r w:rsidR="00A22327">
        <w:rPr>
          <w:sz w:val="22"/>
          <w:szCs w:val="22"/>
        </w:rPr>
        <w:t>dokončení prací</w:t>
      </w:r>
      <w:r w:rsidR="00D325D0" w:rsidRPr="005A1748">
        <w:rPr>
          <w:sz w:val="22"/>
          <w:szCs w:val="22"/>
        </w:rPr>
        <w:t xml:space="preserve"> </w:t>
      </w:r>
      <w:r w:rsidRPr="005A1748">
        <w:rPr>
          <w:sz w:val="22"/>
          <w:szCs w:val="22"/>
        </w:rPr>
        <w:t xml:space="preserve">dle článku II. </w:t>
      </w:r>
      <w:r w:rsidR="00A22327">
        <w:rPr>
          <w:sz w:val="22"/>
          <w:szCs w:val="22"/>
        </w:rPr>
        <w:t>odst.</w:t>
      </w:r>
      <w:r w:rsidRPr="005A1748">
        <w:rPr>
          <w:sz w:val="22"/>
          <w:szCs w:val="22"/>
        </w:rPr>
        <w:t xml:space="preserve"> </w:t>
      </w:r>
      <w:r w:rsidR="00A22327">
        <w:rPr>
          <w:sz w:val="22"/>
          <w:szCs w:val="22"/>
        </w:rPr>
        <w:t>4. této smlouvy</w:t>
      </w:r>
      <w:r w:rsidRPr="005A1748">
        <w:rPr>
          <w:sz w:val="22"/>
          <w:szCs w:val="22"/>
        </w:rPr>
        <w:t xml:space="preserve"> činí 0,</w:t>
      </w:r>
      <w:r w:rsidR="00224783">
        <w:rPr>
          <w:sz w:val="22"/>
          <w:szCs w:val="22"/>
        </w:rPr>
        <w:t>0</w:t>
      </w:r>
      <w:r w:rsidRPr="005A1748">
        <w:rPr>
          <w:sz w:val="22"/>
          <w:szCs w:val="22"/>
        </w:rPr>
        <w:t>5 % smluvní ceny díla za každý započatý den prodlení.</w:t>
      </w:r>
    </w:p>
    <w:p w14:paraId="40FD1DDB" w14:textId="77777777" w:rsidR="00D07ED6" w:rsidRDefault="005857C2" w:rsidP="0081091C">
      <w:pPr>
        <w:pStyle w:val="Odstavecseseznamem"/>
        <w:numPr>
          <w:ilvl w:val="0"/>
          <w:numId w:val="24"/>
        </w:numPr>
        <w:tabs>
          <w:tab w:val="clear" w:pos="360"/>
          <w:tab w:val="num" w:pos="426"/>
        </w:tabs>
        <w:spacing w:line="276" w:lineRule="auto"/>
        <w:ind w:left="426" w:hanging="426"/>
        <w:jc w:val="both"/>
        <w:rPr>
          <w:sz w:val="22"/>
          <w:szCs w:val="22"/>
        </w:rPr>
      </w:pPr>
      <w:r w:rsidRPr="00BB0372">
        <w:rPr>
          <w:sz w:val="22"/>
          <w:szCs w:val="22"/>
        </w:rPr>
        <w:t>Smluvní pokuta za pozdní vyklizení staveniště činí</w:t>
      </w:r>
      <w:r w:rsidR="00002881" w:rsidRPr="00BB0372">
        <w:rPr>
          <w:sz w:val="22"/>
          <w:szCs w:val="22"/>
        </w:rPr>
        <w:t xml:space="preserve"> </w:t>
      </w:r>
      <w:r w:rsidRPr="00BB0372">
        <w:rPr>
          <w:sz w:val="22"/>
          <w:szCs w:val="22"/>
        </w:rPr>
        <w:t>1000,- Kč za každý den prodlení</w:t>
      </w:r>
      <w:r w:rsidR="00104F56" w:rsidRPr="00BB0372">
        <w:rPr>
          <w:sz w:val="22"/>
          <w:szCs w:val="22"/>
        </w:rPr>
        <w:t>.</w:t>
      </w:r>
      <w:r w:rsidR="00F713E4" w:rsidRPr="00BB0372">
        <w:rPr>
          <w:sz w:val="22"/>
          <w:szCs w:val="22"/>
        </w:rPr>
        <w:t xml:space="preserve"> </w:t>
      </w:r>
    </w:p>
    <w:p w14:paraId="496F31DA" w14:textId="77777777" w:rsidR="00F5703B" w:rsidRPr="00F5703B" w:rsidRDefault="00F5703B" w:rsidP="0081091C">
      <w:pPr>
        <w:pStyle w:val="Odstavecseseznamem"/>
        <w:numPr>
          <w:ilvl w:val="0"/>
          <w:numId w:val="24"/>
        </w:numPr>
        <w:tabs>
          <w:tab w:val="clear" w:pos="360"/>
          <w:tab w:val="num" w:pos="426"/>
        </w:tabs>
        <w:spacing w:line="276" w:lineRule="auto"/>
        <w:ind w:left="426" w:hanging="426"/>
        <w:jc w:val="both"/>
        <w:rPr>
          <w:sz w:val="22"/>
          <w:szCs w:val="22"/>
        </w:rPr>
      </w:pPr>
      <w:r>
        <w:rPr>
          <w:sz w:val="22"/>
          <w:szCs w:val="22"/>
        </w:rPr>
        <w:t xml:space="preserve"> </w:t>
      </w:r>
      <w:r w:rsidRPr="00F5703B">
        <w:rPr>
          <w:sz w:val="22"/>
          <w:szCs w:val="22"/>
        </w:rPr>
        <w:t>Smluvní pokuty za porušení předpisů BOZP</w:t>
      </w:r>
      <w:r w:rsidR="0081091C">
        <w:rPr>
          <w:sz w:val="22"/>
          <w:szCs w:val="22"/>
        </w:rPr>
        <w:t xml:space="preserve"> jsou uvedeny v p</w:t>
      </w:r>
      <w:r w:rsidRPr="00F5703B">
        <w:rPr>
          <w:sz w:val="22"/>
          <w:szCs w:val="22"/>
        </w:rPr>
        <w:t>říloha č.3</w:t>
      </w:r>
      <w:r w:rsidR="0081091C">
        <w:rPr>
          <w:sz w:val="22"/>
          <w:szCs w:val="22"/>
        </w:rPr>
        <w:t xml:space="preserve"> této smlouvy, která je její nedílnou součástí</w:t>
      </w:r>
      <w:r w:rsidRPr="00F5703B">
        <w:rPr>
          <w:sz w:val="22"/>
          <w:szCs w:val="22"/>
        </w:rPr>
        <w:t xml:space="preserve">.  </w:t>
      </w:r>
    </w:p>
    <w:p w14:paraId="49D84320" w14:textId="4697F1C4" w:rsidR="00104F56" w:rsidRDefault="00104F56" w:rsidP="0081091C">
      <w:pPr>
        <w:pStyle w:val="Odstavecseseznamem"/>
        <w:numPr>
          <w:ilvl w:val="0"/>
          <w:numId w:val="24"/>
        </w:numPr>
        <w:tabs>
          <w:tab w:val="clear" w:pos="360"/>
          <w:tab w:val="num" w:pos="426"/>
        </w:tabs>
        <w:spacing w:line="276" w:lineRule="auto"/>
        <w:ind w:left="426" w:hanging="426"/>
        <w:jc w:val="both"/>
        <w:rPr>
          <w:sz w:val="22"/>
          <w:szCs w:val="22"/>
        </w:rPr>
      </w:pPr>
      <w:r w:rsidRPr="00BB0372">
        <w:rPr>
          <w:sz w:val="22"/>
          <w:szCs w:val="22"/>
        </w:rPr>
        <w:t>Smluvní pokuta za pozdní odstranění vad v záruční době nebo havarijního stavu činí 5</w:t>
      </w:r>
      <w:r w:rsidR="00A00321">
        <w:rPr>
          <w:sz w:val="22"/>
          <w:szCs w:val="22"/>
        </w:rPr>
        <w:t>0</w:t>
      </w:r>
      <w:r w:rsidRPr="00BB0372">
        <w:rPr>
          <w:sz w:val="22"/>
          <w:szCs w:val="22"/>
        </w:rPr>
        <w:t>00,-</w:t>
      </w:r>
      <w:r w:rsidR="00D83EEB">
        <w:rPr>
          <w:sz w:val="22"/>
          <w:szCs w:val="22"/>
        </w:rPr>
        <w:t xml:space="preserve"> </w:t>
      </w:r>
      <w:r w:rsidRPr="00BB0372">
        <w:rPr>
          <w:sz w:val="22"/>
          <w:szCs w:val="22"/>
        </w:rPr>
        <w:t>Kč za každý den prodlení a každou vadu zvlášť.</w:t>
      </w:r>
    </w:p>
    <w:p w14:paraId="3836BE75" w14:textId="47E39F4D" w:rsidR="00A22327" w:rsidRPr="00BB0372" w:rsidRDefault="00A22327" w:rsidP="0081091C">
      <w:pPr>
        <w:pStyle w:val="Odstavecseseznamem"/>
        <w:numPr>
          <w:ilvl w:val="0"/>
          <w:numId w:val="24"/>
        </w:numPr>
        <w:tabs>
          <w:tab w:val="clear" w:pos="360"/>
          <w:tab w:val="num" w:pos="426"/>
        </w:tabs>
        <w:spacing w:line="276" w:lineRule="auto"/>
        <w:ind w:left="426" w:hanging="426"/>
        <w:jc w:val="both"/>
        <w:rPr>
          <w:sz w:val="22"/>
          <w:szCs w:val="22"/>
        </w:rPr>
      </w:pPr>
      <w:r>
        <w:rPr>
          <w:sz w:val="22"/>
          <w:szCs w:val="22"/>
        </w:rPr>
        <w:t xml:space="preserve">Objednatel </w:t>
      </w:r>
      <w:r w:rsidRPr="00A22327">
        <w:rPr>
          <w:sz w:val="22"/>
          <w:szCs w:val="22"/>
        </w:rPr>
        <w:t>je oprávněn požadovat po zhotoviteli pro případ neposkytnutí požadované informace a dokumentace související s plněním předmětu této smlouvy kontrolnímu orgánu či neposkytnutí součinnosti při provádění kontroly</w:t>
      </w:r>
      <w:r>
        <w:rPr>
          <w:sz w:val="22"/>
          <w:szCs w:val="22"/>
        </w:rPr>
        <w:t xml:space="preserve"> dle čl. X této smlouvy</w:t>
      </w:r>
      <w:r w:rsidRPr="00A22327">
        <w:rPr>
          <w:sz w:val="22"/>
          <w:szCs w:val="22"/>
        </w:rPr>
        <w:t xml:space="preserve"> smluvní pokutu ve výši 10 000,-</w:t>
      </w:r>
      <w:r>
        <w:rPr>
          <w:sz w:val="22"/>
          <w:szCs w:val="22"/>
        </w:rPr>
        <w:t xml:space="preserve"> </w:t>
      </w:r>
      <w:r w:rsidRPr="00A22327">
        <w:rPr>
          <w:sz w:val="22"/>
          <w:szCs w:val="22"/>
        </w:rPr>
        <w:t>Kč pro každý takový případ</w:t>
      </w:r>
    </w:p>
    <w:p w14:paraId="0893EEAE" w14:textId="77777777" w:rsidR="00083A39" w:rsidRPr="00BB0372" w:rsidRDefault="005857C2" w:rsidP="0081091C">
      <w:pPr>
        <w:pStyle w:val="Odstavecseseznamem"/>
        <w:numPr>
          <w:ilvl w:val="0"/>
          <w:numId w:val="24"/>
        </w:numPr>
        <w:tabs>
          <w:tab w:val="clear" w:pos="360"/>
          <w:tab w:val="num" w:pos="426"/>
        </w:tabs>
        <w:spacing w:line="276" w:lineRule="auto"/>
        <w:ind w:left="426" w:hanging="426"/>
        <w:jc w:val="both"/>
        <w:rPr>
          <w:sz w:val="22"/>
          <w:szCs w:val="22"/>
        </w:rPr>
      </w:pPr>
      <w:r w:rsidRPr="00BB0372">
        <w:rPr>
          <w:sz w:val="22"/>
          <w:szCs w:val="22"/>
        </w:rPr>
        <w:t xml:space="preserve">V případě pozdní úhrady faktury </w:t>
      </w:r>
      <w:r w:rsidR="00DB28EE" w:rsidRPr="00BB0372">
        <w:rPr>
          <w:sz w:val="22"/>
          <w:szCs w:val="22"/>
        </w:rPr>
        <w:t>je zhotovitel oprávněn požadovat zaplacení</w:t>
      </w:r>
      <w:r w:rsidRPr="00BB0372">
        <w:rPr>
          <w:sz w:val="22"/>
          <w:szCs w:val="22"/>
        </w:rPr>
        <w:t xml:space="preserve"> úrok</w:t>
      </w:r>
      <w:r w:rsidR="00DB28EE" w:rsidRPr="00BB0372">
        <w:rPr>
          <w:sz w:val="22"/>
          <w:szCs w:val="22"/>
        </w:rPr>
        <w:t>u</w:t>
      </w:r>
      <w:r w:rsidR="00A90376" w:rsidRPr="00BB0372">
        <w:rPr>
          <w:sz w:val="22"/>
          <w:szCs w:val="22"/>
        </w:rPr>
        <w:t xml:space="preserve"> </w:t>
      </w:r>
      <w:r w:rsidRPr="00BB0372">
        <w:rPr>
          <w:sz w:val="22"/>
          <w:szCs w:val="22"/>
        </w:rPr>
        <w:t>z prodlení, který činí 0,0</w:t>
      </w:r>
      <w:r w:rsidR="000D70ED" w:rsidRPr="00BB0372">
        <w:rPr>
          <w:sz w:val="22"/>
          <w:szCs w:val="22"/>
        </w:rPr>
        <w:t>2</w:t>
      </w:r>
      <w:r w:rsidRPr="00BB0372">
        <w:rPr>
          <w:sz w:val="22"/>
          <w:szCs w:val="22"/>
        </w:rPr>
        <w:t xml:space="preserve"> % z dlužné částky za každý den prodlení.</w:t>
      </w:r>
    </w:p>
    <w:p w14:paraId="2E384AB3" w14:textId="77777777" w:rsidR="0043185A" w:rsidRPr="00BB0372" w:rsidRDefault="005857C2" w:rsidP="0081091C">
      <w:pPr>
        <w:pStyle w:val="Odstavecseseznamem"/>
        <w:numPr>
          <w:ilvl w:val="0"/>
          <w:numId w:val="24"/>
        </w:numPr>
        <w:tabs>
          <w:tab w:val="clear" w:pos="360"/>
          <w:tab w:val="num" w:pos="426"/>
        </w:tabs>
        <w:spacing w:line="276" w:lineRule="auto"/>
        <w:ind w:left="426" w:hanging="426"/>
        <w:jc w:val="both"/>
        <w:rPr>
          <w:sz w:val="22"/>
          <w:szCs w:val="22"/>
        </w:rPr>
      </w:pPr>
      <w:r w:rsidRPr="00BB0372">
        <w:rPr>
          <w:sz w:val="22"/>
          <w:szCs w:val="22"/>
        </w:rPr>
        <w:t xml:space="preserve">Zhotovitel </w:t>
      </w:r>
      <w:r w:rsidR="00261054" w:rsidRPr="00BB0372">
        <w:rPr>
          <w:sz w:val="22"/>
          <w:szCs w:val="22"/>
        </w:rPr>
        <w:t xml:space="preserve">se zavazuje </w:t>
      </w:r>
      <w:r w:rsidRPr="00BB0372">
        <w:rPr>
          <w:sz w:val="22"/>
          <w:szCs w:val="22"/>
        </w:rPr>
        <w:t>uhrad</w:t>
      </w:r>
      <w:r w:rsidR="00261054" w:rsidRPr="00BB0372">
        <w:rPr>
          <w:sz w:val="22"/>
          <w:szCs w:val="22"/>
        </w:rPr>
        <w:t>it</w:t>
      </w:r>
      <w:r w:rsidRPr="00BB0372">
        <w:rPr>
          <w:sz w:val="22"/>
          <w:szCs w:val="22"/>
        </w:rPr>
        <w:t xml:space="preserve"> případné </w:t>
      </w:r>
      <w:r w:rsidR="007A26E7" w:rsidRPr="00BB0372">
        <w:rPr>
          <w:sz w:val="22"/>
          <w:szCs w:val="22"/>
        </w:rPr>
        <w:t>sankce (</w:t>
      </w:r>
      <w:r w:rsidR="0043185A" w:rsidRPr="00BB0372">
        <w:rPr>
          <w:sz w:val="22"/>
          <w:szCs w:val="22"/>
        </w:rPr>
        <w:t xml:space="preserve">poplatky, </w:t>
      </w:r>
      <w:r w:rsidRPr="00BB0372">
        <w:rPr>
          <w:sz w:val="22"/>
          <w:szCs w:val="22"/>
        </w:rPr>
        <w:t>pokuty</w:t>
      </w:r>
      <w:r w:rsidR="0043185A" w:rsidRPr="00BB0372">
        <w:rPr>
          <w:sz w:val="22"/>
          <w:szCs w:val="22"/>
        </w:rPr>
        <w:t>, aj.</w:t>
      </w:r>
      <w:r w:rsidR="007A26E7" w:rsidRPr="00BB0372">
        <w:rPr>
          <w:sz w:val="22"/>
          <w:szCs w:val="22"/>
        </w:rPr>
        <w:t>)</w:t>
      </w:r>
      <w:r w:rsidRPr="00BB0372">
        <w:rPr>
          <w:sz w:val="22"/>
          <w:szCs w:val="22"/>
        </w:rPr>
        <w:t xml:space="preserve">, které budou uplatněny </w:t>
      </w:r>
      <w:r w:rsidR="00A90376" w:rsidRPr="00BB0372">
        <w:rPr>
          <w:sz w:val="22"/>
          <w:szCs w:val="22"/>
        </w:rPr>
        <w:t xml:space="preserve">vůči </w:t>
      </w:r>
      <w:r w:rsidRPr="00BB0372">
        <w:rPr>
          <w:sz w:val="22"/>
          <w:szCs w:val="22"/>
        </w:rPr>
        <w:t>objednateli</w:t>
      </w:r>
      <w:r w:rsidR="0002362D" w:rsidRPr="00BB0372">
        <w:rPr>
          <w:sz w:val="22"/>
          <w:szCs w:val="22"/>
        </w:rPr>
        <w:t xml:space="preserve"> </w:t>
      </w:r>
      <w:r w:rsidRPr="00BB0372">
        <w:rPr>
          <w:sz w:val="22"/>
          <w:szCs w:val="22"/>
        </w:rPr>
        <w:t>z důvodů nesplnění povinnosti zhotovitele vyplývající z této smlouvy</w:t>
      </w:r>
      <w:r w:rsidR="0043185A" w:rsidRPr="00BB0372">
        <w:rPr>
          <w:sz w:val="22"/>
          <w:szCs w:val="22"/>
        </w:rPr>
        <w:t>, z dokladů, na které smlouva odkazuje nebo z právních předpisů.</w:t>
      </w:r>
    </w:p>
    <w:p w14:paraId="4096856D" w14:textId="77777777" w:rsidR="000C085C" w:rsidRPr="00BB0372" w:rsidRDefault="002531C4" w:rsidP="00803431">
      <w:pPr>
        <w:pStyle w:val="Odstavecseseznamem"/>
        <w:numPr>
          <w:ilvl w:val="0"/>
          <w:numId w:val="24"/>
        </w:numPr>
        <w:tabs>
          <w:tab w:val="clear" w:pos="360"/>
          <w:tab w:val="num" w:pos="426"/>
        </w:tabs>
        <w:spacing w:line="276" w:lineRule="auto"/>
        <w:ind w:left="426" w:hanging="426"/>
        <w:jc w:val="both"/>
        <w:rPr>
          <w:sz w:val="22"/>
          <w:szCs w:val="22"/>
        </w:rPr>
      </w:pPr>
      <w:r w:rsidRPr="00BB0372">
        <w:rPr>
          <w:sz w:val="22"/>
          <w:szCs w:val="22"/>
        </w:rPr>
        <w:t xml:space="preserve">Ujednáním o smluvní </w:t>
      </w:r>
      <w:r w:rsidR="000C085C" w:rsidRPr="00BB0372">
        <w:rPr>
          <w:sz w:val="22"/>
          <w:szCs w:val="22"/>
        </w:rPr>
        <w:t>pokut</w:t>
      </w:r>
      <w:r w:rsidRPr="00BB0372">
        <w:rPr>
          <w:sz w:val="22"/>
          <w:szCs w:val="22"/>
        </w:rPr>
        <w:t>ě</w:t>
      </w:r>
      <w:r w:rsidR="000C085C" w:rsidRPr="00BB0372">
        <w:rPr>
          <w:sz w:val="22"/>
          <w:szCs w:val="22"/>
        </w:rPr>
        <w:t xml:space="preserve"> není dotčen nárok objednatele na náhradu škody v částce převyšující smluvní pokutu.</w:t>
      </w:r>
    </w:p>
    <w:p w14:paraId="69897C9D" w14:textId="77777777" w:rsidR="00635B47" w:rsidRPr="008F6516" w:rsidRDefault="000C085C" w:rsidP="008F6516">
      <w:pPr>
        <w:pStyle w:val="Zkladntextodsazen"/>
        <w:numPr>
          <w:ilvl w:val="0"/>
          <w:numId w:val="24"/>
        </w:numPr>
        <w:tabs>
          <w:tab w:val="clear" w:pos="360"/>
          <w:tab w:val="num" w:pos="426"/>
        </w:tabs>
        <w:spacing w:after="0" w:line="276" w:lineRule="auto"/>
        <w:ind w:left="426" w:hanging="426"/>
        <w:jc w:val="both"/>
        <w:rPr>
          <w:sz w:val="22"/>
          <w:szCs w:val="22"/>
        </w:rPr>
      </w:pPr>
      <w:r w:rsidRPr="00BB0372">
        <w:rPr>
          <w:sz w:val="22"/>
          <w:szCs w:val="22"/>
        </w:rPr>
        <w:t xml:space="preserve">Smluvní sankce musí být druhé smluvní straně písemně vyúčtována a vyúčtování jí musí být doručeno. </w:t>
      </w:r>
      <w:r w:rsidR="00B15F75" w:rsidRPr="00BB0372">
        <w:rPr>
          <w:sz w:val="22"/>
          <w:szCs w:val="22"/>
        </w:rPr>
        <w:t>Ve</w:t>
      </w:r>
      <w:r w:rsidRPr="00BB0372">
        <w:rPr>
          <w:sz w:val="22"/>
          <w:szCs w:val="22"/>
        </w:rPr>
        <w:t xml:space="preserve"> vyúčtování musí být uvedena výše a důvod smluvní sankce. Smluvní pokuta nebo úroky </w:t>
      </w:r>
      <w:r w:rsidR="00C24039">
        <w:rPr>
          <w:sz w:val="22"/>
          <w:szCs w:val="22"/>
        </w:rPr>
        <w:t>z prodlení jsou splatné do 30</w:t>
      </w:r>
      <w:r w:rsidRPr="00BB0372">
        <w:rPr>
          <w:sz w:val="22"/>
          <w:szCs w:val="22"/>
        </w:rPr>
        <w:t xml:space="preserve"> dnů od doručení jejich vyúčtování.</w:t>
      </w:r>
    </w:p>
    <w:p w14:paraId="5A7E80F4" w14:textId="77777777" w:rsidR="00534FE3" w:rsidRDefault="00534FE3" w:rsidP="00803431">
      <w:pPr>
        <w:pStyle w:val="Normlnweb"/>
        <w:spacing w:line="276" w:lineRule="auto"/>
        <w:jc w:val="center"/>
        <w:rPr>
          <w:b/>
          <w:bCs/>
          <w:sz w:val="22"/>
          <w:szCs w:val="22"/>
        </w:rPr>
      </w:pPr>
    </w:p>
    <w:p w14:paraId="0A926076" w14:textId="77777777" w:rsidR="007A3D89" w:rsidRDefault="007A3D89" w:rsidP="00803431">
      <w:pPr>
        <w:pStyle w:val="Normlnweb"/>
        <w:spacing w:line="276" w:lineRule="auto"/>
        <w:jc w:val="center"/>
        <w:rPr>
          <w:b/>
          <w:bCs/>
          <w:sz w:val="22"/>
          <w:szCs w:val="22"/>
        </w:rPr>
      </w:pPr>
    </w:p>
    <w:p w14:paraId="42386328" w14:textId="77777777" w:rsidR="00E468B2" w:rsidRDefault="00E468B2" w:rsidP="00E468B2">
      <w:pPr>
        <w:pStyle w:val="Normlnweb"/>
        <w:spacing w:line="276" w:lineRule="auto"/>
        <w:jc w:val="center"/>
        <w:rPr>
          <w:b/>
          <w:bCs/>
          <w:sz w:val="22"/>
          <w:szCs w:val="22"/>
        </w:rPr>
      </w:pPr>
      <w:r w:rsidRPr="00BB0372">
        <w:rPr>
          <w:b/>
          <w:bCs/>
          <w:sz w:val="22"/>
          <w:szCs w:val="22"/>
        </w:rPr>
        <w:t>IX.</w:t>
      </w:r>
    </w:p>
    <w:p w14:paraId="0840D84A" w14:textId="77777777" w:rsidR="00E468B2" w:rsidRDefault="00E468B2" w:rsidP="00E468B2">
      <w:pPr>
        <w:pStyle w:val="Normlnweb"/>
        <w:spacing w:line="276" w:lineRule="auto"/>
        <w:jc w:val="center"/>
        <w:rPr>
          <w:b/>
          <w:bCs/>
          <w:sz w:val="22"/>
          <w:szCs w:val="22"/>
        </w:rPr>
      </w:pPr>
      <w:r w:rsidRPr="00BB0372">
        <w:rPr>
          <w:b/>
          <w:bCs/>
          <w:sz w:val="22"/>
          <w:szCs w:val="22"/>
        </w:rPr>
        <w:t>Ukončení smluvního vztahu</w:t>
      </w:r>
    </w:p>
    <w:p w14:paraId="77A4E2CF" w14:textId="77777777" w:rsidR="007A3D89" w:rsidRPr="00BB0372" w:rsidRDefault="007A3D89" w:rsidP="009C0B03">
      <w:pPr>
        <w:pStyle w:val="Normlnweb"/>
        <w:spacing w:line="276" w:lineRule="auto"/>
        <w:rPr>
          <w:sz w:val="22"/>
          <w:szCs w:val="22"/>
        </w:rPr>
      </w:pPr>
    </w:p>
    <w:p w14:paraId="7F6CBA73" w14:textId="0A2B9EB6" w:rsidR="00E468B2" w:rsidRPr="00BB0372" w:rsidRDefault="00E468B2" w:rsidP="00E468B2">
      <w:pPr>
        <w:pStyle w:val="Normlnweb"/>
        <w:numPr>
          <w:ilvl w:val="0"/>
          <w:numId w:val="29"/>
        </w:numPr>
        <w:tabs>
          <w:tab w:val="clear" w:pos="360"/>
        </w:tabs>
        <w:spacing w:line="276" w:lineRule="auto"/>
        <w:ind w:left="426" w:hanging="426"/>
        <w:jc w:val="both"/>
        <w:rPr>
          <w:sz w:val="22"/>
          <w:szCs w:val="22"/>
        </w:rPr>
      </w:pPr>
      <w:r w:rsidRPr="00BB0372">
        <w:rPr>
          <w:sz w:val="22"/>
          <w:szCs w:val="22"/>
        </w:rPr>
        <w:t>Tento smluvní vztah může být ukončen písemným odstoupením jedné nebo druhé smluvní strany v případě, že dojde k podstatnému porušení smlouvy</w:t>
      </w:r>
      <w:r w:rsidR="00C91002">
        <w:rPr>
          <w:sz w:val="22"/>
          <w:szCs w:val="22"/>
        </w:rPr>
        <w:t xml:space="preserve"> nebo </w:t>
      </w:r>
      <w:r w:rsidR="007A6E01">
        <w:rPr>
          <w:sz w:val="22"/>
          <w:szCs w:val="22"/>
        </w:rPr>
        <w:t xml:space="preserve">odstoupením objednatele dle čl. </w:t>
      </w:r>
      <w:r w:rsidR="00B17836">
        <w:rPr>
          <w:sz w:val="22"/>
          <w:szCs w:val="22"/>
        </w:rPr>
        <w:t>II. odst. 9 této smlouvy</w:t>
      </w:r>
      <w:r w:rsidRPr="00BB0372">
        <w:rPr>
          <w:sz w:val="22"/>
          <w:szCs w:val="22"/>
        </w:rPr>
        <w:t>.</w:t>
      </w:r>
    </w:p>
    <w:p w14:paraId="0939C897" w14:textId="77777777" w:rsidR="00E468B2" w:rsidRPr="00BB0372" w:rsidRDefault="00E468B2" w:rsidP="00E468B2">
      <w:pPr>
        <w:pStyle w:val="Odstavecseseznamem"/>
        <w:numPr>
          <w:ilvl w:val="0"/>
          <w:numId w:val="29"/>
        </w:numPr>
        <w:tabs>
          <w:tab w:val="clear" w:pos="360"/>
        </w:tabs>
        <w:spacing w:line="276" w:lineRule="auto"/>
        <w:ind w:left="426" w:hanging="426"/>
        <w:jc w:val="both"/>
        <w:rPr>
          <w:sz w:val="22"/>
          <w:szCs w:val="22"/>
        </w:rPr>
      </w:pPr>
      <w:r w:rsidRPr="00BB0372">
        <w:rPr>
          <w:sz w:val="22"/>
          <w:szCs w:val="22"/>
        </w:rPr>
        <w:t>Za podstatné porušení povinností smluvní strany považují zejména prodlení zhotovitele s předáním díla o více než 10 dnů, prodlení objednatele s plněním svých povinností vůči zhotoviteli takové, že zhotovitel nemůže svůj závazek v požadované kvalitě a lhůtě splnit. Podstatným porušením smlouvy je také zjištění při kontrole, že zhotovitel při provádění díla porušuje povinnosti vyplývající pro něj ze smlouvy nebo ze zákona, a přitom zhotovitel v přiměřené lhůtě, jemu stanovené objednatelem, vytknuté nedostatky neodstraní.</w:t>
      </w:r>
    </w:p>
    <w:p w14:paraId="08D0F13F" w14:textId="77777777" w:rsidR="00E468B2" w:rsidRPr="00046960" w:rsidRDefault="00E468B2" w:rsidP="00E468B2">
      <w:pPr>
        <w:pStyle w:val="Normlnweb"/>
        <w:numPr>
          <w:ilvl w:val="0"/>
          <w:numId w:val="29"/>
        </w:numPr>
        <w:tabs>
          <w:tab w:val="clear" w:pos="360"/>
        </w:tabs>
        <w:spacing w:line="276" w:lineRule="auto"/>
        <w:ind w:left="426" w:hanging="426"/>
        <w:jc w:val="both"/>
        <w:rPr>
          <w:sz w:val="22"/>
          <w:szCs w:val="22"/>
        </w:rPr>
      </w:pPr>
      <w:r w:rsidRPr="00BB0372">
        <w:rPr>
          <w:sz w:val="22"/>
          <w:szCs w:val="22"/>
        </w:rPr>
        <w:lastRenderedPageBreak/>
        <w:t>V písemném odstoupení od smlouvy musí odstupující smluvní strana uvést, v čem spatřuje důvod odstoupení od smlouvy, popřípadě připojit k tomuto úkonu doklady prokazující tvrzené důvody.</w:t>
      </w:r>
    </w:p>
    <w:p w14:paraId="52C3ADB1" w14:textId="77777777" w:rsidR="00E468B2" w:rsidRPr="00E468B2" w:rsidRDefault="00E468B2" w:rsidP="00E468B2">
      <w:pPr>
        <w:pStyle w:val="Normlnweb"/>
        <w:numPr>
          <w:ilvl w:val="0"/>
          <w:numId w:val="29"/>
        </w:numPr>
        <w:tabs>
          <w:tab w:val="clear" w:pos="360"/>
        </w:tabs>
        <w:spacing w:line="276" w:lineRule="auto"/>
        <w:ind w:left="426" w:hanging="426"/>
        <w:jc w:val="both"/>
        <w:rPr>
          <w:b/>
          <w:bCs/>
          <w:sz w:val="22"/>
          <w:szCs w:val="22"/>
        </w:rPr>
      </w:pPr>
      <w:r w:rsidRPr="00BB0372">
        <w:rPr>
          <w:sz w:val="22"/>
          <w:szCs w:val="22"/>
        </w:rPr>
        <w:t>Ukončením smluvního vztahu není dotčeno právo na zaplacení smluvní pokuty a na náhradu škody.</w:t>
      </w:r>
    </w:p>
    <w:p w14:paraId="487E6E53" w14:textId="77777777" w:rsidR="007A3D89" w:rsidRPr="00BB0372" w:rsidRDefault="007A3D89" w:rsidP="009C0B03">
      <w:pPr>
        <w:pStyle w:val="Normlnweb"/>
        <w:spacing w:line="276" w:lineRule="auto"/>
        <w:jc w:val="both"/>
        <w:rPr>
          <w:b/>
          <w:bCs/>
          <w:sz w:val="22"/>
          <w:szCs w:val="22"/>
        </w:rPr>
      </w:pPr>
    </w:p>
    <w:p w14:paraId="37EB34CB" w14:textId="77777777" w:rsidR="00E468B2" w:rsidRPr="00BB0372" w:rsidRDefault="00E468B2" w:rsidP="00E468B2">
      <w:pPr>
        <w:tabs>
          <w:tab w:val="left" w:pos="720"/>
        </w:tabs>
        <w:spacing w:line="276" w:lineRule="auto"/>
        <w:jc w:val="center"/>
        <w:rPr>
          <w:b/>
          <w:sz w:val="22"/>
          <w:szCs w:val="22"/>
        </w:rPr>
      </w:pPr>
      <w:r w:rsidRPr="00BB0372">
        <w:rPr>
          <w:b/>
          <w:sz w:val="22"/>
          <w:szCs w:val="22"/>
        </w:rPr>
        <w:t>X.</w:t>
      </w:r>
    </w:p>
    <w:p w14:paraId="55553340" w14:textId="77777777" w:rsidR="00E468B2" w:rsidRDefault="00E468B2" w:rsidP="00E468B2">
      <w:pPr>
        <w:tabs>
          <w:tab w:val="left" w:pos="720"/>
        </w:tabs>
        <w:spacing w:line="276" w:lineRule="auto"/>
        <w:jc w:val="center"/>
        <w:rPr>
          <w:b/>
          <w:sz w:val="22"/>
          <w:szCs w:val="22"/>
        </w:rPr>
      </w:pPr>
      <w:r w:rsidRPr="00BB0372">
        <w:rPr>
          <w:b/>
          <w:sz w:val="22"/>
          <w:szCs w:val="22"/>
        </w:rPr>
        <w:t xml:space="preserve">Ostatní </w:t>
      </w:r>
      <w:r>
        <w:rPr>
          <w:b/>
          <w:sz w:val="22"/>
          <w:szCs w:val="22"/>
        </w:rPr>
        <w:t xml:space="preserve">smluvní </w:t>
      </w:r>
      <w:r w:rsidRPr="00BB0372">
        <w:rPr>
          <w:b/>
          <w:sz w:val="22"/>
          <w:szCs w:val="22"/>
        </w:rPr>
        <w:t>ujednání</w:t>
      </w:r>
    </w:p>
    <w:p w14:paraId="3BCB4D8B" w14:textId="77777777" w:rsidR="00E468B2" w:rsidRPr="00BB0372" w:rsidRDefault="00E468B2" w:rsidP="009C0B03">
      <w:pPr>
        <w:tabs>
          <w:tab w:val="left" w:pos="720"/>
        </w:tabs>
        <w:spacing w:line="276" w:lineRule="auto"/>
        <w:rPr>
          <w:b/>
          <w:sz w:val="22"/>
          <w:szCs w:val="22"/>
        </w:rPr>
      </w:pPr>
    </w:p>
    <w:p w14:paraId="016AA5B1" w14:textId="77777777" w:rsidR="00E468B2" w:rsidRDefault="00E468B2" w:rsidP="00E468B2">
      <w:pPr>
        <w:pStyle w:val="Normlnweb"/>
        <w:numPr>
          <w:ilvl w:val="0"/>
          <w:numId w:val="25"/>
        </w:numPr>
        <w:tabs>
          <w:tab w:val="clear" w:pos="360"/>
        </w:tabs>
        <w:spacing w:line="276" w:lineRule="auto"/>
        <w:ind w:left="426" w:hanging="426"/>
        <w:jc w:val="both"/>
        <w:rPr>
          <w:sz w:val="22"/>
          <w:szCs w:val="22"/>
        </w:rPr>
      </w:pPr>
      <w:r w:rsidRPr="00BB0372">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D3953CE" w14:textId="7E46E5D9" w:rsidR="00E468B2" w:rsidRPr="00007C6B" w:rsidRDefault="00E468B2" w:rsidP="00E468B2">
      <w:pPr>
        <w:pStyle w:val="Odstavecseseznamem"/>
        <w:numPr>
          <w:ilvl w:val="0"/>
          <w:numId w:val="36"/>
        </w:numPr>
        <w:spacing w:before="40" w:line="276" w:lineRule="auto"/>
        <w:ind w:left="426" w:hanging="426"/>
        <w:jc w:val="both"/>
        <w:rPr>
          <w:sz w:val="22"/>
          <w:szCs w:val="22"/>
          <w:u w:val="single"/>
        </w:rPr>
      </w:pPr>
      <w:r w:rsidRPr="006F42A0">
        <w:rPr>
          <w:sz w:val="22"/>
          <w:szCs w:val="22"/>
        </w:rPr>
        <w:t>Zhotovitel je povinen uchovávat veškerou dokumentac</w:t>
      </w:r>
      <w:r w:rsidR="00A22327">
        <w:rPr>
          <w:sz w:val="22"/>
          <w:szCs w:val="22"/>
        </w:rPr>
        <w:t>i</w:t>
      </w:r>
      <w:r w:rsidRPr="006F42A0">
        <w:rPr>
          <w:sz w:val="22"/>
          <w:szCs w:val="22"/>
        </w:rPr>
        <w:t xml:space="preserve"> související s plněním této smlouvy včetně účetních dokladů </w:t>
      </w:r>
      <w:r w:rsidR="00A22327">
        <w:rPr>
          <w:sz w:val="22"/>
          <w:szCs w:val="22"/>
        </w:rPr>
        <w:t xml:space="preserve">minimálně </w:t>
      </w:r>
      <w:r w:rsidRPr="006F42A0">
        <w:rPr>
          <w:sz w:val="22"/>
          <w:szCs w:val="22"/>
        </w:rPr>
        <w:t>do konce roku 203</w:t>
      </w:r>
      <w:r w:rsidR="00A00321">
        <w:rPr>
          <w:sz w:val="22"/>
          <w:szCs w:val="22"/>
        </w:rPr>
        <w:t>4</w:t>
      </w:r>
      <w:r w:rsidRPr="006F42A0">
        <w:rPr>
          <w:sz w:val="22"/>
          <w:szCs w:val="22"/>
        </w:rPr>
        <w:t>, nejméně však po dobu 10 let ode dne ukončení zadávacího řízení, na základě kterého byla uzavřena tato smlouva, nebo od změny závazku ze sml</w:t>
      </w:r>
      <w:r w:rsidRPr="00007C6B">
        <w:rPr>
          <w:sz w:val="22"/>
          <w:szCs w:val="22"/>
        </w:rPr>
        <w:t>ouvy.</w:t>
      </w:r>
    </w:p>
    <w:p w14:paraId="5B50D76E" w14:textId="69D5D920" w:rsidR="00E468B2" w:rsidRPr="006F42A0" w:rsidRDefault="00E468B2" w:rsidP="00E468B2">
      <w:pPr>
        <w:pStyle w:val="Odstavecseseznamem"/>
        <w:numPr>
          <w:ilvl w:val="0"/>
          <w:numId w:val="36"/>
        </w:numPr>
        <w:spacing w:before="40" w:line="276" w:lineRule="auto"/>
        <w:ind w:left="426" w:hanging="426"/>
        <w:jc w:val="both"/>
        <w:rPr>
          <w:sz w:val="22"/>
          <w:szCs w:val="22"/>
        </w:rPr>
      </w:pPr>
      <w:r w:rsidRPr="006F42A0">
        <w:rPr>
          <w:sz w:val="22"/>
          <w:szCs w:val="22"/>
        </w:rPr>
        <w:t>Zhotovitel je povinen minimálně do konce roku 203</w:t>
      </w:r>
      <w:r w:rsidR="00A00321">
        <w:rPr>
          <w:sz w:val="22"/>
          <w:szCs w:val="22"/>
        </w:rPr>
        <w:t>4</w:t>
      </w:r>
      <w:r w:rsidRPr="006F42A0">
        <w:rPr>
          <w:sz w:val="22"/>
          <w:szCs w:val="22"/>
        </w:rPr>
        <w:t>,nejméně však po dobu 10 let ode dne ukončení zadávacího řízení, na základě kterého byla uzavřena tato smlouva, nebo od změny závazku ze smlouvy poskytovat požadované informace a dokumentaci související s plněním předmětu smlouvy zaměstnancům nebo zmocněncům pověřených orgánů (zejména CRR MMR, ČR, MF ČR, Evropské komise, Evropského účetního dvora, Nejvyššího kontrolního úřadu, příslušného orgánu finanční správy a dalších oprávněných orgánů státní správy (dále jen „kontrolní orgán“)).</w:t>
      </w:r>
    </w:p>
    <w:p w14:paraId="47658FBF" w14:textId="77777777" w:rsidR="00E468B2" w:rsidRPr="006F42A0" w:rsidRDefault="00E468B2" w:rsidP="00E468B2">
      <w:pPr>
        <w:pStyle w:val="Odstavecseseznamem"/>
        <w:numPr>
          <w:ilvl w:val="0"/>
          <w:numId w:val="36"/>
        </w:numPr>
        <w:spacing w:before="40" w:line="276" w:lineRule="auto"/>
        <w:ind w:left="426" w:hanging="426"/>
        <w:jc w:val="both"/>
        <w:rPr>
          <w:sz w:val="22"/>
          <w:szCs w:val="22"/>
        </w:rPr>
      </w:pPr>
      <w:r w:rsidRPr="006F42A0">
        <w:rPr>
          <w:sz w:val="22"/>
          <w:szCs w:val="22"/>
        </w:rPr>
        <w:t>Zhotovitel se zavazuje vytvořit podmínky k provedení kontroly vztahující se k realizaci předmětu smlouvy, poskytnout veškeré doklady vážící se k realizaci předmětu smlouvy, umožnit průběžné ověřování souladu údajů o realizaci předmětu smlouvy uváděných ve zprávách o realizaci předmětu smlouvy se skutečným stavem v místě jeho realizace a poskytnout součinnost všem shora uvedeným osobám oprávněným k provádění kontroly projektu;</w:t>
      </w:r>
    </w:p>
    <w:p w14:paraId="1E4864BC" w14:textId="77777777" w:rsidR="00E468B2" w:rsidRPr="006F42A0" w:rsidRDefault="00E468B2" w:rsidP="00E468B2">
      <w:pPr>
        <w:pStyle w:val="Odstavecseseznamem"/>
        <w:numPr>
          <w:ilvl w:val="0"/>
          <w:numId w:val="36"/>
        </w:numPr>
        <w:spacing w:before="40" w:line="276" w:lineRule="auto"/>
        <w:ind w:left="426" w:hanging="426"/>
        <w:jc w:val="both"/>
        <w:rPr>
          <w:sz w:val="22"/>
          <w:szCs w:val="22"/>
        </w:rPr>
      </w:pPr>
      <w:r w:rsidRPr="006F42A0">
        <w:rPr>
          <w:sz w:val="22"/>
          <w:szCs w:val="22"/>
        </w:rPr>
        <w:t>Zhotovitel se zavazuje uchovávat odpovídajícím způsobem v souladu se zákonem č. 563/1991 Sb., o účetnictví, ve znění pozdějších předpisů, po dobu nejméně deseti let veškeré originály účetních záznamů vztahujících se k předmětu smlouvy;</w:t>
      </w:r>
    </w:p>
    <w:p w14:paraId="5A4D4BAC" w14:textId="77777777" w:rsidR="00E468B2" w:rsidRPr="006F42A0" w:rsidRDefault="00E468B2" w:rsidP="00E468B2">
      <w:pPr>
        <w:pStyle w:val="Odstavecseseznamem"/>
        <w:numPr>
          <w:ilvl w:val="0"/>
          <w:numId w:val="36"/>
        </w:numPr>
        <w:spacing w:before="40" w:line="276" w:lineRule="auto"/>
        <w:ind w:left="426" w:hanging="426"/>
        <w:jc w:val="both"/>
        <w:rPr>
          <w:sz w:val="22"/>
          <w:szCs w:val="22"/>
        </w:rPr>
      </w:pPr>
      <w:r w:rsidRPr="006F42A0">
        <w:rPr>
          <w:sz w:val="22"/>
          <w:szCs w:val="22"/>
        </w:rPr>
        <w:t xml:space="preserve">Zhotovitel se zavazuje uchovávat odpovídajícím způsobem v souladu se zákonem č. 499/2004 Sb., o archivnictví a spisové službě a o změně některých zákonů, ve znění pozdějších předpisů, a v souladu s pravidly pro žadatele a příjemce </w:t>
      </w:r>
      <w:r>
        <w:rPr>
          <w:sz w:val="22"/>
          <w:szCs w:val="22"/>
        </w:rPr>
        <w:t>dotace,</w:t>
      </w:r>
      <w:r w:rsidRPr="006F42A0">
        <w:rPr>
          <w:sz w:val="22"/>
          <w:szCs w:val="22"/>
        </w:rPr>
        <w:t xml:space="preserve"> smlouvy včetně jejích dodatků a další originály dokumentů, vztahující se k předmětu smlouvy.</w:t>
      </w:r>
    </w:p>
    <w:p w14:paraId="625CFB58" w14:textId="77777777" w:rsidR="00E468B2" w:rsidRPr="006F42A0" w:rsidRDefault="00E468B2" w:rsidP="00E468B2">
      <w:pPr>
        <w:pStyle w:val="Odstavecseseznamem"/>
        <w:numPr>
          <w:ilvl w:val="0"/>
          <w:numId w:val="36"/>
        </w:numPr>
        <w:spacing w:before="40" w:line="276" w:lineRule="auto"/>
        <w:ind w:left="426" w:hanging="426"/>
        <w:jc w:val="both"/>
        <w:rPr>
          <w:sz w:val="22"/>
          <w:szCs w:val="22"/>
        </w:rPr>
      </w:pPr>
      <w:r w:rsidRPr="006F42A0">
        <w:rPr>
          <w:sz w:val="22"/>
          <w:szCs w:val="22"/>
        </w:rPr>
        <w:t xml:space="preserve">Zhotovitel se rovněž zavazuje k veškeré nezbytné součinnosti pro výkon finanční kontroly ve smyslu </w:t>
      </w:r>
      <w:proofErr w:type="spellStart"/>
      <w:r w:rsidRPr="006F42A0">
        <w:rPr>
          <w:sz w:val="22"/>
          <w:szCs w:val="22"/>
        </w:rPr>
        <w:t>ust</w:t>
      </w:r>
      <w:proofErr w:type="spellEnd"/>
      <w:r w:rsidRPr="006F42A0">
        <w:rPr>
          <w:sz w:val="22"/>
          <w:szCs w:val="22"/>
        </w:rPr>
        <w:t>. § 2 písm. e) zákona č. 320/2001 Sb., o finanční kontrole ve veřejné správě a o změně některých zákonů (zákon o finanční kontrole), ve znění pozdějších předpisů, a to v souvislosti s plněním předmětu této smlouvy.</w:t>
      </w:r>
    </w:p>
    <w:p w14:paraId="7A6BDF26" w14:textId="77777777" w:rsidR="00E468B2" w:rsidRPr="006F42A0" w:rsidRDefault="00E468B2" w:rsidP="00E468B2">
      <w:pPr>
        <w:pStyle w:val="Odstavecseseznamem"/>
        <w:numPr>
          <w:ilvl w:val="0"/>
          <w:numId w:val="36"/>
        </w:numPr>
        <w:spacing w:before="60" w:line="276" w:lineRule="auto"/>
        <w:ind w:left="426" w:hanging="426"/>
        <w:jc w:val="both"/>
        <w:rPr>
          <w:sz w:val="22"/>
          <w:szCs w:val="22"/>
        </w:rPr>
      </w:pPr>
      <w:r w:rsidRPr="006F42A0">
        <w:rPr>
          <w:sz w:val="22"/>
          <w:szCs w:val="22"/>
        </w:rPr>
        <w:t>Uplatněním nároku na zaplacení smluvní pokuty ani jejím skutečným uhrazením nezanikne právo objednatele na náhradu škody vzniklé zhotovitelem v důsledku porušení povinnosti zhotovitelem, a to ve výši přesahující uhrazenou smluvní pokutu.</w:t>
      </w:r>
    </w:p>
    <w:p w14:paraId="175C9C0F" w14:textId="77777777" w:rsidR="00E468B2" w:rsidRDefault="00E468B2" w:rsidP="00E468B2">
      <w:pPr>
        <w:pStyle w:val="Odstavecseseznamem"/>
        <w:numPr>
          <w:ilvl w:val="0"/>
          <w:numId w:val="36"/>
        </w:numPr>
        <w:spacing w:before="40" w:line="276" w:lineRule="auto"/>
        <w:ind w:left="426" w:hanging="426"/>
        <w:jc w:val="both"/>
        <w:rPr>
          <w:sz w:val="22"/>
          <w:szCs w:val="22"/>
        </w:rPr>
      </w:pPr>
      <w:r w:rsidRPr="006F42A0">
        <w:rPr>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uveřejněna na Portálu veřejné správy v Registru smluv podle zákona č. 340/2015 Sb., o zvláštních podmínkách účinnosti některých smluv, uveřejňování těchto smluv a o registru smluv (zákon o registru smluv).</w:t>
      </w:r>
    </w:p>
    <w:p w14:paraId="56DBAA9D" w14:textId="77777777" w:rsidR="00E468B2" w:rsidRDefault="00E468B2" w:rsidP="00E468B2">
      <w:pPr>
        <w:pStyle w:val="Odstavecseseznamem"/>
        <w:numPr>
          <w:ilvl w:val="0"/>
          <w:numId w:val="36"/>
        </w:numPr>
        <w:spacing w:before="40" w:line="276" w:lineRule="auto"/>
        <w:ind w:left="426" w:hanging="426"/>
        <w:jc w:val="both"/>
        <w:rPr>
          <w:sz w:val="22"/>
          <w:szCs w:val="22"/>
        </w:rPr>
      </w:pPr>
      <w:r>
        <w:rPr>
          <w:sz w:val="22"/>
          <w:szCs w:val="22"/>
        </w:rPr>
        <w:lastRenderedPageBreak/>
        <w:t>Objednatel i zhotovitel jsou povinni zachovávat mlčenlivost o všech skutečnostech o nichž se dozvěděl při výkonu sjednané činnosti a které v zájmu správce osobních údajů nelze sdělovat jiným osobám.</w:t>
      </w:r>
    </w:p>
    <w:p w14:paraId="442D2798" w14:textId="77777777" w:rsidR="00E468B2" w:rsidRDefault="00E468B2" w:rsidP="00E468B2">
      <w:pPr>
        <w:pStyle w:val="Odstavecseseznamem"/>
        <w:numPr>
          <w:ilvl w:val="0"/>
          <w:numId w:val="36"/>
        </w:numPr>
        <w:spacing w:before="40" w:line="276" w:lineRule="auto"/>
        <w:ind w:left="426" w:hanging="426"/>
        <w:jc w:val="both"/>
        <w:rPr>
          <w:sz w:val="22"/>
          <w:szCs w:val="22"/>
        </w:rPr>
      </w:pPr>
      <w:r>
        <w:rPr>
          <w:sz w:val="22"/>
          <w:szCs w:val="22"/>
        </w:rPr>
        <w:t>Objednatel i zhotovitel jsou povinni zdržet se jednání, které by mohlo vést ke střetu oprávněných zájmů objednatele i zhotovitele se zájmy osobními, zejména nebudou zneužívat informací nabytých v souvislosti s výkonem sjednané činnosti ve prospěch vlastní či někoho jiného.</w:t>
      </w:r>
    </w:p>
    <w:p w14:paraId="1354D4E7" w14:textId="77777777" w:rsidR="00E468B2" w:rsidRDefault="00E468B2" w:rsidP="00E468B2">
      <w:pPr>
        <w:pStyle w:val="Odstavecseseznamem"/>
        <w:numPr>
          <w:ilvl w:val="0"/>
          <w:numId w:val="36"/>
        </w:numPr>
        <w:spacing w:before="40" w:line="276" w:lineRule="auto"/>
        <w:ind w:left="426" w:hanging="426"/>
        <w:jc w:val="both"/>
        <w:rPr>
          <w:sz w:val="22"/>
          <w:szCs w:val="22"/>
        </w:rPr>
      </w:pPr>
      <w:r>
        <w:rPr>
          <w:sz w:val="22"/>
          <w:szCs w:val="22"/>
        </w:rPr>
        <w:t>Objednatel i zhotovitel se dála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Objednatel i zhotovitel jsou zejména povinni zachovávat mlčenlivost o těchto údajích, dále pak zajistit vhodným způsobem bezpečnostní, technická a organizační opatření dle článku 32 Obecného nařízení. Objednatel i zhotovitel jsou dále povinni okamžitě si vzájemně sdělit jakékoliv podezření z nedostatečného zajištění osobních údajů nebo podezření z neoprávněného využití osobních údajů neoprávněnou osobou.</w:t>
      </w:r>
    </w:p>
    <w:p w14:paraId="38785DDD" w14:textId="77777777" w:rsidR="00E468B2" w:rsidRDefault="00E468B2" w:rsidP="00E468B2">
      <w:pPr>
        <w:pStyle w:val="Odstavecseseznamem"/>
        <w:numPr>
          <w:ilvl w:val="0"/>
          <w:numId w:val="36"/>
        </w:numPr>
        <w:spacing w:before="40" w:line="276" w:lineRule="auto"/>
        <w:ind w:left="426" w:hanging="426"/>
        <w:jc w:val="both"/>
        <w:rPr>
          <w:sz w:val="22"/>
          <w:szCs w:val="22"/>
        </w:rPr>
      </w:pPr>
      <w:r>
        <w:rPr>
          <w:sz w:val="22"/>
          <w:szCs w:val="22"/>
        </w:rPr>
        <w:t>Objednatel i zhotovitel jsou povinni na požádání spolupracovat s dozorovým úřadem při plnění jeho úkolů.</w:t>
      </w:r>
    </w:p>
    <w:p w14:paraId="7CB5A6BF" w14:textId="77777777" w:rsidR="00E468B2" w:rsidRDefault="00E468B2" w:rsidP="00E468B2">
      <w:pPr>
        <w:pStyle w:val="Odstavecseseznamem"/>
        <w:numPr>
          <w:ilvl w:val="0"/>
          <w:numId w:val="36"/>
        </w:numPr>
        <w:spacing w:before="40" w:line="276" w:lineRule="auto"/>
        <w:ind w:left="426" w:hanging="426"/>
        <w:jc w:val="both"/>
        <w:rPr>
          <w:sz w:val="22"/>
          <w:szCs w:val="22"/>
        </w:rPr>
      </w:pPr>
      <w:r>
        <w:rPr>
          <w:sz w:val="22"/>
          <w:szCs w:val="22"/>
        </w:rPr>
        <w:t>Jakékoliv porušení povinnosti ochrany osobních údajů bude považováno za porušení smlouvy. Zhotovitel plně odpovídá objednateli za škodu, kterou by mohl způsobit zaviněným porušením této povinnosti. Objednatel plně odpovídá zhotoviteli za škodu, kterou by mohl způsobit zaviněným porušením této povinnosti.</w:t>
      </w:r>
    </w:p>
    <w:p w14:paraId="5FCAE7D1" w14:textId="77777777" w:rsidR="00E468B2" w:rsidRDefault="00E468B2" w:rsidP="00E468B2">
      <w:pPr>
        <w:pStyle w:val="Odstavecseseznamem"/>
        <w:numPr>
          <w:ilvl w:val="0"/>
          <w:numId w:val="36"/>
        </w:numPr>
        <w:spacing w:before="40" w:line="276" w:lineRule="auto"/>
        <w:ind w:left="426" w:hanging="426"/>
        <w:jc w:val="both"/>
        <w:rPr>
          <w:sz w:val="22"/>
          <w:szCs w:val="22"/>
        </w:rPr>
      </w:pPr>
      <w:r>
        <w:rPr>
          <w:sz w:val="22"/>
          <w:szCs w:val="22"/>
        </w:rPr>
        <w:t xml:space="preserve">Povinnost ochrany osobních údajů a mlčenlivosti trvá i po skončení smluvního vztahu.   </w:t>
      </w:r>
    </w:p>
    <w:p w14:paraId="09C99868" w14:textId="77777777" w:rsidR="007A3D89" w:rsidRDefault="007A3D89" w:rsidP="00E468B2">
      <w:pPr>
        <w:tabs>
          <w:tab w:val="num" w:pos="993"/>
        </w:tabs>
        <w:spacing w:before="40" w:line="276" w:lineRule="auto"/>
        <w:jc w:val="both"/>
        <w:rPr>
          <w:sz w:val="22"/>
          <w:szCs w:val="22"/>
        </w:rPr>
      </w:pPr>
    </w:p>
    <w:p w14:paraId="3D174F46" w14:textId="77777777" w:rsidR="009C0B03" w:rsidRPr="00EC19C4" w:rsidRDefault="009C0B03" w:rsidP="00E468B2">
      <w:pPr>
        <w:tabs>
          <w:tab w:val="num" w:pos="993"/>
        </w:tabs>
        <w:spacing w:before="40" w:line="276" w:lineRule="auto"/>
        <w:jc w:val="both"/>
        <w:rPr>
          <w:sz w:val="22"/>
          <w:szCs w:val="22"/>
        </w:rPr>
      </w:pPr>
    </w:p>
    <w:p w14:paraId="69127997" w14:textId="77777777" w:rsidR="00E468B2" w:rsidRPr="00BB0372" w:rsidRDefault="00E468B2" w:rsidP="00E468B2">
      <w:pPr>
        <w:pStyle w:val="Zkladntextodsazen"/>
        <w:tabs>
          <w:tab w:val="num" w:pos="720"/>
        </w:tabs>
        <w:spacing w:after="0" w:line="276" w:lineRule="auto"/>
        <w:ind w:left="360"/>
        <w:jc w:val="center"/>
        <w:rPr>
          <w:b/>
          <w:sz w:val="22"/>
          <w:szCs w:val="22"/>
        </w:rPr>
      </w:pPr>
      <w:r w:rsidRPr="00BB0372">
        <w:rPr>
          <w:b/>
          <w:sz w:val="22"/>
          <w:szCs w:val="22"/>
        </w:rPr>
        <w:t>XI.</w:t>
      </w:r>
    </w:p>
    <w:p w14:paraId="04CF8BB9" w14:textId="77777777" w:rsidR="00E468B2" w:rsidRDefault="00E468B2" w:rsidP="00E468B2">
      <w:pPr>
        <w:pStyle w:val="Zkladntextodsazen"/>
        <w:tabs>
          <w:tab w:val="num" w:pos="720"/>
        </w:tabs>
        <w:spacing w:after="0" w:line="276" w:lineRule="auto"/>
        <w:ind w:left="360"/>
        <w:jc w:val="center"/>
        <w:rPr>
          <w:b/>
          <w:sz w:val="22"/>
          <w:szCs w:val="22"/>
        </w:rPr>
      </w:pPr>
      <w:r w:rsidRPr="00BB0372">
        <w:rPr>
          <w:b/>
          <w:sz w:val="22"/>
          <w:szCs w:val="22"/>
        </w:rPr>
        <w:t>Závěrečná ustanovení</w:t>
      </w:r>
    </w:p>
    <w:p w14:paraId="2CD65CBE" w14:textId="77777777" w:rsidR="00E468B2" w:rsidRDefault="00E468B2" w:rsidP="009C0B03">
      <w:pPr>
        <w:pStyle w:val="Zkladntextodsazen"/>
        <w:tabs>
          <w:tab w:val="num" w:pos="720"/>
        </w:tabs>
        <w:spacing w:after="0" w:line="276" w:lineRule="auto"/>
        <w:ind w:left="0"/>
        <w:rPr>
          <w:b/>
          <w:sz w:val="22"/>
          <w:szCs w:val="22"/>
        </w:rPr>
      </w:pPr>
    </w:p>
    <w:p w14:paraId="062D357A" w14:textId="77777777" w:rsidR="009C0B03" w:rsidRPr="00BB0372" w:rsidRDefault="009C0B03" w:rsidP="009C0B03">
      <w:pPr>
        <w:pStyle w:val="Zkladntextodsazen"/>
        <w:tabs>
          <w:tab w:val="num" w:pos="720"/>
        </w:tabs>
        <w:spacing w:after="0" w:line="276" w:lineRule="auto"/>
        <w:ind w:left="0"/>
        <w:rPr>
          <w:b/>
          <w:sz w:val="22"/>
          <w:szCs w:val="22"/>
        </w:rPr>
      </w:pPr>
    </w:p>
    <w:p w14:paraId="36B0A5EA" w14:textId="77777777" w:rsidR="00E468B2" w:rsidRPr="00BB0372" w:rsidRDefault="00E468B2" w:rsidP="00E468B2">
      <w:pPr>
        <w:numPr>
          <w:ilvl w:val="0"/>
          <w:numId w:val="31"/>
        </w:numPr>
        <w:tabs>
          <w:tab w:val="clear" w:pos="375"/>
        </w:tabs>
        <w:spacing w:line="276" w:lineRule="auto"/>
        <w:ind w:left="426" w:hanging="426"/>
        <w:jc w:val="both"/>
        <w:rPr>
          <w:iCs/>
          <w:sz w:val="22"/>
          <w:szCs w:val="22"/>
        </w:rPr>
      </w:pPr>
      <w:r w:rsidRPr="00BB0372">
        <w:rPr>
          <w:iCs/>
          <w:sz w:val="22"/>
          <w:szCs w:val="22"/>
        </w:rPr>
        <w:t>Pokud nebylo v této smlouvě ujednáno jinak, řídí se právní poměry účastníků, příslušnými ustanoveními občanského zákoníku.</w:t>
      </w:r>
    </w:p>
    <w:p w14:paraId="31D9C106" w14:textId="77777777" w:rsidR="00E468B2" w:rsidRPr="004702AF" w:rsidRDefault="00E468B2" w:rsidP="00E468B2">
      <w:pPr>
        <w:numPr>
          <w:ilvl w:val="0"/>
          <w:numId w:val="31"/>
        </w:numPr>
        <w:tabs>
          <w:tab w:val="clear" w:pos="375"/>
        </w:tabs>
        <w:spacing w:line="276" w:lineRule="auto"/>
        <w:ind w:left="426" w:hanging="426"/>
        <w:jc w:val="both"/>
        <w:rPr>
          <w:iCs/>
          <w:sz w:val="22"/>
          <w:szCs w:val="22"/>
        </w:rPr>
      </w:pPr>
      <w:r w:rsidRPr="00CE4B5F">
        <w:rPr>
          <w:iCs/>
          <w:sz w:val="22"/>
          <w:szCs w:val="22"/>
        </w:rPr>
        <w:t>Tato smlouva se řídí právem České republiky. Všechny spory vyplývající z této smlouvy a s touto smlouvou související se budou řešit u věcně a místě příslušného soudu v České republice</w:t>
      </w:r>
      <w:r>
        <w:rPr>
          <w:iCs/>
          <w:sz w:val="22"/>
          <w:szCs w:val="22"/>
        </w:rPr>
        <w:t>.</w:t>
      </w:r>
    </w:p>
    <w:p w14:paraId="09CED3CE" w14:textId="77777777" w:rsidR="00E468B2" w:rsidRPr="00BB0372" w:rsidRDefault="00E468B2" w:rsidP="00E468B2">
      <w:pPr>
        <w:numPr>
          <w:ilvl w:val="0"/>
          <w:numId w:val="31"/>
        </w:numPr>
        <w:tabs>
          <w:tab w:val="clear" w:pos="375"/>
        </w:tabs>
        <w:spacing w:line="276" w:lineRule="auto"/>
        <w:ind w:left="426" w:hanging="426"/>
        <w:jc w:val="both"/>
        <w:rPr>
          <w:iCs/>
          <w:sz w:val="22"/>
          <w:szCs w:val="22"/>
        </w:rPr>
      </w:pPr>
      <w:r w:rsidRPr="00BB0372">
        <w:rPr>
          <w:iCs/>
          <w:sz w:val="22"/>
          <w:szCs w:val="22"/>
        </w:rPr>
        <w:t>Změna nebo doplnění této smlouvy je možná jen formou vzestupně číslovaných písemných dodatků, které budou platné, jen budou-li řádně potvrzené a podepsané oprávněnými zástupci obou smluvních stran.</w:t>
      </w:r>
    </w:p>
    <w:p w14:paraId="5EA04A65" w14:textId="77777777" w:rsidR="00E468B2" w:rsidRPr="00EC19C4" w:rsidRDefault="00E468B2" w:rsidP="00E468B2">
      <w:pPr>
        <w:numPr>
          <w:ilvl w:val="0"/>
          <w:numId w:val="31"/>
        </w:numPr>
        <w:tabs>
          <w:tab w:val="clear" w:pos="375"/>
        </w:tabs>
        <w:spacing w:line="276" w:lineRule="auto"/>
        <w:ind w:left="426" w:hanging="426"/>
        <w:jc w:val="both"/>
        <w:rPr>
          <w:iCs/>
          <w:sz w:val="22"/>
          <w:szCs w:val="22"/>
        </w:rPr>
      </w:pPr>
      <w:r w:rsidRPr="00BB0372">
        <w:rPr>
          <w:iCs/>
          <w:sz w:val="22"/>
          <w:szCs w:val="22"/>
        </w:rPr>
        <w:t xml:space="preserve">Tato smlouva je vyhotovena ve </w:t>
      </w:r>
      <w:r>
        <w:rPr>
          <w:iCs/>
          <w:sz w:val="22"/>
          <w:szCs w:val="22"/>
        </w:rPr>
        <w:t>dvou</w:t>
      </w:r>
      <w:r w:rsidRPr="00BB0372">
        <w:rPr>
          <w:iCs/>
          <w:sz w:val="22"/>
          <w:szCs w:val="22"/>
        </w:rPr>
        <w:t xml:space="preserve"> vyhotoveních, z nichž </w:t>
      </w:r>
      <w:r w:rsidRPr="00BB0372">
        <w:rPr>
          <w:sz w:val="22"/>
          <w:szCs w:val="22"/>
        </w:rPr>
        <w:t>každé má platnost originálu a</w:t>
      </w:r>
      <w:r w:rsidRPr="00BB0372">
        <w:rPr>
          <w:iCs/>
          <w:sz w:val="22"/>
          <w:szCs w:val="22"/>
        </w:rPr>
        <w:t xml:space="preserve"> každá </w:t>
      </w:r>
      <w:r w:rsidRPr="00EC19C4">
        <w:rPr>
          <w:iCs/>
          <w:sz w:val="22"/>
          <w:szCs w:val="22"/>
        </w:rPr>
        <w:t>strana obdrží po jednom vyhotovení.</w:t>
      </w:r>
    </w:p>
    <w:p w14:paraId="4652E63F" w14:textId="77777777" w:rsidR="00E468B2" w:rsidRPr="00EC19C4" w:rsidRDefault="00E468B2" w:rsidP="00E468B2">
      <w:pPr>
        <w:numPr>
          <w:ilvl w:val="0"/>
          <w:numId w:val="31"/>
        </w:numPr>
        <w:spacing w:line="276" w:lineRule="auto"/>
        <w:ind w:left="426" w:hanging="426"/>
        <w:jc w:val="both"/>
        <w:rPr>
          <w:color w:val="000000"/>
          <w:sz w:val="22"/>
          <w:szCs w:val="22"/>
        </w:rPr>
      </w:pPr>
      <w:r w:rsidRPr="00EC19C4">
        <w:rPr>
          <w:color w:val="000000"/>
          <w:sz w:val="22"/>
          <w:szCs w:val="22"/>
        </w:rPr>
        <w:t xml:space="preserve"> Smlouva nabude účinnosti dnem jejího uveřejnění dle zákona č. 340/2015 Sb.,</w:t>
      </w:r>
      <w:r w:rsidRPr="00EC19C4">
        <w:rPr>
          <w:rStyle w:val="h1a6"/>
          <w:rFonts w:ascii="Times New Roman" w:hAnsi="Times New Roman" w:cs="Times New Roman"/>
          <w:i w:val="0"/>
          <w:color w:val="000000"/>
          <w:sz w:val="22"/>
          <w:szCs w:val="22"/>
        </w:rPr>
        <w:t xml:space="preserve"> o zvláštních podmínkách účinnosti některých smluv, uveřejňování těchto smluv a o registru smluv</w:t>
      </w:r>
      <w:r w:rsidRPr="00EC19C4">
        <w:rPr>
          <w:color w:val="000000"/>
          <w:sz w:val="22"/>
          <w:szCs w:val="22"/>
        </w:rPr>
        <w:t>.</w:t>
      </w:r>
    </w:p>
    <w:p w14:paraId="7557EBC1" w14:textId="77777777" w:rsidR="00E468B2" w:rsidRDefault="00E468B2" w:rsidP="00E468B2">
      <w:pPr>
        <w:numPr>
          <w:ilvl w:val="0"/>
          <w:numId w:val="31"/>
        </w:numPr>
        <w:tabs>
          <w:tab w:val="clear" w:pos="375"/>
        </w:tabs>
        <w:spacing w:line="276" w:lineRule="auto"/>
        <w:ind w:left="426" w:hanging="426"/>
        <w:jc w:val="both"/>
        <w:rPr>
          <w:iCs/>
          <w:sz w:val="22"/>
          <w:szCs w:val="22"/>
        </w:rPr>
      </w:pPr>
      <w:r w:rsidRPr="00BB0372">
        <w:rPr>
          <w:iCs/>
          <w:sz w:val="22"/>
          <w:szCs w:val="22"/>
        </w:rPr>
        <w:t>Smluvní strany prohlašují, že tato smlouva byla sepsána podle jejich skutečné a svobodné vůle. Smlouvu přečetly, s jejím obsahem souhlasí,</w:t>
      </w:r>
      <w:r w:rsidRPr="00BB0372">
        <w:rPr>
          <w:sz w:val="22"/>
          <w:szCs w:val="22"/>
        </w:rPr>
        <w:t xml:space="preserve"> ujednání obsažená v této smlouvě považují za ujednání odpovídající dobrým mravům a zásadám poctivého obchodního styku,</w:t>
      </w:r>
      <w:r w:rsidRPr="00BB0372">
        <w:rPr>
          <w:iCs/>
          <w:sz w:val="22"/>
          <w:szCs w:val="22"/>
        </w:rPr>
        <w:t xml:space="preserve"> na důkaz čehož připojují vlastnoruční podpisy.</w:t>
      </w:r>
    </w:p>
    <w:p w14:paraId="48FC4865" w14:textId="77777777" w:rsidR="00E468B2" w:rsidRDefault="00E468B2" w:rsidP="00E468B2">
      <w:pPr>
        <w:spacing w:line="276" w:lineRule="auto"/>
        <w:jc w:val="both"/>
        <w:rPr>
          <w:iCs/>
          <w:sz w:val="22"/>
          <w:szCs w:val="22"/>
        </w:rPr>
      </w:pPr>
    </w:p>
    <w:p w14:paraId="65AC18E9" w14:textId="77777777" w:rsidR="009C0B03" w:rsidRDefault="009C0B03" w:rsidP="00E468B2">
      <w:pPr>
        <w:spacing w:line="276" w:lineRule="auto"/>
        <w:jc w:val="both"/>
        <w:rPr>
          <w:iCs/>
          <w:sz w:val="22"/>
          <w:szCs w:val="22"/>
        </w:rPr>
      </w:pPr>
    </w:p>
    <w:p w14:paraId="5DE101C7" w14:textId="77777777" w:rsidR="009C0B03" w:rsidRDefault="009C0B03" w:rsidP="00E468B2">
      <w:pPr>
        <w:spacing w:line="276" w:lineRule="auto"/>
        <w:jc w:val="both"/>
        <w:rPr>
          <w:iCs/>
          <w:sz w:val="22"/>
          <w:szCs w:val="22"/>
        </w:rPr>
      </w:pPr>
    </w:p>
    <w:p w14:paraId="61059495" w14:textId="77777777" w:rsidR="009C0B03" w:rsidRDefault="009C0B03" w:rsidP="00E468B2">
      <w:pPr>
        <w:spacing w:line="276" w:lineRule="auto"/>
        <w:jc w:val="both"/>
        <w:rPr>
          <w:iCs/>
          <w:sz w:val="22"/>
          <w:szCs w:val="22"/>
        </w:rPr>
      </w:pPr>
    </w:p>
    <w:p w14:paraId="6ACA808B" w14:textId="77777777" w:rsidR="009C0B03" w:rsidRDefault="009C0B03" w:rsidP="00E468B2">
      <w:pPr>
        <w:spacing w:line="276" w:lineRule="auto"/>
        <w:jc w:val="both"/>
        <w:rPr>
          <w:iCs/>
          <w:sz w:val="22"/>
          <w:szCs w:val="22"/>
        </w:rPr>
      </w:pPr>
    </w:p>
    <w:p w14:paraId="52FE2481" w14:textId="77777777" w:rsidR="009C0B03" w:rsidRDefault="009C0B03" w:rsidP="00E468B2">
      <w:pPr>
        <w:spacing w:line="276" w:lineRule="auto"/>
        <w:jc w:val="both"/>
        <w:rPr>
          <w:iCs/>
          <w:sz w:val="22"/>
          <w:szCs w:val="22"/>
        </w:rPr>
      </w:pPr>
    </w:p>
    <w:p w14:paraId="77982646" w14:textId="77777777" w:rsidR="009C0B03" w:rsidRDefault="009C0B03" w:rsidP="00E468B2">
      <w:pPr>
        <w:spacing w:line="276" w:lineRule="auto"/>
        <w:jc w:val="both"/>
        <w:rPr>
          <w:iCs/>
          <w:sz w:val="22"/>
          <w:szCs w:val="22"/>
        </w:rPr>
      </w:pPr>
    </w:p>
    <w:p w14:paraId="03241E96" w14:textId="77777777" w:rsidR="009C0B03" w:rsidRPr="00BB0372" w:rsidRDefault="009C0B03" w:rsidP="00E468B2">
      <w:pPr>
        <w:spacing w:line="276" w:lineRule="auto"/>
        <w:jc w:val="both"/>
        <w:rPr>
          <w:iCs/>
          <w:sz w:val="22"/>
          <w:szCs w:val="22"/>
        </w:rPr>
      </w:pPr>
    </w:p>
    <w:p w14:paraId="11721925" w14:textId="77777777" w:rsidR="00E468B2" w:rsidRPr="00EC19C4" w:rsidRDefault="00E468B2" w:rsidP="00E468B2">
      <w:pPr>
        <w:spacing w:before="120" w:after="120" w:line="276" w:lineRule="auto"/>
        <w:jc w:val="both"/>
        <w:rPr>
          <w:sz w:val="22"/>
          <w:szCs w:val="22"/>
        </w:rPr>
      </w:pPr>
      <w:r w:rsidRPr="00EC19C4">
        <w:rPr>
          <w:sz w:val="22"/>
          <w:szCs w:val="22"/>
        </w:rPr>
        <w:t xml:space="preserve">Příloha č. 1 – </w:t>
      </w:r>
      <w:bookmarkStart w:id="9" w:name="_Hlk157149096"/>
      <w:r w:rsidRPr="00EC19C4">
        <w:rPr>
          <w:sz w:val="22"/>
          <w:szCs w:val="22"/>
        </w:rPr>
        <w:t>Harmonogram prací</w:t>
      </w:r>
      <w:bookmarkEnd w:id="9"/>
    </w:p>
    <w:p w14:paraId="613B5ABC" w14:textId="52640BAE" w:rsidR="00E468B2" w:rsidRDefault="00E468B2" w:rsidP="00E468B2">
      <w:pPr>
        <w:spacing w:before="120" w:after="120" w:line="276" w:lineRule="auto"/>
        <w:jc w:val="both"/>
        <w:rPr>
          <w:sz w:val="22"/>
          <w:szCs w:val="22"/>
        </w:rPr>
      </w:pPr>
      <w:bookmarkStart w:id="10" w:name="_Hlk146118741"/>
      <w:r w:rsidRPr="00EC19C4">
        <w:rPr>
          <w:sz w:val="22"/>
          <w:szCs w:val="22"/>
        </w:rPr>
        <w:t xml:space="preserve">Příloha č. 2 – </w:t>
      </w:r>
      <w:r w:rsidR="00A91917" w:rsidRPr="00A91917">
        <w:rPr>
          <w:sz w:val="22"/>
          <w:szCs w:val="22"/>
        </w:rPr>
        <w:t>Položkový rozpočet včetně rekapitulace</w:t>
      </w:r>
    </w:p>
    <w:bookmarkEnd w:id="10"/>
    <w:p w14:paraId="3D14C446" w14:textId="77777777" w:rsidR="00E468B2" w:rsidRDefault="00E468B2" w:rsidP="00E468B2">
      <w:pPr>
        <w:spacing w:before="120" w:after="120" w:line="276" w:lineRule="auto"/>
        <w:jc w:val="both"/>
        <w:rPr>
          <w:sz w:val="22"/>
          <w:szCs w:val="22"/>
        </w:rPr>
      </w:pPr>
      <w:r w:rsidRPr="00FA1717">
        <w:rPr>
          <w:sz w:val="22"/>
          <w:szCs w:val="22"/>
        </w:rPr>
        <w:t xml:space="preserve">Příloha č. 3 – </w:t>
      </w:r>
      <w:bookmarkStart w:id="11" w:name="_Hlk157149065"/>
      <w:r w:rsidRPr="00FA1717">
        <w:rPr>
          <w:sz w:val="22"/>
          <w:szCs w:val="22"/>
        </w:rPr>
        <w:t>Smluvní pokuty za porušení předpisů BOZP</w:t>
      </w:r>
      <w:bookmarkEnd w:id="11"/>
    </w:p>
    <w:p w14:paraId="70B6F9A4" w14:textId="77777777" w:rsidR="00E468B2" w:rsidRPr="00BB0372" w:rsidRDefault="00E468B2" w:rsidP="00E468B2">
      <w:pPr>
        <w:pStyle w:val="Zkladntext3"/>
        <w:spacing w:before="120" w:line="276" w:lineRule="auto"/>
        <w:rPr>
          <w:rFonts w:ascii="Times New Roman" w:hAnsi="Times New Roman"/>
          <w:sz w:val="22"/>
          <w:szCs w:val="22"/>
        </w:rPr>
      </w:pPr>
    </w:p>
    <w:p w14:paraId="52C1561E" w14:textId="77777777" w:rsidR="009C0B03" w:rsidRDefault="00E468B2" w:rsidP="009C0B03">
      <w:pPr>
        <w:pStyle w:val="Zkladntext3"/>
        <w:tabs>
          <w:tab w:val="left" w:pos="6096"/>
        </w:tabs>
        <w:spacing w:before="120" w:line="276" w:lineRule="auto"/>
        <w:rPr>
          <w:rFonts w:ascii="Times New Roman" w:hAnsi="Times New Roman"/>
          <w:sz w:val="22"/>
          <w:szCs w:val="22"/>
        </w:rPr>
      </w:pPr>
      <w:r>
        <w:rPr>
          <w:rFonts w:ascii="Times New Roman" w:hAnsi="Times New Roman"/>
          <w:sz w:val="22"/>
          <w:szCs w:val="22"/>
        </w:rPr>
        <w:t xml:space="preserve">V Brně </w:t>
      </w:r>
      <w:r w:rsidRPr="00BB0372">
        <w:rPr>
          <w:rFonts w:ascii="Times New Roman" w:hAnsi="Times New Roman"/>
          <w:sz w:val="22"/>
          <w:szCs w:val="22"/>
        </w:rPr>
        <w:t>dne</w:t>
      </w:r>
      <w:r>
        <w:rPr>
          <w:rFonts w:ascii="Times New Roman" w:hAnsi="Times New Roman"/>
          <w:sz w:val="22"/>
          <w:szCs w:val="22"/>
        </w:rPr>
        <w:t xml:space="preserve"> ……</w:t>
      </w:r>
    </w:p>
    <w:p w14:paraId="654371A6" w14:textId="77777777" w:rsidR="009C0B03" w:rsidRDefault="009C0B03" w:rsidP="009C0B03">
      <w:pPr>
        <w:pStyle w:val="Zkladntext3"/>
        <w:tabs>
          <w:tab w:val="left" w:pos="6096"/>
        </w:tabs>
        <w:spacing w:before="120" w:line="276" w:lineRule="auto"/>
        <w:rPr>
          <w:rFonts w:ascii="Times New Roman" w:hAnsi="Times New Roman"/>
          <w:sz w:val="22"/>
          <w:szCs w:val="22"/>
        </w:rPr>
      </w:pPr>
    </w:p>
    <w:p w14:paraId="7C4A37FD" w14:textId="5E11A067" w:rsidR="00E468B2" w:rsidRPr="00BB0372" w:rsidRDefault="00E468B2" w:rsidP="009C0B03">
      <w:pPr>
        <w:pStyle w:val="Zkladntext3"/>
        <w:tabs>
          <w:tab w:val="left" w:pos="6096"/>
        </w:tabs>
        <w:spacing w:before="120" w:line="276" w:lineRule="auto"/>
        <w:rPr>
          <w:rFonts w:ascii="Times New Roman" w:hAnsi="Times New Roman"/>
          <w:sz w:val="22"/>
          <w:szCs w:val="22"/>
        </w:rPr>
      </w:pPr>
      <w:r w:rsidRPr="00BB0372">
        <w:rPr>
          <w:rFonts w:ascii="Times New Roman" w:hAnsi="Times New Roman"/>
          <w:sz w:val="22"/>
          <w:szCs w:val="22"/>
        </w:rPr>
        <w:tab/>
      </w:r>
      <w:r>
        <w:rPr>
          <w:rFonts w:ascii="Times New Roman" w:hAnsi="Times New Roman"/>
          <w:sz w:val="22"/>
          <w:szCs w:val="22"/>
        </w:rPr>
        <w:t>V …….</w:t>
      </w:r>
      <w:r w:rsidRPr="00BB0372">
        <w:rPr>
          <w:rFonts w:ascii="Times New Roman" w:hAnsi="Times New Roman"/>
          <w:sz w:val="22"/>
          <w:szCs w:val="22"/>
        </w:rPr>
        <w:t>dne</w:t>
      </w:r>
      <w:r>
        <w:rPr>
          <w:rFonts w:ascii="Times New Roman" w:hAnsi="Times New Roman"/>
          <w:sz w:val="22"/>
          <w:szCs w:val="22"/>
        </w:rPr>
        <w:t xml:space="preserve"> ……</w:t>
      </w:r>
    </w:p>
    <w:p w14:paraId="4652E078" w14:textId="77777777" w:rsidR="00E468B2" w:rsidRPr="00BB0372" w:rsidRDefault="00E468B2" w:rsidP="00E468B2">
      <w:pPr>
        <w:pStyle w:val="Zkladntext3"/>
        <w:tabs>
          <w:tab w:val="left" w:pos="6096"/>
        </w:tabs>
        <w:spacing w:before="120" w:line="276" w:lineRule="auto"/>
        <w:rPr>
          <w:rFonts w:ascii="Times New Roman" w:hAnsi="Times New Roman"/>
          <w:sz w:val="22"/>
          <w:szCs w:val="22"/>
        </w:rPr>
      </w:pPr>
      <w:r>
        <w:rPr>
          <w:sz w:val="22"/>
          <w:szCs w:val="22"/>
        </w:rPr>
        <w:t xml:space="preserve">…………………………… </w:t>
      </w:r>
      <w:r>
        <w:rPr>
          <w:sz w:val="22"/>
          <w:szCs w:val="22"/>
        </w:rPr>
        <w:tab/>
        <w:t>………………………………</w:t>
      </w:r>
    </w:p>
    <w:p w14:paraId="747A234C" w14:textId="77777777" w:rsidR="00E468B2" w:rsidRDefault="00E468B2" w:rsidP="00E468B2">
      <w:pPr>
        <w:pStyle w:val="Zkladntext3"/>
        <w:tabs>
          <w:tab w:val="center" w:pos="1134"/>
          <w:tab w:val="center" w:pos="7230"/>
        </w:tabs>
        <w:spacing w:before="120" w:line="276" w:lineRule="auto"/>
        <w:ind w:firstLine="284"/>
        <w:rPr>
          <w:rFonts w:ascii="Times New Roman" w:hAnsi="Times New Roman"/>
          <w:sz w:val="22"/>
          <w:szCs w:val="22"/>
        </w:rPr>
      </w:pPr>
      <w:r>
        <w:rPr>
          <w:rFonts w:ascii="Times New Roman" w:hAnsi="Times New Roman"/>
          <w:sz w:val="22"/>
          <w:szCs w:val="22"/>
        </w:rPr>
        <w:t>Ing. Miloš Havránek</w:t>
      </w:r>
    </w:p>
    <w:p w14:paraId="0CA9144C" w14:textId="77777777" w:rsidR="00E468B2" w:rsidRDefault="00E468B2" w:rsidP="00E468B2">
      <w:pPr>
        <w:pStyle w:val="Zkladntext3"/>
        <w:tabs>
          <w:tab w:val="center" w:pos="1134"/>
          <w:tab w:val="center" w:pos="7230"/>
        </w:tabs>
        <w:spacing w:before="120" w:line="276" w:lineRule="auto"/>
        <w:rPr>
          <w:rFonts w:ascii="Times New Roman" w:hAnsi="Times New Roman"/>
          <w:sz w:val="22"/>
          <w:szCs w:val="22"/>
        </w:rPr>
      </w:pPr>
      <w:r>
        <w:rPr>
          <w:rFonts w:ascii="Times New Roman" w:hAnsi="Times New Roman"/>
          <w:sz w:val="22"/>
          <w:szCs w:val="22"/>
        </w:rPr>
        <w:t xml:space="preserve"> předseda představenstva</w:t>
      </w:r>
    </w:p>
    <w:p w14:paraId="4D7C5A7C" w14:textId="77777777" w:rsidR="00E468B2" w:rsidRDefault="00E468B2" w:rsidP="00E468B2">
      <w:pPr>
        <w:pStyle w:val="Zkladntext3"/>
        <w:tabs>
          <w:tab w:val="center" w:pos="1134"/>
          <w:tab w:val="center" w:pos="7230"/>
        </w:tabs>
        <w:spacing w:before="120" w:line="276" w:lineRule="auto"/>
        <w:rPr>
          <w:rFonts w:ascii="Times New Roman" w:hAnsi="Times New Roman"/>
          <w:sz w:val="22"/>
          <w:szCs w:val="22"/>
        </w:rPr>
      </w:pPr>
      <w:r w:rsidRPr="00BB0372">
        <w:rPr>
          <w:rFonts w:ascii="Times New Roman" w:hAnsi="Times New Roman"/>
          <w:sz w:val="22"/>
          <w:szCs w:val="22"/>
        </w:rPr>
        <w:tab/>
      </w:r>
      <w:r w:rsidRPr="00BB0372">
        <w:rPr>
          <w:rFonts w:ascii="Times New Roman" w:hAnsi="Times New Roman"/>
          <w:sz w:val="22"/>
          <w:szCs w:val="22"/>
        </w:rPr>
        <w:tab/>
      </w:r>
    </w:p>
    <w:p w14:paraId="6CEE0005" w14:textId="4582F099" w:rsidR="00E468B2" w:rsidRPr="00BB0372" w:rsidRDefault="00E468B2" w:rsidP="00E468B2">
      <w:pPr>
        <w:pStyle w:val="Zkladntext3"/>
        <w:tabs>
          <w:tab w:val="center" w:pos="1134"/>
          <w:tab w:val="center" w:pos="7230"/>
        </w:tabs>
        <w:spacing w:before="120" w:line="276" w:lineRule="auto"/>
        <w:rPr>
          <w:rFonts w:ascii="Times New Roman" w:hAnsi="Times New Roman"/>
          <w:sz w:val="22"/>
          <w:szCs w:val="22"/>
        </w:rPr>
      </w:pPr>
    </w:p>
    <w:p w14:paraId="0183B169" w14:textId="77777777" w:rsidR="00E468B2" w:rsidRDefault="00E468B2" w:rsidP="00E468B2">
      <w:pPr>
        <w:tabs>
          <w:tab w:val="left" w:pos="1134"/>
          <w:tab w:val="left" w:pos="5670"/>
        </w:tabs>
        <w:spacing w:before="120" w:after="120" w:line="276" w:lineRule="auto"/>
        <w:jc w:val="both"/>
        <w:rPr>
          <w:sz w:val="22"/>
          <w:szCs w:val="22"/>
        </w:rPr>
      </w:pPr>
    </w:p>
    <w:p w14:paraId="3439CAB5" w14:textId="77777777" w:rsidR="00E468B2" w:rsidRPr="00BB0372" w:rsidRDefault="00E468B2" w:rsidP="00E468B2">
      <w:pPr>
        <w:pStyle w:val="Zkladntext3"/>
        <w:tabs>
          <w:tab w:val="left" w:pos="6096"/>
        </w:tabs>
        <w:spacing w:before="120" w:line="276" w:lineRule="auto"/>
        <w:rPr>
          <w:rFonts w:ascii="Times New Roman" w:hAnsi="Times New Roman"/>
          <w:sz w:val="22"/>
          <w:szCs w:val="22"/>
        </w:rPr>
      </w:pPr>
      <w:r>
        <w:rPr>
          <w:sz w:val="22"/>
          <w:szCs w:val="22"/>
        </w:rPr>
        <w:t xml:space="preserve">…………………………… </w:t>
      </w:r>
    </w:p>
    <w:p w14:paraId="28225920" w14:textId="77777777" w:rsidR="00E468B2" w:rsidRDefault="00E468B2" w:rsidP="00E468B2">
      <w:pPr>
        <w:pStyle w:val="Zkladntext3"/>
        <w:tabs>
          <w:tab w:val="center" w:pos="1134"/>
          <w:tab w:val="center" w:pos="7230"/>
        </w:tabs>
        <w:spacing w:before="120" w:line="276" w:lineRule="auto"/>
        <w:rPr>
          <w:rFonts w:ascii="Times New Roman" w:hAnsi="Times New Roman"/>
          <w:sz w:val="22"/>
          <w:szCs w:val="22"/>
        </w:rPr>
      </w:pPr>
      <w:r>
        <w:rPr>
          <w:rFonts w:ascii="Times New Roman" w:hAnsi="Times New Roman"/>
          <w:sz w:val="22"/>
          <w:szCs w:val="22"/>
        </w:rPr>
        <w:t xml:space="preserve">   Mgr. Bc. Marek </w:t>
      </w:r>
      <w:proofErr w:type="spellStart"/>
      <w:r>
        <w:rPr>
          <w:rFonts w:ascii="Times New Roman" w:hAnsi="Times New Roman"/>
          <w:sz w:val="22"/>
          <w:szCs w:val="22"/>
        </w:rPr>
        <w:t>Viskot</w:t>
      </w:r>
      <w:proofErr w:type="spellEnd"/>
    </w:p>
    <w:p w14:paraId="48C1D7A9" w14:textId="77777777" w:rsidR="00E468B2" w:rsidRDefault="00E468B2" w:rsidP="00E468B2">
      <w:pPr>
        <w:pStyle w:val="Zkladntext3"/>
        <w:tabs>
          <w:tab w:val="center" w:pos="1134"/>
          <w:tab w:val="center" w:pos="7230"/>
        </w:tabs>
        <w:spacing w:before="120" w:line="276" w:lineRule="auto"/>
        <w:rPr>
          <w:rFonts w:ascii="Times New Roman" w:hAnsi="Times New Roman"/>
          <w:sz w:val="22"/>
          <w:szCs w:val="22"/>
        </w:rPr>
      </w:pPr>
      <w:r>
        <w:rPr>
          <w:rFonts w:ascii="Times New Roman" w:hAnsi="Times New Roman"/>
          <w:sz w:val="22"/>
          <w:szCs w:val="22"/>
        </w:rPr>
        <w:tab/>
        <w:t>člen představenstva</w:t>
      </w:r>
    </w:p>
    <w:sectPr w:rsidR="00E468B2" w:rsidSect="00ED6C11">
      <w:footerReference w:type="even" r:id="rId9"/>
      <w:footerReference w:type="default" r:id="rId10"/>
      <w:pgSz w:w="11906" w:h="16838"/>
      <w:pgMar w:top="1134"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884F3" w14:textId="77777777" w:rsidR="00ED6C11" w:rsidRDefault="00ED6C11">
      <w:r>
        <w:separator/>
      </w:r>
    </w:p>
  </w:endnote>
  <w:endnote w:type="continuationSeparator" w:id="0">
    <w:p w14:paraId="43FF7394" w14:textId="77777777" w:rsidR="00ED6C11" w:rsidRDefault="00ED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5FA72" w14:textId="77777777" w:rsidR="006834E4" w:rsidRDefault="006834E4"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B5DF26" w14:textId="77777777" w:rsidR="006834E4" w:rsidRDefault="006834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A1019" w14:textId="4757077C" w:rsidR="006834E4" w:rsidRDefault="006834E4"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9538D">
      <w:rPr>
        <w:rStyle w:val="slostrnky"/>
        <w:noProof/>
      </w:rPr>
      <w:t>1</w:t>
    </w:r>
    <w:r>
      <w:rPr>
        <w:rStyle w:val="slostrnky"/>
      </w:rPr>
      <w:fldChar w:fldCharType="end"/>
    </w:r>
    <w:r>
      <w:rPr>
        <w:rStyle w:val="slostrnky"/>
      </w:rPr>
      <w:t>/</w:t>
    </w:r>
    <w:r w:rsidR="003C6337">
      <w:rPr>
        <w:rStyle w:val="slostrnky"/>
      </w:rPr>
      <w:t>11</w:t>
    </w:r>
  </w:p>
  <w:p w14:paraId="67C87E6C" w14:textId="1C7928AF" w:rsidR="006834E4" w:rsidRDefault="006834E4">
    <w:pPr>
      <w:pStyle w:val="Zpat"/>
    </w:pPr>
    <w:r>
      <w:t xml:space="preserve">smlouva č. </w:t>
    </w:r>
    <w:r w:rsidR="00983285">
      <w:t>2</w:t>
    </w:r>
    <w:r w:rsidR="003806E3">
      <w:t>4</w:t>
    </w:r>
    <w:r>
      <w:t>/</w:t>
    </w:r>
    <w:r w:rsidR="00983285">
      <w:t>0</w:t>
    </w:r>
    <w:r w:rsidR="003806E3">
      <w:t>55</w:t>
    </w:r>
    <w:r>
      <w:t>/50</w:t>
    </w:r>
    <w:r w:rsidR="003806E3">
      <w:t>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874E0" w14:textId="77777777" w:rsidR="00ED6C11" w:rsidRDefault="00ED6C11">
      <w:r>
        <w:separator/>
      </w:r>
    </w:p>
  </w:footnote>
  <w:footnote w:type="continuationSeparator" w:id="0">
    <w:p w14:paraId="1572D0C5" w14:textId="77777777" w:rsidR="00ED6C11" w:rsidRDefault="00ED6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6D4216"/>
    <w:multiLevelType w:val="hybridMultilevel"/>
    <w:tmpl w:val="B3EC0F7C"/>
    <w:lvl w:ilvl="0" w:tplc="93E8C726">
      <w:start w:val="4"/>
      <w:numFmt w:val="decimal"/>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4" w15:restartNumberingAfterBreak="0">
    <w:nsid w:val="0FA42868"/>
    <w:multiLevelType w:val="multilevel"/>
    <w:tmpl w:val="A71457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666958"/>
    <w:multiLevelType w:val="hybridMultilevel"/>
    <w:tmpl w:val="6A4AF15A"/>
    <w:lvl w:ilvl="0" w:tplc="1C6CC75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DA47B9"/>
    <w:multiLevelType w:val="hybridMultilevel"/>
    <w:tmpl w:val="21507C50"/>
    <w:lvl w:ilvl="0" w:tplc="3392C564">
      <w:start w:val="2"/>
      <w:numFmt w:val="bullet"/>
      <w:lvlText w:val="-"/>
      <w:lvlJc w:val="left"/>
      <w:pPr>
        <w:ind w:left="720" w:hanging="360"/>
      </w:pPr>
      <w:rPr>
        <w:rFonts w:ascii="Arial" w:eastAsia="Times New Roman" w:hAnsi="Arial" w:cs="Arial" w:hint="default"/>
        <w:b w:val="0"/>
        <w:i w:val="0"/>
        <w:color w:val="auto"/>
      </w:rPr>
    </w:lvl>
    <w:lvl w:ilvl="1" w:tplc="FFFFFFFF">
      <w:start w:val="1"/>
      <w:numFmt w:val="lowerLetter"/>
      <w:lvlText w:val="%2."/>
      <w:lvlJc w:val="left"/>
      <w:pPr>
        <w:ind w:left="1440" w:hanging="360"/>
      </w:pPr>
    </w:lvl>
    <w:lvl w:ilvl="2" w:tplc="FFFFFFFF">
      <w:start w:val="3"/>
      <w:numFmt w:val="bullet"/>
      <w:lvlText w:val="-"/>
      <w:lvlJc w:val="left"/>
      <w:pPr>
        <w:ind w:left="2340" w:hanging="360"/>
      </w:pPr>
      <w:rPr>
        <w:rFonts w:ascii="Times New Roman" w:eastAsia="Times New Roman" w:hAnsi="Times New Roman" w:cs="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1EB2493C"/>
    <w:multiLevelType w:val="hybridMultilevel"/>
    <w:tmpl w:val="EC041DF4"/>
    <w:lvl w:ilvl="0" w:tplc="1C6CC75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52A6F91"/>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0" w15:restartNumberingAfterBreak="0">
    <w:nsid w:val="2C71339D"/>
    <w:multiLevelType w:val="hybridMultilevel"/>
    <w:tmpl w:val="8752D55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124785A"/>
    <w:multiLevelType w:val="hybridMultilevel"/>
    <w:tmpl w:val="4CFE0EE8"/>
    <w:lvl w:ilvl="0" w:tplc="194497C8">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88069A"/>
    <w:multiLevelType w:val="multilevel"/>
    <w:tmpl w:val="66E0F6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3" w15:restartNumberingAfterBreak="0">
    <w:nsid w:val="3ECC4F40"/>
    <w:multiLevelType w:val="hybridMultilevel"/>
    <w:tmpl w:val="BFDA8D58"/>
    <w:lvl w:ilvl="0" w:tplc="FF8644F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4C6F7D"/>
    <w:multiLevelType w:val="hybridMultilevel"/>
    <w:tmpl w:val="ACEA39EC"/>
    <w:lvl w:ilvl="0" w:tplc="7F86BFEC">
      <w:start w:val="1"/>
      <w:numFmt w:val="decimal"/>
      <w:lvlText w:val="%1."/>
      <w:lvlJc w:val="left"/>
      <w:pPr>
        <w:ind w:left="720" w:hanging="360"/>
      </w:pPr>
      <w:rPr>
        <w:b w:val="0"/>
        <w:i w:val="0"/>
        <w:color w:val="auto"/>
      </w:rPr>
    </w:lvl>
    <w:lvl w:ilvl="1" w:tplc="04050019">
      <w:start w:val="1"/>
      <w:numFmt w:val="lowerLetter"/>
      <w:lvlText w:val="%2."/>
      <w:lvlJc w:val="left"/>
      <w:pPr>
        <w:ind w:left="1440" w:hanging="360"/>
      </w:pPr>
    </w:lvl>
    <w:lvl w:ilvl="2" w:tplc="7D00F4D8">
      <w:start w:val="3"/>
      <w:numFmt w:val="bullet"/>
      <w:lvlText w:val="-"/>
      <w:lvlJc w:val="left"/>
      <w:pPr>
        <w:ind w:left="2340" w:hanging="360"/>
      </w:pPr>
      <w:rPr>
        <w:rFonts w:ascii="Times New Roman" w:eastAsia="Times New Roman"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1C618A8"/>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2F2F1E"/>
    <w:multiLevelType w:val="hybridMultilevel"/>
    <w:tmpl w:val="F3D853E0"/>
    <w:lvl w:ilvl="0" w:tplc="367ECA46">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EB39A9"/>
    <w:multiLevelType w:val="hybridMultilevel"/>
    <w:tmpl w:val="6E3A3CA8"/>
    <w:lvl w:ilvl="0" w:tplc="03844DA6">
      <w:start w:val="8"/>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4C366892"/>
    <w:multiLevelType w:val="multilevel"/>
    <w:tmpl w:val="A7DC0C5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F077B67"/>
    <w:multiLevelType w:val="hybridMultilevel"/>
    <w:tmpl w:val="F82095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B249B"/>
    <w:multiLevelType w:val="multilevel"/>
    <w:tmpl w:val="7294205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A72B81"/>
    <w:multiLevelType w:val="hybridMultilevel"/>
    <w:tmpl w:val="D3226700"/>
    <w:lvl w:ilvl="0" w:tplc="069AC334">
      <w:start w:val="1"/>
      <w:numFmt w:val="decimal"/>
      <w:lvlText w:val="%1."/>
      <w:lvlJc w:val="left"/>
      <w:pPr>
        <w:ind w:left="720" w:hanging="360"/>
      </w:pPr>
      <w:rPr>
        <w:color w:val="auto"/>
      </w:rPr>
    </w:lvl>
    <w:lvl w:ilvl="1" w:tplc="04050017">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D1A08908">
      <w:start w:val="5"/>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77410F"/>
    <w:multiLevelType w:val="multilevel"/>
    <w:tmpl w:val="463AA474"/>
    <w:lvl w:ilvl="0">
      <w:start w:val="6"/>
      <w:numFmt w:val="decimal"/>
      <w:lvlText w:val="%1."/>
      <w:lvlJc w:val="left"/>
      <w:pPr>
        <w:tabs>
          <w:tab w:val="num" w:pos="360"/>
        </w:tabs>
        <w:ind w:left="360" w:hanging="360"/>
      </w:pPr>
      <w:rPr>
        <w:rFonts w:hint="default"/>
      </w:rPr>
    </w:lvl>
    <w:lvl w:ilvl="1">
      <w:start w:val="17"/>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4" w15:restartNumberingAfterBreak="0">
    <w:nsid w:val="5D5F5791"/>
    <w:multiLevelType w:val="hybridMultilevel"/>
    <w:tmpl w:val="6F52F5C2"/>
    <w:lvl w:ilvl="0" w:tplc="CA8CE6EC">
      <w:start w:val="2"/>
      <w:numFmt w:val="decimal"/>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5FC303B5"/>
    <w:multiLevelType w:val="hybridMultilevel"/>
    <w:tmpl w:val="D9CE6A62"/>
    <w:lvl w:ilvl="0" w:tplc="3392C56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C7EB9"/>
    <w:multiLevelType w:val="hybridMultilevel"/>
    <w:tmpl w:val="2EA6E372"/>
    <w:lvl w:ilvl="0" w:tplc="3392C564">
      <w:start w:val="2"/>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7" w15:restartNumberingAfterBreak="0">
    <w:nsid w:val="645A1E40"/>
    <w:multiLevelType w:val="multilevel"/>
    <w:tmpl w:val="8B20E072"/>
    <w:lvl w:ilvl="0">
      <w:start w:val="1"/>
      <w:numFmt w:val="decimal"/>
      <w:lvlText w:val="%1."/>
      <w:lvlJc w:val="left"/>
      <w:pPr>
        <w:ind w:left="720" w:hanging="360"/>
      </w:pPr>
      <w:rPr>
        <w:i w:val="0"/>
        <w:strike w:val="0"/>
        <w:color w:val="auto"/>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E90382"/>
    <w:multiLevelType w:val="hybridMultilevel"/>
    <w:tmpl w:val="A022A782"/>
    <w:lvl w:ilvl="0" w:tplc="1C6CC75E">
      <w:numFmt w:val="bullet"/>
      <w:lvlText w:val="-"/>
      <w:lvlJc w:val="left"/>
      <w:pPr>
        <w:ind w:left="1800" w:hanging="360"/>
      </w:pPr>
      <w:rPr>
        <w:rFonts w:ascii="Times New Roman" w:eastAsiaTheme="minorHAns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9" w15:restartNumberingAfterBreak="0">
    <w:nsid w:val="65037CE7"/>
    <w:multiLevelType w:val="hybridMultilevel"/>
    <w:tmpl w:val="EDD24AF0"/>
    <w:lvl w:ilvl="0" w:tplc="579202E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3C0C47"/>
    <w:multiLevelType w:val="hybridMultilevel"/>
    <w:tmpl w:val="829E8F1A"/>
    <w:lvl w:ilvl="0" w:tplc="280CA6C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6B279DF"/>
    <w:multiLevelType w:val="multilevel"/>
    <w:tmpl w:val="6BD4FDE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2"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C890ED3"/>
    <w:multiLevelType w:val="hybridMultilevel"/>
    <w:tmpl w:val="5D260924"/>
    <w:lvl w:ilvl="0" w:tplc="B8E83CEA">
      <w:numFmt w:val="bullet"/>
      <w:lvlText w:val="-"/>
      <w:lvlJc w:val="left"/>
      <w:pPr>
        <w:ind w:left="1140" w:hanging="360"/>
      </w:pPr>
      <w:rPr>
        <w:rFonts w:ascii="Calibri" w:eastAsia="Times New Roman" w:hAnsi="Calibri" w:cs="Calibri"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4" w15:restartNumberingAfterBreak="0">
    <w:nsid w:val="6DD83678"/>
    <w:multiLevelType w:val="hybridMultilevel"/>
    <w:tmpl w:val="4BC42B50"/>
    <w:lvl w:ilvl="0" w:tplc="3392C564">
      <w:start w:val="2"/>
      <w:numFmt w:val="bullet"/>
      <w:lvlText w:val="-"/>
      <w:lvlJc w:val="left"/>
      <w:pPr>
        <w:ind w:left="1800" w:hanging="360"/>
      </w:pPr>
      <w:rPr>
        <w:rFonts w:ascii="Arial" w:eastAsia="Times New Roman" w:hAnsi="Arial" w:cs="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5" w15:restartNumberingAfterBreak="0">
    <w:nsid w:val="6ED94A89"/>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6" w15:restartNumberingAfterBreak="0">
    <w:nsid w:val="732F1C76"/>
    <w:multiLevelType w:val="multilevel"/>
    <w:tmpl w:val="13F01EA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7" w15:restartNumberingAfterBreak="0">
    <w:nsid w:val="743B3A07"/>
    <w:multiLevelType w:val="hybridMultilevel"/>
    <w:tmpl w:val="C93CA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6725756"/>
    <w:multiLevelType w:val="hybridMultilevel"/>
    <w:tmpl w:val="73CCE1EC"/>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0" w15:restartNumberingAfterBreak="0">
    <w:nsid w:val="7DEC0D81"/>
    <w:multiLevelType w:val="multilevel"/>
    <w:tmpl w:val="67D831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num w:numId="1" w16cid:durableId="541400545">
    <w:abstractNumId w:val="3"/>
  </w:num>
  <w:num w:numId="2" w16cid:durableId="949969893">
    <w:abstractNumId w:val="4"/>
  </w:num>
  <w:num w:numId="3" w16cid:durableId="317005426">
    <w:abstractNumId w:val="40"/>
  </w:num>
  <w:num w:numId="4" w16cid:durableId="1690446599">
    <w:abstractNumId w:val="23"/>
  </w:num>
  <w:num w:numId="5" w16cid:durableId="1936934867">
    <w:abstractNumId w:val="9"/>
  </w:num>
  <w:num w:numId="6" w16cid:durableId="928271923">
    <w:abstractNumId w:val="21"/>
  </w:num>
  <w:num w:numId="7" w16cid:durableId="172502346">
    <w:abstractNumId w:val="1"/>
  </w:num>
  <w:num w:numId="8" w16cid:durableId="41486098">
    <w:abstractNumId w:val="19"/>
  </w:num>
  <w:num w:numId="9" w16cid:durableId="1643970868">
    <w:abstractNumId w:val="26"/>
  </w:num>
  <w:num w:numId="10" w16cid:durableId="1563446197">
    <w:abstractNumId w:val="8"/>
  </w:num>
  <w:num w:numId="11" w16cid:durableId="1137528861">
    <w:abstractNumId w:val="5"/>
  </w:num>
  <w:num w:numId="12" w16cid:durableId="183709425">
    <w:abstractNumId w:val="10"/>
  </w:num>
  <w:num w:numId="13" w16cid:durableId="1749157648">
    <w:abstractNumId w:val="17"/>
  </w:num>
  <w:num w:numId="14" w16cid:durableId="194118760">
    <w:abstractNumId w:val="14"/>
  </w:num>
  <w:num w:numId="15" w16cid:durableId="1675761257">
    <w:abstractNumId w:val="38"/>
  </w:num>
  <w:num w:numId="16" w16cid:durableId="432895365">
    <w:abstractNumId w:val="27"/>
  </w:num>
  <w:num w:numId="17" w16cid:durableId="839587170">
    <w:abstractNumId w:val="20"/>
  </w:num>
  <w:num w:numId="18" w16cid:durableId="494344163">
    <w:abstractNumId w:val="16"/>
  </w:num>
  <w:num w:numId="19" w16cid:durableId="12653337">
    <w:abstractNumId w:val="37"/>
  </w:num>
  <w:num w:numId="20" w16cid:durableId="700470012">
    <w:abstractNumId w:val="22"/>
  </w:num>
  <w:num w:numId="21" w16cid:durableId="1954895209">
    <w:abstractNumId w:val="29"/>
  </w:num>
  <w:num w:numId="22" w16cid:durableId="754202608">
    <w:abstractNumId w:val="13"/>
  </w:num>
  <w:num w:numId="23" w16cid:durableId="405495335">
    <w:abstractNumId w:val="31"/>
  </w:num>
  <w:num w:numId="24" w16cid:durableId="342129129">
    <w:abstractNumId w:val="35"/>
  </w:num>
  <w:num w:numId="25" w16cid:durableId="813718152">
    <w:abstractNumId w:val="36"/>
  </w:num>
  <w:num w:numId="26" w16cid:durableId="1605263295">
    <w:abstractNumId w:val="39"/>
  </w:num>
  <w:num w:numId="27" w16cid:durableId="454099379">
    <w:abstractNumId w:val="30"/>
  </w:num>
  <w:num w:numId="28" w16cid:durableId="668941809">
    <w:abstractNumId w:val="32"/>
  </w:num>
  <w:num w:numId="29" w16cid:durableId="1787388988">
    <w:abstractNumId w:val="7"/>
  </w:num>
  <w:num w:numId="30" w16cid:durableId="2101217374">
    <w:abstractNumId w:val="15"/>
  </w:num>
  <w:num w:numId="31" w16cid:durableId="485899454">
    <w:abstractNumId w:val="0"/>
  </w:num>
  <w:num w:numId="32" w16cid:durableId="2002463585">
    <w:abstractNumId w:val="2"/>
  </w:num>
  <w:num w:numId="33" w16cid:durableId="1681081564">
    <w:abstractNumId w:val="24"/>
  </w:num>
  <w:num w:numId="34" w16cid:durableId="1314991798">
    <w:abstractNumId w:val="33"/>
  </w:num>
  <w:num w:numId="35" w16cid:durableId="263657555">
    <w:abstractNumId w:val="11"/>
  </w:num>
  <w:num w:numId="36" w16cid:durableId="714281972">
    <w:abstractNumId w:val="12"/>
  </w:num>
  <w:num w:numId="37" w16cid:durableId="1455103567">
    <w:abstractNumId w:val="18"/>
  </w:num>
  <w:num w:numId="38" w16cid:durableId="728383818">
    <w:abstractNumId w:val="28"/>
  </w:num>
  <w:num w:numId="39" w16cid:durableId="1687097765">
    <w:abstractNumId w:val="34"/>
  </w:num>
  <w:num w:numId="40" w16cid:durableId="487133417">
    <w:abstractNumId w:val="25"/>
  </w:num>
  <w:num w:numId="41" w16cid:durableId="135183599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881"/>
    <w:rsid w:val="00005199"/>
    <w:rsid w:val="000121FE"/>
    <w:rsid w:val="00012FB1"/>
    <w:rsid w:val="000130C9"/>
    <w:rsid w:val="0002362D"/>
    <w:rsid w:val="000239ED"/>
    <w:rsid w:val="00024030"/>
    <w:rsid w:val="00024A50"/>
    <w:rsid w:val="000301EF"/>
    <w:rsid w:val="000346EE"/>
    <w:rsid w:val="00036E89"/>
    <w:rsid w:val="00042C8F"/>
    <w:rsid w:val="00043172"/>
    <w:rsid w:val="00045B52"/>
    <w:rsid w:val="000464E0"/>
    <w:rsid w:val="00046960"/>
    <w:rsid w:val="00052B0F"/>
    <w:rsid w:val="000578E2"/>
    <w:rsid w:val="00060FC4"/>
    <w:rsid w:val="0006787B"/>
    <w:rsid w:val="0007369C"/>
    <w:rsid w:val="000740D5"/>
    <w:rsid w:val="000744F7"/>
    <w:rsid w:val="00076266"/>
    <w:rsid w:val="000768B0"/>
    <w:rsid w:val="00081AA2"/>
    <w:rsid w:val="00081CB8"/>
    <w:rsid w:val="00082074"/>
    <w:rsid w:val="00082191"/>
    <w:rsid w:val="00083A39"/>
    <w:rsid w:val="00083BF9"/>
    <w:rsid w:val="00084C82"/>
    <w:rsid w:val="00085E70"/>
    <w:rsid w:val="000913D4"/>
    <w:rsid w:val="000960DA"/>
    <w:rsid w:val="000A1179"/>
    <w:rsid w:val="000A5F84"/>
    <w:rsid w:val="000B075F"/>
    <w:rsid w:val="000B176E"/>
    <w:rsid w:val="000B2DB6"/>
    <w:rsid w:val="000B36B7"/>
    <w:rsid w:val="000C085C"/>
    <w:rsid w:val="000C0867"/>
    <w:rsid w:val="000C371E"/>
    <w:rsid w:val="000C5622"/>
    <w:rsid w:val="000C6059"/>
    <w:rsid w:val="000D1239"/>
    <w:rsid w:val="000D160A"/>
    <w:rsid w:val="000D70ED"/>
    <w:rsid w:val="000E17D5"/>
    <w:rsid w:val="000E2FCF"/>
    <w:rsid w:val="000F4291"/>
    <w:rsid w:val="000F53DF"/>
    <w:rsid w:val="000F7050"/>
    <w:rsid w:val="00100F50"/>
    <w:rsid w:val="001037B5"/>
    <w:rsid w:val="00104028"/>
    <w:rsid w:val="00104F56"/>
    <w:rsid w:val="00105AFE"/>
    <w:rsid w:val="0010711A"/>
    <w:rsid w:val="001150BF"/>
    <w:rsid w:val="00117B39"/>
    <w:rsid w:val="00124B58"/>
    <w:rsid w:val="00136BBD"/>
    <w:rsid w:val="00136F2F"/>
    <w:rsid w:val="00137966"/>
    <w:rsid w:val="00140D98"/>
    <w:rsid w:val="0014441D"/>
    <w:rsid w:val="00146B07"/>
    <w:rsid w:val="001516B4"/>
    <w:rsid w:val="00153342"/>
    <w:rsid w:val="00153D41"/>
    <w:rsid w:val="001555E4"/>
    <w:rsid w:val="00160243"/>
    <w:rsid w:val="0016037E"/>
    <w:rsid w:val="00161897"/>
    <w:rsid w:val="00161FF3"/>
    <w:rsid w:val="00171296"/>
    <w:rsid w:val="00171431"/>
    <w:rsid w:val="00174385"/>
    <w:rsid w:val="00175B60"/>
    <w:rsid w:val="001777B4"/>
    <w:rsid w:val="00183567"/>
    <w:rsid w:val="00186673"/>
    <w:rsid w:val="00194DE5"/>
    <w:rsid w:val="00197798"/>
    <w:rsid w:val="00197F28"/>
    <w:rsid w:val="001A0207"/>
    <w:rsid w:val="001A0410"/>
    <w:rsid w:val="001A3F34"/>
    <w:rsid w:val="001A6960"/>
    <w:rsid w:val="001B0E8D"/>
    <w:rsid w:val="001B4B9F"/>
    <w:rsid w:val="001B4FDE"/>
    <w:rsid w:val="001C438E"/>
    <w:rsid w:val="001D12A1"/>
    <w:rsid w:val="001D55B1"/>
    <w:rsid w:val="001E0A3B"/>
    <w:rsid w:val="001E1D5D"/>
    <w:rsid w:val="001E2350"/>
    <w:rsid w:val="001E5733"/>
    <w:rsid w:val="001E7920"/>
    <w:rsid w:val="001F2253"/>
    <w:rsid w:val="001F2414"/>
    <w:rsid w:val="001F2CA9"/>
    <w:rsid w:val="001F3238"/>
    <w:rsid w:val="001F4818"/>
    <w:rsid w:val="001F719C"/>
    <w:rsid w:val="001F7994"/>
    <w:rsid w:val="001F79D2"/>
    <w:rsid w:val="0020083D"/>
    <w:rsid w:val="00200DD0"/>
    <w:rsid w:val="00201A21"/>
    <w:rsid w:val="00204C86"/>
    <w:rsid w:val="00210194"/>
    <w:rsid w:val="00217F8D"/>
    <w:rsid w:val="00224783"/>
    <w:rsid w:val="002315F2"/>
    <w:rsid w:val="00234453"/>
    <w:rsid w:val="00244CB1"/>
    <w:rsid w:val="00246C99"/>
    <w:rsid w:val="00247650"/>
    <w:rsid w:val="002529AB"/>
    <w:rsid w:val="002531C4"/>
    <w:rsid w:val="002548C8"/>
    <w:rsid w:val="0026028C"/>
    <w:rsid w:val="00261054"/>
    <w:rsid w:val="0026167C"/>
    <w:rsid w:val="00264B74"/>
    <w:rsid w:val="00272519"/>
    <w:rsid w:val="0027293F"/>
    <w:rsid w:val="00275570"/>
    <w:rsid w:val="00276CA0"/>
    <w:rsid w:val="0028039B"/>
    <w:rsid w:val="00282FE3"/>
    <w:rsid w:val="00284096"/>
    <w:rsid w:val="0028482F"/>
    <w:rsid w:val="00290738"/>
    <w:rsid w:val="002911AB"/>
    <w:rsid w:val="00291B89"/>
    <w:rsid w:val="00293A77"/>
    <w:rsid w:val="00294F52"/>
    <w:rsid w:val="002A2FA7"/>
    <w:rsid w:val="002B1227"/>
    <w:rsid w:val="002B189C"/>
    <w:rsid w:val="002B1998"/>
    <w:rsid w:val="002B3D6D"/>
    <w:rsid w:val="002B55CB"/>
    <w:rsid w:val="002B67A2"/>
    <w:rsid w:val="002B73C8"/>
    <w:rsid w:val="002B760E"/>
    <w:rsid w:val="002C4F3D"/>
    <w:rsid w:val="002C5176"/>
    <w:rsid w:val="002C5361"/>
    <w:rsid w:val="002C6796"/>
    <w:rsid w:val="002D0358"/>
    <w:rsid w:val="002E095C"/>
    <w:rsid w:val="002E6C46"/>
    <w:rsid w:val="002E7BC7"/>
    <w:rsid w:val="002F3DDF"/>
    <w:rsid w:val="002F510B"/>
    <w:rsid w:val="002F7DBA"/>
    <w:rsid w:val="0030300A"/>
    <w:rsid w:val="00304461"/>
    <w:rsid w:val="00304F34"/>
    <w:rsid w:val="00306E09"/>
    <w:rsid w:val="00314C8C"/>
    <w:rsid w:val="0031548E"/>
    <w:rsid w:val="00320270"/>
    <w:rsid w:val="003218E2"/>
    <w:rsid w:val="00326324"/>
    <w:rsid w:val="00330C1D"/>
    <w:rsid w:val="00332579"/>
    <w:rsid w:val="00335EB8"/>
    <w:rsid w:val="003361DE"/>
    <w:rsid w:val="00336FEC"/>
    <w:rsid w:val="00342510"/>
    <w:rsid w:val="0034545C"/>
    <w:rsid w:val="00347108"/>
    <w:rsid w:val="00351D67"/>
    <w:rsid w:val="00356795"/>
    <w:rsid w:val="0036645E"/>
    <w:rsid w:val="0036718A"/>
    <w:rsid w:val="003724B0"/>
    <w:rsid w:val="00373822"/>
    <w:rsid w:val="00377E1F"/>
    <w:rsid w:val="003806E3"/>
    <w:rsid w:val="00381076"/>
    <w:rsid w:val="0038373F"/>
    <w:rsid w:val="003875D6"/>
    <w:rsid w:val="00387B9F"/>
    <w:rsid w:val="00393EE3"/>
    <w:rsid w:val="00394513"/>
    <w:rsid w:val="00394B53"/>
    <w:rsid w:val="0039671B"/>
    <w:rsid w:val="0039749A"/>
    <w:rsid w:val="003A1A8F"/>
    <w:rsid w:val="003B0DDD"/>
    <w:rsid w:val="003B180A"/>
    <w:rsid w:val="003B18D9"/>
    <w:rsid w:val="003C0E10"/>
    <w:rsid w:val="003C42EB"/>
    <w:rsid w:val="003C6337"/>
    <w:rsid w:val="003D1F14"/>
    <w:rsid w:val="003D3F51"/>
    <w:rsid w:val="003E2576"/>
    <w:rsid w:val="003E2FE2"/>
    <w:rsid w:val="003E33E6"/>
    <w:rsid w:val="003E37F9"/>
    <w:rsid w:val="003E444C"/>
    <w:rsid w:val="003F28F0"/>
    <w:rsid w:val="00407055"/>
    <w:rsid w:val="0041397D"/>
    <w:rsid w:val="00413ED8"/>
    <w:rsid w:val="00415933"/>
    <w:rsid w:val="0042057A"/>
    <w:rsid w:val="00422150"/>
    <w:rsid w:val="0043185A"/>
    <w:rsid w:val="0043379A"/>
    <w:rsid w:val="00437049"/>
    <w:rsid w:val="004401C5"/>
    <w:rsid w:val="00440F60"/>
    <w:rsid w:val="0044385E"/>
    <w:rsid w:val="0044465E"/>
    <w:rsid w:val="0045017F"/>
    <w:rsid w:val="00451219"/>
    <w:rsid w:val="004629C7"/>
    <w:rsid w:val="0046404F"/>
    <w:rsid w:val="00465052"/>
    <w:rsid w:val="004668D0"/>
    <w:rsid w:val="00473A18"/>
    <w:rsid w:val="00476F75"/>
    <w:rsid w:val="00486154"/>
    <w:rsid w:val="00487AE1"/>
    <w:rsid w:val="00492596"/>
    <w:rsid w:val="00493B8E"/>
    <w:rsid w:val="004A0C23"/>
    <w:rsid w:val="004A18F0"/>
    <w:rsid w:val="004A20A5"/>
    <w:rsid w:val="004A3F69"/>
    <w:rsid w:val="004A67BD"/>
    <w:rsid w:val="004B6F4F"/>
    <w:rsid w:val="004C5BE0"/>
    <w:rsid w:val="004C5C61"/>
    <w:rsid w:val="004D0E12"/>
    <w:rsid w:val="004D37C0"/>
    <w:rsid w:val="004E6AE4"/>
    <w:rsid w:val="004F0BDE"/>
    <w:rsid w:val="004F160B"/>
    <w:rsid w:val="004F27AF"/>
    <w:rsid w:val="004F64B6"/>
    <w:rsid w:val="005021CA"/>
    <w:rsid w:val="00506F05"/>
    <w:rsid w:val="005146AD"/>
    <w:rsid w:val="0051723D"/>
    <w:rsid w:val="00523416"/>
    <w:rsid w:val="0052462F"/>
    <w:rsid w:val="00530E6C"/>
    <w:rsid w:val="0053138D"/>
    <w:rsid w:val="00532E25"/>
    <w:rsid w:val="00534FE3"/>
    <w:rsid w:val="00537F20"/>
    <w:rsid w:val="00557D07"/>
    <w:rsid w:val="00566B0A"/>
    <w:rsid w:val="00571478"/>
    <w:rsid w:val="00572552"/>
    <w:rsid w:val="00575184"/>
    <w:rsid w:val="00575728"/>
    <w:rsid w:val="00575D30"/>
    <w:rsid w:val="005764BA"/>
    <w:rsid w:val="00576D85"/>
    <w:rsid w:val="005842B4"/>
    <w:rsid w:val="005857C2"/>
    <w:rsid w:val="00585CDF"/>
    <w:rsid w:val="00586E42"/>
    <w:rsid w:val="00587D10"/>
    <w:rsid w:val="0059183D"/>
    <w:rsid w:val="00593D7E"/>
    <w:rsid w:val="005963EB"/>
    <w:rsid w:val="00597EBB"/>
    <w:rsid w:val="005A0485"/>
    <w:rsid w:val="005A1748"/>
    <w:rsid w:val="005A1770"/>
    <w:rsid w:val="005A1BCD"/>
    <w:rsid w:val="005A4C7E"/>
    <w:rsid w:val="005A5253"/>
    <w:rsid w:val="005A631E"/>
    <w:rsid w:val="005A6C37"/>
    <w:rsid w:val="005B0701"/>
    <w:rsid w:val="005B444A"/>
    <w:rsid w:val="005B508D"/>
    <w:rsid w:val="005B728F"/>
    <w:rsid w:val="005C240E"/>
    <w:rsid w:val="005C6578"/>
    <w:rsid w:val="005D0F30"/>
    <w:rsid w:val="005D3D7B"/>
    <w:rsid w:val="005D4674"/>
    <w:rsid w:val="005E5E49"/>
    <w:rsid w:val="005E6680"/>
    <w:rsid w:val="005F479F"/>
    <w:rsid w:val="005F596B"/>
    <w:rsid w:val="0060323D"/>
    <w:rsid w:val="0060409D"/>
    <w:rsid w:val="0060667C"/>
    <w:rsid w:val="0061306D"/>
    <w:rsid w:val="00617CCD"/>
    <w:rsid w:val="006220D0"/>
    <w:rsid w:val="00625974"/>
    <w:rsid w:val="006350E2"/>
    <w:rsid w:val="00635B47"/>
    <w:rsid w:val="00636A57"/>
    <w:rsid w:val="00637D29"/>
    <w:rsid w:val="006418B5"/>
    <w:rsid w:val="00641F3F"/>
    <w:rsid w:val="00643F8B"/>
    <w:rsid w:val="00650F5F"/>
    <w:rsid w:val="00651343"/>
    <w:rsid w:val="00651870"/>
    <w:rsid w:val="006538E5"/>
    <w:rsid w:val="006562F6"/>
    <w:rsid w:val="006579A6"/>
    <w:rsid w:val="00660CA6"/>
    <w:rsid w:val="00662921"/>
    <w:rsid w:val="0067024E"/>
    <w:rsid w:val="00673A75"/>
    <w:rsid w:val="006742F9"/>
    <w:rsid w:val="0067553D"/>
    <w:rsid w:val="006763D4"/>
    <w:rsid w:val="00676F1B"/>
    <w:rsid w:val="00680365"/>
    <w:rsid w:val="006824B8"/>
    <w:rsid w:val="006834E4"/>
    <w:rsid w:val="00683C57"/>
    <w:rsid w:val="006847F8"/>
    <w:rsid w:val="006949D9"/>
    <w:rsid w:val="00695B52"/>
    <w:rsid w:val="00696840"/>
    <w:rsid w:val="006A2D75"/>
    <w:rsid w:val="006A30FD"/>
    <w:rsid w:val="006A3A7D"/>
    <w:rsid w:val="006A4112"/>
    <w:rsid w:val="006A5A39"/>
    <w:rsid w:val="006B30E1"/>
    <w:rsid w:val="006B429D"/>
    <w:rsid w:val="006B4CA2"/>
    <w:rsid w:val="006B7891"/>
    <w:rsid w:val="006B78C6"/>
    <w:rsid w:val="006C1A7A"/>
    <w:rsid w:val="006C385B"/>
    <w:rsid w:val="006C51CA"/>
    <w:rsid w:val="006C6575"/>
    <w:rsid w:val="006C696E"/>
    <w:rsid w:val="006C6F7A"/>
    <w:rsid w:val="006D1B7F"/>
    <w:rsid w:val="006D3130"/>
    <w:rsid w:val="006D7FCB"/>
    <w:rsid w:val="006E1857"/>
    <w:rsid w:val="006E1F0B"/>
    <w:rsid w:val="006E336D"/>
    <w:rsid w:val="006E404A"/>
    <w:rsid w:val="006E519F"/>
    <w:rsid w:val="006F0BC7"/>
    <w:rsid w:val="006F4376"/>
    <w:rsid w:val="007043A0"/>
    <w:rsid w:val="00706B0A"/>
    <w:rsid w:val="00713AD2"/>
    <w:rsid w:val="00716F86"/>
    <w:rsid w:val="00720F5B"/>
    <w:rsid w:val="007306E2"/>
    <w:rsid w:val="00731456"/>
    <w:rsid w:val="00733503"/>
    <w:rsid w:val="007347EA"/>
    <w:rsid w:val="00735C9C"/>
    <w:rsid w:val="00735D55"/>
    <w:rsid w:val="00735E23"/>
    <w:rsid w:val="00745496"/>
    <w:rsid w:val="007571C9"/>
    <w:rsid w:val="00762F7F"/>
    <w:rsid w:val="007639C9"/>
    <w:rsid w:val="00764EED"/>
    <w:rsid w:val="007671FE"/>
    <w:rsid w:val="00771A13"/>
    <w:rsid w:val="00774677"/>
    <w:rsid w:val="007774FA"/>
    <w:rsid w:val="00780E0B"/>
    <w:rsid w:val="00782ABC"/>
    <w:rsid w:val="00787F90"/>
    <w:rsid w:val="007A26E7"/>
    <w:rsid w:val="007A3C27"/>
    <w:rsid w:val="007A3D89"/>
    <w:rsid w:val="007A6E01"/>
    <w:rsid w:val="007B2C26"/>
    <w:rsid w:val="007B2FFC"/>
    <w:rsid w:val="007B39C8"/>
    <w:rsid w:val="007B5643"/>
    <w:rsid w:val="007B6AE5"/>
    <w:rsid w:val="007B7F41"/>
    <w:rsid w:val="007C2BC1"/>
    <w:rsid w:val="007C3CF9"/>
    <w:rsid w:val="007C6A3B"/>
    <w:rsid w:val="007C6DD4"/>
    <w:rsid w:val="007C714A"/>
    <w:rsid w:val="007C7F3A"/>
    <w:rsid w:val="007D763B"/>
    <w:rsid w:val="007E5A4A"/>
    <w:rsid w:val="007E6762"/>
    <w:rsid w:val="007F268A"/>
    <w:rsid w:val="00803431"/>
    <w:rsid w:val="0081091C"/>
    <w:rsid w:val="0081092C"/>
    <w:rsid w:val="00811D6C"/>
    <w:rsid w:val="00811D80"/>
    <w:rsid w:val="00814705"/>
    <w:rsid w:val="008150F4"/>
    <w:rsid w:val="00815D05"/>
    <w:rsid w:val="00817A72"/>
    <w:rsid w:val="0082683D"/>
    <w:rsid w:val="00836BD8"/>
    <w:rsid w:val="00841412"/>
    <w:rsid w:val="008471D8"/>
    <w:rsid w:val="008555FC"/>
    <w:rsid w:val="0086017C"/>
    <w:rsid w:val="008703AE"/>
    <w:rsid w:val="00873C2E"/>
    <w:rsid w:val="008740D4"/>
    <w:rsid w:val="008772D4"/>
    <w:rsid w:val="00884DC6"/>
    <w:rsid w:val="0088572D"/>
    <w:rsid w:val="00894983"/>
    <w:rsid w:val="00894C50"/>
    <w:rsid w:val="008A297B"/>
    <w:rsid w:val="008A3AA5"/>
    <w:rsid w:val="008A6058"/>
    <w:rsid w:val="008B186E"/>
    <w:rsid w:val="008B1DCA"/>
    <w:rsid w:val="008C0B1C"/>
    <w:rsid w:val="008D3221"/>
    <w:rsid w:val="008D61ED"/>
    <w:rsid w:val="008E0406"/>
    <w:rsid w:val="008E1CC9"/>
    <w:rsid w:val="008E430C"/>
    <w:rsid w:val="008F38C9"/>
    <w:rsid w:val="008F6516"/>
    <w:rsid w:val="00900536"/>
    <w:rsid w:val="00901075"/>
    <w:rsid w:val="00902C93"/>
    <w:rsid w:val="00903544"/>
    <w:rsid w:val="00903D1F"/>
    <w:rsid w:val="00904EC0"/>
    <w:rsid w:val="00907C79"/>
    <w:rsid w:val="00911D61"/>
    <w:rsid w:val="009204C3"/>
    <w:rsid w:val="0092060A"/>
    <w:rsid w:val="00922D9F"/>
    <w:rsid w:val="00924DD7"/>
    <w:rsid w:val="00932400"/>
    <w:rsid w:val="00933877"/>
    <w:rsid w:val="00933EC1"/>
    <w:rsid w:val="00934227"/>
    <w:rsid w:val="00935676"/>
    <w:rsid w:val="0093575C"/>
    <w:rsid w:val="00942DA8"/>
    <w:rsid w:val="009445DA"/>
    <w:rsid w:val="00944710"/>
    <w:rsid w:val="009456A9"/>
    <w:rsid w:val="00947080"/>
    <w:rsid w:val="009532BB"/>
    <w:rsid w:val="009570ED"/>
    <w:rsid w:val="0095758B"/>
    <w:rsid w:val="00964E82"/>
    <w:rsid w:val="0096668E"/>
    <w:rsid w:val="00970D5B"/>
    <w:rsid w:val="0097257B"/>
    <w:rsid w:val="00973E9D"/>
    <w:rsid w:val="00974C3B"/>
    <w:rsid w:val="009825D9"/>
    <w:rsid w:val="00983285"/>
    <w:rsid w:val="0099297C"/>
    <w:rsid w:val="00995EB0"/>
    <w:rsid w:val="00997225"/>
    <w:rsid w:val="009A496E"/>
    <w:rsid w:val="009B2FD4"/>
    <w:rsid w:val="009C0B03"/>
    <w:rsid w:val="009C5144"/>
    <w:rsid w:val="009C5B9B"/>
    <w:rsid w:val="009D37AF"/>
    <w:rsid w:val="009D66E4"/>
    <w:rsid w:val="009E0057"/>
    <w:rsid w:val="009E3720"/>
    <w:rsid w:val="009E7228"/>
    <w:rsid w:val="009F41FB"/>
    <w:rsid w:val="009F79EA"/>
    <w:rsid w:val="00A00321"/>
    <w:rsid w:val="00A02830"/>
    <w:rsid w:val="00A0338E"/>
    <w:rsid w:val="00A03FC3"/>
    <w:rsid w:val="00A04939"/>
    <w:rsid w:val="00A05FC4"/>
    <w:rsid w:val="00A079BB"/>
    <w:rsid w:val="00A12BB4"/>
    <w:rsid w:val="00A209AB"/>
    <w:rsid w:val="00A22327"/>
    <w:rsid w:val="00A24BE6"/>
    <w:rsid w:val="00A26A51"/>
    <w:rsid w:val="00A27296"/>
    <w:rsid w:val="00A34237"/>
    <w:rsid w:val="00A36F2E"/>
    <w:rsid w:val="00A41F71"/>
    <w:rsid w:val="00A5210D"/>
    <w:rsid w:val="00A53242"/>
    <w:rsid w:val="00A54B42"/>
    <w:rsid w:val="00A55AF3"/>
    <w:rsid w:val="00A60ADE"/>
    <w:rsid w:val="00A624E1"/>
    <w:rsid w:val="00A6639D"/>
    <w:rsid w:val="00A72D39"/>
    <w:rsid w:val="00A7448D"/>
    <w:rsid w:val="00A75024"/>
    <w:rsid w:val="00A75C99"/>
    <w:rsid w:val="00A85AF3"/>
    <w:rsid w:val="00A90376"/>
    <w:rsid w:val="00A91917"/>
    <w:rsid w:val="00A93047"/>
    <w:rsid w:val="00AA441E"/>
    <w:rsid w:val="00AA6ED7"/>
    <w:rsid w:val="00AB0E19"/>
    <w:rsid w:val="00AB1C34"/>
    <w:rsid w:val="00AB4934"/>
    <w:rsid w:val="00AB5D63"/>
    <w:rsid w:val="00AB62AF"/>
    <w:rsid w:val="00AB6D61"/>
    <w:rsid w:val="00AC34FD"/>
    <w:rsid w:val="00AC5462"/>
    <w:rsid w:val="00AD1676"/>
    <w:rsid w:val="00AD2B9A"/>
    <w:rsid w:val="00AF1156"/>
    <w:rsid w:val="00AF3047"/>
    <w:rsid w:val="00AF3E6C"/>
    <w:rsid w:val="00AF6AEF"/>
    <w:rsid w:val="00B02838"/>
    <w:rsid w:val="00B030CD"/>
    <w:rsid w:val="00B03572"/>
    <w:rsid w:val="00B07294"/>
    <w:rsid w:val="00B12873"/>
    <w:rsid w:val="00B13F2B"/>
    <w:rsid w:val="00B14F07"/>
    <w:rsid w:val="00B15F75"/>
    <w:rsid w:val="00B17836"/>
    <w:rsid w:val="00B224D0"/>
    <w:rsid w:val="00B2729A"/>
    <w:rsid w:val="00B35E97"/>
    <w:rsid w:val="00B3799E"/>
    <w:rsid w:val="00B43426"/>
    <w:rsid w:val="00B45723"/>
    <w:rsid w:val="00B45EE0"/>
    <w:rsid w:val="00B46024"/>
    <w:rsid w:val="00B462AA"/>
    <w:rsid w:val="00B47AF4"/>
    <w:rsid w:val="00B57BE2"/>
    <w:rsid w:val="00B620B6"/>
    <w:rsid w:val="00B65A3F"/>
    <w:rsid w:val="00B72626"/>
    <w:rsid w:val="00B8192C"/>
    <w:rsid w:val="00B91EEE"/>
    <w:rsid w:val="00B938AD"/>
    <w:rsid w:val="00B950F6"/>
    <w:rsid w:val="00BA01CF"/>
    <w:rsid w:val="00BB0372"/>
    <w:rsid w:val="00BB6A0A"/>
    <w:rsid w:val="00BC6985"/>
    <w:rsid w:val="00BD578A"/>
    <w:rsid w:val="00BE1AC7"/>
    <w:rsid w:val="00BE5BBB"/>
    <w:rsid w:val="00BF077C"/>
    <w:rsid w:val="00BF0C32"/>
    <w:rsid w:val="00BF15FC"/>
    <w:rsid w:val="00BF249F"/>
    <w:rsid w:val="00BF6115"/>
    <w:rsid w:val="00C01D4F"/>
    <w:rsid w:val="00C0335F"/>
    <w:rsid w:val="00C04C05"/>
    <w:rsid w:val="00C05FF1"/>
    <w:rsid w:val="00C06445"/>
    <w:rsid w:val="00C205EF"/>
    <w:rsid w:val="00C238B0"/>
    <w:rsid w:val="00C24039"/>
    <w:rsid w:val="00C31682"/>
    <w:rsid w:val="00C3270C"/>
    <w:rsid w:val="00C329B8"/>
    <w:rsid w:val="00C33EA6"/>
    <w:rsid w:val="00C37FC2"/>
    <w:rsid w:val="00C478E2"/>
    <w:rsid w:val="00C57006"/>
    <w:rsid w:val="00C57808"/>
    <w:rsid w:val="00C57C35"/>
    <w:rsid w:val="00C63F1C"/>
    <w:rsid w:val="00C65455"/>
    <w:rsid w:val="00C7035F"/>
    <w:rsid w:val="00C7617A"/>
    <w:rsid w:val="00C77A6A"/>
    <w:rsid w:val="00C821D2"/>
    <w:rsid w:val="00C82F85"/>
    <w:rsid w:val="00C83A68"/>
    <w:rsid w:val="00C879BF"/>
    <w:rsid w:val="00C87F2E"/>
    <w:rsid w:val="00C91002"/>
    <w:rsid w:val="00C92259"/>
    <w:rsid w:val="00C9598C"/>
    <w:rsid w:val="00C95DD3"/>
    <w:rsid w:val="00CA33E5"/>
    <w:rsid w:val="00CA38CD"/>
    <w:rsid w:val="00CC05C1"/>
    <w:rsid w:val="00CD7C39"/>
    <w:rsid w:val="00CE0F1A"/>
    <w:rsid w:val="00CF005D"/>
    <w:rsid w:val="00CF1A1A"/>
    <w:rsid w:val="00CF701D"/>
    <w:rsid w:val="00D00F11"/>
    <w:rsid w:val="00D02ED7"/>
    <w:rsid w:val="00D04DA7"/>
    <w:rsid w:val="00D07630"/>
    <w:rsid w:val="00D07ED6"/>
    <w:rsid w:val="00D14055"/>
    <w:rsid w:val="00D16223"/>
    <w:rsid w:val="00D16F7E"/>
    <w:rsid w:val="00D2182F"/>
    <w:rsid w:val="00D226CA"/>
    <w:rsid w:val="00D228DA"/>
    <w:rsid w:val="00D229C0"/>
    <w:rsid w:val="00D25052"/>
    <w:rsid w:val="00D325D0"/>
    <w:rsid w:val="00D33B36"/>
    <w:rsid w:val="00D50FF1"/>
    <w:rsid w:val="00D52E8D"/>
    <w:rsid w:val="00D55135"/>
    <w:rsid w:val="00D56510"/>
    <w:rsid w:val="00D57903"/>
    <w:rsid w:val="00D579C6"/>
    <w:rsid w:val="00D57E28"/>
    <w:rsid w:val="00D604FA"/>
    <w:rsid w:val="00D640C5"/>
    <w:rsid w:val="00D645B1"/>
    <w:rsid w:val="00D65266"/>
    <w:rsid w:val="00D70433"/>
    <w:rsid w:val="00D71797"/>
    <w:rsid w:val="00D72C1E"/>
    <w:rsid w:val="00D767FE"/>
    <w:rsid w:val="00D83EEB"/>
    <w:rsid w:val="00D877A3"/>
    <w:rsid w:val="00D947B6"/>
    <w:rsid w:val="00D9541C"/>
    <w:rsid w:val="00DA10AD"/>
    <w:rsid w:val="00DB28EE"/>
    <w:rsid w:val="00DB3BA4"/>
    <w:rsid w:val="00DB62AE"/>
    <w:rsid w:val="00DB6A59"/>
    <w:rsid w:val="00DB7E48"/>
    <w:rsid w:val="00DC0166"/>
    <w:rsid w:val="00DC783D"/>
    <w:rsid w:val="00DD31A6"/>
    <w:rsid w:val="00DD4DA7"/>
    <w:rsid w:val="00DD5A52"/>
    <w:rsid w:val="00DD5A5A"/>
    <w:rsid w:val="00DD5B4A"/>
    <w:rsid w:val="00DE14C2"/>
    <w:rsid w:val="00DE35D5"/>
    <w:rsid w:val="00DE3A96"/>
    <w:rsid w:val="00DE779E"/>
    <w:rsid w:val="00DF07FD"/>
    <w:rsid w:val="00DF2312"/>
    <w:rsid w:val="00DF35D0"/>
    <w:rsid w:val="00DF4277"/>
    <w:rsid w:val="00DF5D57"/>
    <w:rsid w:val="00DF6570"/>
    <w:rsid w:val="00E006E4"/>
    <w:rsid w:val="00E04D2F"/>
    <w:rsid w:val="00E20841"/>
    <w:rsid w:val="00E24470"/>
    <w:rsid w:val="00E24EF4"/>
    <w:rsid w:val="00E27CC6"/>
    <w:rsid w:val="00E337EC"/>
    <w:rsid w:val="00E3437C"/>
    <w:rsid w:val="00E344F5"/>
    <w:rsid w:val="00E37436"/>
    <w:rsid w:val="00E458D8"/>
    <w:rsid w:val="00E459B3"/>
    <w:rsid w:val="00E468B2"/>
    <w:rsid w:val="00E57159"/>
    <w:rsid w:val="00E57549"/>
    <w:rsid w:val="00E62496"/>
    <w:rsid w:val="00E634E9"/>
    <w:rsid w:val="00E64982"/>
    <w:rsid w:val="00E65872"/>
    <w:rsid w:val="00E71DA3"/>
    <w:rsid w:val="00E730A7"/>
    <w:rsid w:val="00E73497"/>
    <w:rsid w:val="00E75613"/>
    <w:rsid w:val="00E75BAB"/>
    <w:rsid w:val="00E823A9"/>
    <w:rsid w:val="00E85872"/>
    <w:rsid w:val="00E860A1"/>
    <w:rsid w:val="00E9053A"/>
    <w:rsid w:val="00E93E36"/>
    <w:rsid w:val="00E94006"/>
    <w:rsid w:val="00E9538D"/>
    <w:rsid w:val="00E95DB3"/>
    <w:rsid w:val="00E96937"/>
    <w:rsid w:val="00EA4FC2"/>
    <w:rsid w:val="00EA7D04"/>
    <w:rsid w:val="00EB0211"/>
    <w:rsid w:val="00EC6E8D"/>
    <w:rsid w:val="00ED1012"/>
    <w:rsid w:val="00ED2EA8"/>
    <w:rsid w:val="00ED6C11"/>
    <w:rsid w:val="00EE3A31"/>
    <w:rsid w:val="00EF38EF"/>
    <w:rsid w:val="00EF4121"/>
    <w:rsid w:val="00EF70A2"/>
    <w:rsid w:val="00F0125D"/>
    <w:rsid w:val="00F027E8"/>
    <w:rsid w:val="00F0458E"/>
    <w:rsid w:val="00F053E4"/>
    <w:rsid w:val="00F055CB"/>
    <w:rsid w:val="00F067A5"/>
    <w:rsid w:val="00F116E5"/>
    <w:rsid w:val="00F11C03"/>
    <w:rsid w:val="00F11CAD"/>
    <w:rsid w:val="00F15EA5"/>
    <w:rsid w:val="00F16175"/>
    <w:rsid w:val="00F22011"/>
    <w:rsid w:val="00F22EE4"/>
    <w:rsid w:val="00F26E9F"/>
    <w:rsid w:val="00F27499"/>
    <w:rsid w:val="00F3016B"/>
    <w:rsid w:val="00F3286D"/>
    <w:rsid w:val="00F32AFC"/>
    <w:rsid w:val="00F34BDF"/>
    <w:rsid w:val="00F379A1"/>
    <w:rsid w:val="00F40BAA"/>
    <w:rsid w:val="00F4117F"/>
    <w:rsid w:val="00F4354E"/>
    <w:rsid w:val="00F43E98"/>
    <w:rsid w:val="00F46C94"/>
    <w:rsid w:val="00F53E92"/>
    <w:rsid w:val="00F5703B"/>
    <w:rsid w:val="00F6789E"/>
    <w:rsid w:val="00F70165"/>
    <w:rsid w:val="00F707FA"/>
    <w:rsid w:val="00F711ED"/>
    <w:rsid w:val="00F713E4"/>
    <w:rsid w:val="00F76743"/>
    <w:rsid w:val="00F839F7"/>
    <w:rsid w:val="00F8484A"/>
    <w:rsid w:val="00F84A3A"/>
    <w:rsid w:val="00F87B59"/>
    <w:rsid w:val="00FA1C46"/>
    <w:rsid w:val="00FA4DB5"/>
    <w:rsid w:val="00FA59E2"/>
    <w:rsid w:val="00FA6CD0"/>
    <w:rsid w:val="00FB41F6"/>
    <w:rsid w:val="00FB49F7"/>
    <w:rsid w:val="00FB55DF"/>
    <w:rsid w:val="00FB5F9C"/>
    <w:rsid w:val="00FB6BE8"/>
    <w:rsid w:val="00FC1755"/>
    <w:rsid w:val="00FC1C1D"/>
    <w:rsid w:val="00FC661E"/>
    <w:rsid w:val="00FC6874"/>
    <w:rsid w:val="00FC6938"/>
    <w:rsid w:val="00FC769D"/>
    <w:rsid w:val="00FD0581"/>
    <w:rsid w:val="00FD5DF0"/>
    <w:rsid w:val="00FE3DE0"/>
    <w:rsid w:val="00FE4473"/>
    <w:rsid w:val="00FE6894"/>
    <w:rsid w:val="00FF0A61"/>
    <w:rsid w:val="00FF761E"/>
    <w:rsid w:val="00FF76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EFA5E46"/>
  <w15:docId w15:val="{05043EAB-E712-4D5B-8891-8BE940E1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a">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paragraph" w:styleId="Odstavecseseznamem">
    <w:name w:val="List Paragraph"/>
    <w:basedOn w:val="Normln"/>
    <w:uiPriority w:val="34"/>
    <w:qFormat/>
    <w:rsid w:val="00EA7D04"/>
    <w:pPr>
      <w:ind w:left="720"/>
      <w:contextualSpacing/>
    </w:pPr>
  </w:style>
  <w:style w:type="character" w:customStyle="1" w:styleId="NzevChar">
    <w:name w:val="Název Char"/>
    <w:basedOn w:val="Standardnpsmoodstavce"/>
    <w:link w:val="Nzev"/>
    <w:rsid w:val="00C65455"/>
    <w:rPr>
      <w:b/>
      <w:bCs/>
      <w:sz w:val="32"/>
      <w:szCs w:val="24"/>
    </w:rPr>
  </w:style>
  <w:style w:type="character" w:styleId="Odkaznakoment">
    <w:name w:val="annotation reference"/>
    <w:basedOn w:val="Standardnpsmoodstavce"/>
    <w:rsid w:val="00C01D4F"/>
    <w:rPr>
      <w:sz w:val="16"/>
      <w:szCs w:val="16"/>
    </w:rPr>
  </w:style>
  <w:style w:type="paragraph" w:styleId="Textkomente">
    <w:name w:val="annotation text"/>
    <w:basedOn w:val="Normln"/>
    <w:link w:val="TextkomenteChar"/>
    <w:rsid w:val="00C01D4F"/>
  </w:style>
  <w:style w:type="character" w:customStyle="1" w:styleId="TextkomenteChar">
    <w:name w:val="Text komentáře Char"/>
    <w:basedOn w:val="Standardnpsmoodstavce"/>
    <w:link w:val="Textkomente"/>
    <w:rsid w:val="00C01D4F"/>
  </w:style>
  <w:style w:type="character" w:customStyle="1" w:styleId="Zkladntextodsazen3Char">
    <w:name w:val="Základní text odsazený 3 Char"/>
    <w:basedOn w:val="Standardnpsmoodstavce"/>
    <w:link w:val="Zkladntextodsazen3"/>
    <w:rsid w:val="00171296"/>
    <w:rPr>
      <w:sz w:val="16"/>
      <w:szCs w:val="16"/>
    </w:rPr>
  </w:style>
  <w:style w:type="paragraph" w:styleId="Pedmtkomente">
    <w:name w:val="annotation subject"/>
    <w:basedOn w:val="Textkomente"/>
    <w:next w:val="Textkomente"/>
    <w:link w:val="PedmtkomenteChar"/>
    <w:rsid w:val="002C5176"/>
    <w:rPr>
      <w:b/>
      <w:bCs/>
    </w:rPr>
  </w:style>
  <w:style w:type="character" w:customStyle="1" w:styleId="PedmtkomenteChar">
    <w:name w:val="Předmět komentáře Char"/>
    <w:basedOn w:val="TextkomenteChar"/>
    <w:link w:val="Pedmtkomente"/>
    <w:rsid w:val="002C5176"/>
    <w:rPr>
      <w:b/>
      <w:bCs/>
    </w:rPr>
  </w:style>
  <w:style w:type="paragraph" w:styleId="Textbubliny">
    <w:name w:val="Balloon Text"/>
    <w:basedOn w:val="Normln"/>
    <w:link w:val="TextbublinyChar"/>
    <w:rsid w:val="002C5176"/>
    <w:rPr>
      <w:rFonts w:ascii="Tahoma" w:hAnsi="Tahoma" w:cs="Tahoma"/>
      <w:sz w:val="16"/>
      <w:szCs w:val="16"/>
    </w:rPr>
  </w:style>
  <w:style w:type="character" w:customStyle="1" w:styleId="TextbublinyChar">
    <w:name w:val="Text bubliny Char"/>
    <w:basedOn w:val="Standardnpsmoodstavce"/>
    <w:link w:val="Textbubliny"/>
    <w:rsid w:val="002C5176"/>
    <w:rPr>
      <w:rFonts w:ascii="Tahoma" w:hAnsi="Tahoma" w:cs="Tahoma"/>
      <w:sz w:val="16"/>
      <w:szCs w:val="16"/>
    </w:rPr>
  </w:style>
  <w:style w:type="character" w:customStyle="1" w:styleId="ZkladntextodsazenChar">
    <w:name w:val="Základní text odsazený Char"/>
    <w:basedOn w:val="Standardnpsmoodstavce"/>
    <w:link w:val="Zkladntextodsazen"/>
    <w:rsid w:val="002D0358"/>
    <w:rPr>
      <w:sz w:val="24"/>
      <w:szCs w:val="24"/>
    </w:rPr>
  </w:style>
  <w:style w:type="character" w:customStyle="1" w:styleId="h1a6">
    <w:name w:val="h1a6"/>
    <w:rsid w:val="001A6960"/>
    <w:rPr>
      <w:rFonts w:ascii="Arial" w:hAnsi="Arial" w:cs="Arial" w:hint="default"/>
      <w:i/>
      <w:iCs/>
    </w:rPr>
  </w:style>
  <w:style w:type="paragraph" w:styleId="Revize">
    <w:name w:val="Revision"/>
    <w:hidden/>
    <w:uiPriority w:val="99"/>
    <w:semiHidden/>
    <w:rsid w:val="001E0A3B"/>
  </w:style>
  <w:style w:type="paragraph" w:styleId="Bezmezer">
    <w:name w:val="No Spacing"/>
    <w:uiPriority w:val="1"/>
    <w:qFormat/>
    <w:rsid w:val="00407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438308">
      <w:bodyDiv w:val="1"/>
      <w:marLeft w:val="0"/>
      <w:marRight w:val="0"/>
      <w:marTop w:val="0"/>
      <w:marBottom w:val="0"/>
      <w:divBdr>
        <w:top w:val="none" w:sz="0" w:space="0" w:color="auto"/>
        <w:left w:val="none" w:sz="0" w:space="0" w:color="auto"/>
        <w:bottom w:val="none" w:sz="0" w:space="0" w:color="auto"/>
        <w:right w:val="none" w:sz="0" w:space="0" w:color="auto"/>
      </w:divBdr>
    </w:div>
    <w:div w:id="112881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edlacek@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B3C2A-7752-4136-AEF1-497EA565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Pages>
  <Words>4874</Words>
  <Characters>28856</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33663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Matušková Kateřina</cp:lastModifiedBy>
  <cp:revision>46</cp:revision>
  <cp:lastPrinted>2024-01-26T07:18:00Z</cp:lastPrinted>
  <dcterms:created xsi:type="dcterms:W3CDTF">2024-02-11T15:50:00Z</dcterms:created>
  <dcterms:modified xsi:type="dcterms:W3CDTF">2024-02-19T13:24:00Z</dcterms:modified>
</cp:coreProperties>
</file>