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0524E" w14:textId="77777777" w:rsidR="00137FC0" w:rsidRPr="00D42FC4" w:rsidRDefault="00FD48EB" w:rsidP="00137FC0">
      <w:pPr>
        <w:pStyle w:val="Nadpis5"/>
        <w:tabs>
          <w:tab w:val="left" w:pos="4500"/>
        </w:tabs>
        <w:jc w:val="center"/>
        <w:rPr>
          <w:rFonts w:asciiTheme="minorHAnsi" w:hAnsiTheme="minorHAnsi" w:cstheme="minorHAnsi"/>
          <w:i w:val="0"/>
          <w:sz w:val="36"/>
          <w:szCs w:val="36"/>
        </w:rPr>
      </w:pPr>
      <w:r w:rsidRPr="00D42FC4">
        <w:rPr>
          <w:rFonts w:asciiTheme="minorHAnsi" w:hAnsiTheme="minorHAnsi" w:cstheme="minorHAnsi"/>
          <w:i w:val="0"/>
          <w:sz w:val="36"/>
          <w:szCs w:val="36"/>
        </w:rPr>
        <w:t>S</w:t>
      </w:r>
      <w:r w:rsidR="00137FC0" w:rsidRPr="00D42FC4">
        <w:rPr>
          <w:rFonts w:asciiTheme="minorHAnsi" w:hAnsiTheme="minorHAnsi" w:cstheme="minorHAnsi"/>
          <w:i w:val="0"/>
          <w:sz w:val="36"/>
          <w:szCs w:val="36"/>
        </w:rPr>
        <w:t>mlouv</w:t>
      </w:r>
      <w:r w:rsidRPr="00D42FC4">
        <w:rPr>
          <w:rFonts w:asciiTheme="minorHAnsi" w:hAnsiTheme="minorHAnsi" w:cstheme="minorHAnsi"/>
          <w:i w:val="0"/>
          <w:sz w:val="36"/>
          <w:szCs w:val="36"/>
        </w:rPr>
        <w:t>a</w:t>
      </w:r>
      <w:r w:rsidR="00137FC0" w:rsidRPr="00D42FC4">
        <w:rPr>
          <w:rFonts w:asciiTheme="minorHAnsi" w:hAnsiTheme="minorHAnsi" w:cstheme="minorHAnsi"/>
          <w:i w:val="0"/>
          <w:sz w:val="36"/>
          <w:szCs w:val="36"/>
        </w:rPr>
        <w:t xml:space="preserve"> </w:t>
      </w:r>
      <w:r w:rsidR="00CA755D" w:rsidRPr="00D42FC4">
        <w:rPr>
          <w:rFonts w:asciiTheme="minorHAnsi" w:hAnsiTheme="minorHAnsi" w:cstheme="minorHAnsi"/>
          <w:i w:val="0"/>
          <w:sz w:val="36"/>
          <w:szCs w:val="36"/>
        </w:rPr>
        <w:t>o dílo</w:t>
      </w:r>
    </w:p>
    <w:p w14:paraId="0AC27F0A" w14:textId="77777777" w:rsidR="00137FC0" w:rsidRPr="00D42FC4" w:rsidRDefault="00137FC0" w:rsidP="00137FC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42FC4">
        <w:rPr>
          <w:rFonts w:asciiTheme="minorHAnsi" w:hAnsiTheme="minorHAnsi" w:cstheme="minorHAnsi"/>
          <w:b/>
          <w:bCs/>
          <w:sz w:val="22"/>
          <w:szCs w:val="22"/>
        </w:rPr>
        <w:t>uzavřen</w:t>
      </w:r>
      <w:r w:rsidR="004F6C11" w:rsidRPr="00D42FC4">
        <w:rPr>
          <w:rFonts w:asciiTheme="minorHAnsi" w:hAnsiTheme="minorHAnsi" w:cstheme="minorHAnsi"/>
          <w:b/>
          <w:bCs/>
          <w:sz w:val="22"/>
          <w:szCs w:val="22"/>
        </w:rPr>
        <w:t>á</w:t>
      </w:r>
      <w:r w:rsidRPr="00D42FC4">
        <w:rPr>
          <w:rFonts w:asciiTheme="minorHAnsi" w:hAnsiTheme="minorHAnsi" w:cstheme="minorHAnsi"/>
          <w:b/>
          <w:bCs/>
          <w:sz w:val="22"/>
          <w:szCs w:val="22"/>
        </w:rPr>
        <w:t xml:space="preserve"> podle ust. §</w:t>
      </w:r>
      <w:r w:rsidR="00DC7C18" w:rsidRPr="00D42FC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D48EB" w:rsidRPr="00D42FC4">
        <w:rPr>
          <w:rFonts w:asciiTheme="minorHAnsi" w:hAnsiTheme="minorHAnsi" w:cstheme="minorHAnsi"/>
          <w:b/>
          <w:bCs/>
          <w:sz w:val="22"/>
          <w:szCs w:val="22"/>
        </w:rPr>
        <w:t>2586</w:t>
      </w:r>
      <w:r w:rsidR="006C1E88" w:rsidRPr="00D42FC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42FC4">
        <w:rPr>
          <w:rFonts w:asciiTheme="minorHAnsi" w:hAnsiTheme="minorHAnsi" w:cstheme="minorHAnsi"/>
          <w:b/>
          <w:bCs/>
          <w:sz w:val="22"/>
          <w:szCs w:val="22"/>
        </w:rPr>
        <w:t>a násl. občanského zákoníku</w:t>
      </w:r>
    </w:p>
    <w:p w14:paraId="62904A1E" w14:textId="77777777" w:rsidR="00673D99" w:rsidRPr="00D42FC4" w:rsidRDefault="00673D99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7C94484" w14:textId="77777777" w:rsidR="00DC7C18" w:rsidRPr="00D42FC4" w:rsidRDefault="00137FC0" w:rsidP="00137FC0">
      <w:pPr>
        <w:pStyle w:val="Zkladntextodsazen2"/>
        <w:pBdr>
          <w:bottom w:val="single" w:sz="6" w:space="1" w:color="auto"/>
        </w:pBdr>
        <w:ind w:left="708" w:hanging="708"/>
        <w:jc w:val="left"/>
        <w:rPr>
          <w:rFonts w:asciiTheme="minorHAnsi" w:hAnsiTheme="minorHAnsi" w:cstheme="minorHAnsi"/>
          <w:bCs/>
          <w:sz w:val="20"/>
          <w:lang w:val="cs-CZ"/>
        </w:rPr>
      </w:pPr>
      <w:r w:rsidRPr="00D42FC4">
        <w:rPr>
          <w:rFonts w:asciiTheme="minorHAnsi" w:hAnsiTheme="minorHAnsi" w:cstheme="minorHAnsi"/>
          <w:bCs/>
          <w:sz w:val="20"/>
        </w:rPr>
        <w:t xml:space="preserve">Číslo smlouvy objednatele: </w:t>
      </w:r>
      <w:r w:rsidR="00C87C35" w:rsidRPr="00D42FC4">
        <w:rPr>
          <w:rFonts w:asciiTheme="minorHAnsi" w:hAnsiTheme="minorHAnsi" w:cstheme="minorHAnsi"/>
          <w:bCs/>
          <w:sz w:val="20"/>
        </w:rPr>
        <w:tab/>
      </w:r>
      <w:r w:rsidR="00C87C35" w:rsidRPr="00D42FC4">
        <w:rPr>
          <w:rFonts w:asciiTheme="minorHAnsi" w:hAnsiTheme="minorHAnsi" w:cstheme="minorHAnsi"/>
          <w:bCs/>
          <w:sz w:val="20"/>
          <w:lang w:val="cs-CZ"/>
        </w:rPr>
        <w:t>……….</w:t>
      </w:r>
      <w:r w:rsidR="00DC7C18" w:rsidRPr="00D42FC4">
        <w:rPr>
          <w:rFonts w:asciiTheme="minorHAnsi" w:hAnsiTheme="minorHAnsi" w:cstheme="minorHAnsi"/>
          <w:bCs/>
          <w:sz w:val="20"/>
          <w:lang w:val="cs-CZ"/>
        </w:rPr>
        <w:t xml:space="preserve"> </w:t>
      </w:r>
    </w:p>
    <w:p w14:paraId="7F566BE4" w14:textId="77777777" w:rsidR="00137FC0" w:rsidRPr="00D42FC4" w:rsidRDefault="00137FC0" w:rsidP="00137FC0">
      <w:pPr>
        <w:pStyle w:val="Zkladntextodsazen2"/>
        <w:pBdr>
          <w:bottom w:val="single" w:sz="6" w:space="1" w:color="auto"/>
        </w:pBdr>
        <w:ind w:left="708" w:hanging="708"/>
        <w:jc w:val="left"/>
        <w:rPr>
          <w:rFonts w:asciiTheme="minorHAnsi" w:hAnsiTheme="minorHAnsi" w:cstheme="minorHAnsi"/>
          <w:b/>
          <w:bCs/>
          <w:szCs w:val="24"/>
          <w:lang w:val="cs-CZ"/>
        </w:rPr>
      </w:pPr>
      <w:r w:rsidRPr="00D42FC4">
        <w:rPr>
          <w:rFonts w:asciiTheme="minorHAnsi" w:hAnsiTheme="minorHAnsi" w:cstheme="minorHAnsi"/>
          <w:bCs/>
          <w:sz w:val="20"/>
        </w:rPr>
        <w:t>Číslo smlouvy</w:t>
      </w:r>
      <w:r w:rsidR="004F6C11" w:rsidRPr="00D42FC4">
        <w:rPr>
          <w:rFonts w:asciiTheme="minorHAnsi" w:hAnsiTheme="minorHAnsi" w:cstheme="minorHAnsi"/>
          <w:bCs/>
          <w:sz w:val="20"/>
          <w:lang w:val="cs-CZ"/>
        </w:rPr>
        <w:t xml:space="preserve"> </w:t>
      </w:r>
      <w:r w:rsidR="00ED396D" w:rsidRPr="00D42FC4">
        <w:rPr>
          <w:rFonts w:asciiTheme="minorHAnsi" w:hAnsiTheme="minorHAnsi" w:cstheme="minorHAnsi"/>
          <w:bCs/>
          <w:sz w:val="20"/>
          <w:lang w:val="cs-CZ"/>
        </w:rPr>
        <w:t>poskytovatel</w:t>
      </w:r>
      <w:r w:rsidR="00C1550E" w:rsidRPr="00D42FC4">
        <w:rPr>
          <w:rFonts w:asciiTheme="minorHAnsi" w:hAnsiTheme="minorHAnsi" w:cstheme="minorHAnsi"/>
          <w:bCs/>
          <w:sz w:val="20"/>
          <w:lang w:val="cs-CZ"/>
        </w:rPr>
        <w:t>e</w:t>
      </w:r>
      <w:r w:rsidRPr="00D42FC4">
        <w:rPr>
          <w:rFonts w:asciiTheme="minorHAnsi" w:hAnsiTheme="minorHAnsi" w:cstheme="minorHAnsi"/>
          <w:bCs/>
          <w:sz w:val="20"/>
        </w:rPr>
        <w:t>:</w:t>
      </w:r>
      <w:r w:rsidR="003453A5" w:rsidRPr="00D42FC4">
        <w:rPr>
          <w:rFonts w:asciiTheme="minorHAnsi" w:hAnsiTheme="minorHAnsi" w:cstheme="minorHAnsi"/>
          <w:bCs/>
          <w:sz w:val="20"/>
          <w:lang w:val="cs-CZ"/>
        </w:rPr>
        <w:t xml:space="preserve"> </w:t>
      </w:r>
      <w:r w:rsidR="00C87C35" w:rsidRPr="00D42FC4">
        <w:rPr>
          <w:rFonts w:asciiTheme="minorHAnsi" w:hAnsiTheme="minorHAnsi" w:cstheme="minorHAnsi"/>
          <w:bCs/>
          <w:sz w:val="20"/>
          <w:lang w:val="cs-CZ"/>
        </w:rPr>
        <w:tab/>
        <w:t>……….</w:t>
      </w:r>
    </w:p>
    <w:p w14:paraId="3176186B" w14:textId="77777777" w:rsidR="00393DF6" w:rsidRPr="00D42FC4" w:rsidRDefault="00393DF6" w:rsidP="00393DF6">
      <w:pPr>
        <w:rPr>
          <w:rFonts w:asciiTheme="minorHAnsi" w:hAnsiTheme="minorHAnsi" w:cstheme="minorHAnsi"/>
          <w:b/>
          <w:bCs/>
          <w:sz w:val="22"/>
        </w:rPr>
      </w:pPr>
    </w:p>
    <w:p w14:paraId="29B4A009" w14:textId="77777777" w:rsidR="00137FC0" w:rsidRPr="00D42FC4" w:rsidRDefault="00137FC0" w:rsidP="00137FC0">
      <w:pPr>
        <w:rPr>
          <w:rFonts w:asciiTheme="minorHAnsi" w:hAnsiTheme="minorHAnsi" w:cstheme="minorHAnsi"/>
          <w:bCs/>
          <w:i/>
          <w:sz w:val="22"/>
          <w:szCs w:val="22"/>
        </w:rPr>
      </w:pPr>
      <w:r w:rsidRPr="00D42FC4">
        <w:rPr>
          <w:rFonts w:asciiTheme="minorHAnsi" w:hAnsiTheme="minorHAnsi" w:cstheme="minorHAnsi"/>
          <w:bCs/>
          <w:i/>
          <w:sz w:val="22"/>
          <w:szCs w:val="22"/>
        </w:rPr>
        <w:t>Objednatel:</w:t>
      </w:r>
    </w:p>
    <w:p w14:paraId="116C3E95" w14:textId="77777777" w:rsidR="00137FC0" w:rsidRPr="00D42FC4" w:rsidRDefault="00137FC0" w:rsidP="00137FC0">
      <w:pPr>
        <w:rPr>
          <w:rFonts w:asciiTheme="minorHAnsi" w:hAnsiTheme="minorHAnsi" w:cstheme="minorHAnsi"/>
          <w:b/>
          <w:sz w:val="22"/>
          <w:szCs w:val="22"/>
        </w:rPr>
      </w:pPr>
      <w:r w:rsidRPr="00D42FC4">
        <w:rPr>
          <w:rFonts w:asciiTheme="minorHAnsi" w:hAnsiTheme="minorHAnsi" w:cstheme="minorHAnsi"/>
          <w:b/>
          <w:sz w:val="22"/>
          <w:szCs w:val="22"/>
        </w:rPr>
        <w:t>Dopravní podnik města Brna, a.s.</w:t>
      </w:r>
    </w:p>
    <w:p w14:paraId="00A98E48" w14:textId="77777777" w:rsidR="00137FC0" w:rsidRPr="00D42FC4" w:rsidRDefault="00137FC0" w:rsidP="00137FC0">
      <w:pPr>
        <w:rPr>
          <w:rFonts w:asciiTheme="minorHAnsi" w:hAnsiTheme="minorHAnsi" w:cstheme="minorHAnsi"/>
          <w:b/>
          <w:sz w:val="22"/>
          <w:szCs w:val="22"/>
        </w:rPr>
      </w:pPr>
    </w:p>
    <w:p w14:paraId="03C423D2" w14:textId="77777777" w:rsidR="00DC7C18" w:rsidRPr="00D42FC4" w:rsidRDefault="00137FC0" w:rsidP="00137FC0">
      <w:pPr>
        <w:jc w:val="both"/>
        <w:rPr>
          <w:rFonts w:asciiTheme="minorHAnsi" w:hAnsiTheme="minorHAnsi" w:cstheme="minorHAnsi"/>
          <w:sz w:val="22"/>
          <w:szCs w:val="22"/>
        </w:rPr>
      </w:pPr>
      <w:r w:rsidRPr="00D42FC4">
        <w:rPr>
          <w:rFonts w:asciiTheme="minorHAnsi" w:hAnsiTheme="minorHAnsi" w:cstheme="minorHAnsi"/>
          <w:sz w:val="22"/>
          <w:szCs w:val="22"/>
        </w:rPr>
        <w:t xml:space="preserve">Sídlo: Hlinky </w:t>
      </w:r>
      <w:r w:rsidR="00043E3C" w:rsidRPr="00D42FC4">
        <w:rPr>
          <w:rFonts w:asciiTheme="minorHAnsi" w:hAnsiTheme="minorHAnsi" w:cstheme="minorHAnsi"/>
          <w:sz w:val="22"/>
          <w:szCs w:val="22"/>
        </w:rPr>
        <w:t>64/</w:t>
      </w:r>
      <w:r w:rsidRPr="00D42FC4">
        <w:rPr>
          <w:rFonts w:asciiTheme="minorHAnsi" w:hAnsiTheme="minorHAnsi" w:cstheme="minorHAnsi"/>
          <w:sz w:val="22"/>
          <w:szCs w:val="22"/>
        </w:rPr>
        <w:t>151,</w:t>
      </w:r>
      <w:r w:rsidR="00C96062" w:rsidRPr="00D42FC4">
        <w:rPr>
          <w:rFonts w:asciiTheme="minorHAnsi" w:hAnsiTheme="minorHAnsi" w:cstheme="minorHAnsi"/>
          <w:sz w:val="22"/>
          <w:szCs w:val="22"/>
        </w:rPr>
        <w:t xml:space="preserve"> </w:t>
      </w:r>
      <w:r w:rsidR="00043E3C" w:rsidRPr="00D42FC4">
        <w:rPr>
          <w:rFonts w:asciiTheme="minorHAnsi" w:hAnsiTheme="minorHAnsi" w:cstheme="minorHAnsi"/>
          <w:sz w:val="22"/>
          <w:szCs w:val="22"/>
        </w:rPr>
        <w:t>Pisárky, 603 00 Brno, Doručovací číslo</w:t>
      </w:r>
      <w:r w:rsidRPr="00D42FC4">
        <w:rPr>
          <w:rFonts w:asciiTheme="minorHAnsi" w:hAnsiTheme="minorHAnsi" w:cstheme="minorHAnsi"/>
          <w:sz w:val="22"/>
          <w:szCs w:val="22"/>
        </w:rPr>
        <w:t xml:space="preserve"> 656 46</w:t>
      </w:r>
    </w:p>
    <w:p w14:paraId="169EE398" w14:textId="77777777" w:rsidR="00137FC0" w:rsidRPr="00D42FC4" w:rsidRDefault="00137FC0" w:rsidP="00137FC0">
      <w:pPr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D42FC4">
        <w:rPr>
          <w:rFonts w:asciiTheme="minorHAnsi" w:hAnsiTheme="minorHAnsi" w:cstheme="minorHAnsi"/>
          <w:spacing w:val="-2"/>
          <w:sz w:val="22"/>
          <w:szCs w:val="22"/>
        </w:rPr>
        <w:t>Společnost je zapsána v obchodním rejstříku Krajského soudu v Brně, oddíl B, vložka 2463</w:t>
      </w:r>
    </w:p>
    <w:p w14:paraId="34122BDF" w14:textId="77777777" w:rsidR="00CC6ED9" w:rsidRPr="00D42FC4" w:rsidRDefault="00137FC0" w:rsidP="00CC6ED9">
      <w:pPr>
        <w:pStyle w:val="Zkladntext2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D42FC4">
        <w:rPr>
          <w:rFonts w:asciiTheme="minorHAnsi" w:hAnsiTheme="minorHAnsi" w:cstheme="minorHAnsi"/>
          <w:sz w:val="22"/>
          <w:szCs w:val="22"/>
        </w:rPr>
        <w:t>Osoba oprávněná k podpisu smlouvy:</w:t>
      </w:r>
      <w:r w:rsidRPr="00D42FC4">
        <w:rPr>
          <w:rFonts w:asciiTheme="minorHAnsi" w:hAnsiTheme="minorHAnsi" w:cstheme="minorHAnsi"/>
          <w:sz w:val="22"/>
          <w:szCs w:val="22"/>
        </w:rPr>
        <w:tab/>
      </w:r>
      <w:r w:rsidRPr="00D42FC4">
        <w:rPr>
          <w:rFonts w:asciiTheme="minorHAnsi" w:hAnsiTheme="minorHAnsi" w:cstheme="minorHAnsi"/>
          <w:sz w:val="22"/>
          <w:szCs w:val="22"/>
        </w:rPr>
        <w:tab/>
      </w:r>
      <w:r w:rsidR="00CC6ED9" w:rsidRPr="00D42FC4">
        <w:rPr>
          <w:rFonts w:asciiTheme="minorHAnsi" w:hAnsiTheme="minorHAnsi" w:cstheme="minorHAnsi"/>
          <w:sz w:val="22"/>
          <w:szCs w:val="22"/>
        </w:rPr>
        <w:t xml:space="preserve">Ing. Miloš Havránek, </w:t>
      </w:r>
      <w:r w:rsidR="00CC6ED9" w:rsidRPr="00C24595">
        <w:rPr>
          <w:rFonts w:asciiTheme="minorHAnsi" w:hAnsiTheme="minorHAnsi" w:cstheme="minorHAnsi"/>
          <w:i/>
          <w:iCs/>
          <w:sz w:val="22"/>
          <w:szCs w:val="22"/>
        </w:rPr>
        <w:t>předseda představenstva</w:t>
      </w:r>
      <w:r w:rsidR="00CC6ED9" w:rsidRPr="00D42FC4">
        <w:rPr>
          <w:rFonts w:asciiTheme="minorHAnsi" w:hAnsiTheme="minorHAnsi" w:cstheme="minorHAnsi"/>
          <w:sz w:val="22"/>
          <w:szCs w:val="22"/>
        </w:rPr>
        <w:t>,</w:t>
      </w:r>
    </w:p>
    <w:p w14:paraId="3829D504" w14:textId="77777777" w:rsidR="00CC6ED9" w:rsidRDefault="00CC6ED9" w:rsidP="00CC6ED9">
      <w:pPr>
        <w:pStyle w:val="Zkladntext2"/>
        <w:spacing w:after="0" w:line="240" w:lineRule="auto"/>
        <w:ind w:left="4734" w:firstLine="222"/>
        <w:rPr>
          <w:rStyle w:val="Hypertextovodkaz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D42FC4">
        <w:rPr>
          <w:rFonts w:asciiTheme="minorHAnsi" w:hAnsiTheme="minorHAnsi" w:cstheme="minorHAnsi"/>
          <w:sz w:val="22"/>
          <w:szCs w:val="22"/>
        </w:rPr>
        <w:t xml:space="preserve">tel. 543174100, e-mail: </w:t>
      </w:r>
      <w:hyperlink r:id="rId7" w:history="1">
        <w:r w:rsidRPr="00D42FC4">
          <w:rPr>
            <w:rStyle w:val="Hypertextovodkaz"/>
            <w:rFonts w:asciiTheme="minorHAnsi" w:hAnsiTheme="minorHAnsi" w:cstheme="minorHAnsi"/>
            <w:color w:val="auto"/>
            <w:sz w:val="22"/>
            <w:szCs w:val="22"/>
            <w:u w:val="none"/>
          </w:rPr>
          <w:t>mhavranek@dpmb.cz</w:t>
        </w:r>
      </w:hyperlink>
    </w:p>
    <w:p w14:paraId="37DDD8FA" w14:textId="77777777" w:rsidR="00CC6ED9" w:rsidRPr="00D42FC4" w:rsidRDefault="00CC6ED9" w:rsidP="00CC6ED9">
      <w:pPr>
        <w:pStyle w:val="Zkladntext2"/>
        <w:spacing w:after="0" w:line="240" w:lineRule="auto"/>
        <w:ind w:left="3969" w:firstLine="279"/>
        <w:rPr>
          <w:rFonts w:asciiTheme="minorHAnsi" w:hAnsiTheme="minorHAnsi" w:cstheme="minorHAnsi"/>
          <w:sz w:val="22"/>
          <w:szCs w:val="22"/>
        </w:rPr>
      </w:pPr>
      <w:r>
        <w:rPr>
          <w:rStyle w:val="Hypertextovodkaz"/>
          <w:rFonts w:asciiTheme="minorHAnsi" w:hAnsiTheme="minorHAnsi" w:cstheme="minorHAnsi"/>
          <w:color w:val="auto"/>
          <w:sz w:val="22"/>
          <w:szCs w:val="22"/>
          <w:u w:val="none"/>
        </w:rPr>
        <w:t xml:space="preserve">Mgr. Bc. Marek Viskot, </w:t>
      </w:r>
      <w:r w:rsidRPr="00C24595">
        <w:rPr>
          <w:rStyle w:val="Hypertextovodkaz"/>
          <w:rFonts w:asciiTheme="minorHAnsi" w:hAnsiTheme="minorHAnsi" w:cstheme="minorHAnsi"/>
          <w:i/>
          <w:iCs/>
          <w:color w:val="auto"/>
          <w:sz w:val="22"/>
          <w:szCs w:val="22"/>
          <w:u w:val="none"/>
        </w:rPr>
        <w:t>člen představenstva</w:t>
      </w:r>
    </w:p>
    <w:p w14:paraId="0101D155" w14:textId="77777777" w:rsidR="00CC6ED9" w:rsidRPr="00903BCE" w:rsidRDefault="00137FC0" w:rsidP="00CC6ED9">
      <w:pPr>
        <w:pStyle w:val="Zkladntext2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D42FC4">
        <w:rPr>
          <w:rFonts w:asciiTheme="minorHAnsi" w:hAnsiTheme="minorHAnsi" w:cstheme="minorHAnsi"/>
          <w:sz w:val="22"/>
          <w:szCs w:val="22"/>
        </w:rPr>
        <w:t>Kontaktní osoba ve věcech smluvních:</w:t>
      </w:r>
      <w:r w:rsidRPr="00D42FC4">
        <w:rPr>
          <w:rFonts w:asciiTheme="minorHAnsi" w:hAnsiTheme="minorHAnsi" w:cstheme="minorHAnsi"/>
          <w:sz w:val="22"/>
          <w:szCs w:val="22"/>
        </w:rPr>
        <w:tab/>
      </w:r>
      <w:r w:rsidR="00CB2D8F">
        <w:rPr>
          <w:rFonts w:asciiTheme="minorHAnsi" w:hAnsiTheme="minorHAnsi" w:cstheme="minorHAnsi"/>
          <w:sz w:val="22"/>
          <w:szCs w:val="22"/>
        </w:rPr>
        <w:tab/>
      </w:r>
      <w:r w:rsidR="00CC6ED9" w:rsidRPr="00903BCE">
        <w:rPr>
          <w:rFonts w:asciiTheme="minorHAnsi" w:hAnsiTheme="minorHAnsi" w:cstheme="minorHAnsi"/>
          <w:sz w:val="22"/>
          <w:szCs w:val="22"/>
        </w:rPr>
        <w:t xml:space="preserve">Ing. </w:t>
      </w:r>
      <w:r w:rsidR="00CC6ED9">
        <w:rPr>
          <w:rFonts w:asciiTheme="minorHAnsi" w:hAnsiTheme="minorHAnsi" w:cstheme="minorHAnsi"/>
          <w:sz w:val="22"/>
          <w:szCs w:val="22"/>
        </w:rPr>
        <w:t>Jan Seitl</w:t>
      </w:r>
      <w:r w:rsidR="00CC6ED9" w:rsidRPr="00903BCE">
        <w:rPr>
          <w:rFonts w:asciiTheme="minorHAnsi" w:hAnsiTheme="minorHAnsi" w:cstheme="minorHAnsi"/>
          <w:sz w:val="22"/>
          <w:szCs w:val="22"/>
        </w:rPr>
        <w:t xml:space="preserve">, </w:t>
      </w:r>
      <w:r w:rsidR="00CC6ED9">
        <w:rPr>
          <w:rFonts w:asciiTheme="minorHAnsi" w:hAnsiTheme="minorHAnsi" w:cstheme="minorHAnsi"/>
          <w:i/>
          <w:iCs/>
          <w:sz w:val="22"/>
          <w:szCs w:val="22"/>
        </w:rPr>
        <w:t>dopravní</w:t>
      </w:r>
      <w:r w:rsidR="00CC6ED9" w:rsidRPr="00C24595">
        <w:rPr>
          <w:rFonts w:asciiTheme="minorHAnsi" w:hAnsiTheme="minorHAnsi" w:cstheme="minorHAnsi"/>
          <w:i/>
          <w:iCs/>
          <w:sz w:val="22"/>
          <w:szCs w:val="22"/>
        </w:rPr>
        <w:t xml:space="preserve"> ředitel</w:t>
      </w:r>
      <w:r w:rsidR="00CC6ED9" w:rsidRPr="00903BCE">
        <w:rPr>
          <w:rFonts w:asciiTheme="minorHAnsi" w:hAnsiTheme="minorHAnsi" w:cstheme="minorHAnsi"/>
          <w:sz w:val="22"/>
          <w:szCs w:val="22"/>
        </w:rPr>
        <w:t>,</w:t>
      </w:r>
    </w:p>
    <w:p w14:paraId="4966242E" w14:textId="360E0A36" w:rsidR="00354263" w:rsidRPr="00D42FC4" w:rsidRDefault="00CC6ED9" w:rsidP="00CC6ED9">
      <w:pPr>
        <w:pStyle w:val="Zkladntext2"/>
        <w:spacing w:after="0" w:line="240" w:lineRule="auto"/>
        <w:ind w:left="4026" w:hanging="4026"/>
        <w:rPr>
          <w:rFonts w:asciiTheme="minorHAnsi" w:hAnsiTheme="minorHAnsi" w:cstheme="minorHAnsi"/>
          <w:sz w:val="22"/>
          <w:szCs w:val="22"/>
        </w:rPr>
      </w:pPr>
      <w:r w:rsidRPr="00903BCE">
        <w:rPr>
          <w:rFonts w:asciiTheme="minorHAnsi" w:hAnsiTheme="minorHAnsi" w:cstheme="minorHAnsi"/>
          <w:sz w:val="22"/>
          <w:szCs w:val="22"/>
        </w:rPr>
        <w:tab/>
      </w:r>
      <w:r w:rsidRPr="00903BCE">
        <w:rPr>
          <w:rFonts w:asciiTheme="minorHAnsi" w:hAnsiTheme="minorHAnsi" w:cstheme="minorHAnsi"/>
          <w:sz w:val="22"/>
          <w:szCs w:val="22"/>
        </w:rPr>
        <w:tab/>
      </w:r>
      <w:r w:rsidRPr="00903BCE">
        <w:rPr>
          <w:rFonts w:asciiTheme="minorHAnsi" w:hAnsiTheme="minorHAnsi" w:cstheme="minorHAnsi"/>
          <w:sz w:val="22"/>
          <w:szCs w:val="22"/>
        </w:rPr>
        <w:tab/>
        <w:t>tel. 54317</w:t>
      </w:r>
      <w:r>
        <w:rPr>
          <w:rFonts w:asciiTheme="minorHAnsi" w:hAnsiTheme="minorHAnsi" w:cstheme="minorHAnsi"/>
          <w:sz w:val="22"/>
          <w:szCs w:val="22"/>
        </w:rPr>
        <w:t>4200</w:t>
      </w:r>
      <w:r w:rsidRPr="00903BCE">
        <w:rPr>
          <w:rFonts w:asciiTheme="minorHAnsi" w:hAnsiTheme="minorHAnsi" w:cstheme="minorHAnsi"/>
          <w:sz w:val="22"/>
          <w:szCs w:val="22"/>
        </w:rPr>
        <w:t xml:space="preserve">, e-mail: </w:t>
      </w:r>
      <w:r>
        <w:rPr>
          <w:rFonts w:asciiTheme="minorHAnsi" w:hAnsiTheme="minorHAnsi" w:cstheme="minorHAnsi"/>
          <w:sz w:val="22"/>
          <w:szCs w:val="22"/>
        </w:rPr>
        <w:t>jseitl</w:t>
      </w:r>
      <w:r w:rsidRPr="006662AE">
        <w:rPr>
          <w:rFonts w:asciiTheme="minorHAnsi" w:hAnsiTheme="minorHAnsi" w:cstheme="minorHAnsi"/>
          <w:sz w:val="22"/>
          <w:szCs w:val="22"/>
        </w:rPr>
        <w:t>@dpmb.cz</w:t>
      </w:r>
    </w:p>
    <w:p w14:paraId="4B662998" w14:textId="1417724B" w:rsidR="00F25194" w:rsidRPr="00D42FC4" w:rsidRDefault="00137FC0" w:rsidP="00A04679">
      <w:pPr>
        <w:pStyle w:val="Zkladntext2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D42FC4">
        <w:rPr>
          <w:rFonts w:asciiTheme="minorHAnsi" w:hAnsiTheme="minorHAnsi" w:cstheme="minorHAnsi"/>
          <w:sz w:val="22"/>
          <w:szCs w:val="22"/>
        </w:rPr>
        <w:t>Kontaktní osoba ve věcech technických:</w:t>
      </w:r>
      <w:r w:rsidRPr="00D42FC4">
        <w:rPr>
          <w:rFonts w:asciiTheme="minorHAnsi" w:hAnsiTheme="minorHAnsi" w:cstheme="minorHAnsi"/>
          <w:sz w:val="22"/>
          <w:szCs w:val="22"/>
        </w:rPr>
        <w:tab/>
      </w:r>
      <w:r w:rsidR="00F753F0">
        <w:rPr>
          <w:rFonts w:asciiTheme="minorHAnsi" w:hAnsiTheme="minorHAnsi" w:cstheme="minorHAnsi"/>
          <w:sz w:val="22"/>
          <w:szCs w:val="22"/>
        </w:rPr>
        <w:t xml:space="preserve">Ing. Matěj Ludvík, </w:t>
      </w:r>
      <w:r w:rsidRPr="00D42FC4">
        <w:rPr>
          <w:rFonts w:asciiTheme="minorHAnsi" w:hAnsiTheme="minorHAnsi" w:cstheme="minorHAnsi"/>
          <w:sz w:val="22"/>
          <w:szCs w:val="22"/>
        </w:rPr>
        <w:t>vedoucí střediska</w:t>
      </w:r>
      <w:r w:rsidR="00F753F0">
        <w:rPr>
          <w:rFonts w:asciiTheme="minorHAnsi" w:hAnsiTheme="minorHAnsi" w:cstheme="minorHAnsi"/>
          <w:sz w:val="22"/>
          <w:szCs w:val="22"/>
        </w:rPr>
        <w:t xml:space="preserve"> ED</w:t>
      </w:r>
    </w:p>
    <w:p w14:paraId="29568A8E" w14:textId="718B0EE8" w:rsidR="00DC7C18" w:rsidRPr="00D42FC4" w:rsidRDefault="00CC6ED9" w:rsidP="00137FC0">
      <w:pPr>
        <w:pStyle w:val="Zkladntext2"/>
        <w:spacing w:after="0" w:line="240" w:lineRule="auto"/>
        <w:ind w:left="3540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CC6ED9">
        <w:rPr>
          <w:rFonts w:asciiTheme="minorHAnsi" w:hAnsiTheme="minorHAnsi" w:cstheme="minorHAnsi"/>
          <w:sz w:val="22"/>
          <w:szCs w:val="22"/>
        </w:rPr>
        <w:t>tel. 543172211, e-mail: mludvik@dpmb.cz</w:t>
      </w:r>
    </w:p>
    <w:p w14:paraId="780E375C" w14:textId="77777777" w:rsidR="00137FC0" w:rsidRPr="00D42FC4" w:rsidRDefault="00137FC0" w:rsidP="00137FC0">
      <w:pPr>
        <w:jc w:val="both"/>
        <w:rPr>
          <w:rFonts w:asciiTheme="minorHAnsi" w:hAnsiTheme="minorHAnsi" w:cstheme="minorHAnsi"/>
          <w:sz w:val="22"/>
          <w:szCs w:val="22"/>
        </w:rPr>
      </w:pPr>
      <w:r w:rsidRPr="00D42FC4">
        <w:rPr>
          <w:rFonts w:asciiTheme="minorHAnsi" w:hAnsiTheme="minorHAnsi" w:cstheme="minorHAnsi"/>
          <w:sz w:val="22"/>
          <w:szCs w:val="22"/>
        </w:rPr>
        <w:t>IČ</w:t>
      </w:r>
      <w:r w:rsidR="00EE12D7" w:rsidRPr="00D42FC4">
        <w:rPr>
          <w:rFonts w:asciiTheme="minorHAnsi" w:hAnsiTheme="minorHAnsi" w:cstheme="minorHAnsi"/>
          <w:sz w:val="22"/>
          <w:szCs w:val="22"/>
        </w:rPr>
        <w:t>O</w:t>
      </w:r>
      <w:r w:rsidRPr="00D42FC4">
        <w:rPr>
          <w:rFonts w:asciiTheme="minorHAnsi" w:hAnsiTheme="minorHAnsi" w:cstheme="minorHAnsi"/>
          <w:sz w:val="22"/>
          <w:szCs w:val="22"/>
        </w:rPr>
        <w:t>: 25508881</w:t>
      </w:r>
    </w:p>
    <w:p w14:paraId="546EB317" w14:textId="77777777" w:rsidR="00137FC0" w:rsidRPr="00D42FC4" w:rsidRDefault="00137FC0" w:rsidP="00137FC0">
      <w:pPr>
        <w:tabs>
          <w:tab w:val="left" w:pos="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42FC4">
        <w:rPr>
          <w:rFonts w:asciiTheme="minorHAnsi" w:hAnsiTheme="minorHAnsi" w:cstheme="minorHAnsi"/>
          <w:sz w:val="22"/>
          <w:szCs w:val="22"/>
        </w:rPr>
        <w:t>DIČ: CZ25508881</w:t>
      </w:r>
    </w:p>
    <w:p w14:paraId="35D95E23" w14:textId="77777777" w:rsidR="00137FC0" w:rsidRPr="00D42FC4" w:rsidRDefault="00137FC0" w:rsidP="00137FC0">
      <w:pPr>
        <w:jc w:val="both"/>
        <w:rPr>
          <w:rFonts w:asciiTheme="minorHAnsi" w:hAnsiTheme="minorHAnsi" w:cstheme="minorHAnsi"/>
          <w:sz w:val="22"/>
          <w:szCs w:val="22"/>
        </w:rPr>
      </w:pPr>
      <w:r w:rsidRPr="00D42FC4">
        <w:rPr>
          <w:rFonts w:asciiTheme="minorHAnsi" w:hAnsiTheme="minorHAnsi" w:cstheme="minorHAnsi"/>
          <w:sz w:val="22"/>
          <w:szCs w:val="22"/>
        </w:rPr>
        <w:t>Bankovní spojení: 8905621/0100</w:t>
      </w:r>
    </w:p>
    <w:p w14:paraId="6EFD23F4" w14:textId="77777777" w:rsidR="00137FC0" w:rsidRPr="00D42FC4" w:rsidRDefault="00137FC0" w:rsidP="00137FC0">
      <w:pPr>
        <w:jc w:val="both"/>
        <w:rPr>
          <w:rFonts w:asciiTheme="minorHAnsi" w:hAnsiTheme="minorHAnsi" w:cstheme="minorHAnsi"/>
          <w:sz w:val="22"/>
          <w:szCs w:val="22"/>
        </w:rPr>
      </w:pPr>
      <w:r w:rsidRPr="00D42FC4">
        <w:rPr>
          <w:rFonts w:asciiTheme="minorHAnsi" w:hAnsiTheme="minorHAnsi" w:cstheme="minorHAnsi"/>
          <w:sz w:val="22"/>
          <w:szCs w:val="22"/>
        </w:rPr>
        <w:t>Společnost je plátcem DPH</w:t>
      </w:r>
    </w:p>
    <w:p w14:paraId="00592D2C" w14:textId="77777777" w:rsidR="00EF0D17" w:rsidRPr="00D42FC4" w:rsidRDefault="00EF0D17" w:rsidP="00137F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26A941" w14:textId="77777777" w:rsidR="00137FC0" w:rsidRPr="00D42FC4" w:rsidRDefault="00137FC0" w:rsidP="00137FC0">
      <w:pPr>
        <w:jc w:val="both"/>
        <w:rPr>
          <w:rFonts w:asciiTheme="minorHAnsi" w:hAnsiTheme="minorHAnsi" w:cstheme="minorHAnsi"/>
          <w:sz w:val="22"/>
          <w:szCs w:val="22"/>
        </w:rPr>
      </w:pPr>
      <w:r w:rsidRPr="00D42FC4">
        <w:rPr>
          <w:rFonts w:asciiTheme="minorHAnsi" w:hAnsiTheme="minorHAnsi" w:cstheme="minorHAnsi"/>
          <w:sz w:val="22"/>
          <w:szCs w:val="22"/>
        </w:rPr>
        <w:t>(dále jen objednatel)</w:t>
      </w:r>
    </w:p>
    <w:p w14:paraId="7E380C43" w14:textId="77777777" w:rsidR="00043E3C" w:rsidRPr="00D42FC4" w:rsidRDefault="00043E3C" w:rsidP="00137F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3B52E9" w14:textId="77777777" w:rsidR="00137FC0" w:rsidRPr="00D42FC4" w:rsidRDefault="00137FC0" w:rsidP="00137FC0">
      <w:pPr>
        <w:jc w:val="both"/>
        <w:rPr>
          <w:rFonts w:asciiTheme="minorHAnsi" w:hAnsiTheme="minorHAnsi" w:cstheme="minorHAnsi"/>
          <w:sz w:val="22"/>
          <w:szCs w:val="22"/>
        </w:rPr>
      </w:pPr>
      <w:r w:rsidRPr="00D42FC4">
        <w:rPr>
          <w:rFonts w:asciiTheme="minorHAnsi" w:hAnsiTheme="minorHAnsi" w:cstheme="minorHAnsi"/>
          <w:sz w:val="22"/>
          <w:szCs w:val="22"/>
        </w:rPr>
        <w:t>a</w:t>
      </w:r>
    </w:p>
    <w:p w14:paraId="49E89620" w14:textId="77777777" w:rsidR="00137FC0" w:rsidRPr="00D42FC4" w:rsidRDefault="00137FC0" w:rsidP="00137F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D42F86" w14:textId="77777777" w:rsidR="00137FC0" w:rsidRPr="00D42FC4" w:rsidRDefault="00B63B7F" w:rsidP="00137FC0">
      <w:pPr>
        <w:rPr>
          <w:rFonts w:asciiTheme="minorHAnsi" w:hAnsiTheme="minorHAnsi" w:cstheme="minorHAnsi"/>
          <w:bCs/>
          <w:i/>
          <w:sz w:val="22"/>
          <w:szCs w:val="22"/>
        </w:rPr>
      </w:pPr>
      <w:r w:rsidRPr="00D42FC4">
        <w:rPr>
          <w:rFonts w:asciiTheme="minorHAnsi" w:hAnsiTheme="minorHAnsi" w:cstheme="minorHAnsi"/>
          <w:bCs/>
          <w:i/>
          <w:sz w:val="22"/>
          <w:szCs w:val="22"/>
        </w:rPr>
        <w:t>Poskytova</w:t>
      </w:r>
      <w:r w:rsidR="00043E3C" w:rsidRPr="00D42FC4">
        <w:rPr>
          <w:rFonts w:asciiTheme="minorHAnsi" w:hAnsiTheme="minorHAnsi" w:cstheme="minorHAnsi"/>
          <w:bCs/>
          <w:i/>
          <w:sz w:val="22"/>
          <w:szCs w:val="22"/>
        </w:rPr>
        <w:t>tel</w:t>
      </w:r>
      <w:r w:rsidR="00137FC0" w:rsidRPr="00D42FC4">
        <w:rPr>
          <w:rFonts w:asciiTheme="minorHAnsi" w:hAnsiTheme="minorHAnsi" w:cstheme="minorHAnsi"/>
          <w:bCs/>
          <w:i/>
          <w:sz w:val="22"/>
          <w:szCs w:val="22"/>
        </w:rPr>
        <w:t>:</w:t>
      </w:r>
    </w:p>
    <w:p w14:paraId="07A4D8C8" w14:textId="79AC77EB" w:rsidR="00C87C35" w:rsidRDefault="00BA2209" w:rsidP="00137FC0">
      <w:pPr>
        <w:rPr>
          <w:rFonts w:asciiTheme="minorHAnsi" w:eastAsia="Andale Sans UI" w:hAnsiTheme="minorHAnsi" w:cstheme="minorHAnsi"/>
          <w:kern w:val="1"/>
          <w:sz w:val="22"/>
          <w:szCs w:val="22"/>
        </w:rPr>
      </w:pPr>
      <w:r w:rsidRPr="006D7FE4">
        <w:rPr>
          <w:rFonts w:asciiTheme="minorHAnsi" w:eastAsia="Andale Sans UI" w:hAnsiTheme="minorHAnsi" w:cstheme="minorHAnsi"/>
          <w:kern w:val="1"/>
          <w:sz w:val="22"/>
          <w:szCs w:val="22"/>
          <w:highlight w:val="yellow"/>
        </w:rPr>
        <w:t xml:space="preserve">[vyplní </w:t>
      </w:r>
      <w:r w:rsidR="00645721">
        <w:rPr>
          <w:rFonts w:asciiTheme="minorHAnsi" w:eastAsia="Andale Sans UI" w:hAnsiTheme="minorHAnsi" w:cstheme="minorHAnsi"/>
          <w:kern w:val="1"/>
          <w:sz w:val="22"/>
          <w:szCs w:val="22"/>
          <w:highlight w:val="yellow"/>
        </w:rPr>
        <w:t>účastník</w:t>
      </w:r>
      <w:r w:rsidRPr="006D7FE4">
        <w:rPr>
          <w:rFonts w:asciiTheme="minorHAnsi" w:eastAsia="Andale Sans UI" w:hAnsiTheme="minorHAnsi" w:cstheme="minorHAnsi"/>
          <w:kern w:val="1"/>
          <w:sz w:val="22"/>
          <w:szCs w:val="22"/>
          <w:highlight w:val="yellow"/>
        </w:rPr>
        <w:t>]</w:t>
      </w:r>
    </w:p>
    <w:p w14:paraId="4FB38AAD" w14:textId="77777777" w:rsidR="00BA2209" w:rsidRDefault="00BA2209" w:rsidP="00137FC0">
      <w:pPr>
        <w:rPr>
          <w:rFonts w:asciiTheme="minorHAnsi" w:eastAsia="Andale Sans UI" w:hAnsiTheme="minorHAnsi" w:cstheme="minorHAnsi"/>
          <w:kern w:val="1"/>
          <w:sz w:val="22"/>
          <w:szCs w:val="22"/>
        </w:rPr>
      </w:pPr>
    </w:p>
    <w:p w14:paraId="50357CB6" w14:textId="77777777" w:rsidR="00BA2209" w:rsidRPr="00D42FC4" w:rsidRDefault="00BA2209" w:rsidP="00137FC0">
      <w:pPr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5A1D3570" w14:textId="248B5528" w:rsidR="00137FC0" w:rsidRPr="00D42FC4" w:rsidRDefault="00137FC0" w:rsidP="00137FC0">
      <w:pPr>
        <w:rPr>
          <w:rFonts w:asciiTheme="minorHAnsi" w:hAnsiTheme="minorHAnsi" w:cstheme="minorHAnsi"/>
          <w:sz w:val="22"/>
          <w:szCs w:val="22"/>
        </w:rPr>
      </w:pPr>
      <w:r w:rsidRPr="00D42FC4">
        <w:rPr>
          <w:rFonts w:asciiTheme="minorHAnsi" w:hAnsiTheme="minorHAnsi" w:cstheme="minorHAnsi"/>
          <w:sz w:val="22"/>
          <w:szCs w:val="22"/>
        </w:rPr>
        <w:t xml:space="preserve">Sídlo: </w:t>
      </w:r>
      <w:r w:rsidR="00BA2209" w:rsidRPr="006D7FE4">
        <w:rPr>
          <w:rFonts w:asciiTheme="minorHAnsi" w:eastAsia="Andale Sans UI" w:hAnsiTheme="minorHAnsi" w:cstheme="minorHAnsi"/>
          <w:kern w:val="1"/>
          <w:sz w:val="22"/>
          <w:szCs w:val="22"/>
          <w:highlight w:val="yellow"/>
        </w:rPr>
        <w:t xml:space="preserve">[vyplní </w:t>
      </w:r>
      <w:r w:rsidR="00645721">
        <w:rPr>
          <w:rFonts w:asciiTheme="minorHAnsi" w:eastAsia="Andale Sans UI" w:hAnsiTheme="minorHAnsi" w:cstheme="minorHAnsi"/>
          <w:kern w:val="1"/>
          <w:sz w:val="22"/>
          <w:szCs w:val="22"/>
          <w:highlight w:val="yellow"/>
        </w:rPr>
        <w:t>účastník</w:t>
      </w:r>
      <w:r w:rsidR="00BA2209" w:rsidRPr="006D7FE4">
        <w:rPr>
          <w:rFonts w:asciiTheme="minorHAnsi" w:eastAsia="Andale Sans UI" w:hAnsiTheme="minorHAnsi" w:cstheme="minorHAnsi"/>
          <w:kern w:val="1"/>
          <w:sz w:val="22"/>
          <w:szCs w:val="22"/>
          <w:highlight w:val="yellow"/>
        </w:rPr>
        <w:t>]</w:t>
      </w:r>
    </w:p>
    <w:p w14:paraId="2D980027" w14:textId="3230DC7A" w:rsidR="00137FC0" w:rsidRPr="00D42FC4" w:rsidRDefault="00137FC0" w:rsidP="00137FC0">
      <w:pPr>
        <w:jc w:val="both"/>
        <w:rPr>
          <w:rFonts w:asciiTheme="minorHAnsi" w:hAnsiTheme="minorHAnsi" w:cstheme="minorHAnsi"/>
          <w:sz w:val="22"/>
          <w:szCs w:val="22"/>
        </w:rPr>
      </w:pPr>
      <w:r w:rsidRPr="00D42FC4">
        <w:rPr>
          <w:rFonts w:asciiTheme="minorHAnsi" w:hAnsiTheme="minorHAnsi" w:cstheme="minorHAnsi"/>
          <w:sz w:val="22"/>
          <w:szCs w:val="22"/>
        </w:rPr>
        <w:t>Zapsána:</w:t>
      </w:r>
      <w:r w:rsidR="003453A5" w:rsidRPr="00D42FC4">
        <w:rPr>
          <w:rFonts w:asciiTheme="minorHAnsi" w:hAnsiTheme="minorHAnsi" w:cstheme="minorHAnsi"/>
          <w:sz w:val="22"/>
          <w:szCs w:val="22"/>
        </w:rPr>
        <w:t xml:space="preserve"> </w:t>
      </w:r>
      <w:r w:rsidR="00BA2209" w:rsidRPr="006D7FE4">
        <w:rPr>
          <w:rFonts w:asciiTheme="minorHAnsi" w:eastAsia="Andale Sans UI" w:hAnsiTheme="minorHAnsi" w:cstheme="minorHAnsi"/>
          <w:kern w:val="1"/>
          <w:sz w:val="22"/>
          <w:szCs w:val="22"/>
          <w:highlight w:val="yellow"/>
        </w:rPr>
        <w:t xml:space="preserve">[vyplní </w:t>
      </w:r>
      <w:r w:rsidR="00645721">
        <w:rPr>
          <w:rFonts w:asciiTheme="minorHAnsi" w:eastAsia="Andale Sans UI" w:hAnsiTheme="minorHAnsi" w:cstheme="minorHAnsi"/>
          <w:kern w:val="1"/>
          <w:sz w:val="22"/>
          <w:szCs w:val="22"/>
          <w:highlight w:val="yellow"/>
        </w:rPr>
        <w:t>účastník</w:t>
      </w:r>
    </w:p>
    <w:p w14:paraId="3B4A9250" w14:textId="30C748A2" w:rsidR="00137FC0" w:rsidRPr="00D42FC4" w:rsidRDefault="00137FC0" w:rsidP="00137FC0">
      <w:pPr>
        <w:jc w:val="both"/>
        <w:rPr>
          <w:rFonts w:asciiTheme="minorHAnsi" w:hAnsiTheme="minorHAnsi" w:cstheme="minorHAnsi"/>
          <w:sz w:val="22"/>
          <w:szCs w:val="22"/>
        </w:rPr>
      </w:pPr>
      <w:r w:rsidRPr="00D42FC4">
        <w:rPr>
          <w:rFonts w:asciiTheme="minorHAnsi" w:hAnsiTheme="minorHAnsi" w:cstheme="minorHAnsi"/>
          <w:sz w:val="22"/>
          <w:szCs w:val="22"/>
        </w:rPr>
        <w:t>Osoba oprávněná k podpisu smlouvy:</w:t>
      </w:r>
      <w:r w:rsidR="003453A5" w:rsidRPr="00D42FC4">
        <w:rPr>
          <w:rFonts w:asciiTheme="minorHAnsi" w:hAnsiTheme="minorHAnsi" w:cstheme="minorHAnsi"/>
          <w:sz w:val="22"/>
          <w:szCs w:val="22"/>
        </w:rPr>
        <w:t xml:space="preserve"> </w:t>
      </w:r>
      <w:r w:rsidR="00BA2209" w:rsidRPr="006D7FE4">
        <w:rPr>
          <w:rFonts w:asciiTheme="minorHAnsi" w:eastAsia="Andale Sans UI" w:hAnsiTheme="minorHAnsi" w:cstheme="minorHAnsi"/>
          <w:kern w:val="1"/>
          <w:sz w:val="22"/>
          <w:szCs w:val="22"/>
          <w:highlight w:val="yellow"/>
        </w:rPr>
        <w:t xml:space="preserve">[vyplní </w:t>
      </w:r>
      <w:r w:rsidR="00645721">
        <w:rPr>
          <w:rFonts w:asciiTheme="minorHAnsi" w:eastAsia="Andale Sans UI" w:hAnsiTheme="minorHAnsi" w:cstheme="minorHAnsi"/>
          <w:kern w:val="1"/>
          <w:sz w:val="22"/>
          <w:szCs w:val="22"/>
          <w:highlight w:val="yellow"/>
        </w:rPr>
        <w:t>účastník</w:t>
      </w:r>
      <w:r w:rsidR="00BA2209" w:rsidRPr="006D7FE4">
        <w:rPr>
          <w:rFonts w:asciiTheme="minorHAnsi" w:eastAsia="Andale Sans UI" w:hAnsiTheme="minorHAnsi" w:cstheme="minorHAnsi"/>
          <w:kern w:val="1"/>
          <w:sz w:val="22"/>
          <w:szCs w:val="22"/>
          <w:highlight w:val="yellow"/>
        </w:rPr>
        <w:t>]</w:t>
      </w:r>
    </w:p>
    <w:p w14:paraId="36DBDF1B" w14:textId="1AFB8E67" w:rsidR="00137FC0" w:rsidRPr="00D42FC4" w:rsidRDefault="00137FC0" w:rsidP="00137FC0">
      <w:pPr>
        <w:pStyle w:val="Zkladntext2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D42FC4">
        <w:rPr>
          <w:rFonts w:asciiTheme="minorHAnsi" w:hAnsiTheme="minorHAnsi" w:cstheme="minorHAnsi"/>
          <w:sz w:val="22"/>
          <w:szCs w:val="22"/>
        </w:rPr>
        <w:t>Kontaktní osoba ve věcech smluvních:</w:t>
      </w:r>
      <w:r w:rsidR="003453A5" w:rsidRPr="00D42FC4">
        <w:rPr>
          <w:rFonts w:asciiTheme="minorHAnsi" w:hAnsiTheme="minorHAnsi" w:cstheme="minorHAnsi"/>
        </w:rPr>
        <w:t xml:space="preserve"> </w:t>
      </w:r>
      <w:r w:rsidR="00BA2209" w:rsidRPr="006D7FE4">
        <w:rPr>
          <w:rFonts w:asciiTheme="minorHAnsi" w:eastAsia="Andale Sans UI" w:hAnsiTheme="minorHAnsi" w:cstheme="minorHAnsi"/>
          <w:kern w:val="1"/>
          <w:sz w:val="22"/>
          <w:szCs w:val="22"/>
          <w:highlight w:val="yellow"/>
        </w:rPr>
        <w:t xml:space="preserve">[vyplní </w:t>
      </w:r>
      <w:r w:rsidR="00645721">
        <w:rPr>
          <w:rFonts w:asciiTheme="minorHAnsi" w:eastAsia="Andale Sans UI" w:hAnsiTheme="minorHAnsi" w:cstheme="minorHAnsi"/>
          <w:kern w:val="1"/>
          <w:sz w:val="22"/>
          <w:szCs w:val="22"/>
          <w:highlight w:val="yellow"/>
        </w:rPr>
        <w:t>účastník</w:t>
      </w:r>
      <w:r w:rsidR="00BA2209" w:rsidRPr="006D7FE4">
        <w:rPr>
          <w:rFonts w:asciiTheme="minorHAnsi" w:eastAsia="Andale Sans UI" w:hAnsiTheme="minorHAnsi" w:cstheme="minorHAnsi"/>
          <w:kern w:val="1"/>
          <w:sz w:val="22"/>
          <w:szCs w:val="22"/>
          <w:highlight w:val="yellow"/>
        </w:rPr>
        <w:t>]</w:t>
      </w:r>
    </w:p>
    <w:p w14:paraId="2C0AD2B2" w14:textId="7DF97643" w:rsidR="00137FC0" w:rsidRPr="00D42FC4" w:rsidRDefault="00137FC0" w:rsidP="00137FC0">
      <w:pPr>
        <w:pStyle w:val="Zkladntext2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D42FC4">
        <w:rPr>
          <w:rFonts w:asciiTheme="minorHAnsi" w:hAnsiTheme="minorHAnsi" w:cstheme="minorHAnsi"/>
          <w:sz w:val="22"/>
          <w:szCs w:val="22"/>
        </w:rPr>
        <w:t xml:space="preserve">Kontaktní osoba ve věcech technických: </w:t>
      </w:r>
      <w:r w:rsidR="00BA2209" w:rsidRPr="006D7FE4">
        <w:rPr>
          <w:rFonts w:asciiTheme="minorHAnsi" w:eastAsia="Andale Sans UI" w:hAnsiTheme="minorHAnsi" w:cstheme="minorHAnsi"/>
          <w:kern w:val="1"/>
          <w:sz w:val="22"/>
          <w:szCs w:val="22"/>
          <w:highlight w:val="yellow"/>
        </w:rPr>
        <w:t xml:space="preserve">[vyplní </w:t>
      </w:r>
      <w:r w:rsidR="00645721">
        <w:rPr>
          <w:rFonts w:asciiTheme="minorHAnsi" w:eastAsia="Andale Sans UI" w:hAnsiTheme="minorHAnsi" w:cstheme="minorHAnsi"/>
          <w:kern w:val="1"/>
          <w:sz w:val="22"/>
          <w:szCs w:val="22"/>
          <w:highlight w:val="yellow"/>
        </w:rPr>
        <w:t>účastník</w:t>
      </w:r>
      <w:r w:rsidR="00BA2209" w:rsidRPr="006D7FE4">
        <w:rPr>
          <w:rFonts w:asciiTheme="minorHAnsi" w:eastAsia="Andale Sans UI" w:hAnsiTheme="minorHAnsi" w:cstheme="minorHAnsi"/>
          <w:kern w:val="1"/>
          <w:sz w:val="22"/>
          <w:szCs w:val="22"/>
          <w:highlight w:val="yellow"/>
        </w:rPr>
        <w:t>]</w:t>
      </w:r>
    </w:p>
    <w:p w14:paraId="3641BFDF" w14:textId="7A996974" w:rsidR="00137FC0" w:rsidRPr="00D42FC4" w:rsidRDefault="00EE12D7" w:rsidP="00137FC0">
      <w:pPr>
        <w:jc w:val="both"/>
        <w:rPr>
          <w:rFonts w:asciiTheme="minorHAnsi" w:hAnsiTheme="minorHAnsi" w:cstheme="minorHAnsi"/>
          <w:sz w:val="22"/>
          <w:szCs w:val="22"/>
        </w:rPr>
      </w:pPr>
      <w:r w:rsidRPr="00D42FC4">
        <w:rPr>
          <w:rFonts w:asciiTheme="minorHAnsi" w:hAnsiTheme="minorHAnsi" w:cstheme="minorHAnsi"/>
          <w:sz w:val="22"/>
          <w:szCs w:val="22"/>
        </w:rPr>
        <w:t>IČO</w:t>
      </w:r>
      <w:r w:rsidR="00137FC0" w:rsidRPr="00D42FC4">
        <w:rPr>
          <w:rFonts w:asciiTheme="minorHAnsi" w:hAnsiTheme="minorHAnsi" w:cstheme="minorHAnsi"/>
          <w:sz w:val="22"/>
          <w:szCs w:val="22"/>
        </w:rPr>
        <w:t xml:space="preserve">: </w:t>
      </w:r>
      <w:r w:rsidR="00BA2209" w:rsidRPr="006D7FE4">
        <w:rPr>
          <w:rFonts w:asciiTheme="minorHAnsi" w:eastAsia="Andale Sans UI" w:hAnsiTheme="minorHAnsi" w:cstheme="minorHAnsi"/>
          <w:kern w:val="1"/>
          <w:sz w:val="22"/>
          <w:szCs w:val="22"/>
          <w:highlight w:val="yellow"/>
        </w:rPr>
        <w:t xml:space="preserve">[vyplní </w:t>
      </w:r>
      <w:r w:rsidR="00645721">
        <w:rPr>
          <w:rFonts w:asciiTheme="minorHAnsi" w:eastAsia="Andale Sans UI" w:hAnsiTheme="minorHAnsi" w:cstheme="minorHAnsi"/>
          <w:kern w:val="1"/>
          <w:sz w:val="22"/>
          <w:szCs w:val="22"/>
          <w:highlight w:val="yellow"/>
        </w:rPr>
        <w:t>účastník</w:t>
      </w:r>
      <w:r w:rsidR="00BA2209" w:rsidRPr="006D7FE4">
        <w:rPr>
          <w:rFonts w:asciiTheme="minorHAnsi" w:eastAsia="Andale Sans UI" w:hAnsiTheme="minorHAnsi" w:cstheme="minorHAnsi"/>
          <w:kern w:val="1"/>
          <w:sz w:val="22"/>
          <w:szCs w:val="22"/>
          <w:highlight w:val="yellow"/>
        </w:rPr>
        <w:t>]</w:t>
      </w:r>
    </w:p>
    <w:p w14:paraId="136A9340" w14:textId="51AB43AE" w:rsidR="00137FC0" w:rsidRPr="00D42FC4" w:rsidRDefault="00137FC0" w:rsidP="00137FC0">
      <w:pPr>
        <w:tabs>
          <w:tab w:val="left" w:pos="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42FC4">
        <w:rPr>
          <w:rFonts w:asciiTheme="minorHAnsi" w:hAnsiTheme="minorHAnsi" w:cstheme="minorHAnsi"/>
          <w:sz w:val="22"/>
          <w:szCs w:val="22"/>
        </w:rPr>
        <w:t>DIČ</w:t>
      </w:r>
      <w:r w:rsidR="00DC7C18" w:rsidRPr="00D42FC4">
        <w:rPr>
          <w:rFonts w:asciiTheme="minorHAnsi" w:hAnsiTheme="minorHAnsi" w:cstheme="minorHAnsi"/>
          <w:sz w:val="22"/>
          <w:szCs w:val="22"/>
        </w:rPr>
        <w:t>:</w:t>
      </w:r>
      <w:r w:rsidRPr="00D42FC4">
        <w:rPr>
          <w:rFonts w:asciiTheme="minorHAnsi" w:hAnsiTheme="minorHAnsi" w:cstheme="minorHAnsi"/>
          <w:sz w:val="22"/>
          <w:szCs w:val="22"/>
        </w:rPr>
        <w:t xml:space="preserve"> </w:t>
      </w:r>
      <w:r w:rsidR="00BA2209" w:rsidRPr="006D7FE4">
        <w:rPr>
          <w:rFonts w:asciiTheme="minorHAnsi" w:eastAsia="Andale Sans UI" w:hAnsiTheme="minorHAnsi" w:cstheme="minorHAnsi"/>
          <w:kern w:val="1"/>
          <w:sz w:val="22"/>
          <w:szCs w:val="22"/>
          <w:highlight w:val="yellow"/>
        </w:rPr>
        <w:t xml:space="preserve">[vyplní </w:t>
      </w:r>
      <w:r w:rsidR="00645721">
        <w:rPr>
          <w:rFonts w:asciiTheme="minorHAnsi" w:eastAsia="Andale Sans UI" w:hAnsiTheme="minorHAnsi" w:cstheme="minorHAnsi"/>
          <w:kern w:val="1"/>
          <w:sz w:val="22"/>
          <w:szCs w:val="22"/>
          <w:highlight w:val="yellow"/>
        </w:rPr>
        <w:t>účastník</w:t>
      </w:r>
      <w:r w:rsidR="00BA2209" w:rsidRPr="006D7FE4">
        <w:rPr>
          <w:rFonts w:asciiTheme="minorHAnsi" w:eastAsia="Andale Sans UI" w:hAnsiTheme="minorHAnsi" w:cstheme="minorHAnsi"/>
          <w:kern w:val="1"/>
          <w:sz w:val="22"/>
          <w:szCs w:val="22"/>
          <w:highlight w:val="yellow"/>
        </w:rPr>
        <w:t>]</w:t>
      </w:r>
    </w:p>
    <w:p w14:paraId="7A9FAB6E" w14:textId="77777777" w:rsidR="00DC7C18" w:rsidRPr="00D42FC4" w:rsidRDefault="00137FC0" w:rsidP="00137FC0">
      <w:pPr>
        <w:jc w:val="both"/>
        <w:rPr>
          <w:rFonts w:asciiTheme="minorHAnsi" w:hAnsiTheme="minorHAnsi" w:cstheme="minorHAnsi"/>
          <w:sz w:val="22"/>
          <w:szCs w:val="22"/>
        </w:rPr>
      </w:pPr>
      <w:r w:rsidRPr="00D42FC4">
        <w:rPr>
          <w:rFonts w:asciiTheme="minorHAnsi" w:hAnsiTheme="minorHAnsi" w:cstheme="minorHAnsi"/>
          <w:sz w:val="22"/>
          <w:szCs w:val="22"/>
        </w:rPr>
        <w:t>Bankovní spojení</w:t>
      </w:r>
      <w:r w:rsidR="00DC7C18" w:rsidRPr="00D42FC4">
        <w:rPr>
          <w:rFonts w:asciiTheme="minorHAnsi" w:hAnsiTheme="minorHAnsi" w:cstheme="minorHAnsi"/>
          <w:sz w:val="22"/>
          <w:szCs w:val="22"/>
        </w:rPr>
        <w:t>:</w:t>
      </w:r>
    </w:p>
    <w:p w14:paraId="5A80891B" w14:textId="77777777" w:rsidR="00DC7C18" w:rsidRPr="00D42FC4" w:rsidRDefault="003453A5" w:rsidP="00137FC0">
      <w:pPr>
        <w:jc w:val="both"/>
        <w:rPr>
          <w:rFonts w:asciiTheme="minorHAnsi" w:hAnsiTheme="minorHAnsi" w:cstheme="minorHAnsi"/>
          <w:sz w:val="22"/>
          <w:szCs w:val="22"/>
        </w:rPr>
      </w:pPr>
      <w:r w:rsidRPr="00D42FC4">
        <w:rPr>
          <w:rFonts w:asciiTheme="minorHAnsi" w:hAnsiTheme="minorHAnsi" w:cstheme="minorHAnsi"/>
          <w:sz w:val="22"/>
          <w:szCs w:val="22"/>
        </w:rPr>
        <w:t>Společnost je</w:t>
      </w:r>
      <w:r w:rsidR="00137FC0" w:rsidRPr="00D42FC4">
        <w:rPr>
          <w:rFonts w:asciiTheme="minorHAnsi" w:hAnsiTheme="minorHAnsi" w:cstheme="minorHAnsi"/>
          <w:sz w:val="22"/>
          <w:szCs w:val="22"/>
        </w:rPr>
        <w:t xml:space="preserve"> plátcem DPH</w:t>
      </w:r>
    </w:p>
    <w:p w14:paraId="1018AB40" w14:textId="77777777" w:rsidR="00EF0D17" w:rsidRPr="00D42FC4" w:rsidRDefault="00EF0D17" w:rsidP="00137F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6E72F2" w14:textId="77777777" w:rsidR="00DC7C18" w:rsidRPr="00D42FC4" w:rsidRDefault="00137FC0" w:rsidP="00137FC0">
      <w:pPr>
        <w:jc w:val="both"/>
        <w:rPr>
          <w:rFonts w:asciiTheme="minorHAnsi" w:hAnsiTheme="minorHAnsi" w:cstheme="minorHAnsi"/>
          <w:sz w:val="22"/>
          <w:szCs w:val="22"/>
        </w:rPr>
      </w:pPr>
      <w:r w:rsidRPr="00D42FC4">
        <w:rPr>
          <w:rFonts w:asciiTheme="minorHAnsi" w:hAnsiTheme="minorHAnsi" w:cstheme="minorHAnsi"/>
          <w:sz w:val="22"/>
          <w:szCs w:val="22"/>
        </w:rPr>
        <w:t>(dále jen</w:t>
      </w:r>
      <w:r w:rsidR="00DC7C18" w:rsidRPr="00D42FC4">
        <w:rPr>
          <w:rFonts w:asciiTheme="minorHAnsi" w:hAnsiTheme="minorHAnsi" w:cstheme="minorHAnsi"/>
          <w:sz w:val="22"/>
          <w:szCs w:val="22"/>
        </w:rPr>
        <w:t xml:space="preserve"> </w:t>
      </w:r>
      <w:r w:rsidR="005040B0" w:rsidRPr="00D42FC4">
        <w:rPr>
          <w:rFonts w:asciiTheme="minorHAnsi" w:hAnsiTheme="minorHAnsi" w:cstheme="minorHAnsi"/>
          <w:sz w:val="22"/>
          <w:szCs w:val="22"/>
        </w:rPr>
        <w:t>poskytovatel</w:t>
      </w:r>
      <w:r w:rsidRPr="00D42FC4">
        <w:rPr>
          <w:rFonts w:asciiTheme="minorHAnsi" w:hAnsiTheme="minorHAnsi" w:cstheme="minorHAnsi"/>
          <w:sz w:val="22"/>
          <w:szCs w:val="22"/>
        </w:rPr>
        <w:t>)</w:t>
      </w:r>
    </w:p>
    <w:p w14:paraId="313C6656" w14:textId="77777777" w:rsidR="00137FC0" w:rsidRPr="00D42FC4" w:rsidRDefault="00137FC0" w:rsidP="00137F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2EC276" w14:textId="77777777" w:rsidR="00673D99" w:rsidRPr="00D42FC4" w:rsidRDefault="00673D99" w:rsidP="00137F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E7252D" w14:textId="77777777" w:rsidR="00DC7C18" w:rsidRPr="00D42FC4" w:rsidRDefault="00137FC0" w:rsidP="00137FC0">
      <w:pPr>
        <w:jc w:val="both"/>
        <w:rPr>
          <w:rFonts w:asciiTheme="minorHAnsi" w:hAnsiTheme="minorHAnsi" w:cstheme="minorHAnsi"/>
          <w:sz w:val="22"/>
          <w:szCs w:val="22"/>
        </w:rPr>
      </w:pPr>
      <w:r w:rsidRPr="00D42FC4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4789F003" w14:textId="77777777" w:rsidR="005D7ACD" w:rsidRPr="00D42FC4" w:rsidRDefault="005D7ACD" w:rsidP="00137F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C97391" w14:textId="77777777" w:rsidR="005D7ACD" w:rsidRPr="00D42FC4" w:rsidRDefault="005D7ACD" w:rsidP="00137F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63384C" w14:textId="77777777" w:rsidR="00C87C35" w:rsidRPr="00D42FC4" w:rsidRDefault="00C87C35" w:rsidP="00137F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73A569" w14:textId="77777777" w:rsidR="00FD139D" w:rsidRPr="00D42FC4" w:rsidRDefault="00FD139D" w:rsidP="00137F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9D72E8" w14:textId="58379506" w:rsidR="00ED6F1E" w:rsidRPr="00D42FC4" w:rsidRDefault="00CC6ED9" w:rsidP="00AF708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  <w:r w:rsidR="00ED6F1E" w:rsidRPr="00D42FC4">
        <w:rPr>
          <w:rFonts w:asciiTheme="minorHAnsi" w:hAnsiTheme="minorHAnsi" w:cstheme="minorHAnsi"/>
          <w:b/>
          <w:sz w:val="24"/>
          <w:szCs w:val="24"/>
        </w:rPr>
        <w:lastRenderedPageBreak/>
        <w:t>I.</w:t>
      </w:r>
    </w:p>
    <w:p w14:paraId="5F4DE5E0" w14:textId="77777777" w:rsidR="00ED6F1E" w:rsidRPr="00D42FC4" w:rsidRDefault="00ED6F1E" w:rsidP="00D42FC4">
      <w:pPr>
        <w:pStyle w:val="Zkladntext"/>
        <w:numPr>
          <w:ilvl w:val="0"/>
          <w:numId w:val="0"/>
        </w:numPr>
        <w:jc w:val="center"/>
        <w:rPr>
          <w:rFonts w:asciiTheme="minorHAnsi" w:hAnsiTheme="minorHAnsi" w:cstheme="minorHAnsi"/>
          <w:b/>
          <w:szCs w:val="24"/>
        </w:rPr>
      </w:pPr>
      <w:r w:rsidRPr="00D42FC4">
        <w:rPr>
          <w:rFonts w:asciiTheme="minorHAnsi" w:hAnsiTheme="minorHAnsi" w:cstheme="minorHAnsi"/>
          <w:b/>
          <w:szCs w:val="24"/>
        </w:rPr>
        <w:t>Předmět smlouvy</w:t>
      </w:r>
    </w:p>
    <w:p w14:paraId="4A78BA09" w14:textId="77777777" w:rsidR="00D42FC4" w:rsidRDefault="00D42FC4" w:rsidP="005040B0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1485C82F" w14:textId="78C7A65B" w:rsidR="00C87C35" w:rsidRPr="0030391E" w:rsidRDefault="00FD1108" w:rsidP="00AF7082">
      <w:pPr>
        <w:pStyle w:val="Odstavecseseznamem"/>
        <w:numPr>
          <w:ilvl w:val="0"/>
          <w:numId w:val="41"/>
        </w:numPr>
        <w:tabs>
          <w:tab w:val="left" w:pos="284"/>
        </w:tabs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C451F">
        <w:rPr>
          <w:rFonts w:asciiTheme="minorHAnsi" w:hAnsiTheme="minorHAnsi" w:cstheme="minorHAnsi"/>
          <w:sz w:val="22"/>
          <w:szCs w:val="22"/>
        </w:rPr>
        <w:t>Předmětem této smlouvy</w:t>
      </w:r>
      <w:r w:rsidR="00CC6ED9" w:rsidRPr="00AC451F">
        <w:rPr>
          <w:rFonts w:asciiTheme="minorHAnsi" w:hAnsiTheme="minorHAnsi" w:cstheme="minorHAnsi"/>
          <w:sz w:val="22"/>
          <w:szCs w:val="22"/>
        </w:rPr>
        <w:t xml:space="preserve"> o dílo s názvem </w:t>
      </w:r>
      <w:r w:rsidR="00CC6ED9" w:rsidRPr="0030391E">
        <w:rPr>
          <w:rFonts w:asciiTheme="minorHAnsi" w:hAnsiTheme="minorHAnsi" w:cstheme="minorHAnsi"/>
          <w:b/>
          <w:bCs/>
          <w:sz w:val="22"/>
          <w:szCs w:val="22"/>
        </w:rPr>
        <w:t>„Údržba výměn, výhybek a další služby pro DPMB“</w:t>
      </w:r>
      <w:r w:rsidRPr="0030391E">
        <w:rPr>
          <w:rFonts w:asciiTheme="minorHAnsi" w:hAnsiTheme="minorHAnsi" w:cstheme="minorHAnsi"/>
          <w:sz w:val="22"/>
          <w:szCs w:val="22"/>
        </w:rPr>
        <w:t xml:space="preserve"> </w:t>
      </w:r>
      <w:r w:rsidR="00BD26BA" w:rsidRPr="0030391E">
        <w:rPr>
          <w:rFonts w:asciiTheme="minorHAnsi" w:hAnsiTheme="minorHAnsi" w:cstheme="minorHAnsi"/>
          <w:sz w:val="22"/>
          <w:szCs w:val="22"/>
        </w:rPr>
        <w:t>(dále jen „dílo“) zahrnuje</w:t>
      </w:r>
      <w:r w:rsidR="00F13CCE" w:rsidRPr="0030391E">
        <w:rPr>
          <w:rFonts w:asciiTheme="minorHAnsi" w:hAnsiTheme="minorHAnsi" w:cstheme="minorHAnsi"/>
          <w:sz w:val="22"/>
          <w:szCs w:val="22"/>
        </w:rPr>
        <w:t xml:space="preserve"> zejména</w:t>
      </w:r>
      <w:r w:rsidR="00BD26BA" w:rsidRPr="0030391E">
        <w:rPr>
          <w:rFonts w:asciiTheme="minorHAnsi" w:hAnsiTheme="minorHAnsi" w:cstheme="minorHAnsi"/>
          <w:sz w:val="22"/>
          <w:szCs w:val="22"/>
        </w:rPr>
        <w:t xml:space="preserve"> </w:t>
      </w:r>
      <w:r w:rsidR="00C87C35" w:rsidRPr="0030391E">
        <w:rPr>
          <w:rFonts w:asciiTheme="minorHAnsi" w:hAnsiTheme="minorHAnsi" w:cstheme="minorHAnsi"/>
          <w:sz w:val="22"/>
          <w:szCs w:val="22"/>
        </w:rPr>
        <w:t>následující činnosti</w:t>
      </w:r>
      <w:r w:rsidR="00BD26BA" w:rsidRPr="0030391E">
        <w:rPr>
          <w:rFonts w:asciiTheme="minorHAnsi" w:hAnsiTheme="minorHAnsi" w:cstheme="minorHAnsi"/>
          <w:sz w:val="22"/>
          <w:szCs w:val="22"/>
        </w:rPr>
        <w:t>:</w:t>
      </w:r>
    </w:p>
    <w:p w14:paraId="5FE98D07" w14:textId="1D73518D" w:rsidR="00AC451F" w:rsidRDefault="00AC451F" w:rsidP="00AC451F">
      <w:pPr>
        <w:pStyle w:val="Odstavecseseznamem"/>
        <w:numPr>
          <w:ilvl w:val="1"/>
          <w:numId w:val="41"/>
        </w:numPr>
        <w:tabs>
          <w:tab w:val="left" w:pos="426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C451F">
        <w:rPr>
          <w:rFonts w:asciiTheme="minorHAnsi" w:hAnsiTheme="minorHAnsi" w:cstheme="minorHAnsi"/>
          <w:sz w:val="22"/>
          <w:szCs w:val="22"/>
        </w:rPr>
        <w:t>čištění výměn v prostoru jazyků od mechanických nečistot, čištění žlábků v délce celé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C451F">
        <w:rPr>
          <w:rFonts w:asciiTheme="minorHAnsi" w:hAnsiTheme="minorHAnsi" w:cstheme="minorHAnsi"/>
          <w:sz w:val="22"/>
          <w:szCs w:val="22"/>
        </w:rPr>
        <w:t>výměny,</w:t>
      </w:r>
    </w:p>
    <w:p w14:paraId="1E0203C1" w14:textId="4CBD077D" w:rsidR="00AC451F" w:rsidRDefault="00AC451F" w:rsidP="00AC451F">
      <w:pPr>
        <w:pStyle w:val="Odstavecseseznamem"/>
        <w:numPr>
          <w:ilvl w:val="1"/>
          <w:numId w:val="41"/>
        </w:numPr>
        <w:tabs>
          <w:tab w:val="left" w:pos="426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C451F">
        <w:rPr>
          <w:rFonts w:asciiTheme="minorHAnsi" w:hAnsiTheme="minorHAnsi" w:cstheme="minorHAnsi"/>
          <w:sz w:val="22"/>
          <w:szCs w:val="22"/>
        </w:rPr>
        <w:t>čištění všech technologických dutin v prostoru jazyků výměny,</w:t>
      </w:r>
    </w:p>
    <w:p w14:paraId="3C71E5D0" w14:textId="59EFF11C" w:rsidR="00AC451F" w:rsidRDefault="00AC451F" w:rsidP="00AC451F">
      <w:pPr>
        <w:pStyle w:val="Odstavecseseznamem"/>
        <w:numPr>
          <w:ilvl w:val="1"/>
          <w:numId w:val="41"/>
        </w:numPr>
        <w:tabs>
          <w:tab w:val="left" w:pos="426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C451F">
        <w:rPr>
          <w:rFonts w:asciiTheme="minorHAnsi" w:hAnsiTheme="minorHAnsi" w:cstheme="minorHAnsi"/>
          <w:sz w:val="22"/>
          <w:szCs w:val="22"/>
        </w:rPr>
        <w:t>čištění otvorů pro táhla v kostře výměny,</w:t>
      </w:r>
    </w:p>
    <w:p w14:paraId="67DCC51B" w14:textId="581DA093" w:rsidR="00AC451F" w:rsidRDefault="00AC451F" w:rsidP="00AC451F">
      <w:pPr>
        <w:pStyle w:val="Odstavecseseznamem"/>
        <w:numPr>
          <w:ilvl w:val="1"/>
          <w:numId w:val="41"/>
        </w:numPr>
        <w:tabs>
          <w:tab w:val="left" w:pos="426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C451F">
        <w:rPr>
          <w:rFonts w:asciiTheme="minorHAnsi" w:hAnsiTheme="minorHAnsi" w:cstheme="minorHAnsi"/>
          <w:sz w:val="22"/>
          <w:szCs w:val="22"/>
        </w:rPr>
        <w:t>čištění stavěcí kapsy výměny,</w:t>
      </w:r>
    </w:p>
    <w:p w14:paraId="191D2CD1" w14:textId="319DDCAD" w:rsidR="00AC451F" w:rsidRDefault="00AC451F" w:rsidP="00AC451F">
      <w:pPr>
        <w:pStyle w:val="Odstavecseseznamem"/>
        <w:numPr>
          <w:ilvl w:val="1"/>
          <w:numId w:val="41"/>
        </w:numPr>
        <w:tabs>
          <w:tab w:val="left" w:pos="426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C451F">
        <w:rPr>
          <w:rFonts w:asciiTheme="minorHAnsi" w:hAnsiTheme="minorHAnsi" w:cstheme="minorHAnsi"/>
          <w:sz w:val="22"/>
          <w:szCs w:val="22"/>
        </w:rPr>
        <w:t>čištění prostor výhybkových skříní výměn (mimo řadu VS/DT – skříně s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AC451F">
        <w:rPr>
          <w:rFonts w:asciiTheme="minorHAnsi" w:hAnsiTheme="minorHAnsi" w:cstheme="minorHAnsi"/>
          <w:sz w:val="22"/>
          <w:szCs w:val="22"/>
        </w:rPr>
        <w:t>přišroubovaným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C451F">
        <w:rPr>
          <w:rFonts w:asciiTheme="minorHAnsi" w:hAnsiTheme="minorHAnsi" w:cstheme="minorHAnsi"/>
          <w:sz w:val="22"/>
          <w:szCs w:val="22"/>
        </w:rPr>
        <w:t>víkem) a korunových odvodňovacích skříněk výměn od mechanických nečistot,</w:t>
      </w:r>
    </w:p>
    <w:p w14:paraId="6EF12506" w14:textId="7BECBFD8" w:rsidR="00AC451F" w:rsidRDefault="00AC451F" w:rsidP="00AC451F">
      <w:pPr>
        <w:pStyle w:val="Odstavecseseznamem"/>
        <w:numPr>
          <w:ilvl w:val="1"/>
          <w:numId w:val="41"/>
        </w:numPr>
        <w:tabs>
          <w:tab w:val="left" w:pos="426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C451F">
        <w:rPr>
          <w:rFonts w:asciiTheme="minorHAnsi" w:hAnsiTheme="minorHAnsi" w:cstheme="minorHAnsi"/>
          <w:sz w:val="22"/>
          <w:szCs w:val="22"/>
        </w:rPr>
        <w:t>mazání kluzných ploch jazyků ve výměnách předepsaným ekologickým mazivem,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C451F">
        <w:rPr>
          <w:rFonts w:asciiTheme="minorHAnsi" w:hAnsiTheme="minorHAnsi" w:cstheme="minorHAnsi"/>
          <w:sz w:val="22"/>
          <w:szCs w:val="22"/>
        </w:rPr>
        <w:t>vhodným pro rozsah provozních teplot, které si poskytovatel objednává sám k vlastní tíži,</w:t>
      </w:r>
    </w:p>
    <w:p w14:paraId="4CC87D40" w14:textId="1902B209" w:rsidR="00AC451F" w:rsidRDefault="003E1B2A" w:rsidP="003E1B2A">
      <w:pPr>
        <w:pStyle w:val="Odstavecseseznamem"/>
        <w:numPr>
          <w:ilvl w:val="1"/>
          <w:numId w:val="41"/>
        </w:numPr>
        <w:tabs>
          <w:tab w:val="left" w:pos="426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E1B2A">
        <w:rPr>
          <w:rFonts w:asciiTheme="minorHAnsi" w:hAnsiTheme="minorHAnsi" w:cstheme="minorHAnsi"/>
          <w:sz w:val="22"/>
          <w:szCs w:val="22"/>
        </w:rPr>
        <w:t>provádění každodenní běžné prohlídky všech výměn dle vyhlášky M</w:t>
      </w:r>
      <w:r>
        <w:rPr>
          <w:rFonts w:asciiTheme="minorHAnsi" w:hAnsiTheme="minorHAnsi" w:cstheme="minorHAnsi"/>
          <w:sz w:val="22"/>
          <w:szCs w:val="22"/>
        </w:rPr>
        <w:t>inisterstva dopravy</w:t>
      </w:r>
      <w:r w:rsidRPr="003E1B2A">
        <w:rPr>
          <w:rFonts w:asciiTheme="minorHAnsi" w:hAnsiTheme="minorHAnsi" w:cstheme="minorHAnsi"/>
          <w:sz w:val="22"/>
          <w:szCs w:val="22"/>
        </w:rPr>
        <w:t xml:space="preserve"> č. 177/1995 Sb.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3E1B2A">
        <w:rPr>
          <w:rFonts w:asciiTheme="minorHAnsi" w:hAnsiTheme="minorHAnsi" w:cstheme="minorHAnsi"/>
          <w:sz w:val="22"/>
          <w:szCs w:val="22"/>
        </w:rPr>
        <w:t>vedení záznamů o provedené prohlídce, které budou předávány 1x měsíčně pověřenému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E1B2A">
        <w:rPr>
          <w:rFonts w:asciiTheme="minorHAnsi" w:hAnsiTheme="minorHAnsi" w:cstheme="minorHAnsi"/>
          <w:sz w:val="22"/>
          <w:szCs w:val="22"/>
        </w:rPr>
        <w:t>zaměstnanci objednatele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59C78BAF" w14:textId="28260DFB" w:rsidR="003E1B2A" w:rsidRDefault="003E1B2A" w:rsidP="003E1B2A">
      <w:pPr>
        <w:pStyle w:val="Odstavecseseznamem"/>
        <w:numPr>
          <w:ilvl w:val="1"/>
          <w:numId w:val="41"/>
        </w:numPr>
        <w:tabs>
          <w:tab w:val="left" w:pos="426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E1B2A">
        <w:rPr>
          <w:rFonts w:asciiTheme="minorHAnsi" w:hAnsiTheme="minorHAnsi" w:cstheme="minorHAnsi"/>
          <w:sz w:val="22"/>
          <w:szCs w:val="22"/>
        </w:rPr>
        <w:t>nahlašování zjištěných závad</w:t>
      </w:r>
    </w:p>
    <w:p w14:paraId="4C227E4D" w14:textId="4649D1CE" w:rsidR="003E1B2A" w:rsidRDefault="003E1B2A" w:rsidP="003E1B2A">
      <w:pPr>
        <w:pStyle w:val="Odstavecseseznamem"/>
        <w:numPr>
          <w:ilvl w:val="2"/>
          <w:numId w:val="41"/>
        </w:numPr>
        <w:tabs>
          <w:tab w:val="left" w:pos="426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E1B2A">
        <w:rPr>
          <w:rFonts w:asciiTheme="minorHAnsi" w:hAnsiTheme="minorHAnsi" w:cstheme="minorHAnsi"/>
          <w:sz w:val="22"/>
          <w:szCs w:val="22"/>
        </w:rPr>
        <w:t>v případě, že pracovník provádějící čištění, mazání nebo úklid výměn zjistí závadu,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E1B2A">
        <w:rPr>
          <w:rFonts w:asciiTheme="minorHAnsi" w:hAnsiTheme="minorHAnsi" w:cstheme="minorHAnsi"/>
          <w:sz w:val="22"/>
          <w:szCs w:val="22"/>
        </w:rPr>
        <w:t>která ohrožuje bezpečnost provozu, nahlásí čistič tuto závadu ihned dopravnímu dispečinku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670E28D5" w14:textId="3DE9C378" w:rsidR="003E1B2A" w:rsidRDefault="003E1B2A" w:rsidP="003E1B2A">
      <w:pPr>
        <w:pStyle w:val="Odstavecseseznamem"/>
        <w:numPr>
          <w:ilvl w:val="2"/>
          <w:numId w:val="41"/>
        </w:numPr>
        <w:tabs>
          <w:tab w:val="left" w:pos="426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E1B2A">
        <w:rPr>
          <w:rFonts w:asciiTheme="minorHAnsi" w:hAnsiTheme="minorHAnsi" w:cstheme="minorHAnsi"/>
          <w:sz w:val="22"/>
          <w:szCs w:val="22"/>
        </w:rPr>
        <w:t>ostatní závady nahlásí pověřenému zaměstnanci zadavatele souhrnně za každý den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E1B2A">
        <w:rPr>
          <w:rFonts w:asciiTheme="minorHAnsi" w:hAnsiTheme="minorHAnsi" w:cstheme="minorHAnsi"/>
          <w:sz w:val="22"/>
          <w:szCs w:val="22"/>
        </w:rPr>
        <w:t>pověřenému zaměstnanci zadavatele</w:t>
      </w:r>
      <w:r>
        <w:rPr>
          <w:rFonts w:asciiTheme="minorHAnsi" w:hAnsiTheme="minorHAnsi" w:cstheme="minorHAnsi"/>
          <w:sz w:val="22"/>
          <w:szCs w:val="22"/>
        </w:rPr>
        <w:t xml:space="preserve"> (zaměstnanci střediska Tratě ED)</w:t>
      </w:r>
    </w:p>
    <w:p w14:paraId="14F7FE19" w14:textId="3C25FB22" w:rsidR="003E1B2A" w:rsidRDefault="003E1B2A" w:rsidP="003E1B2A">
      <w:pPr>
        <w:pStyle w:val="Odstavecseseznamem"/>
        <w:numPr>
          <w:ilvl w:val="1"/>
          <w:numId w:val="41"/>
        </w:numPr>
        <w:tabs>
          <w:tab w:val="left" w:pos="426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E1B2A">
        <w:rPr>
          <w:rFonts w:asciiTheme="minorHAnsi" w:hAnsiTheme="minorHAnsi" w:cstheme="minorHAnsi"/>
          <w:sz w:val="22"/>
          <w:szCs w:val="22"/>
        </w:rPr>
        <w:t>čištění (metení) prostoru výměny a jejího okolí,</w:t>
      </w:r>
    </w:p>
    <w:p w14:paraId="01391661" w14:textId="27BCD9C3" w:rsidR="003E1B2A" w:rsidRDefault="003E1B2A" w:rsidP="003E1B2A">
      <w:pPr>
        <w:pStyle w:val="Odstavecseseznamem"/>
        <w:numPr>
          <w:ilvl w:val="1"/>
          <w:numId w:val="41"/>
        </w:numPr>
        <w:tabs>
          <w:tab w:val="left" w:pos="426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E1B2A">
        <w:rPr>
          <w:rFonts w:asciiTheme="minorHAnsi" w:hAnsiTheme="minorHAnsi" w:cstheme="minorHAnsi"/>
          <w:sz w:val="22"/>
          <w:szCs w:val="22"/>
        </w:rPr>
        <w:t>v zimním období čištění (metení) prostoru výměny a jejího okolí, včetně úklidu sněhu,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E1B2A">
        <w:rPr>
          <w:rFonts w:asciiTheme="minorHAnsi" w:hAnsiTheme="minorHAnsi" w:cstheme="minorHAnsi"/>
          <w:sz w:val="22"/>
          <w:szCs w:val="22"/>
        </w:rPr>
        <w:t>odstraňování námrazy a chemické ošetření nevytápěných výměn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3924AE9B" w14:textId="21D380C4" w:rsidR="003E1B2A" w:rsidRDefault="00AF7082" w:rsidP="003E1B2A">
      <w:pPr>
        <w:pStyle w:val="Odstavecseseznamem"/>
        <w:numPr>
          <w:ilvl w:val="1"/>
          <w:numId w:val="41"/>
        </w:numPr>
        <w:tabs>
          <w:tab w:val="left" w:pos="426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AF7082">
        <w:rPr>
          <w:rFonts w:asciiTheme="minorHAnsi" w:hAnsiTheme="minorHAnsi" w:cstheme="minorHAnsi"/>
          <w:sz w:val="22"/>
          <w:szCs w:val="22"/>
        </w:rPr>
        <w:t>roplachování traťových kanálků a horských vpustí v počtu 874 kusů, když umístění těchto traťových kanálků a horských vpustí je specifikováno v jejich seznamu, který je přílohou č. 2 a nedílnou součástí této smlouvy. Každý traťový kanálek a horská vpusť musí být uvedeným způsobem vyčištěny alespoň jedenkrát měsíčně, na základě požadavku objednatele i opakovaně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13B940D8" w14:textId="5BC5147A" w:rsidR="00AF7082" w:rsidRDefault="00AF7082" w:rsidP="003E1B2A">
      <w:pPr>
        <w:pStyle w:val="Odstavecseseznamem"/>
        <w:numPr>
          <w:ilvl w:val="1"/>
          <w:numId w:val="41"/>
        </w:numPr>
        <w:tabs>
          <w:tab w:val="left" w:pos="426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D42FC4">
        <w:rPr>
          <w:rFonts w:asciiTheme="minorHAnsi" w:hAnsiTheme="minorHAnsi" w:cstheme="minorHAnsi"/>
          <w:sz w:val="22"/>
          <w:szCs w:val="22"/>
        </w:rPr>
        <w:t>roplachování odvodnění výhybek. Každé odvodnění výhybky musí být propláchnuto alespoň jedenkrát měsíčně, na základě požadavku objednatele i opakovaně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704E09A6" w14:textId="10226B39" w:rsidR="00AF7082" w:rsidRDefault="00AF7082" w:rsidP="003E1B2A">
      <w:pPr>
        <w:pStyle w:val="Odstavecseseznamem"/>
        <w:numPr>
          <w:ilvl w:val="1"/>
          <w:numId w:val="41"/>
        </w:numPr>
        <w:tabs>
          <w:tab w:val="left" w:pos="426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</w:t>
      </w:r>
      <w:r w:rsidRPr="00903BCE">
        <w:rPr>
          <w:rFonts w:asciiTheme="minorHAnsi" w:hAnsiTheme="minorHAnsi" w:cstheme="minorHAnsi"/>
          <w:sz w:val="22"/>
          <w:szCs w:val="22"/>
        </w:rPr>
        <w:t xml:space="preserve">azání kolejových oblouků o malých poloměrech (převážně smyček), v délce kolejí cca </w:t>
      </w:r>
      <w:r>
        <w:rPr>
          <w:rFonts w:asciiTheme="minorHAnsi" w:hAnsiTheme="minorHAnsi" w:cstheme="minorHAnsi"/>
          <w:sz w:val="22"/>
          <w:szCs w:val="22"/>
        </w:rPr>
        <w:t>20</w:t>
      </w:r>
      <w:r w:rsidRPr="00903BCE">
        <w:rPr>
          <w:rFonts w:asciiTheme="minorHAnsi" w:hAnsiTheme="minorHAnsi" w:cstheme="minorHAnsi"/>
          <w:sz w:val="22"/>
          <w:szCs w:val="22"/>
        </w:rPr>
        <w:t xml:space="preserve">0 m za jeden kalendářní měsíc v období od </w:t>
      </w:r>
      <w:r>
        <w:rPr>
          <w:rFonts w:asciiTheme="minorHAnsi" w:hAnsiTheme="minorHAnsi" w:cstheme="minorHAnsi"/>
          <w:sz w:val="22"/>
          <w:szCs w:val="22"/>
        </w:rPr>
        <w:t>března</w:t>
      </w:r>
      <w:r w:rsidRPr="00903BCE">
        <w:rPr>
          <w:rFonts w:asciiTheme="minorHAnsi" w:hAnsiTheme="minorHAnsi" w:cstheme="minorHAnsi"/>
          <w:sz w:val="22"/>
          <w:szCs w:val="22"/>
        </w:rPr>
        <w:t xml:space="preserve"> do </w:t>
      </w:r>
      <w:r>
        <w:rPr>
          <w:rFonts w:asciiTheme="minorHAnsi" w:hAnsiTheme="minorHAnsi" w:cstheme="minorHAnsi"/>
          <w:sz w:val="22"/>
          <w:szCs w:val="22"/>
        </w:rPr>
        <w:t>listopadu</w:t>
      </w:r>
      <w:r w:rsidRPr="00903BCE">
        <w:rPr>
          <w:rFonts w:asciiTheme="minorHAnsi" w:hAnsiTheme="minorHAnsi" w:cstheme="minorHAnsi"/>
          <w:sz w:val="22"/>
          <w:szCs w:val="22"/>
        </w:rPr>
        <w:t xml:space="preserve"> kalendářního roku na základě požadavku objednatele. Kolejový oblouk musí být namazán vhodným ekologickým mazadlem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6EAA9529" w14:textId="01A2AA26" w:rsidR="00AF7082" w:rsidRDefault="00AF7082" w:rsidP="00D7338C">
      <w:pPr>
        <w:pStyle w:val="Odstavecseseznamem"/>
        <w:numPr>
          <w:ilvl w:val="1"/>
          <w:numId w:val="41"/>
        </w:numPr>
        <w:tabs>
          <w:tab w:val="left" w:pos="426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Pr="00AF7082">
        <w:rPr>
          <w:rFonts w:asciiTheme="minorHAnsi" w:hAnsiTheme="minorHAnsi" w:cstheme="minorHAnsi"/>
          <w:sz w:val="22"/>
          <w:szCs w:val="22"/>
        </w:rPr>
        <w:t>ajištění sjízdnosti výhybek v zimním období prostřednictvím manuálního zapínání topení dle potřeby či požadavku objednatele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6D7B5DA4" w14:textId="56D27105" w:rsidR="00F13CCE" w:rsidRDefault="00F13CCE" w:rsidP="00D7338C">
      <w:pPr>
        <w:pStyle w:val="Odstavecseseznamem"/>
        <w:numPr>
          <w:ilvl w:val="1"/>
          <w:numId w:val="41"/>
        </w:numPr>
        <w:tabs>
          <w:tab w:val="left" w:pos="426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13CCE">
        <w:rPr>
          <w:rFonts w:asciiTheme="minorHAnsi" w:hAnsiTheme="minorHAnsi" w:cstheme="minorHAnsi"/>
          <w:sz w:val="22"/>
          <w:szCs w:val="22"/>
        </w:rPr>
        <w:t>čištění žlábků kolejnic v místech mazníků na výzvu objednatele</w:t>
      </w:r>
    </w:p>
    <w:p w14:paraId="7A8ABD00" w14:textId="222A0C74" w:rsidR="00F13CCE" w:rsidRPr="00F13CCE" w:rsidRDefault="00AF7082" w:rsidP="00F13CCE">
      <w:pPr>
        <w:pStyle w:val="Odstavecseseznamem"/>
        <w:numPr>
          <w:ilvl w:val="1"/>
          <w:numId w:val="41"/>
        </w:numPr>
        <w:tabs>
          <w:tab w:val="left" w:pos="426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F7082">
        <w:rPr>
          <w:rFonts w:asciiTheme="minorHAnsi" w:hAnsiTheme="minorHAnsi" w:cstheme="minorHAnsi"/>
          <w:sz w:val="22"/>
          <w:szCs w:val="22"/>
        </w:rPr>
        <w:lastRenderedPageBreak/>
        <w:t>Zajištění havarijního a poruchového servisu</w:t>
      </w:r>
      <w:r w:rsidR="0057189C">
        <w:rPr>
          <w:rFonts w:asciiTheme="minorHAnsi" w:hAnsiTheme="minorHAnsi" w:cstheme="minorHAnsi"/>
          <w:sz w:val="22"/>
          <w:szCs w:val="22"/>
        </w:rPr>
        <w:t xml:space="preserve"> (24/7)</w:t>
      </w:r>
      <w:r w:rsidRPr="00AF7082">
        <w:rPr>
          <w:rFonts w:asciiTheme="minorHAnsi" w:hAnsiTheme="minorHAnsi" w:cstheme="minorHAnsi"/>
          <w:sz w:val="22"/>
          <w:szCs w:val="22"/>
        </w:rPr>
        <w:t xml:space="preserve"> výhybek, a to prostřednictvím</w:t>
      </w:r>
      <w:r w:rsidR="0057189C">
        <w:rPr>
          <w:rFonts w:asciiTheme="minorHAnsi" w:hAnsiTheme="minorHAnsi" w:cstheme="minorHAnsi"/>
          <w:sz w:val="22"/>
          <w:szCs w:val="22"/>
        </w:rPr>
        <w:t xml:space="preserve"> zvolených</w:t>
      </w:r>
      <w:r w:rsidRPr="00AF7082">
        <w:rPr>
          <w:rFonts w:asciiTheme="minorHAnsi" w:hAnsiTheme="minorHAnsi" w:cstheme="minorHAnsi"/>
          <w:sz w:val="22"/>
          <w:szCs w:val="22"/>
        </w:rPr>
        <w:t xml:space="preserve"> komunikačních kanálů objednatele, přičemž každý havarijní stav musí být odstraněn nejpozději do 6 hodin od jeho nahlášení, bez ohledu na to, v jaké době k havárii došlo.</w:t>
      </w:r>
    </w:p>
    <w:p w14:paraId="38A4C44E" w14:textId="30EDAC31" w:rsidR="003E1B2A" w:rsidRDefault="00AC451F" w:rsidP="00AF7082">
      <w:pPr>
        <w:pStyle w:val="Odstavecseseznamem"/>
        <w:numPr>
          <w:ilvl w:val="0"/>
          <w:numId w:val="41"/>
        </w:numPr>
        <w:tabs>
          <w:tab w:val="left" w:pos="851"/>
        </w:tabs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9396359"/>
      <w:r w:rsidRPr="003E1B2A">
        <w:rPr>
          <w:rFonts w:asciiTheme="minorHAnsi" w:hAnsiTheme="minorHAnsi" w:cstheme="minorHAnsi"/>
          <w:sz w:val="22"/>
          <w:szCs w:val="22"/>
        </w:rPr>
        <w:t xml:space="preserve">Výše uvedené čištění bude probíhat na </w:t>
      </w:r>
      <w:r w:rsidR="003E1B2A">
        <w:rPr>
          <w:rFonts w:asciiTheme="minorHAnsi" w:hAnsiTheme="minorHAnsi" w:cstheme="minorHAnsi"/>
          <w:sz w:val="22"/>
          <w:szCs w:val="22"/>
        </w:rPr>
        <w:t>všech výhybkových konstrukcí</w:t>
      </w:r>
      <w:r w:rsidR="0057189C">
        <w:rPr>
          <w:rFonts w:asciiTheme="minorHAnsi" w:hAnsiTheme="minorHAnsi" w:cstheme="minorHAnsi"/>
          <w:sz w:val="22"/>
          <w:szCs w:val="22"/>
        </w:rPr>
        <w:t>ch</w:t>
      </w:r>
      <w:r w:rsidR="00C87C35" w:rsidRPr="003E1B2A">
        <w:rPr>
          <w:rFonts w:asciiTheme="minorHAnsi" w:hAnsiTheme="minorHAnsi" w:cstheme="minorHAnsi"/>
          <w:sz w:val="22"/>
          <w:szCs w:val="22"/>
        </w:rPr>
        <w:t xml:space="preserve">, </w:t>
      </w:r>
      <w:bookmarkStart w:id="1" w:name="_Hlk146181118"/>
      <w:r w:rsidR="002333FA" w:rsidRPr="003E1B2A">
        <w:rPr>
          <w:rFonts w:asciiTheme="minorHAnsi" w:hAnsiTheme="minorHAnsi" w:cstheme="minorHAnsi"/>
          <w:sz w:val="22"/>
          <w:szCs w:val="22"/>
        </w:rPr>
        <w:t>když umístění těchto</w:t>
      </w:r>
      <w:r w:rsidR="00D42FC4" w:rsidRPr="003E1B2A">
        <w:rPr>
          <w:rFonts w:asciiTheme="minorHAnsi" w:hAnsiTheme="minorHAnsi" w:cstheme="minorHAnsi"/>
          <w:sz w:val="22"/>
          <w:szCs w:val="22"/>
        </w:rPr>
        <w:t xml:space="preserve"> </w:t>
      </w:r>
      <w:r w:rsidR="002333FA" w:rsidRPr="003E1B2A">
        <w:rPr>
          <w:rFonts w:asciiTheme="minorHAnsi" w:hAnsiTheme="minorHAnsi" w:cstheme="minorHAnsi"/>
          <w:sz w:val="22"/>
          <w:szCs w:val="22"/>
        </w:rPr>
        <w:t>výhybek je specifikováno ve schématu kolejové sítě</w:t>
      </w:r>
      <w:r w:rsidR="00BB7F28" w:rsidRPr="003E1B2A">
        <w:rPr>
          <w:rFonts w:asciiTheme="minorHAnsi" w:hAnsiTheme="minorHAnsi" w:cstheme="minorHAnsi"/>
          <w:sz w:val="22"/>
          <w:szCs w:val="22"/>
        </w:rPr>
        <w:t xml:space="preserve"> – Příloha č. 1 a seznamu výhybek – Příloha č. 3. Obě přílohy jsou</w:t>
      </w:r>
      <w:r w:rsidR="002333FA" w:rsidRPr="003E1B2A">
        <w:rPr>
          <w:rFonts w:asciiTheme="minorHAnsi" w:hAnsiTheme="minorHAnsi" w:cstheme="minorHAnsi"/>
          <w:sz w:val="22"/>
          <w:szCs w:val="22"/>
        </w:rPr>
        <w:t xml:space="preserve"> nedílnou součástí této smlouvy.</w:t>
      </w:r>
      <w:r w:rsidR="00BB7F28" w:rsidRPr="003E1B2A">
        <w:rPr>
          <w:rFonts w:asciiTheme="minorHAnsi" w:hAnsiTheme="minorHAnsi" w:cstheme="minorHAnsi"/>
          <w:sz w:val="22"/>
          <w:szCs w:val="22"/>
        </w:rPr>
        <w:t xml:space="preserve"> </w:t>
      </w:r>
      <w:bookmarkEnd w:id="1"/>
    </w:p>
    <w:p w14:paraId="1778B26E" w14:textId="088D262E" w:rsidR="00AF7082" w:rsidRDefault="002333FA" w:rsidP="00AF7082">
      <w:pPr>
        <w:pStyle w:val="Odstavecseseznamem"/>
        <w:numPr>
          <w:ilvl w:val="0"/>
          <w:numId w:val="41"/>
        </w:numPr>
        <w:tabs>
          <w:tab w:val="num" w:pos="426"/>
          <w:tab w:val="left" w:pos="851"/>
        </w:tabs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E1B2A">
        <w:rPr>
          <w:rFonts w:asciiTheme="minorHAnsi" w:hAnsiTheme="minorHAnsi" w:cstheme="minorHAnsi"/>
          <w:sz w:val="22"/>
          <w:szCs w:val="22"/>
        </w:rPr>
        <w:t xml:space="preserve">Každá </w:t>
      </w:r>
      <w:r w:rsidR="00BB7F28" w:rsidRPr="003E1B2A">
        <w:rPr>
          <w:rFonts w:asciiTheme="minorHAnsi" w:hAnsiTheme="minorHAnsi" w:cstheme="minorHAnsi"/>
          <w:sz w:val="22"/>
          <w:szCs w:val="22"/>
        </w:rPr>
        <w:t xml:space="preserve">elektricky stavěná </w:t>
      </w:r>
      <w:r w:rsidRPr="003E1B2A">
        <w:rPr>
          <w:rFonts w:asciiTheme="minorHAnsi" w:hAnsiTheme="minorHAnsi" w:cstheme="minorHAnsi"/>
          <w:sz w:val="22"/>
          <w:szCs w:val="22"/>
        </w:rPr>
        <w:t>výhybka</w:t>
      </w:r>
      <w:r w:rsidR="00BB7F28" w:rsidRPr="003E1B2A">
        <w:rPr>
          <w:rFonts w:asciiTheme="minorHAnsi" w:hAnsiTheme="minorHAnsi" w:cstheme="minorHAnsi"/>
          <w:sz w:val="22"/>
          <w:szCs w:val="22"/>
        </w:rPr>
        <w:t xml:space="preserve"> </w:t>
      </w:r>
      <w:r w:rsidRPr="003E1B2A">
        <w:rPr>
          <w:rFonts w:asciiTheme="minorHAnsi" w:hAnsiTheme="minorHAnsi" w:cstheme="minorHAnsi"/>
          <w:sz w:val="22"/>
          <w:szCs w:val="22"/>
        </w:rPr>
        <w:t xml:space="preserve">musí být uvedeným způsobem vyčištěna alespoň </w:t>
      </w:r>
      <w:r w:rsidR="00BB7F28" w:rsidRPr="003E1B2A">
        <w:rPr>
          <w:rFonts w:asciiTheme="minorHAnsi" w:hAnsiTheme="minorHAnsi" w:cstheme="minorHAnsi"/>
          <w:sz w:val="22"/>
          <w:szCs w:val="22"/>
        </w:rPr>
        <w:t>dvakrát</w:t>
      </w:r>
      <w:r w:rsidRPr="003E1B2A">
        <w:rPr>
          <w:rFonts w:asciiTheme="minorHAnsi" w:hAnsiTheme="minorHAnsi" w:cstheme="minorHAnsi"/>
          <w:sz w:val="22"/>
          <w:szCs w:val="22"/>
        </w:rPr>
        <w:t xml:space="preserve"> denně</w:t>
      </w:r>
      <w:r w:rsidR="00BB7F28" w:rsidRPr="003E1B2A">
        <w:rPr>
          <w:rFonts w:asciiTheme="minorHAnsi" w:hAnsiTheme="minorHAnsi" w:cstheme="minorHAnsi"/>
          <w:sz w:val="22"/>
          <w:szCs w:val="22"/>
        </w:rPr>
        <w:t xml:space="preserve"> a ostatní jedenkrát denně. N</w:t>
      </w:r>
      <w:r w:rsidRPr="003E1B2A">
        <w:rPr>
          <w:rFonts w:asciiTheme="minorHAnsi" w:hAnsiTheme="minorHAnsi" w:cstheme="minorHAnsi"/>
          <w:sz w:val="22"/>
          <w:szCs w:val="22"/>
        </w:rPr>
        <w:t>a základě požadavku objednatele</w:t>
      </w:r>
      <w:r w:rsidR="00BB7F28" w:rsidRPr="003E1B2A">
        <w:rPr>
          <w:rFonts w:asciiTheme="minorHAnsi" w:hAnsiTheme="minorHAnsi" w:cstheme="minorHAnsi"/>
          <w:sz w:val="22"/>
          <w:szCs w:val="22"/>
        </w:rPr>
        <w:t xml:space="preserve"> bud</w:t>
      </w:r>
      <w:r w:rsidR="00F03A0C">
        <w:rPr>
          <w:rFonts w:asciiTheme="minorHAnsi" w:hAnsiTheme="minorHAnsi" w:cstheme="minorHAnsi"/>
          <w:sz w:val="22"/>
          <w:szCs w:val="22"/>
        </w:rPr>
        <w:t>e</w:t>
      </w:r>
      <w:r w:rsidR="00BB7F28" w:rsidRPr="003E1B2A">
        <w:rPr>
          <w:rFonts w:asciiTheme="minorHAnsi" w:hAnsiTheme="minorHAnsi" w:cstheme="minorHAnsi"/>
          <w:sz w:val="22"/>
          <w:szCs w:val="22"/>
        </w:rPr>
        <w:t xml:space="preserve"> provedeno vyčištění</w:t>
      </w:r>
      <w:r w:rsidRPr="003E1B2A">
        <w:rPr>
          <w:rFonts w:asciiTheme="minorHAnsi" w:hAnsiTheme="minorHAnsi" w:cstheme="minorHAnsi"/>
          <w:sz w:val="22"/>
          <w:szCs w:val="22"/>
        </w:rPr>
        <w:t xml:space="preserve"> i opakovaně.</w:t>
      </w:r>
      <w:bookmarkEnd w:id="0"/>
    </w:p>
    <w:p w14:paraId="2557F7A2" w14:textId="13BC0E1E" w:rsidR="00F03A0C" w:rsidRDefault="00F03A0C" w:rsidP="00AF7082">
      <w:pPr>
        <w:pStyle w:val="Odstavecseseznamem"/>
        <w:numPr>
          <w:ilvl w:val="0"/>
          <w:numId w:val="41"/>
        </w:numPr>
        <w:tabs>
          <w:tab w:val="num" w:pos="426"/>
          <w:tab w:val="left" w:pos="851"/>
        </w:tabs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9531E">
        <w:rPr>
          <w:rFonts w:asciiTheme="minorHAnsi" w:hAnsiTheme="minorHAnsi" w:cstheme="minorHAnsi"/>
          <w:sz w:val="22"/>
          <w:szCs w:val="22"/>
        </w:rPr>
        <w:t>Poskytovatel se zavazuje provést dílo na svůj náklad a nebezpečí. Objednatel se zavazuje, že řádně dokončené dílo převezme a zaplatí za jeho provedení poskytovateli dále dohodnutou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9531E">
        <w:rPr>
          <w:rFonts w:asciiTheme="minorHAnsi" w:hAnsiTheme="minorHAnsi" w:cstheme="minorHAnsi"/>
          <w:sz w:val="22"/>
          <w:szCs w:val="22"/>
        </w:rPr>
        <w:t>cenu.</w:t>
      </w:r>
    </w:p>
    <w:p w14:paraId="1D8585EE" w14:textId="5FF3C1A0" w:rsidR="00DC7C18" w:rsidRPr="00AF7082" w:rsidRDefault="00BF0233" w:rsidP="00AF7082">
      <w:pPr>
        <w:pStyle w:val="Odstavecseseznamem"/>
        <w:numPr>
          <w:ilvl w:val="0"/>
          <w:numId w:val="41"/>
        </w:numPr>
        <w:tabs>
          <w:tab w:val="num" w:pos="426"/>
          <w:tab w:val="left" w:pos="851"/>
        </w:tabs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F7082">
        <w:rPr>
          <w:rFonts w:asciiTheme="minorHAnsi" w:hAnsiTheme="minorHAnsi" w:cstheme="minorHAnsi"/>
          <w:sz w:val="22"/>
          <w:szCs w:val="22"/>
        </w:rPr>
        <w:t>Poskytovatel prohlašuje, že v souladu zahrnul do předmětu díla veškeré práce a dodávky, které jsou v zadávací dokumentaci obsaženy, včetně těch prací, které v dokumentaci sice obsaženy nebyly, ale poskytovatel je mohl nebo měl na základě svých odborných a technických znalostí předpokládat a zjistit. Jakákoliv změna ceny z důvodu opomenutí nebo chyby není možná.</w:t>
      </w:r>
    </w:p>
    <w:p w14:paraId="266FB622" w14:textId="77777777" w:rsidR="0003138B" w:rsidRPr="00D42FC4" w:rsidRDefault="0003138B" w:rsidP="0092710D">
      <w:pPr>
        <w:tabs>
          <w:tab w:val="left" w:pos="720"/>
        </w:tabs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6AAF272" w14:textId="77777777" w:rsidR="00ED6F1E" w:rsidRPr="00D42FC4" w:rsidRDefault="00ED6F1E" w:rsidP="00D42FC4">
      <w:pPr>
        <w:pStyle w:val="Zkladntext"/>
        <w:numPr>
          <w:ilvl w:val="0"/>
          <w:numId w:val="0"/>
        </w:numPr>
        <w:jc w:val="center"/>
        <w:rPr>
          <w:rFonts w:asciiTheme="minorHAnsi" w:hAnsiTheme="minorHAnsi" w:cstheme="minorHAnsi"/>
          <w:b/>
          <w:szCs w:val="24"/>
        </w:rPr>
      </w:pPr>
      <w:r w:rsidRPr="00D42FC4">
        <w:rPr>
          <w:rFonts w:asciiTheme="minorHAnsi" w:hAnsiTheme="minorHAnsi" w:cstheme="minorHAnsi"/>
          <w:b/>
          <w:szCs w:val="24"/>
        </w:rPr>
        <w:t>II.</w:t>
      </w:r>
    </w:p>
    <w:p w14:paraId="0723CCD2" w14:textId="22B957F6" w:rsidR="00ED6F1E" w:rsidRPr="00D42FC4" w:rsidRDefault="00ED6F1E" w:rsidP="00ED6F1E">
      <w:pPr>
        <w:pStyle w:val="Zkladntext"/>
        <w:numPr>
          <w:ilvl w:val="0"/>
          <w:numId w:val="0"/>
        </w:numPr>
        <w:jc w:val="center"/>
        <w:rPr>
          <w:rFonts w:asciiTheme="minorHAnsi" w:hAnsiTheme="minorHAnsi" w:cstheme="minorHAnsi"/>
          <w:b/>
          <w:szCs w:val="24"/>
        </w:rPr>
      </w:pPr>
      <w:r w:rsidRPr="00D42FC4">
        <w:rPr>
          <w:rFonts w:asciiTheme="minorHAnsi" w:hAnsiTheme="minorHAnsi" w:cstheme="minorHAnsi"/>
          <w:b/>
          <w:szCs w:val="24"/>
        </w:rPr>
        <w:t>Doba</w:t>
      </w:r>
      <w:r w:rsidR="00FD1108" w:rsidRPr="00D42FC4">
        <w:rPr>
          <w:rFonts w:asciiTheme="minorHAnsi" w:hAnsiTheme="minorHAnsi" w:cstheme="minorHAnsi"/>
          <w:b/>
          <w:szCs w:val="24"/>
        </w:rPr>
        <w:t xml:space="preserve"> a místo</w:t>
      </w:r>
      <w:r w:rsidRPr="00D42FC4">
        <w:rPr>
          <w:rFonts w:asciiTheme="minorHAnsi" w:hAnsiTheme="minorHAnsi" w:cstheme="minorHAnsi"/>
          <w:b/>
          <w:szCs w:val="24"/>
        </w:rPr>
        <w:t xml:space="preserve"> provádění </w:t>
      </w:r>
      <w:r w:rsidR="00BD26BA">
        <w:rPr>
          <w:rFonts w:asciiTheme="minorHAnsi" w:hAnsiTheme="minorHAnsi" w:cstheme="minorHAnsi"/>
          <w:b/>
          <w:szCs w:val="24"/>
        </w:rPr>
        <w:t>díla</w:t>
      </w:r>
    </w:p>
    <w:p w14:paraId="72A9C7B6" w14:textId="406A1F1E" w:rsidR="00BD26BA" w:rsidRDefault="00BD26BA" w:rsidP="00BD26BA">
      <w:pPr>
        <w:pStyle w:val="Normlnweb"/>
        <w:numPr>
          <w:ilvl w:val="0"/>
          <w:numId w:val="24"/>
        </w:numPr>
        <w:tabs>
          <w:tab w:val="num" w:pos="720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DB10FC">
        <w:rPr>
          <w:rFonts w:asciiTheme="minorHAnsi" w:hAnsiTheme="minorHAnsi" w:cstheme="minorHAnsi"/>
          <w:sz w:val="22"/>
          <w:szCs w:val="22"/>
        </w:rPr>
        <w:t>Tato s</w:t>
      </w:r>
      <w:r w:rsidR="00F7264D" w:rsidRPr="00DB10FC">
        <w:rPr>
          <w:rFonts w:asciiTheme="minorHAnsi" w:hAnsiTheme="minorHAnsi" w:cstheme="minorHAnsi"/>
          <w:sz w:val="22"/>
          <w:szCs w:val="22"/>
        </w:rPr>
        <w:t xml:space="preserve">mlouva se uzavírá na dobu </w:t>
      </w:r>
      <w:r w:rsidR="002C072A" w:rsidRPr="00DB10FC">
        <w:rPr>
          <w:rFonts w:asciiTheme="minorHAnsi" w:hAnsiTheme="minorHAnsi" w:cstheme="minorHAnsi"/>
          <w:sz w:val="22"/>
          <w:szCs w:val="22"/>
        </w:rPr>
        <w:t>neurčitou</w:t>
      </w:r>
      <w:r w:rsidR="00534232" w:rsidRPr="00DB10FC">
        <w:rPr>
          <w:rFonts w:asciiTheme="minorHAnsi" w:hAnsiTheme="minorHAnsi" w:cstheme="minorHAnsi"/>
          <w:sz w:val="22"/>
          <w:szCs w:val="22"/>
        </w:rPr>
        <w:t>.</w:t>
      </w:r>
    </w:p>
    <w:p w14:paraId="4EF0D57F" w14:textId="4EF87767" w:rsidR="00DB10FC" w:rsidRPr="00DB10FC" w:rsidRDefault="00DB10FC" w:rsidP="00BD26BA">
      <w:pPr>
        <w:pStyle w:val="Normlnweb"/>
        <w:numPr>
          <w:ilvl w:val="0"/>
          <w:numId w:val="24"/>
        </w:numPr>
        <w:tabs>
          <w:tab w:val="num" w:pos="720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Dílo bude prováděno </w:t>
      </w:r>
      <w:r w:rsidR="00683772">
        <w:rPr>
          <w:rFonts w:asciiTheme="minorHAnsi" w:hAnsiTheme="minorHAnsi" w:cstheme="minorHAnsi"/>
          <w:sz w:val="22"/>
          <w:szCs w:val="22"/>
        </w:rPr>
        <w:t>od prvního dne měsíce následujícího po dni účinnosti této smlouvy.</w:t>
      </w:r>
    </w:p>
    <w:p w14:paraId="4335740F" w14:textId="28D231D8" w:rsidR="002C072A" w:rsidRPr="00106FF4" w:rsidRDefault="00BD26BA" w:rsidP="005040B0">
      <w:pPr>
        <w:pStyle w:val="Normlnweb"/>
        <w:numPr>
          <w:ilvl w:val="0"/>
          <w:numId w:val="24"/>
        </w:numPr>
        <w:tabs>
          <w:tab w:val="num" w:pos="720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106FF4">
        <w:rPr>
          <w:rFonts w:asciiTheme="minorHAnsi" w:hAnsiTheme="minorHAnsi" w:cstheme="minorHAnsi"/>
          <w:sz w:val="22"/>
          <w:szCs w:val="22"/>
        </w:rPr>
        <w:t>Dílo</w:t>
      </w:r>
      <w:r w:rsidR="00ED6F1E" w:rsidRPr="00106FF4">
        <w:rPr>
          <w:rFonts w:asciiTheme="minorHAnsi" w:hAnsiTheme="minorHAnsi" w:cstheme="minorHAnsi"/>
          <w:sz w:val="22"/>
          <w:szCs w:val="22"/>
        </w:rPr>
        <w:t xml:space="preserve"> bude zajišťován</w:t>
      </w:r>
      <w:r w:rsidR="00F03A0C">
        <w:rPr>
          <w:rFonts w:asciiTheme="minorHAnsi" w:hAnsiTheme="minorHAnsi" w:cstheme="minorHAnsi"/>
          <w:sz w:val="22"/>
          <w:szCs w:val="22"/>
        </w:rPr>
        <w:t>o</w:t>
      </w:r>
      <w:r w:rsidR="00ED6F1E" w:rsidRPr="00106FF4">
        <w:rPr>
          <w:rFonts w:asciiTheme="minorHAnsi" w:hAnsiTheme="minorHAnsi" w:cstheme="minorHAnsi"/>
          <w:sz w:val="22"/>
          <w:szCs w:val="22"/>
        </w:rPr>
        <w:t xml:space="preserve"> </w:t>
      </w:r>
      <w:r w:rsidR="002C072A" w:rsidRPr="00106FF4">
        <w:rPr>
          <w:rFonts w:asciiTheme="minorHAnsi" w:hAnsiTheme="minorHAnsi" w:cstheme="minorHAnsi"/>
          <w:sz w:val="22"/>
          <w:szCs w:val="22"/>
        </w:rPr>
        <w:t>za jakýchkoli klimatických podmínek</w:t>
      </w:r>
      <w:r w:rsidRPr="00106FF4">
        <w:rPr>
          <w:rFonts w:asciiTheme="minorHAnsi" w:hAnsiTheme="minorHAnsi" w:cstheme="minorHAnsi"/>
          <w:sz w:val="22"/>
          <w:szCs w:val="22"/>
        </w:rPr>
        <w:t>. P</w:t>
      </w:r>
      <w:r w:rsidR="002D51F8" w:rsidRPr="00106FF4">
        <w:rPr>
          <w:rFonts w:asciiTheme="minorHAnsi" w:hAnsiTheme="minorHAnsi" w:cstheme="minorHAnsi"/>
          <w:sz w:val="22"/>
          <w:szCs w:val="22"/>
        </w:rPr>
        <w:t xml:space="preserve">oskytovatel </w:t>
      </w:r>
      <w:r w:rsidRPr="00106FF4">
        <w:rPr>
          <w:rFonts w:asciiTheme="minorHAnsi" w:hAnsiTheme="minorHAnsi" w:cstheme="minorHAnsi"/>
          <w:sz w:val="22"/>
          <w:szCs w:val="22"/>
        </w:rPr>
        <w:t>bere na vědomí a výslovně souhlasí s tím</w:t>
      </w:r>
      <w:r w:rsidR="002D51F8" w:rsidRPr="00106FF4">
        <w:rPr>
          <w:rFonts w:asciiTheme="minorHAnsi" w:hAnsiTheme="minorHAnsi" w:cstheme="minorHAnsi"/>
          <w:sz w:val="22"/>
          <w:szCs w:val="22"/>
        </w:rPr>
        <w:t>, že rozsah činností specifikovaných v čl. I. této smlouvy se může výrazně lišit právě v závislosti na konkrétních klimatických podmínkách.</w:t>
      </w:r>
    </w:p>
    <w:p w14:paraId="74B24035" w14:textId="77777777" w:rsidR="00ED4DA3" w:rsidRPr="00D42FC4" w:rsidRDefault="00FD1108" w:rsidP="005040B0">
      <w:pPr>
        <w:pStyle w:val="Normlnweb"/>
        <w:numPr>
          <w:ilvl w:val="0"/>
          <w:numId w:val="24"/>
        </w:numPr>
        <w:tabs>
          <w:tab w:val="num" w:pos="720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D42FC4">
        <w:rPr>
          <w:rFonts w:asciiTheme="minorHAnsi" w:hAnsiTheme="minorHAnsi" w:cstheme="minorHAnsi"/>
          <w:sz w:val="22"/>
          <w:szCs w:val="22"/>
        </w:rPr>
        <w:t>Místem realizace předmětu smlouvy je kolejová síť tramvajových tratí v majetku či správě</w:t>
      </w:r>
      <w:r w:rsidR="002C072A" w:rsidRPr="00D42FC4">
        <w:rPr>
          <w:rFonts w:asciiTheme="minorHAnsi" w:hAnsiTheme="minorHAnsi" w:cstheme="minorHAnsi"/>
          <w:sz w:val="22"/>
          <w:szCs w:val="22"/>
        </w:rPr>
        <w:t xml:space="preserve"> </w:t>
      </w:r>
      <w:r w:rsidR="0025439F" w:rsidRPr="00D42FC4">
        <w:rPr>
          <w:rFonts w:asciiTheme="minorHAnsi" w:hAnsiTheme="minorHAnsi" w:cstheme="minorHAnsi"/>
          <w:sz w:val="22"/>
          <w:szCs w:val="22"/>
        </w:rPr>
        <w:t xml:space="preserve">objednatele </w:t>
      </w:r>
      <w:r w:rsidR="00043E3C" w:rsidRPr="00D42FC4">
        <w:rPr>
          <w:rFonts w:asciiTheme="minorHAnsi" w:hAnsiTheme="minorHAnsi" w:cstheme="minorHAnsi"/>
          <w:sz w:val="22"/>
          <w:szCs w:val="22"/>
        </w:rPr>
        <w:t xml:space="preserve">na území </w:t>
      </w:r>
      <w:r w:rsidR="0025439F" w:rsidRPr="00D42FC4">
        <w:rPr>
          <w:rFonts w:asciiTheme="minorHAnsi" w:hAnsiTheme="minorHAnsi" w:cstheme="minorHAnsi"/>
          <w:sz w:val="22"/>
          <w:szCs w:val="22"/>
        </w:rPr>
        <w:t>S</w:t>
      </w:r>
      <w:r w:rsidRPr="00D42FC4">
        <w:rPr>
          <w:rFonts w:asciiTheme="minorHAnsi" w:hAnsiTheme="minorHAnsi" w:cstheme="minorHAnsi"/>
          <w:sz w:val="22"/>
          <w:szCs w:val="22"/>
        </w:rPr>
        <w:t>tatutární</w:t>
      </w:r>
      <w:r w:rsidR="00043E3C" w:rsidRPr="00D42FC4">
        <w:rPr>
          <w:rFonts w:asciiTheme="minorHAnsi" w:hAnsiTheme="minorHAnsi" w:cstheme="minorHAnsi"/>
          <w:sz w:val="22"/>
          <w:szCs w:val="22"/>
        </w:rPr>
        <w:t>ho</w:t>
      </w:r>
      <w:r w:rsidRPr="00D42FC4">
        <w:rPr>
          <w:rFonts w:asciiTheme="minorHAnsi" w:hAnsiTheme="minorHAnsi" w:cstheme="minorHAnsi"/>
          <w:sz w:val="22"/>
          <w:szCs w:val="22"/>
        </w:rPr>
        <w:t xml:space="preserve"> měst</w:t>
      </w:r>
      <w:r w:rsidR="00043E3C" w:rsidRPr="00D42FC4">
        <w:rPr>
          <w:rFonts w:asciiTheme="minorHAnsi" w:hAnsiTheme="minorHAnsi" w:cstheme="minorHAnsi"/>
          <w:sz w:val="22"/>
          <w:szCs w:val="22"/>
        </w:rPr>
        <w:t>a</w:t>
      </w:r>
      <w:r w:rsidRPr="00D42FC4">
        <w:rPr>
          <w:rFonts w:asciiTheme="minorHAnsi" w:hAnsiTheme="minorHAnsi" w:cstheme="minorHAnsi"/>
          <w:sz w:val="22"/>
          <w:szCs w:val="22"/>
        </w:rPr>
        <w:t xml:space="preserve"> Brn</w:t>
      </w:r>
      <w:r w:rsidR="00043E3C" w:rsidRPr="00D42FC4">
        <w:rPr>
          <w:rFonts w:asciiTheme="minorHAnsi" w:hAnsiTheme="minorHAnsi" w:cstheme="minorHAnsi"/>
          <w:sz w:val="22"/>
          <w:szCs w:val="22"/>
        </w:rPr>
        <w:t>a</w:t>
      </w:r>
      <w:r w:rsidRPr="00D42FC4">
        <w:rPr>
          <w:rFonts w:asciiTheme="minorHAnsi" w:hAnsiTheme="minorHAnsi" w:cstheme="minorHAnsi"/>
          <w:sz w:val="22"/>
          <w:szCs w:val="22"/>
        </w:rPr>
        <w:t xml:space="preserve"> a měst</w:t>
      </w:r>
      <w:r w:rsidR="00043E3C" w:rsidRPr="00D42FC4">
        <w:rPr>
          <w:rFonts w:asciiTheme="minorHAnsi" w:hAnsiTheme="minorHAnsi" w:cstheme="minorHAnsi"/>
          <w:sz w:val="22"/>
          <w:szCs w:val="22"/>
        </w:rPr>
        <w:t>a</w:t>
      </w:r>
      <w:r w:rsidRPr="00D42FC4">
        <w:rPr>
          <w:rFonts w:asciiTheme="minorHAnsi" w:hAnsiTheme="minorHAnsi" w:cstheme="minorHAnsi"/>
          <w:sz w:val="22"/>
          <w:szCs w:val="22"/>
        </w:rPr>
        <w:t xml:space="preserve"> Modřice.</w:t>
      </w:r>
    </w:p>
    <w:p w14:paraId="75562C82" w14:textId="77777777" w:rsidR="00ED6F1E" w:rsidRPr="00D42FC4" w:rsidRDefault="00ED6F1E">
      <w:pPr>
        <w:tabs>
          <w:tab w:val="left" w:pos="720"/>
        </w:tabs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5F66FCA" w14:textId="77777777" w:rsidR="00ED6F1E" w:rsidRPr="00D42FC4" w:rsidRDefault="00ED6F1E" w:rsidP="00ED6F1E">
      <w:pPr>
        <w:pStyle w:val="Zkladntext"/>
        <w:numPr>
          <w:ilvl w:val="0"/>
          <w:numId w:val="0"/>
        </w:numPr>
        <w:jc w:val="center"/>
        <w:rPr>
          <w:rFonts w:asciiTheme="minorHAnsi" w:hAnsiTheme="minorHAnsi" w:cstheme="minorHAnsi"/>
          <w:b/>
          <w:szCs w:val="24"/>
        </w:rPr>
      </w:pPr>
      <w:r w:rsidRPr="00D42FC4">
        <w:rPr>
          <w:rFonts w:asciiTheme="minorHAnsi" w:hAnsiTheme="minorHAnsi" w:cstheme="minorHAnsi"/>
          <w:b/>
          <w:szCs w:val="24"/>
        </w:rPr>
        <w:t>III.</w:t>
      </w:r>
    </w:p>
    <w:p w14:paraId="5A2B55E6" w14:textId="656FB7C6" w:rsidR="00ED6F1E" w:rsidRPr="00D42FC4" w:rsidRDefault="00ED6F1E" w:rsidP="00D42FC4">
      <w:pPr>
        <w:pStyle w:val="Zkladntext"/>
        <w:numPr>
          <w:ilvl w:val="0"/>
          <w:numId w:val="0"/>
        </w:numPr>
        <w:jc w:val="center"/>
        <w:rPr>
          <w:rFonts w:asciiTheme="minorHAnsi" w:hAnsiTheme="minorHAnsi" w:cstheme="minorHAnsi"/>
          <w:b/>
          <w:szCs w:val="24"/>
        </w:rPr>
      </w:pPr>
      <w:r w:rsidRPr="00D42FC4">
        <w:rPr>
          <w:rFonts w:asciiTheme="minorHAnsi" w:hAnsiTheme="minorHAnsi" w:cstheme="minorHAnsi"/>
          <w:b/>
          <w:szCs w:val="24"/>
        </w:rPr>
        <w:t xml:space="preserve">Cena </w:t>
      </w:r>
      <w:r w:rsidR="00F03A0C">
        <w:rPr>
          <w:rFonts w:asciiTheme="minorHAnsi" w:hAnsiTheme="minorHAnsi" w:cstheme="minorHAnsi"/>
          <w:b/>
          <w:szCs w:val="24"/>
        </w:rPr>
        <w:t>díla</w:t>
      </w:r>
    </w:p>
    <w:p w14:paraId="7D2E2BCB" w14:textId="5CF63D36" w:rsidR="00B37E0E" w:rsidRDefault="002C072A" w:rsidP="00ED396D">
      <w:pPr>
        <w:pStyle w:val="Normlnweb"/>
        <w:numPr>
          <w:ilvl w:val="0"/>
          <w:numId w:val="33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D42FC4">
        <w:rPr>
          <w:rFonts w:asciiTheme="minorHAnsi" w:hAnsiTheme="minorHAnsi" w:cstheme="minorHAnsi"/>
          <w:sz w:val="22"/>
          <w:szCs w:val="22"/>
        </w:rPr>
        <w:t>C</w:t>
      </w:r>
      <w:r w:rsidR="000F1059" w:rsidRPr="00D42FC4">
        <w:rPr>
          <w:rFonts w:asciiTheme="minorHAnsi" w:hAnsiTheme="minorHAnsi" w:cstheme="minorHAnsi"/>
          <w:sz w:val="22"/>
          <w:szCs w:val="22"/>
        </w:rPr>
        <w:t>en</w:t>
      </w:r>
      <w:r w:rsidR="00613B75" w:rsidRPr="00D42FC4">
        <w:rPr>
          <w:rFonts w:asciiTheme="minorHAnsi" w:hAnsiTheme="minorHAnsi" w:cstheme="minorHAnsi"/>
          <w:sz w:val="22"/>
          <w:szCs w:val="22"/>
        </w:rPr>
        <w:t>a</w:t>
      </w:r>
      <w:r w:rsidR="006A70A4" w:rsidRPr="00D42FC4">
        <w:rPr>
          <w:rFonts w:asciiTheme="minorHAnsi" w:hAnsiTheme="minorHAnsi" w:cstheme="minorHAnsi"/>
          <w:sz w:val="22"/>
          <w:szCs w:val="22"/>
        </w:rPr>
        <w:t xml:space="preserve"> </w:t>
      </w:r>
      <w:r w:rsidRPr="00D42FC4">
        <w:rPr>
          <w:rFonts w:asciiTheme="minorHAnsi" w:hAnsiTheme="minorHAnsi" w:cstheme="minorHAnsi"/>
          <w:sz w:val="22"/>
          <w:szCs w:val="22"/>
        </w:rPr>
        <w:t xml:space="preserve">je sjednána jako cena paušální </w:t>
      </w:r>
      <w:r w:rsidR="00A1400F" w:rsidRPr="00D42FC4">
        <w:rPr>
          <w:rFonts w:asciiTheme="minorHAnsi" w:hAnsiTheme="minorHAnsi" w:cstheme="minorHAnsi"/>
          <w:sz w:val="22"/>
          <w:szCs w:val="22"/>
        </w:rPr>
        <w:t>ve výši</w:t>
      </w:r>
      <w:r w:rsidR="00B37E0E">
        <w:rPr>
          <w:rFonts w:asciiTheme="minorHAnsi" w:hAnsiTheme="minorHAnsi" w:cstheme="minorHAnsi"/>
          <w:sz w:val="22"/>
          <w:szCs w:val="22"/>
        </w:rPr>
        <w:t>:</w:t>
      </w:r>
    </w:p>
    <w:p w14:paraId="1E7FE10F" w14:textId="7733995F" w:rsidR="00B37E0E" w:rsidRDefault="00BA2209" w:rsidP="00B37E0E">
      <w:pPr>
        <w:pStyle w:val="Normlnweb"/>
        <w:spacing w:before="120" w:after="120"/>
        <w:ind w:left="360"/>
        <w:jc w:val="center"/>
        <w:rPr>
          <w:rFonts w:asciiTheme="minorHAnsi" w:hAnsiTheme="minorHAnsi" w:cstheme="minorHAnsi"/>
          <w:sz w:val="22"/>
          <w:szCs w:val="22"/>
        </w:rPr>
      </w:pPr>
      <w:r w:rsidRPr="00B37E0E">
        <w:rPr>
          <w:rFonts w:asciiTheme="minorHAnsi" w:eastAsia="Andale Sans UI" w:hAnsiTheme="minorHAnsi" w:cstheme="minorHAnsi"/>
          <w:b/>
          <w:bCs/>
          <w:kern w:val="1"/>
          <w:sz w:val="22"/>
          <w:szCs w:val="22"/>
          <w:highlight w:val="yellow"/>
        </w:rPr>
        <w:t xml:space="preserve">[vyplní </w:t>
      </w:r>
      <w:r w:rsidR="00645721">
        <w:rPr>
          <w:rFonts w:asciiTheme="minorHAnsi" w:eastAsia="Andale Sans UI" w:hAnsiTheme="minorHAnsi" w:cstheme="minorHAnsi"/>
          <w:b/>
          <w:bCs/>
          <w:kern w:val="1"/>
          <w:sz w:val="22"/>
          <w:szCs w:val="22"/>
          <w:highlight w:val="yellow"/>
        </w:rPr>
        <w:t>účastník</w:t>
      </w:r>
      <w:r w:rsidRPr="00B37E0E">
        <w:rPr>
          <w:rFonts w:asciiTheme="minorHAnsi" w:eastAsia="Andale Sans UI" w:hAnsiTheme="minorHAnsi" w:cstheme="minorHAnsi"/>
          <w:b/>
          <w:bCs/>
          <w:kern w:val="1"/>
          <w:sz w:val="22"/>
          <w:szCs w:val="22"/>
          <w:highlight w:val="yellow"/>
        </w:rPr>
        <w:t xml:space="preserve">] </w:t>
      </w:r>
      <w:r w:rsidR="00A1400F" w:rsidRPr="00B37E0E">
        <w:rPr>
          <w:rFonts w:asciiTheme="minorHAnsi" w:hAnsiTheme="minorHAnsi" w:cstheme="minorHAnsi"/>
          <w:b/>
          <w:bCs/>
          <w:sz w:val="22"/>
          <w:szCs w:val="22"/>
        </w:rPr>
        <w:t>Kč bez DPH</w:t>
      </w:r>
      <w:r w:rsidR="00ED396D" w:rsidRPr="00B37E0E">
        <w:rPr>
          <w:rFonts w:asciiTheme="minorHAnsi" w:hAnsiTheme="minorHAnsi" w:cstheme="minorHAnsi"/>
          <w:b/>
          <w:bCs/>
          <w:sz w:val="22"/>
          <w:szCs w:val="22"/>
        </w:rPr>
        <w:t xml:space="preserve"> za jeden kalendářní rok</w:t>
      </w:r>
      <w:r w:rsidR="00A1400F" w:rsidRPr="00B37E0E">
        <w:rPr>
          <w:rFonts w:asciiTheme="minorHAnsi" w:hAnsiTheme="minorHAnsi" w:cstheme="minorHAnsi"/>
          <w:sz w:val="22"/>
          <w:szCs w:val="22"/>
        </w:rPr>
        <w:t>.</w:t>
      </w:r>
    </w:p>
    <w:p w14:paraId="4B8B3743" w14:textId="7BCDBAB0" w:rsidR="00A1400F" w:rsidRPr="00B37E0E" w:rsidRDefault="00A1400F" w:rsidP="00B37E0E">
      <w:pPr>
        <w:pStyle w:val="Normlnweb"/>
        <w:spacing w:before="120"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B37E0E">
        <w:rPr>
          <w:rFonts w:asciiTheme="minorHAnsi" w:hAnsiTheme="minorHAnsi" w:cstheme="minorHAnsi"/>
          <w:sz w:val="22"/>
          <w:szCs w:val="22"/>
        </w:rPr>
        <w:t xml:space="preserve">Sjednaná cena zahrnuje veškeré činnosti specifikované v čl. I. 1 této smlouvy bez ohledu na to, zda byly poskytnuty v minimálním požadovaném rozsahu nebo dle potřeb a požadavků objednatele v rozsahu </w:t>
      </w:r>
      <w:r w:rsidR="004344ED" w:rsidRPr="00B37E0E">
        <w:rPr>
          <w:rFonts w:asciiTheme="minorHAnsi" w:hAnsiTheme="minorHAnsi" w:cstheme="minorHAnsi"/>
          <w:sz w:val="22"/>
          <w:szCs w:val="22"/>
        </w:rPr>
        <w:t xml:space="preserve">jakkoli </w:t>
      </w:r>
      <w:r w:rsidRPr="00B37E0E">
        <w:rPr>
          <w:rFonts w:asciiTheme="minorHAnsi" w:hAnsiTheme="minorHAnsi" w:cstheme="minorHAnsi"/>
          <w:sz w:val="22"/>
          <w:szCs w:val="22"/>
        </w:rPr>
        <w:t>větším.</w:t>
      </w:r>
    </w:p>
    <w:p w14:paraId="36D3F5F5" w14:textId="73F3AA71" w:rsidR="000F1059" w:rsidRPr="00D42FC4" w:rsidRDefault="00C3300B" w:rsidP="00ED396D">
      <w:pPr>
        <w:pStyle w:val="Normlnweb"/>
        <w:numPr>
          <w:ilvl w:val="0"/>
          <w:numId w:val="33"/>
        </w:numPr>
        <w:tabs>
          <w:tab w:val="num" w:pos="720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Daň přidané hodnoty (dále jen „DPH“)</w:t>
      </w:r>
      <w:r w:rsidR="000F1059" w:rsidRPr="00D42FC4">
        <w:rPr>
          <w:rFonts w:asciiTheme="minorHAnsi" w:hAnsiTheme="minorHAnsi" w:cstheme="minorHAnsi"/>
          <w:sz w:val="22"/>
          <w:szCs w:val="22"/>
        </w:rPr>
        <w:t xml:space="preserve"> bude účtována </w:t>
      </w:r>
      <w:r w:rsidR="00627110" w:rsidRPr="00D42FC4">
        <w:rPr>
          <w:rFonts w:asciiTheme="minorHAnsi" w:hAnsiTheme="minorHAnsi" w:cstheme="minorHAnsi"/>
          <w:sz w:val="22"/>
          <w:szCs w:val="22"/>
        </w:rPr>
        <w:t>v sazbě platné k datu zdanitelného plnění</w:t>
      </w:r>
      <w:r w:rsidR="00CA3C2C" w:rsidRPr="00D42FC4">
        <w:rPr>
          <w:rFonts w:asciiTheme="minorHAnsi" w:hAnsiTheme="minorHAnsi" w:cstheme="minorHAnsi"/>
          <w:sz w:val="22"/>
          <w:szCs w:val="22"/>
        </w:rPr>
        <w:t>.</w:t>
      </w:r>
    </w:p>
    <w:p w14:paraId="7C8F9210" w14:textId="77777777" w:rsidR="002E62AF" w:rsidRPr="00D42FC4" w:rsidRDefault="00627110" w:rsidP="00ED396D">
      <w:pPr>
        <w:pStyle w:val="Normlnweb"/>
        <w:numPr>
          <w:ilvl w:val="0"/>
          <w:numId w:val="33"/>
        </w:numPr>
        <w:tabs>
          <w:tab w:val="num" w:pos="720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D42FC4">
        <w:rPr>
          <w:rFonts w:asciiTheme="minorHAnsi" w:hAnsiTheme="minorHAnsi" w:cstheme="minorHAnsi"/>
          <w:sz w:val="22"/>
          <w:szCs w:val="22"/>
        </w:rPr>
        <w:t>C</w:t>
      </w:r>
      <w:r w:rsidR="005D7CCD" w:rsidRPr="00D42FC4">
        <w:rPr>
          <w:rFonts w:asciiTheme="minorHAnsi" w:hAnsiTheme="minorHAnsi" w:cstheme="minorHAnsi"/>
          <w:sz w:val="22"/>
          <w:szCs w:val="22"/>
        </w:rPr>
        <w:t>en</w:t>
      </w:r>
      <w:r w:rsidR="00613B75" w:rsidRPr="00D42FC4">
        <w:rPr>
          <w:rFonts w:asciiTheme="minorHAnsi" w:hAnsiTheme="minorHAnsi" w:cstheme="minorHAnsi"/>
          <w:sz w:val="22"/>
          <w:szCs w:val="22"/>
        </w:rPr>
        <w:t>a</w:t>
      </w:r>
      <w:r w:rsidRPr="00D42FC4">
        <w:rPr>
          <w:rFonts w:asciiTheme="minorHAnsi" w:hAnsiTheme="minorHAnsi" w:cstheme="minorHAnsi"/>
          <w:sz w:val="22"/>
          <w:szCs w:val="22"/>
        </w:rPr>
        <w:t xml:space="preserve"> j</w:t>
      </w:r>
      <w:r w:rsidR="00613B75" w:rsidRPr="00D42FC4">
        <w:rPr>
          <w:rFonts w:asciiTheme="minorHAnsi" w:hAnsiTheme="minorHAnsi" w:cstheme="minorHAnsi"/>
          <w:sz w:val="22"/>
          <w:szCs w:val="22"/>
        </w:rPr>
        <w:t>e</w:t>
      </w:r>
      <w:r w:rsidRPr="00D42FC4">
        <w:rPr>
          <w:rFonts w:asciiTheme="minorHAnsi" w:hAnsiTheme="minorHAnsi" w:cstheme="minorHAnsi"/>
          <w:sz w:val="22"/>
          <w:szCs w:val="22"/>
        </w:rPr>
        <w:t xml:space="preserve"> cen</w:t>
      </w:r>
      <w:r w:rsidR="00613B75" w:rsidRPr="00D42FC4">
        <w:rPr>
          <w:rFonts w:asciiTheme="minorHAnsi" w:hAnsiTheme="minorHAnsi" w:cstheme="minorHAnsi"/>
          <w:sz w:val="22"/>
          <w:szCs w:val="22"/>
        </w:rPr>
        <w:t>ou</w:t>
      </w:r>
      <w:r w:rsidRPr="00D42FC4">
        <w:rPr>
          <w:rFonts w:asciiTheme="minorHAnsi" w:hAnsiTheme="minorHAnsi" w:cstheme="minorHAnsi"/>
          <w:sz w:val="22"/>
          <w:szCs w:val="22"/>
        </w:rPr>
        <w:t xml:space="preserve"> konečn</w:t>
      </w:r>
      <w:r w:rsidR="00613B75" w:rsidRPr="00D42FC4">
        <w:rPr>
          <w:rFonts w:asciiTheme="minorHAnsi" w:hAnsiTheme="minorHAnsi" w:cstheme="minorHAnsi"/>
          <w:sz w:val="22"/>
          <w:szCs w:val="22"/>
        </w:rPr>
        <w:t xml:space="preserve">ou </w:t>
      </w:r>
      <w:r w:rsidRPr="00D42FC4">
        <w:rPr>
          <w:rFonts w:asciiTheme="minorHAnsi" w:hAnsiTheme="minorHAnsi" w:cstheme="minorHAnsi"/>
          <w:sz w:val="22"/>
          <w:szCs w:val="22"/>
        </w:rPr>
        <w:t>a zahrnuj</w:t>
      </w:r>
      <w:r w:rsidR="00613B75" w:rsidRPr="00D42FC4">
        <w:rPr>
          <w:rFonts w:asciiTheme="minorHAnsi" w:hAnsiTheme="minorHAnsi" w:cstheme="minorHAnsi"/>
          <w:sz w:val="22"/>
          <w:szCs w:val="22"/>
        </w:rPr>
        <w:t>e</w:t>
      </w:r>
      <w:r w:rsidRPr="00D42FC4">
        <w:rPr>
          <w:rFonts w:asciiTheme="minorHAnsi" w:hAnsiTheme="minorHAnsi" w:cstheme="minorHAnsi"/>
          <w:sz w:val="22"/>
          <w:szCs w:val="22"/>
        </w:rPr>
        <w:t xml:space="preserve"> </w:t>
      </w:r>
      <w:r w:rsidR="005D7CCD" w:rsidRPr="00D42FC4">
        <w:rPr>
          <w:rFonts w:asciiTheme="minorHAnsi" w:hAnsiTheme="minorHAnsi" w:cstheme="minorHAnsi"/>
          <w:sz w:val="22"/>
          <w:szCs w:val="22"/>
        </w:rPr>
        <w:t xml:space="preserve">veškeré </w:t>
      </w:r>
      <w:r w:rsidRPr="00D42FC4">
        <w:rPr>
          <w:rFonts w:asciiTheme="minorHAnsi" w:hAnsiTheme="minorHAnsi" w:cstheme="minorHAnsi"/>
          <w:sz w:val="22"/>
          <w:szCs w:val="22"/>
        </w:rPr>
        <w:t xml:space="preserve">náklady </w:t>
      </w:r>
      <w:r w:rsidR="005D7CCD" w:rsidRPr="00D42FC4">
        <w:rPr>
          <w:rFonts w:asciiTheme="minorHAnsi" w:hAnsiTheme="minorHAnsi" w:cstheme="minorHAnsi"/>
          <w:sz w:val="22"/>
          <w:szCs w:val="22"/>
        </w:rPr>
        <w:t>spojené s</w:t>
      </w:r>
      <w:r w:rsidR="00A1400F" w:rsidRPr="00D42FC4">
        <w:rPr>
          <w:rFonts w:asciiTheme="minorHAnsi" w:hAnsiTheme="minorHAnsi" w:cstheme="minorHAnsi"/>
          <w:sz w:val="22"/>
          <w:szCs w:val="22"/>
        </w:rPr>
        <w:t> činnostmi specifikovanými v čl. I. 1 této smlouvy.</w:t>
      </w:r>
    </w:p>
    <w:p w14:paraId="2AE37CC1" w14:textId="06BA5A05" w:rsidR="00B509E3" w:rsidRPr="00D42FC4" w:rsidRDefault="00C91D43" w:rsidP="00ED396D">
      <w:pPr>
        <w:pStyle w:val="Normlnweb"/>
        <w:numPr>
          <w:ilvl w:val="0"/>
          <w:numId w:val="33"/>
        </w:numPr>
        <w:tabs>
          <w:tab w:val="num" w:pos="720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1A0CEB">
        <w:rPr>
          <w:rFonts w:asciiTheme="minorHAnsi" w:hAnsiTheme="minorHAnsi" w:cstheme="minorHAnsi"/>
          <w:sz w:val="22"/>
          <w:szCs w:val="22"/>
        </w:rPr>
        <w:t>P</w:t>
      </w:r>
      <w:r w:rsidR="000C7DD4" w:rsidRPr="001A0CEB">
        <w:rPr>
          <w:rFonts w:asciiTheme="minorHAnsi" w:hAnsiTheme="minorHAnsi" w:cstheme="minorHAnsi"/>
          <w:sz w:val="22"/>
          <w:szCs w:val="22"/>
        </w:rPr>
        <w:t xml:space="preserve">oskytovatel </w:t>
      </w:r>
      <w:r w:rsidRPr="001A0CEB">
        <w:rPr>
          <w:rFonts w:asciiTheme="minorHAnsi" w:hAnsiTheme="minorHAnsi" w:cstheme="minorHAnsi"/>
          <w:sz w:val="22"/>
          <w:szCs w:val="22"/>
        </w:rPr>
        <w:t xml:space="preserve">je </w:t>
      </w:r>
      <w:r w:rsidR="000C7DD4" w:rsidRPr="001A0CEB">
        <w:rPr>
          <w:rFonts w:asciiTheme="minorHAnsi" w:hAnsiTheme="minorHAnsi" w:cstheme="minorHAnsi"/>
          <w:sz w:val="22"/>
          <w:szCs w:val="22"/>
        </w:rPr>
        <w:t>oprávněn</w:t>
      </w:r>
      <w:r w:rsidR="00B509E3" w:rsidRPr="001A0CEB">
        <w:rPr>
          <w:rFonts w:asciiTheme="minorHAnsi" w:hAnsiTheme="minorHAnsi" w:cstheme="minorHAnsi"/>
          <w:sz w:val="22"/>
          <w:szCs w:val="22"/>
        </w:rPr>
        <w:t xml:space="preserve"> </w:t>
      </w:r>
      <w:r w:rsidR="00ED396D" w:rsidRPr="001A0CEB">
        <w:rPr>
          <w:rFonts w:asciiTheme="minorHAnsi" w:hAnsiTheme="minorHAnsi" w:cstheme="minorHAnsi"/>
          <w:sz w:val="22"/>
          <w:szCs w:val="22"/>
        </w:rPr>
        <w:t xml:space="preserve">požádat </w:t>
      </w:r>
      <w:r w:rsidR="00383E61" w:rsidRPr="001A0CEB">
        <w:rPr>
          <w:rFonts w:asciiTheme="minorHAnsi" w:hAnsiTheme="minorHAnsi" w:cstheme="minorHAnsi"/>
          <w:sz w:val="22"/>
          <w:szCs w:val="22"/>
        </w:rPr>
        <w:t xml:space="preserve">objednatele </w:t>
      </w:r>
      <w:r w:rsidR="00ED396D" w:rsidRPr="001A0CEB">
        <w:rPr>
          <w:rFonts w:asciiTheme="minorHAnsi" w:hAnsiTheme="minorHAnsi" w:cstheme="minorHAnsi"/>
          <w:sz w:val="22"/>
          <w:szCs w:val="22"/>
        </w:rPr>
        <w:t xml:space="preserve">o </w:t>
      </w:r>
      <w:r w:rsidR="00B509E3" w:rsidRPr="001A0CEB">
        <w:rPr>
          <w:rFonts w:asciiTheme="minorHAnsi" w:hAnsiTheme="minorHAnsi" w:cstheme="minorHAnsi"/>
          <w:sz w:val="22"/>
          <w:szCs w:val="22"/>
        </w:rPr>
        <w:t>zvýš</w:t>
      </w:r>
      <w:r w:rsidR="00ED396D" w:rsidRPr="001A0CEB">
        <w:rPr>
          <w:rFonts w:asciiTheme="minorHAnsi" w:hAnsiTheme="minorHAnsi" w:cstheme="minorHAnsi"/>
          <w:sz w:val="22"/>
          <w:szCs w:val="22"/>
        </w:rPr>
        <w:t>ení</w:t>
      </w:r>
      <w:r w:rsidR="00B509E3" w:rsidRPr="001A0CEB">
        <w:rPr>
          <w:rFonts w:asciiTheme="minorHAnsi" w:hAnsiTheme="minorHAnsi" w:cstheme="minorHAnsi"/>
          <w:sz w:val="22"/>
          <w:szCs w:val="22"/>
        </w:rPr>
        <w:t xml:space="preserve"> cen</w:t>
      </w:r>
      <w:r w:rsidR="00ED396D" w:rsidRPr="001A0CEB">
        <w:rPr>
          <w:rFonts w:asciiTheme="minorHAnsi" w:hAnsiTheme="minorHAnsi" w:cstheme="minorHAnsi"/>
          <w:sz w:val="22"/>
          <w:szCs w:val="22"/>
        </w:rPr>
        <w:t>y</w:t>
      </w:r>
      <w:r w:rsidR="00B509E3" w:rsidRPr="001A0CEB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ED396D" w:rsidRPr="001A0CEB">
        <w:rPr>
          <w:rFonts w:asciiTheme="minorHAnsi" w:hAnsiTheme="minorHAnsi" w:cstheme="minorHAnsi"/>
          <w:sz w:val="22"/>
          <w:szCs w:val="22"/>
        </w:rPr>
        <w:t>é</w:t>
      </w:r>
      <w:r w:rsidR="00B509E3" w:rsidRPr="001A0CEB">
        <w:rPr>
          <w:rFonts w:asciiTheme="minorHAnsi" w:hAnsiTheme="minorHAnsi" w:cstheme="minorHAnsi"/>
          <w:sz w:val="22"/>
          <w:szCs w:val="22"/>
        </w:rPr>
        <w:t xml:space="preserve"> v čl. III. 1 této smlouvy</w:t>
      </w:r>
      <w:r w:rsidRPr="001A0CEB">
        <w:rPr>
          <w:rFonts w:asciiTheme="minorHAnsi" w:hAnsiTheme="minorHAnsi" w:cstheme="minorHAnsi"/>
          <w:sz w:val="22"/>
          <w:szCs w:val="22"/>
        </w:rPr>
        <w:t xml:space="preserve"> o  inflaci</w:t>
      </w:r>
      <w:r w:rsidR="00B509E3" w:rsidRPr="001A0CEB">
        <w:rPr>
          <w:rFonts w:asciiTheme="minorHAnsi" w:hAnsiTheme="minorHAnsi" w:cstheme="minorHAnsi"/>
          <w:sz w:val="22"/>
          <w:szCs w:val="22"/>
        </w:rPr>
        <w:t xml:space="preserve"> </w:t>
      </w:r>
      <w:r w:rsidRPr="001A0CEB">
        <w:rPr>
          <w:rFonts w:asciiTheme="minorHAnsi" w:hAnsiTheme="minorHAnsi" w:cstheme="minorHAnsi"/>
          <w:sz w:val="22"/>
          <w:szCs w:val="22"/>
        </w:rPr>
        <w:t>vyjádřenou přírůstkem průměrného indexu spotřebitelských cen za 12 měsíců předchozího kalendářního roku dle údajů Českého statistického úřadu publikovaných na jeho internetových stránkách (dále jen průměrná roční míra inflace)</w:t>
      </w:r>
      <w:r w:rsidR="00B509E3" w:rsidRPr="001A0CEB">
        <w:rPr>
          <w:rFonts w:asciiTheme="minorHAnsi" w:hAnsiTheme="minorHAnsi" w:cstheme="minorHAnsi"/>
          <w:sz w:val="22"/>
          <w:szCs w:val="22"/>
        </w:rPr>
        <w:t>, a to počínaje prvním dnem kalendářního měsíce následujícího po kalendářním měsíci, kdy byla průměrná roční míra inflace Českým statistickým úřadem poprvé zveřejněna.</w:t>
      </w:r>
      <w:r w:rsidR="00CF7A53" w:rsidRPr="001A0CEB">
        <w:rPr>
          <w:rFonts w:asciiTheme="minorHAnsi" w:hAnsiTheme="minorHAnsi" w:cstheme="minorHAnsi"/>
          <w:sz w:val="22"/>
          <w:szCs w:val="22"/>
        </w:rPr>
        <w:t xml:space="preserve"> </w:t>
      </w:r>
      <w:r w:rsidR="006F2B1C" w:rsidRPr="001A0CEB">
        <w:rPr>
          <w:rFonts w:asciiTheme="minorHAnsi" w:hAnsiTheme="minorHAnsi" w:cstheme="minorHAnsi"/>
          <w:sz w:val="22"/>
          <w:szCs w:val="22"/>
        </w:rPr>
        <w:t xml:space="preserve">Na navýšení ceny nemá poskytovatel automatický </w:t>
      </w:r>
      <w:r w:rsidR="006F2B1C" w:rsidRPr="001A0CEB">
        <w:rPr>
          <w:rFonts w:asciiTheme="minorHAnsi" w:hAnsiTheme="minorHAnsi" w:cstheme="minorHAnsi"/>
          <w:sz w:val="22"/>
          <w:szCs w:val="22"/>
        </w:rPr>
        <w:lastRenderedPageBreak/>
        <w:t>nárok</w:t>
      </w:r>
      <w:r w:rsidR="00383E61" w:rsidRPr="001A0CEB">
        <w:rPr>
          <w:rFonts w:asciiTheme="minorHAnsi" w:hAnsiTheme="minorHAnsi" w:cstheme="minorHAnsi"/>
          <w:sz w:val="22"/>
          <w:szCs w:val="22"/>
        </w:rPr>
        <w:t xml:space="preserve">. Navýšení ceny může být provedeno pouze po výslovném </w:t>
      </w:r>
      <w:r w:rsidR="0092038B" w:rsidRPr="001A0CEB">
        <w:rPr>
          <w:rFonts w:asciiTheme="minorHAnsi" w:hAnsiTheme="minorHAnsi" w:cstheme="minorHAnsi"/>
          <w:sz w:val="22"/>
          <w:szCs w:val="22"/>
        </w:rPr>
        <w:t>souhlasu</w:t>
      </w:r>
      <w:r w:rsidR="00383E61" w:rsidRPr="001A0CEB">
        <w:rPr>
          <w:rFonts w:asciiTheme="minorHAnsi" w:hAnsiTheme="minorHAnsi" w:cstheme="minorHAnsi"/>
          <w:sz w:val="22"/>
          <w:szCs w:val="22"/>
        </w:rPr>
        <w:t xml:space="preserve"> objednatele a na základě uzavřeného dodatku k této smlouvě.</w:t>
      </w:r>
      <w:r w:rsidR="0092038B" w:rsidRPr="001A0CEB">
        <w:rPr>
          <w:rFonts w:asciiTheme="minorHAnsi" w:hAnsiTheme="minorHAnsi" w:cstheme="minorHAnsi"/>
          <w:sz w:val="22"/>
          <w:szCs w:val="22"/>
        </w:rPr>
        <w:t xml:space="preserve"> </w:t>
      </w:r>
      <w:r w:rsidR="00CF7A53" w:rsidRPr="001A0CEB">
        <w:rPr>
          <w:rFonts w:asciiTheme="minorHAnsi" w:hAnsiTheme="minorHAnsi" w:cstheme="minorHAnsi"/>
          <w:sz w:val="22"/>
          <w:szCs w:val="22"/>
        </w:rPr>
        <w:t>Takto může být cena za služby specifikovaná v čl. III. 1 této</w:t>
      </w:r>
      <w:r w:rsidR="00CF7A53" w:rsidRPr="00106FF4">
        <w:rPr>
          <w:rFonts w:asciiTheme="minorHAnsi" w:hAnsiTheme="minorHAnsi" w:cstheme="minorHAnsi"/>
          <w:sz w:val="22"/>
          <w:szCs w:val="22"/>
        </w:rPr>
        <w:t xml:space="preserve"> smlouvy poprvé zvýšena v roce 202</w:t>
      </w:r>
      <w:r w:rsidR="00D50A0E" w:rsidRPr="00106FF4">
        <w:rPr>
          <w:rFonts w:asciiTheme="minorHAnsi" w:hAnsiTheme="minorHAnsi" w:cstheme="minorHAnsi"/>
          <w:sz w:val="22"/>
          <w:szCs w:val="22"/>
        </w:rPr>
        <w:t>6</w:t>
      </w:r>
      <w:r w:rsidR="00CF7A53" w:rsidRPr="00106FF4">
        <w:rPr>
          <w:rFonts w:asciiTheme="minorHAnsi" w:hAnsiTheme="minorHAnsi" w:cstheme="minorHAnsi"/>
          <w:sz w:val="22"/>
          <w:szCs w:val="22"/>
        </w:rPr>
        <w:t xml:space="preserve"> poté, co bude Českým statistickým úřadem poprvé publikována průměrná roční míra inflace za rok</w:t>
      </w:r>
      <w:r w:rsidR="00396149" w:rsidRPr="00106FF4">
        <w:rPr>
          <w:rFonts w:asciiTheme="minorHAnsi" w:hAnsiTheme="minorHAnsi" w:cstheme="minorHAnsi"/>
          <w:sz w:val="22"/>
          <w:szCs w:val="22"/>
        </w:rPr>
        <w:t xml:space="preserve"> </w:t>
      </w:r>
      <w:r w:rsidR="00CF7A53" w:rsidRPr="00106FF4">
        <w:rPr>
          <w:rFonts w:asciiTheme="minorHAnsi" w:hAnsiTheme="minorHAnsi" w:cstheme="minorHAnsi"/>
          <w:sz w:val="22"/>
          <w:szCs w:val="22"/>
        </w:rPr>
        <w:t>202</w:t>
      </w:r>
      <w:r w:rsidR="00D50A0E" w:rsidRPr="00106FF4">
        <w:rPr>
          <w:rFonts w:asciiTheme="minorHAnsi" w:hAnsiTheme="minorHAnsi" w:cstheme="minorHAnsi"/>
          <w:sz w:val="22"/>
          <w:szCs w:val="22"/>
        </w:rPr>
        <w:t>5</w:t>
      </w:r>
      <w:r w:rsidR="00CF7A53" w:rsidRPr="00106FF4">
        <w:rPr>
          <w:rFonts w:asciiTheme="minorHAnsi" w:hAnsiTheme="minorHAnsi" w:cstheme="minorHAnsi"/>
          <w:sz w:val="22"/>
          <w:szCs w:val="22"/>
        </w:rPr>
        <w:t>.</w:t>
      </w:r>
    </w:p>
    <w:p w14:paraId="7435C536" w14:textId="77777777" w:rsidR="00194D3E" w:rsidRPr="00D42FC4" w:rsidRDefault="00A1400F" w:rsidP="00ED396D">
      <w:pPr>
        <w:pStyle w:val="Normlnweb"/>
        <w:numPr>
          <w:ilvl w:val="0"/>
          <w:numId w:val="33"/>
        </w:numPr>
        <w:tabs>
          <w:tab w:val="num" w:pos="720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D42FC4">
        <w:rPr>
          <w:rFonts w:asciiTheme="minorHAnsi" w:hAnsiTheme="minorHAnsi" w:cstheme="minorHAnsi"/>
          <w:sz w:val="22"/>
          <w:szCs w:val="22"/>
        </w:rPr>
        <w:t>Poskytovatel se</w:t>
      </w:r>
      <w:r w:rsidR="00D97A5E" w:rsidRPr="00D42FC4">
        <w:rPr>
          <w:rFonts w:asciiTheme="minorHAnsi" w:hAnsiTheme="minorHAnsi" w:cstheme="minorHAnsi"/>
          <w:sz w:val="22"/>
          <w:szCs w:val="22"/>
        </w:rPr>
        <w:t xml:space="preserve"> </w:t>
      </w:r>
      <w:r w:rsidR="00194D3E" w:rsidRPr="00D42FC4">
        <w:rPr>
          <w:rFonts w:asciiTheme="minorHAnsi" w:hAnsiTheme="minorHAnsi" w:cstheme="minorHAnsi"/>
          <w:sz w:val="22"/>
          <w:szCs w:val="22"/>
        </w:rPr>
        <w:t>zavazuje, že pokud nastanou na jeho straně skutečnosti uvedené v § 109</w:t>
      </w:r>
      <w:r w:rsidR="0054581E" w:rsidRPr="00D42FC4">
        <w:rPr>
          <w:rFonts w:asciiTheme="minorHAnsi" w:hAnsiTheme="minorHAnsi" w:cstheme="minorHAnsi"/>
          <w:sz w:val="22"/>
          <w:szCs w:val="22"/>
        </w:rPr>
        <w:t xml:space="preserve"> </w:t>
      </w:r>
      <w:r w:rsidR="00194D3E" w:rsidRPr="00D42FC4">
        <w:rPr>
          <w:rFonts w:asciiTheme="minorHAnsi" w:hAnsiTheme="minorHAnsi" w:cstheme="minorHAnsi"/>
          <w:sz w:val="22"/>
          <w:szCs w:val="22"/>
        </w:rPr>
        <w:t>zákona č. 235/2004 Sb., oznámí neprodleně tuto skutečnost objednateli. Objednatel je</w:t>
      </w:r>
      <w:r w:rsidR="0054581E" w:rsidRPr="00D42FC4">
        <w:rPr>
          <w:rFonts w:asciiTheme="minorHAnsi" w:hAnsiTheme="minorHAnsi" w:cstheme="minorHAnsi"/>
          <w:sz w:val="22"/>
          <w:szCs w:val="22"/>
        </w:rPr>
        <w:t xml:space="preserve"> </w:t>
      </w:r>
      <w:r w:rsidR="00194D3E" w:rsidRPr="00D42FC4">
        <w:rPr>
          <w:rFonts w:asciiTheme="minorHAnsi" w:hAnsiTheme="minorHAnsi" w:cstheme="minorHAnsi"/>
          <w:sz w:val="22"/>
          <w:szCs w:val="22"/>
        </w:rPr>
        <w:t>oprávněn v návaznosti na toto oznámení postupovat v souladu s § 109 a j</w:t>
      </w:r>
      <w:r w:rsidR="0054581E" w:rsidRPr="00D42FC4">
        <w:rPr>
          <w:rFonts w:asciiTheme="minorHAnsi" w:hAnsiTheme="minorHAnsi" w:cstheme="minorHAnsi"/>
          <w:sz w:val="22"/>
          <w:szCs w:val="22"/>
        </w:rPr>
        <w:t>ako</w:t>
      </w:r>
      <w:r w:rsidR="002D1C4B" w:rsidRPr="00D42FC4">
        <w:rPr>
          <w:rFonts w:asciiTheme="minorHAnsi" w:hAnsiTheme="minorHAnsi" w:cstheme="minorHAnsi"/>
          <w:sz w:val="22"/>
          <w:szCs w:val="22"/>
        </w:rPr>
        <w:t xml:space="preserve"> </w:t>
      </w:r>
      <w:r w:rsidR="00194D3E" w:rsidRPr="00D42FC4">
        <w:rPr>
          <w:rFonts w:asciiTheme="minorHAnsi" w:hAnsiTheme="minorHAnsi" w:cstheme="minorHAnsi"/>
          <w:sz w:val="22"/>
          <w:szCs w:val="22"/>
        </w:rPr>
        <w:t>ručitel za nezaplacenou daň uhradit DPH z poskytnutých zdanitelných plnění správci</w:t>
      </w:r>
      <w:r w:rsidR="0054581E" w:rsidRPr="00D42FC4">
        <w:rPr>
          <w:rFonts w:asciiTheme="minorHAnsi" w:hAnsiTheme="minorHAnsi" w:cstheme="minorHAnsi"/>
          <w:sz w:val="22"/>
          <w:szCs w:val="22"/>
        </w:rPr>
        <w:t xml:space="preserve"> </w:t>
      </w:r>
      <w:r w:rsidR="00194D3E" w:rsidRPr="00D42FC4">
        <w:rPr>
          <w:rFonts w:asciiTheme="minorHAnsi" w:hAnsiTheme="minorHAnsi" w:cstheme="minorHAnsi"/>
          <w:sz w:val="22"/>
          <w:szCs w:val="22"/>
        </w:rPr>
        <w:t>daně</w:t>
      </w:r>
      <w:r w:rsidR="0056097B" w:rsidRPr="00D42FC4">
        <w:rPr>
          <w:rFonts w:asciiTheme="minorHAnsi" w:hAnsiTheme="minorHAnsi" w:cstheme="minorHAnsi"/>
          <w:sz w:val="22"/>
          <w:szCs w:val="22"/>
        </w:rPr>
        <w:t xml:space="preserve"> </w:t>
      </w:r>
      <w:r w:rsidR="00B63B7F" w:rsidRPr="00D42FC4">
        <w:rPr>
          <w:rFonts w:asciiTheme="minorHAnsi" w:hAnsiTheme="minorHAnsi" w:cstheme="minorHAnsi"/>
          <w:sz w:val="22"/>
          <w:szCs w:val="22"/>
        </w:rPr>
        <w:t>poskytova</w:t>
      </w:r>
      <w:r w:rsidR="0025439F" w:rsidRPr="00D42FC4">
        <w:rPr>
          <w:rFonts w:asciiTheme="minorHAnsi" w:hAnsiTheme="minorHAnsi" w:cstheme="minorHAnsi"/>
          <w:sz w:val="22"/>
          <w:szCs w:val="22"/>
        </w:rPr>
        <w:t>tele</w:t>
      </w:r>
      <w:r w:rsidR="0056097B" w:rsidRPr="00D42FC4">
        <w:rPr>
          <w:rFonts w:asciiTheme="minorHAnsi" w:hAnsiTheme="minorHAnsi" w:cstheme="minorHAnsi"/>
          <w:sz w:val="22"/>
          <w:szCs w:val="22"/>
        </w:rPr>
        <w:t xml:space="preserve">, a to na osobní depositní účet </w:t>
      </w:r>
      <w:r w:rsidR="00B63B7F" w:rsidRPr="00D42FC4">
        <w:rPr>
          <w:rFonts w:asciiTheme="minorHAnsi" w:hAnsiTheme="minorHAnsi" w:cstheme="minorHAnsi"/>
          <w:sz w:val="22"/>
          <w:szCs w:val="22"/>
        </w:rPr>
        <w:t>poskytova</w:t>
      </w:r>
      <w:r w:rsidR="0025439F" w:rsidRPr="00D42FC4">
        <w:rPr>
          <w:rFonts w:asciiTheme="minorHAnsi" w:hAnsiTheme="minorHAnsi" w:cstheme="minorHAnsi"/>
          <w:sz w:val="22"/>
          <w:szCs w:val="22"/>
        </w:rPr>
        <w:t>tele</w:t>
      </w:r>
      <w:r w:rsidR="0056097B" w:rsidRPr="00D42FC4">
        <w:rPr>
          <w:rFonts w:asciiTheme="minorHAnsi" w:hAnsiTheme="minorHAnsi" w:cstheme="minorHAnsi"/>
          <w:sz w:val="22"/>
          <w:szCs w:val="22"/>
        </w:rPr>
        <w:t xml:space="preserve"> vedený u jeho finančního</w:t>
      </w:r>
      <w:r w:rsidR="0054581E" w:rsidRPr="00D42FC4">
        <w:rPr>
          <w:rFonts w:asciiTheme="minorHAnsi" w:hAnsiTheme="minorHAnsi" w:cstheme="minorHAnsi"/>
          <w:sz w:val="22"/>
          <w:szCs w:val="22"/>
        </w:rPr>
        <w:t xml:space="preserve"> </w:t>
      </w:r>
      <w:r w:rsidR="0056097B" w:rsidRPr="00D42FC4">
        <w:rPr>
          <w:rFonts w:asciiTheme="minorHAnsi" w:hAnsiTheme="minorHAnsi" w:cstheme="minorHAnsi"/>
          <w:sz w:val="22"/>
          <w:szCs w:val="22"/>
        </w:rPr>
        <w:t>úřadu. Takto je oprávněn postupovat i v případech, že tyto skutečnosti zjistí i jiným</w:t>
      </w:r>
      <w:r w:rsidR="002D1C4B" w:rsidRPr="00D42FC4">
        <w:rPr>
          <w:rFonts w:asciiTheme="minorHAnsi" w:hAnsiTheme="minorHAnsi" w:cstheme="minorHAnsi"/>
          <w:sz w:val="22"/>
          <w:szCs w:val="22"/>
        </w:rPr>
        <w:t xml:space="preserve"> </w:t>
      </w:r>
      <w:r w:rsidR="0056097B" w:rsidRPr="00D42FC4">
        <w:rPr>
          <w:rFonts w:asciiTheme="minorHAnsi" w:hAnsiTheme="minorHAnsi" w:cstheme="minorHAnsi"/>
          <w:sz w:val="22"/>
          <w:szCs w:val="22"/>
        </w:rPr>
        <w:t xml:space="preserve">způsobem než na základě oznámení </w:t>
      </w:r>
      <w:r w:rsidR="00B63B7F" w:rsidRPr="00D42FC4">
        <w:rPr>
          <w:rFonts w:asciiTheme="minorHAnsi" w:hAnsiTheme="minorHAnsi" w:cstheme="minorHAnsi"/>
          <w:sz w:val="22"/>
          <w:szCs w:val="22"/>
        </w:rPr>
        <w:t>poskytovate</w:t>
      </w:r>
      <w:r w:rsidR="0025439F" w:rsidRPr="00D42FC4">
        <w:rPr>
          <w:rFonts w:asciiTheme="minorHAnsi" w:hAnsiTheme="minorHAnsi" w:cstheme="minorHAnsi"/>
          <w:sz w:val="22"/>
          <w:szCs w:val="22"/>
        </w:rPr>
        <w:t>le</w:t>
      </w:r>
      <w:r w:rsidR="0056097B" w:rsidRPr="00D42FC4">
        <w:rPr>
          <w:rFonts w:asciiTheme="minorHAnsi" w:hAnsiTheme="minorHAnsi" w:cstheme="minorHAnsi"/>
          <w:sz w:val="22"/>
          <w:szCs w:val="22"/>
        </w:rPr>
        <w:t>. Postup dle § 109 následně</w:t>
      </w:r>
      <w:r w:rsidR="002D1C4B" w:rsidRPr="00D42FC4">
        <w:rPr>
          <w:rFonts w:asciiTheme="minorHAnsi" w:hAnsiTheme="minorHAnsi" w:cstheme="minorHAnsi"/>
          <w:sz w:val="22"/>
          <w:szCs w:val="22"/>
        </w:rPr>
        <w:t xml:space="preserve"> </w:t>
      </w:r>
      <w:r w:rsidR="0056097B" w:rsidRPr="00D42FC4">
        <w:rPr>
          <w:rFonts w:asciiTheme="minorHAnsi" w:hAnsiTheme="minorHAnsi" w:cstheme="minorHAnsi"/>
          <w:sz w:val="22"/>
          <w:szCs w:val="22"/>
        </w:rPr>
        <w:t xml:space="preserve">oznámí objednatel </w:t>
      </w:r>
      <w:r w:rsidR="00B63B7F" w:rsidRPr="00D42FC4">
        <w:rPr>
          <w:rFonts w:asciiTheme="minorHAnsi" w:hAnsiTheme="minorHAnsi" w:cstheme="minorHAnsi"/>
          <w:sz w:val="22"/>
          <w:szCs w:val="22"/>
        </w:rPr>
        <w:t>poskytova</w:t>
      </w:r>
      <w:r w:rsidR="008518FE" w:rsidRPr="00D42FC4">
        <w:rPr>
          <w:rFonts w:asciiTheme="minorHAnsi" w:hAnsiTheme="minorHAnsi" w:cstheme="minorHAnsi"/>
          <w:sz w:val="22"/>
          <w:szCs w:val="22"/>
        </w:rPr>
        <w:t>teli</w:t>
      </w:r>
      <w:r w:rsidR="0054581E" w:rsidRPr="00D42FC4">
        <w:rPr>
          <w:rFonts w:asciiTheme="minorHAnsi" w:hAnsiTheme="minorHAnsi" w:cstheme="minorHAnsi"/>
          <w:sz w:val="22"/>
          <w:szCs w:val="22"/>
        </w:rPr>
        <w:t>.</w:t>
      </w:r>
      <w:r w:rsidR="00FE138B" w:rsidRPr="00D42FC4">
        <w:rPr>
          <w:rFonts w:asciiTheme="minorHAnsi" w:hAnsiTheme="minorHAnsi" w:cstheme="minorHAnsi"/>
          <w:sz w:val="22"/>
          <w:szCs w:val="22"/>
        </w:rPr>
        <w:t xml:space="preserve"> Takto uhrazenou daní dochází ke snížení pohledávky </w:t>
      </w:r>
      <w:r w:rsidR="00B63B7F" w:rsidRPr="00D42FC4">
        <w:rPr>
          <w:rFonts w:asciiTheme="minorHAnsi" w:hAnsiTheme="minorHAnsi" w:cstheme="minorHAnsi"/>
          <w:sz w:val="22"/>
          <w:szCs w:val="22"/>
        </w:rPr>
        <w:t>poskytova</w:t>
      </w:r>
      <w:r w:rsidR="00FE138B" w:rsidRPr="00D42FC4">
        <w:rPr>
          <w:rFonts w:asciiTheme="minorHAnsi" w:hAnsiTheme="minorHAnsi" w:cstheme="minorHAnsi"/>
          <w:sz w:val="22"/>
          <w:szCs w:val="22"/>
        </w:rPr>
        <w:t xml:space="preserve">tele za objednatelem o příslušnou částku daně a </w:t>
      </w:r>
      <w:r w:rsidR="00B63B7F" w:rsidRPr="00D42FC4">
        <w:rPr>
          <w:rFonts w:asciiTheme="minorHAnsi" w:hAnsiTheme="minorHAnsi" w:cstheme="minorHAnsi"/>
          <w:sz w:val="22"/>
          <w:szCs w:val="22"/>
        </w:rPr>
        <w:t>poskytovatel</w:t>
      </w:r>
      <w:r w:rsidR="00FE138B" w:rsidRPr="00D42FC4">
        <w:rPr>
          <w:rFonts w:asciiTheme="minorHAnsi" w:hAnsiTheme="minorHAnsi" w:cstheme="minorHAnsi"/>
          <w:sz w:val="22"/>
          <w:szCs w:val="22"/>
        </w:rPr>
        <w:t xml:space="preserve"> tak není oprávněn po objednateli požadovat uhrazení této částky.</w:t>
      </w:r>
    </w:p>
    <w:p w14:paraId="4DDBA54C" w14:textId="77777777" w:rsidR="00C11A8F" w:rsidRPr="00D42FC4" w:rsidRDefault="00C11A8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613809" w14:textId="77777777" w:rsidR="00125B8C" w:rsidRPr="00D42FC4" w:rsidRDefault="00125B8C" w:rsidP="00D42FC4">
      <w:pPr>
        <w:tabs>
          <w:tab w:val="left" w:pos="72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42FC4">
        <w:rPr>
          <w:rFonts w:asciiTheme="minorHAnsi" w:hAnsiTheme="minorHAnsi" w:cstheme="minorHAnsi"/>
          <w:b/>
          <w:sz w:val="24"/>
          <w:szCs w:val="24"/>
        </w:rPr>
        <w:t>IV.</w:t>
      </w:r>
    </w:p>
    <w:p w14:paraId="72AFB2E5" w14:textId="77777777" w:rsidR="00DC7C18" w:rsidRPr="00D42FC4" w:rsidRDefault="00125B8C" w:rsidP="00D42FC4">
      <w:pPr>
        <w:tabs>
          <w:tab w:val="left" w:pos="720"/>
        </w:tabs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42FC4">
        <w:rPr>
          <w:rFonts w:asciiTheme="minorHAnsi" w:hAnsiTheme="minorHAnsi" w:cstheme="minorHAnsi"/>
          <w:b/>
          <w:sz w:val="24"/>
          <w:szCs w:val="24"/>
        </w:rPr>
        <w:t>Platební podmínky a fakturace</w:t>
      </w:r>
    </w:p>
    <w:p w14:paraId="596EDE52" w14:textId="206A50A2" w:rsidR="00DC7C18" w:rsidRPr="00D42FC4" w:rsidRDefault="00A1400F" w:rsidP="00ED396D">
      <w:pPr>
        <w:pStyle w:val="Normlnweb"/>
        <w:numPr>
          <w:ilvl w:val="0"/>
          <w:numId w:val="34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D42FC4">
        <w:rPr>
          <w:rFonts w:asciiTheme="minorHAnsi" w:hAnsiTheme="minorHAnsi" w:cstheme="minorHAnsi"/>
          <w:sz w:val="22"/>
          <w:szCs w:val="22"/>
        </w:rPr>
        <w:t xml:space="preserve">Paušální cena </w:t>
      </w:r>
      <w:r w:rsidR="006E0D1F" w:rsidRPr="00D42FC4">
        <w:rPr>
          <w:rFonts w:asciiTheme="minorHAnsi" w:hAnsiTheme="minorHAnsi" w:cstheme="minorHAnsi"/>
          <w:sz w:val="22"/>
          <w:szCs w:val="22"/>
        </w:rPr>
        <w:t>bud</w:t>
      </w:r>
      <w:r w:rsidRPr="00D42FC4">
        <w:rPr>
          <w:rFonts w:asciiTheme="minorHAnsi" w:hAnsiTheme="minorHAnsi" w:cstheme="minorHAnsi"/>
          <w:sz w:val="22"/>
          <w:szCs w:val="22"/>
        </w:rPr>
        <w:t>e</w:t>
      </w:r>
      <w:r w:rsidR="006E0D1F" w:rsidRPr="00D42FC4">
        <w:rPr>
          <w:rFonts w:asciiTheme="minorHAnsi" w:hAnsiTheme="minorHAnsi" w:cstheme="minorHAnsi"/>
          <w:sz w:val="22"/>
          <w:szCs w:val="22"/>
        </w:rPr>
        <w:t xml:space="preserve"> fakturován</w:t>
      </w:r>
      <w:r w:rsidRPr="00D42FC4">
        <w:rPr>
          <w:rFonts w:asciiTheme="minorHAnsi" w:hAnsiTheme="minorHAnsi" w:cstheme="minorHAnsi"/>
          <w:sz w:val="22"/>
          <w:szCs w:val="22"/>
        </w:rPr>
        <w:t>a</w:t>
      </w:r>
      <w:r w:rsidR="006E0D1F" w:rsidRPr="00D42FC4">
        <w:rPr>
          <w:rFonts w:asciiTheme="minorHAnsi" w:hAnsiTheme="minorHAnsi" w:cstheme="minorHAnsi"/>
          <w:sz w:val="22"/>
          <w:szCs w:val="22"/>
        </w:rPr>
        <w:t xml:space="preserve"> měsíčně </w:t>
      </w:r>
      <w:r w:rsidR="00627110" w:rsidRPr="00D42FC4">
        <w:rPr>
          <w:rFonts w:asciiTheme="minorHAnsi" w:hAnsiTheme="minorHAnsi" w:cstheme="minorHAnsi"/>
          <w:sz w:val="22"/>
          <w:szCs w:val="22"/>
        </w:rPr>
        <w:t xml:space="preserve">vždy </w:t>
      </w:r>
      <w:r w:rsidR="002A0C81" w:rsidRPr="00D42FC4">
        <w:rPr>
          <w:rFonts w:asciiTheme="minorHAnsi" w:hAnsiTheme="minorHAnsi" w:cstheme="minorHAnsi"/>
          <w:sz w:val="22"/>
          <w:szCs w:val="22"/>
        </w:rPr>
        <w:t>k</w:t>
      </w:r>
      <w:r w:rsidR="00627110" w:rsidRPr="00D42FC4">
        <w:rPr>
          <w:rFonts w:asciiTheme="minorHAnsi" w:hAnsiTheme="minorHAnsi" w:cstheme="minorHAnsi"/>
          <w:sz w:val="22"/>
          <w:szCs w:val="22"/>
        </w:rPr>
        <w:t> </w:t>
      </w:r>
      <w:r w:rsidR="002A0C81" w:rsidRPr="00D42FC4">
        <w:rPr>
          <w:rFonts w:asciiTheme="minorHAnsi" w:hAnsiTheme="minorHAnsi" w:cstheme="minorHAnsi"/>
          <w:sz w:val="22"/>
          <w:szCs w:val="22"/>
        </w:rPr>
        <w:t>poslednímu</w:t>
      </w:r>
      <w:r w:rsidR="00627110" w:rsidRPr="00D42FC4">
        <w:rPr>
          <w:rFonts w:asciiTheme="minorHAnsi" w:hAnsiTheme="minorHAnsi" w:cstheme="minorHAnsi"/>
          <w:sz w:val="22"/>
          <w:szCs w:val="22"/>
        </w:rPr>
        <w:t xml:space="preserve"> kalendářnímu</w:t>
      </w:r>
      <w:r w:rsidR="00956BF8" w:rsidRPr="00D42FC4">
        <w:rPr>
          <w:rFonts w:asciiTheme="minorHAnsi" w:hAnsiTheme="minorHAnsi" w:cstheme="minorHAnsi"/>
          <w:sz w:val="22"/>
          <w:szCs w:val="22"/>
        </w:rPr>
        <w:t xml:space="preserve"> </w:t>
      </w:r>
      <w:r w:rsidR="00627110" w:rsidRPr="00D42FC4">
        <w:rPr>
          <w:rFonts w:asciiTheme="minorHAnsi" w:hAnsiTheme="minorHAnsi" w:cstheme="minorHAnsi"/>
          <w:sz w:val="22"/>
          <w:szCs w:val="22"/>
        </w:rPr>
        <w:t>dni</w:t>
      </w:r>
      <w:r w:rsidRPr="00D42FC4">
        <w:rPr>
          <w:rFonts w:asciiTheme="minorHAnsi" w:hAnsiTheme="minorHAnsi" w:cstheme="minorHAnsi"/>
          <w:sz w:val="22"/>
          <w:szCs w:val="22"/>
        </w:rPr>
        <w:t xml:space="preserve"> p</w:t>
      </w:r>
      <w:r w:rsidR="009C744C" w:rsidRPr="00D42FC4">
        <w:rPr>
          <w:rFonts w:asciiTheme="minorHAnsi" w:hAnsiTheme="minorHAnsi" w:cstheme="minorHAnsi"/>
          <w:sz w:val="22"/>
          <w:szCs w:val="22"/>
        </w:rPr>
        <w:t>říslušného měsíce</w:t>
      </w:r>
      <w:r w:rsidR="00ED396D" w:rsidRPr="00D42FC4">
        <w:rPr>
          <w:rFonts w:asciiTheme="minorHAnsi" w:hAnsiTheme="minorHAnsi" w:cstheme="minorHAnsi"/>
          <w:sz w:val="22"/>
          <w:szCs w:val="22"/>
        </w:rPr>
        <w:t xml:space="preserve"> jako 1/12 ceny uvedené v čl. III odst. 1 této smlouvy</w:t>
      </w:r>
      <w:r w:rsidR="002A0C81" w:rsidRPr="00D42FC4">
        <w:rPr>
          <w:rFonts w:asciiTheme="minorHAnsi" w:hAnsiTheme="minorHAnsi" w:cstheme="minorHAnsi"/>
          <w:sz w:val="22"/>
          <w:szCs w:val="22"/>
        </w:rPr>
        <w:t>.</w:t>
      </w:r>
      <w:r w:rsidR="00C3300B">
        <w:rPr>
          <w:rFonts w:asciiTheme="minorHAnsi" w:hAnsiTheme="minorHAnsi" w:cstheme="minorHAnsi"/>
          <w:sz w:val="22"/>
          <w:szCs w:val="22"/>
        </w:rPr>
        <w:t xml:space="preserve"> Nedílnou součástí faktury bude soupis prací provedených prací uvedených v čl. I. odst. 1 pro daný měsíc, který bude </w:t>
      </w:r>
      <w:r w:rsidR="0003103C">
        <w:rPr>
          <w:rFonts w:asciiTheme="minorHAnsi" w:hAnsiTheme="minorHAnsi" w:cstheme="minorHAnsi"/>
          <w:sz w:val="22"/>
          <w:szCs w:val="22"/>
        </w:rPr>
        <w:t>podepsaný</w:t>
      </w:r>
      <w:r w:rsidR="00937900">
        <w:rPr>
          <w:rFonts w:asciiTheme="minorHAnsi" w:hAnsiTheme="minorHAnsi" w:cstheme="minorHAnsi"/>
          <w:sz w:val="22"/>
          <w:szCs w:val="22"/>
        </w:rPr>
        <w:t xml:space="preserve"> </w:t>
      </w:r>
      <w:r w:rsidR="0003103C">
        <w:rPr>
          <w:rFonts w:asciiTheme="minorHAnsi" w:hAnsiTheme="minorHAnsi" w:cstheme="minorHAnsi"/>
          <w:sz w:val="22"/>
          <w:szCs w:val="22"/>
        </w:rPr>
        <w:t>poskytovatelem</w:t>
      </w:r>
      <w:r w:rsidR="00C3300B">
        <w:rPr>
          <w:rFonts w:asciiTheme="minorHAnsi" w:hAnsiTheme="minorHAnsi" w:cstheme="minorHAnsi"/>
          <w:sz w:val="22"/>
          <w:szCs w:val="22"/>
        </w:rPr>
        <w:t xml:space="preserve"> </w:t>
      </w:r>
      <w:r w:rsidR="00AF7082">
        <w:rPr>
          <w:rFonts w:asciiTheme="minorHAnsi" w:hAnsiTheme="minorHAnsi" w:cstheme="minorHAnsi"/>
          <w:sz w:val="22"/>
          <w:szCs w:val="22"/>
        </w:rPr>
        <w:t>a odsouhlasen</w:t>
      </w:r>
      <w:r w:rsidR="00C3300B">
        <w:rPr>
          <w:rFonts w:asciiTheme="minorHAnsi" w:hAnsiTheme="minorHAnsi" w:cstheme="minorHAnsi"/>
          <w:sz w:val="22"/>
          <w:szCs w:val="22"/>
        </w:rPr>
        <w:t xml:space="preserve"> objednatelem.</w:t>
      </w:r>
    </w:p>
    <w:p w14:paraId="0D53D59F" w14:textId="77777777" w:rsidR="00DC7C18" w:rsidRPr="00D42FC4" w:rsidRDefault="002C28AE" w:rsidP="00ED396D">
      <w:pPr>
        <w:pStyle w:val="Normlnweb"/>
        <w:numPr>
          <w:ilvl w:val="0"/>
          <w:numId w:val="34"/>
        </w:numPr>
        <w:tabs>
          <w:tab w:val="num" w:pos="720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D42FC4">
        <w:rPr>
          <w:rFonts w:asciiTheme="minorHAnsi" w:hAnsiTheme="minorHAnsi" w:cstheme="minorHAnsi"/>
          <w:sz w:val="22"/>
          <w:szCs w:val="22"/>
        </w:rPr>
        <w:t>Splatnost faktur</w:t>
      </w:r>
      <w:r w:rsidR="00DE4287" w:rsidRPr="00D42FC4">
        <w:rPr>
          <w:rFonts w:asciiTheme="minorHAnsi" w:hAnsiTheme="minorHAnsi" w:cstheme="minorHAnsi"/>
          <w:sz w:val="22"/>
          <w:szCs w:val="22"/>
        </w:rPr>
        <w:t>y</w:t>
      </w:r>
      <w:r w:rsidR="00E47F67" w:rsidRPr="00D42FC4">
        <w:rPr>
          <w:rFonts w:asciiTheme="minorHAnsi" w:hAnsiTheme="minorHAnsi" w:cstheme="minorHAnsi"/>
          <w:sz w:val="22"/>
          <w:szCs w:val="22"/>
        </w:rPr>
        <w:t xml:space="preserve"> </w:t>
      </w:r>
      <w:r w:rsidRPr="00D42FC4">
        <w:rPr>
          <w:rFonts w:asciiTheme="minorHAnsi" w:hAnsiTheme="minorHAnsi" w:cstheme="minorHAnsi"/>
          <w:sz w:val="22"/>
          <w:szCs w:val="22"/>
        </w:rPr>
        <w:t>(daňov</w:t>
      </w:r>
      <w:r w:rsidR="00DE4287" w:rsidRPr="00D42FC4">
        <w:rPr>
          <w:rFonts w:asciiTheme="minorHAnsi" w:hAnsiTheme="minorHAnsi" w:cstheme="minorHAnsi"/>
          <w:sz w:val="22"/>
          <w:szCs w:val="22"/>
        </w:rPr>
        <w:t>ého</w:t>
      </w:r>
      <w:r w:rsidRPr="00D42FC4">
        <w:rPr>
          <w:rFonts w:asciiTheme="minorHAnsi" w:hAnsiTheme="minorHAnsi" w:cstheme="minorHAnsi"/>
          <w:sz w:val="22"/>
          <w:szCs w:val="22"/>
        </w:rPr>
        <w:t xml:space="preserve"> doklad</w:t>
      </w:r>
      <w:r w:rsidR="00DE4287" w:rsidRPr="00D42FC4">
        <w:rPr>
          <w:rFonts w:asciiTheme="minorHAnsi" w:hAnsiTheme="minorHAnsi" w:cstheme="minorHAnsi"/>
          <w:sz w:val="22"/>
          <w:szCs w:val="22"/>
        </w:rPr>
        <w:t>u</w:t>
      </w:r>
      <w:r w:rsidRPr="00D42FC4">
        <w:rPr>
          <w:rFonts w:asciiTheme="minorHAnsi" w:hAnsiTheme="minorHAnsi" w:cstheme="minorHAnsi"/>
          <w:sz w:val="22"/>
          <w:szCs w:val="22"/>
        </w:rPr>
        <w:t>) činí 30 dnů od jej</w:t>
      </w:r>
      <w:r w:rsidR="00433227" w:rsidRPr="00D42FC4">
        <w:rPr>
          <w:rFonts w:asciiTheme="minorHAnsi" w:hAnsiTheme="minorHAnsi" w:cstheme="minorHAnsi"/>
          <w:sz w:val="22"/>
          <w:szCs w:val="22"/>
        </w:rPr>
        <w:t xml:space="preserve">ího </w:t>
      </w:r>
      <w:r w:rsidRPr="00D42FC4">
        <w:rPr>
          <w:rFonts w:asciiTheme="minorHAnsi" w:hAnsiTheme="minorHAnsi" w:cstheme="minorHAnsi"/>
          <w:sz w:val="22"/>
          <w:szCs w:val="22"/>
        </w:rPr>
        <w:t>doručení objednateli.</w:t>
      </w:r>
    </w:p>
    <w:p w14:paraId="6436E277" w14:textId="77777777" w:rsidR="00DC7C18" w:rsidRDefault="00433227" w:rsidP="00ED396D">
      <w:pPr>
        <w:pStyle w:val="Normlnweb"/>
        <w:numPr>
          <w:ilvl w:val="0"/>
          <w:numId w:val="34"/>
        </w:numPr>
        <w:tabs>
          <w:tab w:val="num" w:pos="720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D42FC4">
        <w:rPr>
          <w:rFonts w:asciiTheme="minorHAnsi" w:hAnsiTheme="minorHAnsi" w:cstheme="minorHAnsi"/>
          <w:sz w:val="22"/>
          <w:szCs w:val="22"/>
        </w:rPr>
        <w:t>Faktura</w:t>
      </w:r>
      <w:r w:rsidR="002C28AE" w:rsidRPr="00D42FC4">
        <w:rPr>
          <w:rFonts w:asciiTheme="minorHAnsi" w:hAnsiTheme="minorHAnsi" w:cstheme="minorHAnsi"/>
          <w:sz w:val="22"/>
          <w:szCs w:val="22"/>
        </w:rPr>
        <w:t xml:space="preserve"> (daňov</w:t>
      </w:r>
      <w:r w:rsidRPr="00D42FC4">
        <w:rPr>
          <w:rFonts w:asciiTheme="minorHAnsi" w:hAnsiTheme="minorHAnsi" w:cstheme="minorHAnsi"/>
          <w:sz w:val="22"/>
          <w:szCs w:val="22"/>
        </w:rPr>
        <w:t>ý</w:t>
      </w:r>
      <w:r w:rsidR="002C28AE" w:rsidRPr="00D42FC4">
        <w:rPr>
          <w:rFonts w:asciiTheme="minorHAnsi" w:hAnsiTheme="minorHAnsi" w:cstheme="minorHAnsi"/>
          <w:sz w:val="22"/>
          <w:szCs w:val="22"/>
        </w:rPr>
        <w:t xml:space="preserve"> doklad) bud</w:t>
      </w:r>
      <w:r w:rsidRPr="00D42FC4">
        <w:rPr>
          <w:rFonts w:asciiTheme="minorHAnsi" w:hAnsiTheme="minorHAnsi" w:cstheme="minorHAnsi"/>
          <w:sz w:val="22"/>
          <w:szCs w:val="22"/>
        </w:rPr>
        <w:t>e</w:t>
      </w:r>
      <w:r w:rsidR="002C28AE" w:rsidRPr="00D42FC4">
        <w:rPr>
          <w:rFonts w:asciiTheme="minorHAnsi" w:hAnsiTheme="minorHAnsi" w:cstheme="minorHAnsi"/>
          <w:sz w:val="22"/>
          <w:szCs w:val="22"/>
        </w:rPr>
        <w:t xml:space="preserve"> zas</w:t>
      </w:r>
      <w:r w:rsidRPr="00D42FC4">
        <w:rPr>
          <w:rFonts w:asciiTheme="minorHAnsi" w:hAnsiTheme="minorHAnsi" w:cstheme="minorHAnsi"/>
          <w:sz w:val="22"/>
          <w:szCs w:val="22"/>
        </w:rPr>
        <w:t>lána</w:t>
      </w:r>
      <w:r w:rsidR="002C28AE" w:rsidRPr="00D42FC4">
        <w:rPr>
          <w:rFonts w:asciiTheme="minorHAnsi" w:hAnsiTheme="minorHAnsi" w:cstheme="minorHAnsi"/>
          <w:sz w:val="22"/>
          <w:szCs w:val="22"/>
        </w:rPr>
        <w:t xml:space="preserve"> na adresu sídla</w:t>
      </w:r>
      <w:r w:rsidR="00956BF8" w:rsidRPr="00D42FC4">
        <w:rPr>
          <w:rFonts w:asciiTheme="minorHAnsi" w:hAnsiTheme="minorHAnsi" w:cstheme="minorHAnsi"/>
          <w:sz w:val="22"/>
          <w:szCs w:val="22"/>
        </w:rPr>
        <w:t xml:space="preserve"> o</w:t>
      </w:r>
      <w:r w:rsidR="002C28AE" w:rsidRPr="00D42FC4">
        <w:rPr>
          <w:rFonts w:asciiTheme="minorHAnsi" w:hAnsiTheme="minorHAnsi" w:cstheme="minorHAnsi"/>
          <w:sz w:val="22"/>
          <w:szCs w:val="22"/>
        </w:rPr>
        <w:t>bjednatele</w:t>
      </w:r>
      <w:r w:rsidR="00956BF8" w:rsidRPr="00D42FC4">
        <w:rPr>
          <w:rFonts w:asciiTheme="minorHAnsi" w:hAnsiTheme="minorHAnsi" w:cstheme="minorHAnsi"/>
          <w:sz w:val="22"/>
          <w:szCs w:val="22"/>
        </w:rPr>
        <w:t xml:space="preserve"> </w:t>
      </w:r>
      <w:r w:rsidR="004344ED" w:rsidRPr="00D42FC4">
        <w:rPr>
          <w:rFonts w:asciiTheme="minorHAnsi" w:hAnsiTheme="minorHAnsi" w:cstheme="minorHAnsi"/>
          <w:sz w:val="22"/>
          <w:szCs w:val="22"/>
        </w:rPr>
        <w:t>či elektronicky</w:t>
      </w:r>
      <w:r w:rsidR="00ED396D" w:rsidRPr="00D42FC4">
        <w:rPr>
          <w:rFonts w:asciiTheme="minorHAnsi" w:hAnsiTheme="minorHAnsi" w:cstheme="minorHAnsi"/>
          <w:sz w:val="22"/>
          <w:szCs w:val="22"/>
        </w:rPr>
        <w:t>,</w:t>
      </w:r>
      <w:r w:rsidR="004344ED" w:rsidRPr="00D42FC4">
        <w:rPr>
          <w:rFonts w:asciiTheme="minorHAnsi" w:hAnsiTheme="minorHAnsi" w:cstheme="minorHAnsi"/>
          <w:sz w:val="22"/>
          <w:szCs w:val="22"/>
        </w:rPr>
        <w:t xml:space="preserve"> </w:t>
      </w:r>
      <w:r w:rsidR="002C28AE" w:rsidRPr="00D42FC4">
        <w:rPr>
          <w:rFonts w:asciiTheme="minorHAnsi" w:hAnsiTheme="minorHAnsi" w:cstheme="minorHAnsi"/>
          <w:sz w:val="22"/>
          <w:szCs w:val="22"/>
        </w:rPr>
        <w:t>a kromě</w:t>
      </w:r>
      <w:r w:rsidR="00956BF8" w:rsidRPr="00D42FC4">
        <w:rPr>
          <w:rFonts w:asciiTheme="minorHAnsi" w:hAnsiTheme="minorHAnsi" w:cstheme="minorHAnsi"/>
          <w:sz w:val="22"/>
          <w:szCs w:val="22"/>
        </w:rPr>
        <w:t xml:space="preserve"> </w:t>
      </w:r>
      <w:r w:rsidR="002C28AE" w:rsidRPr="00D42FC4">
        <w:rPr>
          <w:rFonts w:asciiTheme="minorHAnsi" w:hAnsiTheme="minorHAnsi" w:cstheme="minorHAnsi"/>
          <w:sz w:val="22"/>
          <w:szCs w:val="22"/>
        </w:rPr>
        <w:t>náležitostí daňového dokladu v souladu se zákonem č. 235/2004 Sb., o dani z</w:t>
      </w:r>
      <w:r w:rsidR="00956BF8" w:rsidRPr="00D42FC4">
        <w:rPr>
          <w:rFonts w:asciiTheme="minorHAnsi" w:hAnsiTheme="minorHAnsi" w:cstheme="minorHAnsi"/>
          <w:sz w:val="22"/>
          <w:szCs w:val="22"/>
        </w:rPr>
        <w:t> </w:t>
      </w:r>
      <w:r w:rsidR="002C28AE" w:rsidRPr="00D42FC4">
        <w:rPr>
          <w:rFonts w:asciiTheme="minorHAnsi" w:hAnsiTheme="minorHAnsi" w:cstheme="minorHAnsi"/>
          <w:sz w:val="22"/>
          <w:szCs w:val="22"/>
        </w:rPr>
        <w:t>přidané</w:t>
      </w:r>
      <w:r w:rsidR="00956BF8" w:rsidRPr="00D42FC4">
        <w:rPr>
          <w:rFonts w:asciiTheme="minorHAnsi" w:hAnsiTheme="minorHAnsi" w:cstheme="minorHAnsi"/>
          <w:sz w:val="22"/>
          <w:szCs w:val="22"/>
        </w:rPr>
        <w:t xml:space="preserve"> </w:t>
      </w:r>
      <w:r w:rsidR="002C28AE" w:rsidRPr="00D42FC4">
        <w:rPr>
          <w:rFonts w:asciiTheme="minorHAnsi" w:hAnsiTheme="minorHAnsi" w:cstheme="minorHAnsi"/>
          <w:sz w:val="22"/>
          <w:szCs w:val="22"/>
        </w:rPr>
        <w:t>hodnoty, v platném znění, bud</w:t>
      </w:r>
      <w:r w:rsidR="005A69B6" w:rsidRPr="00D42FC4">
        <w:rPr>
          <w:rFonts w:asciiTheme="minorHAnsi" w:hAnsiTheme="minorHAnsi" w:cstheme="minorHAnsi"/>
          <w:sz w:val="22"/>
          <w:szCs w:val="22"/>
        </w:rPr>
        <w:t xml:space="preserve">e dále obsahovat číslo smlouvy </w:t>
      </w:r>
      <w:r w:rsidR="002C28AE" w:rsidRPr="00D42FC4">
        <w:rPr>
          <w:rFonts w:asciiTheme="minorHAnsi" w:hAnsiTheme="minorHAnsi" w:cstheme="minorHAnsi"/>
          <w:sz w:val="22"/>
          <w:szCs w:val="22"/>
        </w:rPr>
        <w:t>objednatele</w:t>
      </w:r>
      <w:r w:rsidR="009C744C" w:rsidRPr="00D42FC4">
        <w:rPr>
          <w:rFonts w:asciiTheme="minorHAnsi" w:hAnsiTheme="minorHAnsi" w:cstheme="minorHAnsi"/>
          <w:sz w:val="22"/>
          <w:szCs w:val="22"/>
        </w:rPr>
        <w:t xml:space="preserve"> </w:t>
      </w:r>
      <w:r w:rsidR="002C28AE" w:rsidRPr="00D42FC4">
        <w:rPr>
          <w:rFonts w:asciiTheme="minorHAnsi" w:hAnsiTheme="minorHAnsi" w:cstheme="minorHAnsi"/>
          <w:sz w:val="22"/>
          <w:szCs w:val="22"/>
        </w:rPr>
        <w:t xml:space="preserve">a bankovní spojení </w:t>
      </w:r>
      <w:r w:rsidR="00956BF8" w:rsidRPr="00D42FC4">
        <w:rPr>
          <w:rFonts w:asciiTheme="minorHAnsi" w:hAnsiTheme="minorHAnsi" w:cstheme="minorHAnsi"/>
          <w:sz w:val="22"/>
          <w:szCs w:val="22"/>
        </w:rPr>
        <w:t>poskytovatele</w:t>
      </w:r>
      <w:r w:rsidR="00D97A5E" w:rsidRPr="00D42FC4">
        <w:rPr>
          <w:rFonts w:asciiTheme="minorHAnsi" w:hAnsiTheme="minorHAnsi" w:cstheme="minorHAnsi"/>
          <w:sz w:val="22"/>
          <w:szCs w:val="22"/>
        </w:rPr>
        <w:t>.</w:t>
      </w:r>
    </w:p>
    <w:p w14:paraId="2A03CAA4" w14:textId="70CA2953" w:rsidR="00C3300B" w:rsidRPr="00C3300B" w:rsidRDefault="00C3300B" w:rsidP="00C3300B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Faktura v elektronické podobě musí být zaslána na e</w:t>
      </w:r>
      <w:r w:rsidR="00937900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mail: fakturace@dpmb.cz, velikost takové emailové zprávy může být max. 10 MB, formát faktury musí být PDF, přílohy faktury ve formátu PDF či CSV. Nebudou-li splněny podmínky dle tohoto odstavce, faktura v elektronické podobě se nepovažuje za doručenou, nebude objednatelem zpracována a hledí se na ni, jako by nebyla vůbec odeslána a doručena.</w:t>
      </w:r>
    </w:p>
    <w:p w14:paraId="289AE7CB" w14:textId="77777777" w:rsidR="002C28AE" w:rsidRPr="00D42FC4" w:rsidRDefault="00956BF8" w:rsidP="00ED396D">
      <w:pPr>
        <w:pStyle w:val="Normlnweb"/>
        <w:numPr>
          <w:ilvl w:val="0"/>
          <w:numId w:val="34"/>
        </w:numPr>
        <w:tabs>
          <w:tab w:val="num" w:pos="720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D42FC4">
        <w:rPr>
          <w:rFonts w:asciiTheme="minorHAnsi" w:hAnsiTheme="minorHAnsi" w:cstheme="minorHAnsi"/>
          <w:sz w:val="22"/>
          <w:szCs w:val="22"/>
        </w:rPr>
        <w:t>O</w:t>
      </w:r>
      <w:r w:rsidR="002C28AE" w:rsidRPr="00D42FC4">
        <w:rPr>
          <w:rFonts w:asciiTheme="minorHAnsi" w:hAnsiTheme="minorHAnsi" w:cstheme="minorHAnsi"/>
          <w:sz w:val="22"/>
          <w:szCs w:val="22"/>
        </w:rPr>
        <w:t>bjednatel je oprávněn před uplynutím splatnosti fakturu vrátit, bude-li obsahovat</w:t>
      </w:r>
      <w:r w:rsidR="00125B8C" w:rsidRPr="00D42FC4">
        <w:rPr>
          <w:rFonts w:asciiTheme="minorHAnsi" w:hAnsiTheme="minorHAnsi" w:cstheme="minorHAnsi"/>
          <w:sz w:val="22"/>
          <w:szCs w:val="22"/>
        </w:rPr>
        <w:t xml:space="preserve"> </w:t>
      </w:r>
      <w:r w:rsidR="002C28AE" w:rsidRPr="00D42FC4">
        <w:rPr>
          <w:rFonts w:asciiTheme="minorHAnsi" w:hAnsiTheme="minorHAnsi" w:cstheme="minorHAnsi"/>
          <w:sz w:val="22"/>
          <w:szCs w:val="22"/>
        </w:rPr>
        <w:t>nesprávné cenové údaje nebo neobsahuje-li zákonné nebo dohodnuté náležitosti</w:t>
      </w:r>
      <w:r w:rsidR="00125B8C" w:rsidRPr="00D42FC4">
        <w:rPr>
          <w:rFonts w:asciiTheme="minorHAnsi" w:hAnsiTheme="minorHAnsi" w:cstheme="minorHAnsi"/>
          <w:sz w:val="22"/>
          <w:szCs w:val="22"/>
        </w:rPr>
        <w:t xml:space="preserve">. </w:t>
      </w:r>
      <w:r w:rsidR="002C28AE" w:rsidRPr="00D42FC4">
        <w:rPr>
          <w:rFonts w:asciiTheme="minorHAnsi" w:hAnsiTheme="minorHAnsi" w:cstheme="minorHAnsi"/>
          <w:sz w:val="22"/>
          <w:szCs w:val="22"/>
        </w:rPr>
        <w:t>Nová lhůta splatnosti začne běžet doručením opravené faktury objednateli.</w:t>
      </w:r>
    </w:p>
    <w:p w14:paraId="59BB1430" w14:textId="77777777" w:rsidR="002C28AE" w:rsidRPr="00D42FC4" w:rsidRDefault="002C28AE" w:rsidP="00ED396D">
      <w:pPr>
        <w:pStyle w:val="Normlnweb"/>
        <w:numPr>
          <w:ilvl w:val="0"/>
          <w:numId w:val="34"/>
        </w:numPr>
        <w:tabs>
          <w:tab w:val="num" w:pos="720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D42FC4">
        <w:rPr>
          <w:rFonts w:asciiTheme="minorHAnsi" w:hAnsiTheme="minorHAnsi" w:cstheme="minorHAnsi"/>
          <w:sz w:val="22"/>
          <w:szCs w:val="22"/>
        </w:rPr>
        <w:t xml:space="preserve">Objednatel je povinen fakturu uhradit bezhotovostním převodem na účet </w:t>
      </w:r>
      <w:r w:rsidR="00B63B7F" w:rsidRPr="00D42FC4">
        <w:rPr>
          <w:rFonts w:asciiTheme="minorHAnsi" w:hAnsiTheme="minorHAnsi" w:cstheme="minorHAnsi"/>
          <w:sz w:val="22"/>
          <w:szCs w:val="22"/>
        </w:rPr>
        <w:t>poskytovat</w:t>
      </w:r>
      <w:r w:rsidR="008518FE" w:rsidRPr="00D42FC4">
        <w:rPr>
          <w:rFonts w:asciiTheme="minorHAnsi" w:hAnsiTheme="minorHAnsi" w:cstheme="minorHAnsi"/>
          <w:sz w:val="22"/>
          <w:szCs w:val="22"/>
        </w:rPr>
        <w:t>ele</w:t>
      </w:r>
      <w:r w:rsidR="00DC7C18" w:rsidRPr="00D42FC4">
        <w:rPr>
          <w:rFonts w:asciiTheme="minorHAnsi" w:hAnsiTheme="minorHAnsi" w:cstheme="minorHAnsi"/>
          <w:sz w:val="22"/>
          <w:szCs w:val="22"/>
        </w:rPr>
        <w:t xml:space="preserve"> </w:t>
      </w:r>
      <w:r w:rsidRPr="00D42FC4">
        <w:rPr>
          <w:rFonts w:asciiTheme="minorHAnsi" w:hAnsiTheme="minorHAnsi" w:cstheme="minorHAnsi"/>
          <w:sz w:val="22"/>
          <w:szCs w:val="22"/>
        </w:rPr>
        <w:t>uvedený ve faktuře</w:t>
      </w:r>
      <w:r w:rsidR="00FD2067" w:rsidRPr="00D42FC4">
        <w:rPr>
          <w:rFonts w:asciiTheme="minorHAnsi" w:hAnsiTheme="minorHAnsi" w:cstheme="minorHAnsi"/>
          <w:sz w:val="22"/>
          <w:szCs w:val="22"/>
        </w:rPr>
        <w:t xml:space="preserve"> (daňovém dokladu)</w:t>
      </w:r>
      <w:r w:rsidRPr="00D42FC4">
        <w:rPr>
          <w:rFonts w:asciiTheme="minorHAnsi" w:hAnsiTheme="minorHAnsi" w:cstheme="minorHAnsi"/>
          <w:sz w:val="22"/>
          <w:szCs w:val="22"/>
        </w:rPr>
        <w:t xml:space="preserve">. </w:t>
      </w:r>
      <w:r w:rsidR="00047B3C" w:rsidRPr="00D42FC4">
        <w:rPr>
          <w:rFonts w:asciiTheme="minorHAnsi" w:hAnsiTheme="minorHAnsi" w:cstheme="minorHAnsi"/>
          <w:sz w:val="22"/>
          <w:szCs w:val="22"/>
        </w:rPr>
        <w:t>Dnem zaplacení se rozumí den odepsání</w:t>
      </w:r>
      <w:r w:rsidR="00DC7C18" w:rsidRPr="00D42FC4">
        <w:rPr>
          <w:rFonts w:asciiTheme="minorHAnsi" w:hAnsiTheme="minorHAnsi" w:cstheme="minorHAnsi"/>
          <w:sz w:val="22"/>
          <w:szCs w:val="22"/>
        </w:rPr>
        <w:t xml:space="preserve"> </w:t>
      </w:r>
      <w:r w:rsidR="00047B3C" w:rsidRPr="00D42FC4">
        <w:rPr>
          <w:rFonts w:asciiTheme="minorHAnsi" w:hAnsiTheme="minorHAnsi" w:cstheme="minorHAnsi"/>
          <w:sz w:val="22"/>
          <w:szCs w:val="22"/>
        </w:rPr>
        <w:t>fakturované částky z účtu objednatele.</w:t>
      </w:r>
    </w:p>
    <w:p w14:paraId="79024D2D" w14:textId="77777777" w:rsidR="00FE138B" w:rsidRPr="00D42FC4" w:rsidRDefault="00B63B7F" w:rsidP="00ED396D">
      <w:pPr>
        <w:pStyle w:val="Normlnweb"/>
        <w:numPr>
          <w:ilvl w:val="0"/>
          <w:numId w:val="34"/>
        </w:numPr>
        <w:tabs>
          <w:tab w:val="num" w:pos="720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D42FC4">
        <w:rPr>
          <w:rFonts w:asciiTheme="minorHAnsi" w:hAnsiTheme="minorHAnsi" w:cstheme="minorHAnsi"/>
          <w:sz w:val="22"/>
          <w:szCs w:val="22"/>
        </w:rPr>
        <w:t>Poskytova</w:t>
      </w:r>
      <w:r w:rsidR="00FE138B" w:rsidRPr="00D42FC4">
        <w:rPr>
          <w:rFonts w:asciiTheme="minorHAnsi" w:hAnsiTheme="minorHAnsi" w:cstheme="minorHAnsi"/>
          <w:sz w:val="22"/>
          <w:szCs w:val="22"/>
        </w:rPr>
        <w:t>tel prohlašuje, že číslo jím uvedeného bankovního spojení, na které se bude provádět bezhotovostní úhrada za předmět plnění, je evidováno v souladu s §96 zákona o</w:t>
      </w:r>
      <w:r w:rsidR="00673003" w:rsidRPr="00D42FC4">
        <w:rPr>
          <w:rFonts w:asciiTheme="minorHAnsi" w:hAnsiTheme="minorHAnsi" w:cstheme="minorHAnsi"/>
          <w:sz w:val="22"/>
          <w:szCs w:val="22"/>
        </w:rPr>
        <w:t> </w:t>
      </w:r>
      <w:r w:rsidR="00FE138B" w:rsidRPr="00D42FC4">
        <w:rPr>
          <w:rFonts w:asciiTheme="minorHAnsi" w:hAnsiTheme="minorHAnsi" w:cstheme="minorHAnsi"/>
          <w:sz w:val="22"/>
          <w:szCs w:val="22"/>
        </w:rPr>
        <w:t>DPH v registru plátců.</w:t>
      </w:r>
    </w:p>
    <w:p w14:paraId="6857AC15" w14:textId="77777777" w:rsidR="00ED396D" w:rsidRPr="00D42FC4" w:rsidRDefault="00ED396D" w:rsidP="00D42FC4">
      <w:pPr>
        <w:tabs>
          <w:tab w:val="left" w:pos="72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671A1D6" w14:textId="77777777" w:rsidR="00125B8C" w:rsidRPr="00D42FC4" w:rsidRDefault="00125B8C" w:rsidP="00D42FC4">
      <w:pPr>
        <w:tabs>
          <w:tab w:val="left" w:pos="72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42FC4">
        <w:rPr>
          <w:rFonts w:asciiTheme="minorHAnsi" w:hAnsiTheme="minorHAnsi" w:cstheme="minorHAnsi"/>
          <w:b/>
          <w:sz w:val="24"/>
          <w:szCs w:val="24"/>
        </w:rPr>
        <w:t>V.</w:t>
      </w:r>
    </w:p>
    <w:p w14:paraId="505A3A0D" w14:textId="280DABDC" w:rsidR="00125B8C" w:rsidRPr="00D42FC4" w:rsidRDefault="00125B8C" w:rsidP="00D42FC4">
      <w:pPr>
        <w:tabs>
          <w:tab w:val="left" w:pos="72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42FC4">
        <w:rPr>
          <w:rFonts w:asciiTheme="minorHAnsi" w:hAnsiTheme="minorHAnsi" w:cstheme="minorHAnsi"/>
          <w:b/>
          <w:sz w:val="24"/>
          <w:szCs w:val="24"/>
        </w:rPr>
        <w:t xml:space="preserve">Podmínky </w:t>
      </w:r>
      <w:r w:rsidR="00E47F67" w:rsidRPr="00D42FC4">
        <w:rPr>
          <w:rFonts w:asciiTheme="minorHAnsi" w:hAnsiTheme="minorHAnsi" w:cstheme="minorHAnsi"/>
          <w:b/>
          <w:sz w:val="24"/>
          <w:szCs w:val="24"/>
        </w:rPr>
        <w:t xml:space="preserve">provádění </w:t>
      </w:r>
      <w:r w:rsidR="00C3300B">
        <w:rPr>
          <w:rFonts w:asciiTheme="minorHAnsi" w:hAnsiTheme="minorHAnsi" w:cstheme="minorHAnsi"/>
          <w:b/>
          <w:sz w:val="24"/>
          <w:szCs w:val="24"/>
        </w:rPr>
        <w:t>díla</w:t>
      </w:r>
    </w:p>
    <w:p w14:paraId="62B329D8" w14:textId="68C75C38" w:rsidR="00C3300B" w:rsidRDefault="00C3300B" w:rsidP="00ED396D">
      <w:pPr>
        <w:pStyle w:val="Normlnweb"/>
        <w:numPr>
          <w:ilvl w:val="0"/>
          <w:numId w:val="35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C3300B">
        <w:rPr>
          <w:rFonts w:asciiTheme="minorHAnsi" w:hAnsiTheme="minorHAnsi" w:cstheme="minorHAnsi"/>
          <w:sz w:val="22"/>
          <w:szCs w:val="22"/>
        </w:rPr>
        <w:t>Poskytovatel odpovídá za to, že dílo bude prováděno podle podmínek této smlouvy, případných pokynů a objednávek objednatele, v souladu s obecně závaznými právními předpisy, technickými normami, a že bude bez vad a nedodělků a bude mít vlastnosti obvyklé nebo v této smlouvě dohodnuté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39F6088" w14:textId="77777777" w:rsidR="00C3300B" w:rsidRDefault="00C3300B" w:rsidP="00D63CA8">
      <w:pPr>
        <w:pStyle w:val="Normlnweb"/>
        <w:numPr>
          <w:ilvl w:val="0"/>
          <w:numId w:val="35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C3300B">
        <w:rPr>
          <w:rFonts w:asciiTheme="minorHAnsi" w:hAnsiTheme="minorHAnsi" w:cstheme="minorHAnsi"/>
          <w:sz w:val="22"/>
          <w:szCs w:val="22"/>
        </w:rPr>
        <w:lastRenderedPageBreak/>
        <w:t>Poskytovatel prohlašuje, že se v plném rozsahu seznámil s povahou a rozsahem služby a jsou mu známy veškeré technické a kvalitativní podmínky nezbytné k realizaci předmětu smlouvy, a že disponuje takovými kapacitami a odbornými znalostmi a schopnostmi, které jsou k dodání bezvadného plnění nezbytné.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071DE1D" w14:textId="59F6942D" w:rsidR="00DC7C18" w:rsidRPr="00C3300B" w:rsidRDefault="00DE36AD" w:rsidP="00D63CA8">
      <w:pPr>
        <w:pStyle w:val="Normlnweb"/>
        <w:numPr>
          <w:ilvl w:val="0"/>
          <w:numId w:val="35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C3300B">
        <w:rPr>
          <w:rFonts w:asciiTheme="minorHAnsi" w:hAnsiTheme="minorHAnsi" w:cstheme="minorHAnsi"/>
          <w:sz w:val="22"/>
          <w:szCs w:val="22"/>
        </w:rPr>
        <w:t xml:space="preserve">Předmět smlouvy bude </w:t>
      </w:r>
      <w:r w:rsidR="000F7114" w:rsidRPr="00C3300B">
        <w:rPr>
          <w:rFonts w:asciiTheme="minorHAnsi" w:hAnsiTheme="minorHAnsi" w:cstheme="minorHAnsi"/>
          <w:sz w:val="22"/>
          <w:szCs w:val="22"/>
        </w:rPr>
        <w:t>prováděn</w:t>
      </w:r>
      <w:r w:rsidR="0077193C" w:rsidRPr="00C3300B">
        <w:rPr>
          <w:rFonts w:asciiTheme="minorHAnsi" w:hAnsiTheme="minorHAnsi" w:cstheme="minorHAnsi"/>
          <w:sz w:val="22"/>
          <w:szCs w:val="22"/>
        </w:rPr>
        <w:t xml:space="preserve"> </w:t>
      </w:r>
      <w:r w:rsidR="00956BF8" w:rsidRPr="00C3300B">
        <w:rPr>
          <w:rFonts w:asciiTheme="minorHAnsi" w:hAnsiTheme="minorHAnsi" w:cstheme="minorHAnsi"/>
          <w:sz w:val="22"/>
          <w:szCs w:val="22"/>
        </w:rPr>
        <w:t>kvalifikovanými zaměstnanci poskytovatele v potřebném počtu, za využití požadované techniky, ve stanoveném či požadovaném rozsahu.</w:t>
      </w:r>
    </w:p>
    <w:p w14:paraId="1B62CCC3" w14:textId="528F2160" w:rsidR="0077193C" w:rsidRPr="00D42FC4" w:rsidRDefault="00956BF8" w:rsidP="00ED396D">
      <w:pPr>
        <w:pStyle w:val="Normlnweb"/>
        <w:numPr>
          <w:ilvl w:val="0"/>
          <w:numId w:val="35"/>
        </w:numPr>
        <w:tabs>
          <w:tab w:val="num" w:pos="720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D42FC4">
        <w:rPr>
          <w:rFonts w:asciiTheme="minorHAnsi" w:hAnsiTheme="minorHAnsi" w:cstheme="minorHAnsi"/>
          <w:sz w:val="22"/>
          <w:szCs w:val="22"/>
        </w:rPr>
        <w:t>Činnosti</w:t>
      </w:r>
      <w:r w:rsidR="0077193C" w:rsidRPr="00D42FC4">
        <w:rPr>
          <w:rFonts w:asciiTheme="minorHAnsi" w:hAnsiTheme="minorHAnsi" w:cstheme="minorHAnsi"/>
          <w:sz w:val="22"/>
          <w:szCs w:val="22"/>
        </w:rPr>
        <w:t xml:space="preserve"> budou prováděny </w:t>
      </w:r>
      <w:r w:rsidR="002D61DF" w:rsidRPr="00D42FC4">
        <w:rPr>
          <w:rFonts w:asciiTheme="minorHAnsi" w:hAnsiTheme="minorHAnsi" w:cstheme="minorHAnsi"/>
          <w:sz w:val="22"/>
          <w:szCs w:val="22"/>
        </w:rPr>
        <w:t xml:space="preserve">odborně, </w:t>
      </w:r>
      <w:r w:rsidR="0077193C" w:rsidRPr="00D42FC4">
        <w:rPr>
          <w:rFonts w:asciiTheme="minorHAnsi" w:hAnsiTheme="minorHAnsi" w:cstheme="minorHAnsi"/>
          <w:sz w:val="22"/>
          <w:szCs w:val="22"/>
        </w:rPr>
        <w:t>smyslově a zdravotně způsobilými</w:t>
      </w:r>
      <w:r w:rsidRPr="00D42FC4">
        <w:rPr>
          <w:rFonts w:asciiTheme="minorHAnsi" w:hAnsiTheme="minorHAnsi" w:cstheme="minorHAnsi"/>
          <w:sz w:val="22"/>
          <w:szCs w:val="22"/>
        </w:rPr>
        <w:t xml:space="preserve"> zaměstnanci </w:t>
      </w:r>
      <w:r w:rsidR="002D61DF" w:rsidRPr="00D42FC4">
        <w:rPr>
          <w:rFonts w:asciiTheme="minorHAnsi" w:hAnsiTheme="minorHAnsi" w:cstheme="minorHAnsi"/>
          <w:sz w:val="22"/>
          <w:szCs w:val="22"/>
        </w:rPr>
        <w:t>v</w:t>
      </w:r>
      <w:r w:rsidR="0077193C" w:rsidRPr="00D42FC4">
        <w:rPr>
          <w:rFonts w:asciiTheme="minorHAnsi" w:hAnsiTheme="minorHAnsi" w:cstheme="minorHAnsi"/>
          <w:sz w:val="22"/>
          <w:szCs w:val="22"/>
        </w:rPr>
        <w:t>e</w:t>
      </w:r>
      <w:r w:rsidR="002D61DF" w:rsidRPr="00D42FC4">
        <w:rPr>
          <w:rFonts w:asciiTheme="minorHAnsi" w:hAnsiTheme="minorHAnsi" w:cstheme="minorHAnsi"/>
          <w:sz w:val="22"/>
          <w:szCs w:val="22"/>
        </w:rPr>
        <w:t xml:space="preserve"> </w:t>
      </w:r>
      <w:r w:rsidR="0077193C" w:rsidRPr="00D42FC4">
        <w:rPr>
          <w:rFonts w:asciiTheme="minorHAnsi" w:hAnsiTheme="minorHAnsi" w:cstheme="minorHAnsi"/>
          <w:sz w:val="22"/>
          <w:szCs w:val="22"/>
        </w:rPr>
        <w:t xml:space="preserve">smyslu zákona </w:t>
      </w:r>
      <w:r w:rsidR="00E47F67" w:rsidRPr="00D42FC4">
        <w:rPr>
          <w:rFonts w:asciiTheme="minorHAnsi" w:hAnsiTheme="minorHAnsi" w:cstheme="minorHAnsi"/>
          <w:sz w:val="22"/>
          <w:szCs w:val="22"/>
        </w:rPr>
        <w:t xml:space="preserve">č. </w:t>
      </w:r>
      <w:r w:rsidR="0077193C" w:rsidRPr="00D42FC4">
        <w:rPr>
          <w:rFonts w:asciiTheme="minorHAnsi" w:hAnsiTheme="minorHAnsi" w:cstheme="minorHAnsi"/>
          <w:sz w:val="22"/>
          <w:szCs w:val="22"/>
        </w:rPr>
        <w:t>266/</w:t>
      </w:r>
      <w:r w:rsidR="0092038B">
        <w:rPr>
          <w:rFonts w:asciiTheme="minorHAnsi" w:hAnsiTheme="minorHAnsi" w:cstheme="minorHAnsi"/>
          <w:sz w:val="22"/>
          <w:szCs w:val="22"/>
        </w:rPr>
        <w:t>19</w:t>
      </w:r>
      <w:r w:rsidR="0077193C" w:rsidRPr="00D42FC4">
        <w:rPr>
          <w:rFonts w:asciiTheme="minorHAnsi" w:hAnsiTheme="minorHAnsi" w:cstheme="minorHAnsi"/>
          <w:sz w:val="22"/>
          <w:szCs w:val="22"/>
        </w:rPr>
        <w:t>94 Sb. – o drahách a jeho prováděcích vyhlášek a dalších</w:t>
      </w:r>
      <w:r w:rsidR="00DC7C18" w:rsidRPr="00D42FC4">
        <w:rPr>
          <w:rFonts w:asciiTheme="minorHAnsi" w:hAnsiTheme="minorHAnsi" w:cstheme="minorHAnsi"/>
          <w:sz w:val="22"/>
          <w:szCs w:val="22"/>
        </w:rPr>
        <w:t xml:space="preserve"> </w:t>
      </w:r>
      <w:r w:rsidR="0077193C" w:rsidRPr="00D42FC4">
        <w:rPr>
          <w:rFonts w:asciiTheme="minorHAnsi" w:hAnsiTheme="minorHAnsi" w:cstheme="minorHAnsi"/>
          <w:sz w:val="22"/>
          <w:szCs w:val="22"/>
        </w:rPr>
        <w:t>platných obecně</w:t>
      </w:r>
      <w:r w:rsidR="0081224A" w:rsidRPr="00D42FC4">
        <w:rPr>
          <w:rFonts w:asciiTheme="minorHAnsi" w:hAnsiTheme="minorHAnsi" w:cstheme="minorHAnsi"/>
          <w:sz w:val="22"/>
          <w:szCs w:val="22"/>
        </w:rPr>
        <w:t xml:space="preserve"> </w:t>
      </w:r>
      <w:r w:rsidR="0077193C" w:rsidRPr="00D42FC4">
        <w:rPr>
          <w:rFonts w:asciiTheme="minorHAnsi" w:hAnsiTheme="minorHAnsi" w:cstheme="minorHAnsi"/>
          <w:sz w:val="22"/>
          <w:szCs w:val="22"/>
        </w:rPr>
        <w:t>závazných předpisů a norem.</w:t>
      </w:r>
    </w:p>
    <w:p w14:paraId="38562098" w14:textId="77777777" w:rsidR="0077193C" w:rsidRPr="00D42FC4" w:rsidRDefault="0081224A" w:rsidP="00ED396D">
      <w:pPr>
        <w:pStyle w:val="Normlnweb"/>
        <w:numPr>
          <w:ilvl w:val="0"/>
          <w:numId w:val="35"/>
        </w:numPr>
        <w:tabs>
          <w:tab w:val="num" w:pos="720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D42FC4">
        <w:rPr>
          <w:rFonts w:asciiTheme="minorHAnsi" w:hAnsiTheme="minorHAnsi" w:cstheme="minorHAnsi"/>
          <w:sz w:val="22"/>
          <w:szCs w:val="22"/>
        </w:rPr>
        <w:t>Veškeré</w:t>
      </w:r>
      <w:r w:rsidR="0077193C" w:rsidRPr="00D42FC4">
        <w:rPr>
          <w:rFonts w:asciiTheme="minorHAnsi" w:hAnsiTheme="minorHAnsi" w:cstheme="minorHAnsi"/>
          <w:sz w:val="22"/>
          <w:szCs w:val="22"/>
        </w:rPr>
        <w:t xml:space="preserve"> činnosti spojené s</w:t>
      </w:r>
      <w:r w:rsidR="002D61DF" w:rsidRPr="00D42FC4">
        <w:rPr>
          <w:rFonts w:asciiTheme="minorHAnsi" w:hAnsiTheme="minorHAnsi" w:cstheme="minorHAnsi"/>
          <w:sz w:val="22"/>
          <w:szCs w:val="22"/>
        </w:rPr>
        <w:t> plněním předmětu smlouvy</w:t>
      </w:r>
      <w:r w:rsidR="0077193C" w:rsidRPr="00D42FC4">
        <w:rPr>
          <w:rFonts w:asciiTheme="minorHAnsi" w:hAnsiTheme="minorHAnsi" w:cstheme="minorHAnsi"/>
          <w:sz w:val="22"/>
          <w:szCs w:val="22"/>
        </w:rPr>
        <w:t xml:space="preserve"> bude </w:t>
      </w:r>
      <w:r w:rsidR="00B63B7F" w:rsidRPr="00D42FC4">
        <w:rPr>
          <w:rFonts w:asciiTheme="minorHAnsi" w:hAnsiTheme="minorHAnsi" w:cstheme="minorHAnsi"/>
          <w:sz w:val="22"/>
          <w:szCs w:val="22"/>
        </w:rPr>
        <w:t>poskytova</w:t>
      </w:r>
      <w:r w:rsidR="00185351" w:rsidRPr="00D42FC4">
        <w:rPr>
          <w:rFonts w:asciiTheme="minorHAnsi" w:hAnsiTheme="minorHAnsi" w:cstheme="minorHAnsi"/>
          <w:sz w:val="22"/>
          <w:szCs w:val="22"/>
        </w:rPr>
        <w:t>tel</w:t>
      </w:r>
      <w:r w:rsidR="001373B7" w:rsidRPr="00D42FC4">
        <w:rPr>
          <w:rFonts w:asciiTheme="minorHAnsi" w:hAnsiTheme="minorHAnsi" w:cstheme="minorHAnsi"/>
          <w:sz w:val="22"/>
          <w:szCs w:val="22"/>
        </w:rPr>
        <w:t xml:space="preserve"> </w:t>
      </w:r>
      <w:r w:rsidR="0077193C" w:rsidRPr="00D42FC4">
        <w:rPr>
          <w:rFonts w:asciiTheme="minorHAnsi" w:hAnsiTheme="minorHAnsi" w:cstheme="minorHAnsi"/>
          <w:sz w:val="22"/>
          <w:szCs w:val="22"/>
        </w:rPr>
        <w:t>provádět na</w:t>
      </w:r>
      <w:r w:rsidR="001373B7" w:rsidRPr="00D42FC4">
        <w:rPr>
          <w:rFonts w:asciiTheme="minorHAnsi" w:hAnsiTheme="minorHAnsi" w:cstheme="minorHAnsi"/>
          <w:sz w:val="22"/>
          <w:szCs w:val="22"/>
        </w:rPr>
        <w:t xml:space="preserve"> </w:t>
      </w:r>
      <w:r w:rsidR="002D61DF" w:rsidRPr="00D42FC4">
        <w:rPr>
          <w:rFonts w:asciiTheme="minorHAnsi" w:hAnsiTheme="minorHAnsi" w:cstheme="minorHAnsi"/>
          <w:sz w:val="22"/>
          <w:szCs w:val="22"/>
        </w:rPr>
        <w:t>s</w:t>
      </w:r>
      <w:r w:rsidR="0077193C" w:rsidRPr="00D42FC4">
        <w:rPr>
          <w:rFonts w:asciiTheme="minorHAnsi" w:hAnsiTheme="minorHAnsi" w:cstheme="minorHAnsi"/>
          <w:sz w:val="22"/>
          <w:szCs w:val="22"/>
        </w:rPr>
        <w:t>vůj</w:t>
      </w:r>
      <w:r w:rsidR="002D61DF" w:rsidRPr="00D42FC4">
        <w:rPr>
          <w:rFonts w:asciiTheme="minorHAnsi" w:hAnsiTheme="minorHAnsi" w:cstheme="minorHAnsi"/>
          <w:sz w:val="22"/>
          <w:szCs w:val="22"/>
        </w:rPr>
        <w:t xml:space="preserve"> </w:t>
      </w:r>
      <w:r w:rsidR="0077193C" w:rsidRPr="00D42FC4">
        <w:rPr>
          <w:rFonts w:asciiTheme="minorHAnsi" w:hAnsiTheme="minorHAnsi" w:cstheme="minorHAnsi"/>
          <w:sz w:val="22"/>
          <w:szCs w:val="22"/>
        </w:rPr>
        <w:t>náklad a nebezpečí.</w:t>
      </w:r>
    </w:p>
    <w:p w14:paraId="5B2D3332" w14:textId="5866197E" w:rsidR="00393EE8" w:rsidRPr="00D42FC4" w:rsidRDefault="00ED396D" w:rsidP="00ED396D">
      <w:pPr>
        <w:pStyle w:val="Normlnweb"/>
        <w:numPr>
          <w:ilvl w:val="0"/>
          <w:numId w:val="35"/>
        </w:numPr>
        <w:tabs>
          <w:tab w:val="num" w:pos="720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D42FC4">
        <w:rPr>
          <w:rFonts w:asciiTheme="minorHAnsi" w:hAnsiTheme="minorHAnsi" w:cstheme="minorHAnsi"/>
          <w:sz w:val="22"/>
          <w:szCs w:val="22"/>
        </w:rPr>
        <w:t>P</w:t>
      </w:r>
      <w:r w:rsidR="00956BF8" w:rsidRPr="00D42FC4">
        <w:rPr>
          <w:rFonts w:asciiTheme="minorHAnsi" w:hAnsiTheme="minorHAnsi" w:cstheme="minorHAnsi"/>
          <w:sz w:val="22"/>
          <w:szCs w:val="22"/>
        </w:rPr>
        <w:t>ověření zaměstnanci</w:t>
      </w:r>
      <w:r w:rsidR="0077193C" w:rsidRPr="00D42FC4">
        <w:rPr>
          <w:rFonts w:asciiTheme="minorHAnsi" w:hAnsiTheme="minorHAnsi" w:cstheme="minorHAnsi"/>
          <w:sz w:val="22"/>
          <w:szCs w:val="22"/>
        </w:rPr>
        <w:t xml:space="preserve"> objednatele </w:t>
      </w:r>
      <w:r w:rsidR="002D61DF" w:rsidRPr="00D42FC4">
        <w:rPr>
          <w:rFonts w:asciiTheme="minorHAnsi" w:hAnsiTheme="minorHAnsi" w:cstheme="minorHAnsi"/>
          <w:sz w:val="22"/>
          <w:szCs w:val="22"/>
        </w:rPr>
        <w:t>(střediska Tratě ED</w:t>
      </w:r>
      <w:r w:rsidR="00393EE8" w:rsidRPr="00D42FC4">
        <w:rPr>
          <w:rFonts w:asciiTheme="minorHAnsi" w:hAnsiTheme="minorHAnsi" w:cstheme="minorHAnsi"/>
          <w:sz w:val="22"/>
          <w:szCs w:val="22"/>
        </w:rPr>
        <w:t>, Odboru kontrol a Dopravního</w:t>
      </w:r>
      <w:r w:rsidR="00956BF8" w:rsidRPr="00D42FC4">
        <w:rPr>
          <w:rFonts w:asciiTheme="minorHAnsi" w:hAnsiTheme="minorHAnsi" w:cstheme="minorHAnsi"/>
          <w:sz w:val="22"/>
          <w:szCs w:val="22"/>
        </w:rPr>
        <w:t xml:space="preserve"> </w:t>
      </w:r>
      <w:r w:rsidR="00393EE8" w:rsidRPr="00D42FC4">
        <w:rPr>
          <w:rFonts w:asciiTheme="minorHAnsi" w:hAnsiTheme="minorHAnsi" w:cstheme="minorHAnsi"/>
          <w:sz w:val="22"/>
          <w:szCs w:val="22"/>
        </w:rPr>
        <w:t>di</w:t>
      </w:r>
      <w:r w:rsidR="006818A9" w:rsidRPr="00D42FC4">
        <w:rPr>
          <w:rFonts w:asciiTheme="minorHAnsi" w:hAnsiTheme="minorHAnsi" w:cstheme="minorHAnsi"/>
          <w:sz w:val="22"/>
          <w:szCs w:val="22"/>
        </w:rPr>
        <w:t>s</w:t>
      </w:r>
      <w:r w:rsidR="00393EE8" w:rsidRPr="00D42FC4">
        <w:rPr>
          <w:rFonts w:asciiTheme="minorHAnsi" w:hAnsiTheme="minorHAnsi" w:cstheme="minorHAnsi"/>
          <w:sz w:val="22"/>
          <w:szCs w:val="22"/>
        </w:rPr>
        <w:t>pečinku</w:t>
      </w:r>
      <w:r w:rsidR="002D61DF" w:rsidRPr="00D42FC4">
        <w:rPr>
          <w:rFonts w:asciiTheme="minorHAnsi" w:hAnsiTheme="minorHAnsi" w:cstheme="minorHAnsi"/>
          <w:sz w:val="22"/>
          <w:szCs w:val="22"/>
        </w:rPr>
        <w:t xml:space="preserve">) </w:t>
      </w:r>
      <w:r w:rsidR="0077193C" w:rsidRPr="00D42FC4">
        <w:rPr>
          <w:rFonts w:asciiTheme="minorHAnsi" w:hAnsiTheme="minorHAnsi" w:cstheme="minorHAnsi"/>
          <w:sz w:val="22"/>
          <w:szCs w:val="22"/>
        </w:rPr>
        <w:t>budou průběžně vykonávat kontroly rozsahu a kvality</w:t>
      </w:r>
      <w:r w:rsidR="0081224A" w:rsidRPr="00D42FC4">
        <w:rPr>
          <w:rFonts w:asciiTheme="minorHAnsi" w:hAnsiTheme="minorHAnsi" w:cstheme="minorHAnsi"/>
          <w:sz w:val="22"/>
          <w:szCs w:val="22"/>
        </w:rPr>
        <w:t xml:space="preserve"> </w:t>
      </w:r>
      <w:r w:rsidR="0077193C" w:rsidRPr="00D42FC4">
        <w:rPr>
          <w:rFonts w:asciiTheme="minorHAnsi" w:hAnsiTheme="minorHAnsi" w:cstheme="minorHAnsi"/>
          <w:sz w:val="22"/>
          <w:szCs w:val="22"/>
        </w:rPr>
        <w:t>prováděn</w:t>
      </w:r>
      <w:r w:rsidR="00956BF8" w:rsidRPr="00D42FC4">
        <w:rPr>
          <w:rFonts w:asciiTheme="minorHAnsi" w:hAnsiTheme="minorHAnsi" w:cstheme="minorHAnsi"/>
          <w:sz w:val="22"/>
          <w:szCs w:val="22"/>
        </w:rPr>
        <w:t>ých</w:t>
      </w:r>
      <w:r w:rsidR="00393EE8" w:rsidRPr="00D42FC4">
        <w:rPr>
          <w:rFonts w:asciiTheme="minorHAnsi" w:hAnsiTheme="minorHAnsi" w:cstheme="minorHAnsi"/>
          <w:sz w:val="22"/>
          <w:szCs w:val="22"/>
        </w:rPr>
        <w:t xml:space="preserve"> </w:t>
      </w:r>
      <w:r w:rsidR="00956BF8" w:rsidRPr="00D42FC4">
        <w:rPr>
          <w:rFonts w:asciiTheme="minorHAnsi" w:hAnsiTheme="minorHAnsi" w:cstheme="minorHAnsi"/>
          <w:sz w:val="22"/>
          <w:szCs w:val="22"/>
        </w:rPr>
        <w:t>činností</w:t>
      </w:r>
      <w:r w:rsidR="0077193C" w:rsidRPr="00D42FC4">
        <w:rPr>
          <w:rFonts w:asciiTheme="minorHAnsi" w:hAnsiTheme="minorHAnsi" w:cstheme="minorHAnsi"/>
          <w:sz w:val="22"/>
          <w:szCs w:val="22"/>
        </w:rPr>
        <w:t>.</w:t>
      </w:r>
    </w:p>
    <w:p w14:paraId="7011E60B" w14:textId="5FE0378C" w:rsidR="002C28AE" w:rsidRPr="00D42FC4" w:rsidRDefault="00B63B7F" w:rsidP="00ED396D">
      <w:pPr>
        <w:pStyle w:val="Normlnweb"/>
        <w:numPr>
          <w:ilvl w:val="0"/>
          <w:numId w:val="35"/>
        </w:numPr>
        <w:tabs>
          <w:tab w:val="num" w:pos="720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D42FC4">
        <w:rPr>
          <w:rFonts w:asciiTheme="minorHAnsi" w:hAnsiTheme="minorHAnsi" w:cstheme="minorHAnsi"/>
          <w:sz w:val="22"/>
          <w:szCs w:val="22"/>
        </w:rPr>
        <w:t>Poskytovatel</w:t>
      </w:r>
      <w:r w:rsidR="001373B7" w:rsidRPr="00D42FC4">
        <w:rPr>
          <w:rFonts w:asciiTheme="minorHAnsi" w:hAnsiTheme="minorHAnsi" w:cstheme="minorHAnsi"/>
          <w:sz w:val="22"/>
          <w:szCs w:val="22"/>
        </w:rPr>
        <w:t xml:space="preserve"> </w:t>
      </w:r>
      <w:r w:rsidR="002C28AE" w:rsidRPr="00D42FC4">
        <w:rPr>
          <w:rFonts w:asciiTheme="minorHAnsi" w:hAnsiTheme="minorHAnsi" w:cstheme="minorHAnsi"/>
          <w:sz w:val="22"/>
          <w:szCs w:val="22"/>
        </w:rPr>
        <w:t>odpovídá za bezpečnost, ochranu zdraví a provedení protipožárních</w:t>
      </w:r>
      <w:r w:rsidR="00DC7C18" w:rsidRPr="00D42FC4">
        <w:rPr>
          <w:rFonts w:asciiTheme="minorHAnsi" w:hAnsiTheme="minorHAnsi" w:cstheme="minorHAnsi"/>
          <w:sz w:val="22"/>
          <w:szCs w:val="22"/>
        </w:rPr>
        <w:t xml:space="preserve"> </w:t>
      </w:r>
      <w:r w:rsidR="00101C1D" w:rsidRPr="00D42FC4">
        <w:rPr>
          <w:rFonts w:asciiTheme="minorHAnsi" w:hAnsiTheme="minorHAnsi" w:cstheme="minorHAnsi"/>
          <w:sz w:val="22"/>
          <w:szCs w:val="22"/>
        </w:rPr>
        <w:t>o</w:t>
      </w:r>
      <w:r w:rsidR="002C28AE" w:rsidRPr="00D42FC4">
        <w:rPr>
          <w:rFonts w:asciiTheme="minorHAnsi" w:hAnsiTheme="minorHAnsi" w:cstheme="minorHAnsi"/>
          <w:sz w:val="22"/>
          <w:szCs w:val="22"/>
        </w:rPr>
        <w:t>patření</w:t>
      </w:r>
      <w:r w:rsidR="00CA3C2C" w:rsidRPr="00D42FC4">
        <w:rPr>
          <w:rFonts w:asciiTheme="minorHAnsi" w:hAnsiTheme="minorHAnsi" w:cstheme="minorHAnsi"/>
          <w:sz w:val="22"/>
          <w:szCs w:val="22"/>
        </w:rPr>
        <w:t xml:space="preserve"> </w:t>
      </w:r>
      <w:r w:rsidR="0081224A" w:rsidRPr="00D42FC4">
        <w:rPr>
          <w:rFonts w:asciiTheme="minorHAnsi" w:hAnsiTheme="minorHAnsi" w:cstheme="minorHAnsi"/>
          <w:sz w:val="22"/>
          <w:szCs w:val="22"/>
        </w:rPr>
        <w:t>spojen</w:t>
      </w:r>
      <w:r w:rsidR="00101C1D" w:rsidRPr="00D42FC4">
        <w:rPr>
          <w:rFonts w:asciiTheme="minorHAnsi" w:hAnsiTheme="minorHAnsi" w:cstheme="minorHAnsi"/>
          <w:sz w:val="22"/>
          <w:szCs w:val="22"/>
        </w:rPr>
        <w:t>ých</w:t>
      </w:r>
      <w:r w:rsidR="002D61DF" w:rsidRPr="00D42FC4">
        <w:rPr>
          <w:rFonts w:asciiTheme="minorHAnsi" w:hAnsiTheme="minorHAnsi" w:cstheme="minorHAnsi"/>
          <w:sz w:val="22"/>
          <w:szCs w:val="22"/>
        </w:rPr>
        <w:t xml:space="preserve"> s plněním předmětu smlouvy</w:t>
      </w:r>
      <w:r w:rsidR="002C28AE" w:rsidRPr="00D42FC4">
        <w:rPr>
          <w:rFonts w:asciiTheme="minorHAnsi" w:hAnsiTheme="minorHAnsi" w:cstheme="minorHAnsi"/>
          <w:sz w:val="22"/>
          <w:szCs w:val="22"/>
        </w:rPr>
        <w:t xml:space="preserve">. Tyto budou </w:t>
      </w:r>
      <w:r w:rsidRPr="00D42FC4">
        <w:rPr>
          <w:rFonts w:asciiTheme="minorHAnsi" w:hAnsiTheme="minorHAnsi" w:cstheme="minorHAnsi"/>
          <w:sz w:val="22"/>
          <w:szCs w:val="22"/>
        </w:rPr>
        <w:t>poskytovate</w:t>
      </w:r>
      <w:r w:rsidR="001373B7" w:rsidRPr="00D42FC4">
        <w:rPr>
          <w:rFonts w:asciiTheme="minorHAnsi" w:hAnsiTheme="minorHAnsi" w:cstheme="minorHAnsi"/>
          <w:sz w:val="22"/>
          <w:szCs w:val="22"/>
        </w:rPr>
        <w:t>lem</w:t>
      </w:r>
      <w:r w:rsidR="002C28AE" w:rsidRPr="00D42FC4">
        <w:rPr>
          <w:rFonts w:asciiTheme="minorHAnsi" w:hAnsiTheme="minorHAnsi" w:cstheme="minorHAnsi"/>
          <w:sz w:val="22"/>
          <w:szCs w:val="22"/>
        </w:rPr>
        <w:t xml:space="preserve"> zajištěny</w:t>
      </w:r>
      <w:r w:rsidR="00DC7C18" w:rsidRPr="00D42FC4">
        <w:rPr>
          <w:rFonts w:asciiTheme="minorHAnsi" w:hAnsiTheme="minorHAnsi" w:cstheme="minorHAnsi"/>
          <w:sz w:val="22"/>
          <w:szCs w:val="22"/>
        </w:rPr>
        <w:t xml:space="preserve"> </w:t>
      </w:r>
      <w:r w:rsidR="002C28AE" w:rsidRPr="00D42FC4">
        <w:rPr>
          <w:rFonts w:asciiTheme="minorHAnsi" w:hAnsiTheme="minorHAnsi" w:cstheme="minorHAnsi"/>
          <w:sz w:val="22"/>
          <w:szCs w:val="22"/>
        </w:rPr>
        <w:t>dle platných</w:t>
      </w:r>
      <w:r w:rsidR="00CA3C2C" w:rsidRPr="00D42FC4">
        <w:rPr>
          <w:rFonts w:asciiTheme="minorHAnsi" w:hAnsiTheme="minorHAnsi" w:cstheme="minorHAnsi"/>
          <w:sz w:val="22"/>
          <w:szCs w:val="22"/>
        </w:rPr>
        <w:t xml:space="preserve"> </w:t>
      </w:r>
      <w:r w:rsidR="002C28AE" w:rsidRPr="00D42FC4">
        <w:rPr>
          <w:rFonts w:asciiTheme="minorHAnsi" w:hAnsiTheme="minorHAnsi" w:cstheme="minorHAnsi"/>
          <w:sz w:val="22"/>
          <w:szCs w:val="22"/>
        </w:rPr>
        <w:t>právních předpisů.</w:t>
      </w:r>
      <w:r w:rsidR="002A5A43" w:rsidRPr="00D42FC4">
        <w:rPr>
          <w:rFonts w:asciiTheme="minorHAnsi" w:hAnsiTheme="minorHAnsi" w:cstheme="minorHAnsi"/>
          <w:sz w:val="22"/>
          <w:szCs w:val="22"/>
        </w:rPr>
        <w:t xml:space="preserve"> </w:t>
      </w:r>
      <w:r w:rsidR="002C28AE" w:rsidRPr="00D42FC4">
        <w:rPr>
          <w:rFonts w:asciiTheme="minorHAnsi" w:hAnsiTheme="minorHAnsi" w:cstheme="minorHAnsi"/>
          <w:sz w:val="22"/>
          <w:szCs w:val="22"/>
        </w:rPr>
        <w:t>Pokud porušením uvedených povinností vznikne</w:t>
      </w:r>
      <w:r w:rsidR="00CA3C2C" w:rsidRPr="00D42FC4">
        <w:rPr>
          <w:rFonts w:asciiTheme="minorHAnsi" w:hAnsiTheme="minorHAnsi" w:cstheme="minorHAnsi"/>
          <w:sz w:val="22"/>
          <w:szCs w:val="22"/>
        </w:rPr>
        <w:t xml:space="preserve"> </w:t>
      </w:r>
      <w:r w:rsidR="002C28AE" w:rsidRPr="00D42FC4">
        <w:rPr>
          <w:rFonts w:asciiTheme="minorHAnsi" w:hAnsiTheme="minorHAnsi" w:cstheme="minorHAnsi"/>
          <w:sz w:val="22"/>
          <w:szCs w:val="22"/>
        </w:rPr>
        <w:t>jakákoliv škoda,</w:t>
      </w:r>
      <w:r w:rsidR="00CA3C2C" w:rsidRPr="00D42FC4">
        <w:rPr>
          <w:rFonts w:asciiTheme="minorHAnsi" w:hAnsiTheme="minorHAnsi" w:cstheme="minorHAnsi"/>
          <w:sz w:val="22"/>
          <w:szCs w:val="22"/>
        </w:rPr>
        <w:t xml:space="preserve"> </w:t>
      </w:r>
      <w:r w:rsidR="002C28AE" w:rsidRPr="00D42FC4">
        <w:rPr>
          <w:rFonts w:asciiTheme="minorHAnsi" w:hAnsiTheme="minorHAnsi" w:cstheme="minorHAnsi"/>
          <w:sz w:val="22"/>
          <w:szCs w:val="22"/>
        </w:rPr>
        <w:t xml:space="preserve">nese veškeré vzniklé náklady </w:t>
      </w:r>
      <w:r w:rsidRPr="00D42FC4">
        <w:rPr>
          <w:rFonts w:asciiTheme="minorHAnsi" w:hAnsiTheme="minorHAnsi" w:cstheme="minorHAnsi"/>
          <w:sz w:val="22"/>
          <w:szCs w:val="22"/>
        </w:rPr>
        <w:t>poskytova</w:t>
      </w:r>
      <w:r w:rsidR="00CA740C" w:rsidRPr="00D42FC4">
        <w:rPr>
          <w:rFonts w:asciiTheme="minorHAnsi" w:hAnsiTheme="minorHAnsi" w:cstheme="minorHAnsi"/>
          <w:sz w:val="22"/>
          <w:szCs w:val="22"/>
        </w:rPr>
        <w:t>tel</w:t>
      </w:r>
      <w:r w:rsidR="002C28AE" w:rsidRPr="00D42FC4">
        <w:rPr>
          <w:rFonts w:asciiTheme="minorHAnsi" w:hAnsiTheme="minorHAnsi" w:cstheme="minorHAnsi"/>
          <w:sz w:val="22"/>
          <w:szCs w:val="22"/>
        </w:rPr>
        <w:t>.</w:t>
      </w:r>
      <w:r w:rsidR="00F416A0" w:rsidRPr="00D42FC4">
        <w:rPr>
          <w:rFonts w:asciiTheme="minorHAnsi" w:hAnsiTheme="minorHAnsi" w:cstheme="minorHAnsi"/>
          <w:sz w:val="22"/>
          <w:szCs w:val="22"/>
        </w:rPr>
        <w:t xml:space="preserve"> </w:t>
      </w:r>
      <w:r w:rsidR="002A5A43" w:rsidRPr="00D42FC4">
        <w:rPr>
          <w:rFonts w:asciiTheme="minorHAnsi" w:hAnsiTheme="minorHAnsi" w:cstheme="minorHAnsi"/>
          <w:sz w:val="22"/>
          <w:szCs w:val="22"/>
        </w:rPr>
        <w:t>Při své činnosti je</w:t>
      </w:r>
      <w:r w:rsidR="00CA3C2C" w:rsidRPr="00D42FC4">
        <w:rPr>
          <w:rFonts w:asciiTheme="minorHAnsi" w:hAnsiTheme="minorHAnsi" w:cstheme="minorHAnsi"/>
          <w:sz w:val="22"/>
          <w:szCs w:val="22"/>
        </w:rPr>
        <w:t xml:space="preserve"> </w:t>
      </w:r>
      <w:r w:rsidRPr="00D42FC4">
        <w:rPr>
          <w:rFonts w:asciiTheme="minorHAnsi" w:hAnsiTheme="minorHAnsi" w:cstheme="minorHAnsi"/>
          <w:sz w:val="22"/>
          <w:szCs w:val="22"/>
        </w:rPr>
        <w:t>poskytova</w:t>
      </w:r>
      <w:r w:rsidR="00CA740C" w:rsidRPr="00D42FC4">
        <w:rPr>
          <w:rFonts w:asciiTheme="minorHAnsi" w:hAnsiTheme="minorHAnsi" w:cstheme="minorHAnsi"/>
          <w:sz w:val="22"/>
          <w:szCs w:val="22"/>
        </w:rPr>
        <w:t>tel</w:t>
      </w:r>
      <w:r w:rsidR="000B3CF5" w:rsidRPr="00D42FC4">
        <w:rPr>
          <w:rFonts w:asciiTheme="minorHAnsi" w:hAnsiTheme="minorHAnsi" w:cstheme="minorHAnsi"/>
          <w:sz w:val="22"/>
          <w:szCs w:val="22"/>
        </w:rPr>
        <w:t xml:space="preserve"> </w:t>
      </w:r>
      <w:r w:rsidR="002A5A43" w:rsidRPr="00D42FC4">
        <w:rPr>
          <w:rFonts w:asciiTheme="minorHAnsi" w:hAnsiTheme="minorHAnsi" w:cstheme="minorHAnsi"/>
          <w:sz w:val="22"/>
          <w:szCs w:val="22"/>
        </w:rPr>
        <w:t>povinen plnit</w:t>
      </w:r>
      <w:r w:rsidR="00CA3C2C" w:rsidRPr="00D42FC4">
        <w:rPr>
          <w:rFonts w:asciiTheme="minorHAnsi" w:hAnsiTheme="minorHAnsi" w:cstheme="minorHAnsi"/>
          <w:sz w:val="22"/>
          <w:szCs w:val="22"/>
        </w:rPr>
        <w:t xml:space="preserve"> </w:t>
      </w:r>
      <w:r w:rsidR="002A5A43" w:rsidRPr="00D42FC4">
        <w:rPr>
          <w:rFonts w:asciiTheme="minorHAnsi" w:hAnsiTheme="minorHAnsi" w:cstheme="minorHAnsi"/>
          <w:sz w:val="22"/>
          <w:szCs w:val="22"/>
        </w:rPr>
        <w:t xml:space="preserve">ustanovení organizační směrnice objednatele </w:t>
      </w:r>
      <w:r w:rsidR="00336F96" w:rsidRPr="00336F96">
        <w:rPr>
          <w:rFonts w:asciiTheme="minorHAnsi" w:hAnsiTheme="minorHAnsi" w:cstheme="minorHAnsi"/>
          <w:i/>
          <w:iCs/>
          <w:sz w:val="22"/>
          <w:szCs w:val="22"/>
        </w:rPr>
        <w:t>B06</w:t>
      </w:r>
      <w:r w:rsidR="00336F96">
        <w:rPr>
          <w:rFonts w:asciiTheme="minorHAnsi" w:hAnsiTheme="minorHAnsi" w:cstheme="minorHAnsi"/>
          <w:i/>
          <w:iCs/>
          <w:sz w:val="22"/>
          <w:szCs w:val="22"/>
        </w:rPr>
        <w:t xml:space="preserve"> – Bezpečnost</w:t>
      </w:r>
      <w:r w:rsidR="00336F96" w:rsidRPr="00336F96">
        <w:rPr>
          <w:rFonts w:asciiTheme="minorHAnsi" w:hAnsiTheme="minorHAnsi" w:cstheme="minorHAnsi"/>
          <w:i/>
          <w:iCs/>
          <w:sz w:val="22"/>
          <w:szCs w:val="22"/>
        </w:rPr>
        <w:t xml:space="preserve"> a ochrana zdraví při práci a pochybu v kolejišti</w:t>
      </w:r>
      <w:r w:rsidR="002A5A43" w:rsidRPr="00D42FC4">
        <w:rPr>
          <w:rFonts w:asciiTheme="minorHAnsi" w:hAnsiTheme="minorHAnsi" w:cstheme="minorHAnsi"/>
          <w:sz w:val="22"/>
          <w:szCs w:val="22"/>
        </w:rPr>
        <w:t>, se kterou</w:t>
      </w:r>
      <w:r w:rsidR="00DC7C18" w:rsidRPr="00D42FC4">
        <w:rPr>
          <w:rFonts w:asciiTheme="minorHAnsi" w:hAnsiTheme="minorHAnsi" w:cstheme="minorHAnsi"/>
          <w:sz w:val="22"/>
          <w:szCs w:val="22"/>
        </w:rPr>
        <w:t xml:space="preserve"> </w:t>
      </w:r>
      <w:r w:rsidR="002A5A43" w:rsidRPr="00D42FC4">
        <w:rPr>
          <w:rFonts w:asciiTheme="minorHAnsi" w:hAnsiTheme="minorHAnsi" w:cstheme="minorHAnsi"/>
          <w:sz w:val="22"/>
          <w:szCs w:val="22"/>
        </w:rPr>
        <w:t>je dostatečně seznámen</w:t>
      </w:r>
      <w:r w:rsidR="00336F96">
        <w:rPr>
          <w:rFonts w:asciiTheme="minorHAnsi" w:hAnsiTheme="minorHAnsi" w:cstheme="minorHAnsi"/>
          <w:sz w:val="22"/>
          <w:szCs w:val="22"/>
        </w:rPr>
        <w:t xml:space="preserve"> a je přílohou č. 4 této smlouvy</w:t>
      </w:r>
      <w:r w:rsidR="002A5A43" w:rsidRPr="00D42FC4">
        <w:rPr>
          <w:rFonts w:asciiTheme="minorHAnsi" w:hAnsiTheme="minorHAnsi" w:cstheme="minorHAnsi"/>
          <w:sz w:val="22"/>
          <w:szCs w:val="22"/>
        </w:rPr>
        <w:t>.</w:t>
      </w:r>
    </w:p>
    <w:p w14:paraId="6A1A4361" w14:textId="535164DE" w:rsidR="007646AE" w:rsidRPr="00D42FC4" w:rsidRDefault="00733028" w:rsidP="00ED396D">
      <w:pPr>
        <w:pStyle w:val="Normlnweb"/>
        <w:numPr>
          <w:ilvl w:val="0"/>
          <w:numId w:val="35"/>
        </w:numPr>
        <w:tabs>
          <w:tab w:val="num" w:pos="720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D42FC4">
        <w:rPr>
          <w:rFonts w:asciiTheme="minorHAnsi" w:hAnsiTheme="minorHAnsi" w:cstheme="minorHAnsi"/>
          <w:sz w:val="22"/>
          <w:szCs w:val="22"/>
        </w:rPr>
        <w:t xml:space="preserve">Telefonní </w:t>
      </w:r>
      <w:r w:rsidR="00F13CCE">
        <w:rPr>
          <w:rFonts w:asciiTheme="minorHAnsi" w:hAnsiTheme="minorHAnsi" w:cstheme="minorHAnsi"/>
          <w:sz w:val="22"/>
          <w:szCs w:val="22"/>
        </w:rPr>
        <w:t>kontakt</w:t>
      </w:r>
      <w:r w:rsidRPr="00D42FC4">
        <w:rPr>
          <w:rFonts w:asciiTheme="minorHAnsi" w:hAnsiTheme="minorHAnsi" w:cstheme="minorHAnsi"/>
          <w:sz w:val="22"/>
          <w:szCs w:val="22"/>
        </w:rPr>
        <w:t xml:space="preserve"> a e-mailové spojení na oprávněnou osobu </w:t>
      </w:r>
      <w:r w:rsidR="00B63B7F" w:rsidRPr="00D42FC4">
        <w:rPr>
          <w:rFonts w:asciiTheme="minorHAnsi" w:hAnsiTheme="minorHAnsi" w:cstheme="minorHAnsi"/>
          <w:sz w:val="22"/>
          <w:szCs w:val="22"/>
        </w:rPr>
        <w:t>poskytovatele</w:t>
      </w:r>
      <w:r w:rsidR="00170092" w:rsidRPr="00D42FC4">
        <w:rPr>
          <w:rFonts w:asciiTheme="minorHAnsi" w:hAnsiTheme="minorHAnsi" w:cstheme="minorHAnsi"/>
          <w:sz w:val="22"/>
          <w:szCs w:val="22"/>
        </w:rPr>
        <w:t xml:space="preserve"> je</w:t>
      </w:r>
      <w:r w:rsidR="00F416A0" w:rsidRPr="00D42FC4">
        <w:rPr>
          <w:rFonts w:asciiTheme="minorHAnsi" w:hAnsiTheme="minorHAnsi" w:cstheme="minorHAnsi"/>
          <w:sz w:val="22"/>
          <w:szCs w:val="22"/>
        </w:rPr>
        <w:t xml:space="preserve">: </w:t>
      </w:r>
      <w:r w:rsidR="00BA2209" w:rsidRPr="006D7FE4">
        <w:rPr>
          <w:rFonts w:asciiTheme="minorHAnsi" w:eastAsia="Andale Sans UI" w:hAnsiTheme="minorHAnsi" w:cstheme="minorHAnsi"/>
          <w:kern w:val="1"/>
          <w:sz w:val="22"/>
          <w:szCs w:val="22"/>
          <w:highlight w:val="yellow"/>
        </w:rPr>
        <w:t xml:space="preserve">[vyplní </w:t>
      </w:r>
      <w:r w:rsidR="00645721">
        <w:rPr>
          <w:rFonts w:asciiTheme="minorHAnsi" w:eastAsia="Andale Sans UI" w:hAnsiTheme="minorHAnsi" w:cstheme="minorHAnsi"/>
          <w:kern w:val="1"/>
          <w:sz w:val="22"/>
          <w:szCs w:val="22"/>
          <w:highlight w:val="yellow"/>
        </w:rPr>
        <w:t>účastník</w:t>
      </w:r>
      <w:r w:rsidR="00BA2209" w:rsidRPr="006D7FE4">
        <w:rPr>
          <w:rFonts w:asciiTheme="minorHAnsi" w:eastAsia="Andale Sans UI" w:hAnsiTheme="minorHAnsi" w:cstheme="minorHAnsi"/>
          <w:kern w:val="1"/>
          <w:sz w:val="22"/>
          <w:szCs w:val="22"/>
          <w:highlight w:val="yellow"/>
        </w:rPr>
        <w:t>]</w:t>
      </w:r>
    </w:p>
    <w:p w14:paraId="0C97D1C2" w14:textId="77777777" w:rsidR="00DC7C18" w:rsidRPr="00D42FC4" w:rsidRDefault="00DC7C18" w:rsidP="00D42FC4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756BA12" w14:textId="77777777" w:rsidR="00B87415" w:rsidRPr="00D42FC4" w:rsidRDefault="00B87415" w:rsidP="00D42FC4">
      <w:pPr>
        <w:tabs>
          <w:tab w:val="left" w:pos="284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42FC4">
        <w:rPr>
          <w:rFonts w:asciiTheme="minorHAnsi" w:hAnsiTheme="minorHAnsi" w:cstheme="minorHAnsi"/>
          <w:b/>
          <w:sz w:val="24"/>
          <w:szCs w:val="24"/>
        </w:rPr>
        <w:t>VI.</w:t>
      </w:r>
    </w:p>
    <w:p w14:paraId="152D2008" w14:textId="77777777" w:rsidR="00B87415" w:rsidRPr="00D42FC4" w:rsidRDefault="00B87415" w:rsidP="00D42FC4">
      <w:pPr>
        <w:tabs>
          <w:tab w:val="left" w:pos="72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42FC4">
        <w:rPr>
          <w:rFonts w:asciiTheme="minorHAnsi" w:hAnsiTheme="minorHAnsi" w:cstheme="minorHAnsi"/>
          <w:b/>
          <w:sz w:val="24"/>
          <w:szCs w:val="24"/>
        </w:rPr>
        <w:t xml:space="preserve">Smluvní </w:t>
      </w:r>
      <w:r w:rsidR="000C7DD4" w:rsidRPr="00D42FC4">
        <w:rPr>
          <w:rFonts w:asciiTheme="minorHAnsi" w:hAnsiTheme="minorHAnsi" w:cstheme="minorHAnsi"/>
          <w:b/>
          <w:sz w:val="24"/>
          <w:szCs w:val="24"/>
        </w:rPr>
        <w:t>pokuty</w:t>
      </w:r>
    </w:p>
    <w:p w14:paraId="7F327E10" w14:textId="70F102A2" w:rsidR="002C28AE" w:rsidRPr="00D42FC4" w:rsidRDefault="00641193" w:rsidP="005040B0">
      <w:pPr>
        <w:pStyle w:val="Normlnweb"/>
        <w:numPr>
          <w:ilvl w:val="0"/>
          <w:numId w:val="32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D42FC4">
        <w:rPr>
          <w:rFonts w:asciiTheme="minorHAnsi" w:hAnsiTheme="minorHAnsi" w:cstheme="minorHAnsi"/>
          <w:sz w:val="22"/>
          <w:szCs w:val="22"/>
        </w:rPr>
        <w:t>Poskytova</w:t>
      </w:r>
      <w:r w:rsidR="00802897" w:rsidRPr="00D42FC4">
        <w:rPr>
          <w:rFonts w:asciiTheme="minorHAnsi" w:hAnsiTheme="minorHAnsi" w:cstheme="minorHAnsi"/>
          <w:sz w:val="22"/>
          <w:szCs w:val="22"/>
        </w:rPr>
        <w:t>tel</w:t>
      </w:r>
      <w:r w:rsidR="009B012F" w:rsidRPr="00D42FC4">
        <w:rPr>
          <w:rFonts w:asciiTheme="minorHAnsi" w:hAnsiTheme="minorHAnsi" w:cstheme="minorHAnsi"/>
          <w:sz w:val="22"/>
          <w:szCs w:val="22"/>
        </w:rPr>
        <w:t xml:space="preserve"> uhradí objednateli všechny </w:t>
      </w:r>
      <w:r w:rsidR="004344ED" w:rsidRPr="00D42FC4">
        <w:rPr>
          <w:rFonts w:asciiTheme="minorHAnsi" w:hAnsiTheme="minorHAnsi" w:cstheme="minorHAnsi"/>
          <w:sz w:val="22"/>
          <w:szCs w:val="22"/>
        </w:rPr>
        <w:t>š</w:t>
      </w:r>
      <w:r w:rsidR="009B012F" w:rsidRPr="00D42FC4">
        <w:rPr>
          <w:rFonts w:asciiTheme="minorHAnsi" w:hAnsiTheme="minorHAnsi" w:cstheme="minorHAnsi"/>
          <w:sz w:val="22"/>
          <w:szCs w:val="22"/>
        </w:rPr>
        <w:t>kody</w:t>
      </w:r>
      <w:r w:rsidR="00615589" w:rsidRPr="00D42FC4">
        <w:rPr>
          <w:rFonts w:asciiTheme="minorHAnsi" w:hAnsiTheme="minorHAnsi" w:cstheme="minorHAnsi"/>
          <w:sz w:val="22"/>
          <w:szCs w:val="22"/>
        </w:rPr>
        <w:t xml:space="preserve"> vzniklé v souvislosti s</w:t>
      </w:r>
      <w:r w:rsidR="009B012F" w:rsidRPr="00D42FC4">
        <w:rPr>
          <w:rFonts w:asciiTheme="minorHAnsi" w:hAnsiTheme="minorHAnsi" w:cstheme="minorHAnsi"/>
          <w:sz w:val="22"/>
          <w:szCs w:val="22"/>
        </w:rPr>
        <w:t> vadným plněním předmětu smlouvy</w:t>
      </w:r>
      <w:r w:rsidR="002C28AE" w:rsidRPr="00D42FC4">
        <w:rPr>
          <w:rFonts w:asciiTheme="minorHAnsi" w:hAnsiTheme="minorHAnsi" w:cstheme="minorHAnsi"/>
          <w:sz w:val="22"/>
          <w:szCs w:val="22"/>
        </w:rPr>
        <w:t>.</w:t>
      </w:r>
      <w:r w:rsidR="004344ED" w:rsidRPr="00D42FC4">
        <w:rPr>
          <w:rFonts w:asciiTheme="minorHAnsi" w:hAnsiTheme="minorHAnsi" w:cstheme="minorHAnsi"/>
          <w:sz w:val="22"/>
          <w:szCs w:val="22"/>
        </w:rPr>
        <w:t xml:space="preserve"> Za tím účelem je poskytovatel povinen uzavřít obecné pojištění odpovědnosti za škodu způsobenou svojí činností s minimálním pojistným plněním ve výši </w:t>
      </w:r>
      <w:r w:rsidR="005040B0" w:rsidRPr="00D42FC4">
        <w:rPr>
          <w:rFonts w:asciiTheme="minorHAnsi" w:hAnsiTheme="minorHAnsi" w:cstheme="minorHAnsi"/>
          <w:sz w:val="22"/>
          <w:szCs w:val="22"/>
        </w:rPr>
        <w:t>2</w:t>
      </w:r>
      <w:r w:rsidR="004344ED" w:rsidRPr="00D42FC4">
        <w:rPr>
          <w:rFonts w:asciiTheme="minorHAnsi" w:hAnsiTheme="minorHAnsi" w:cstheme="minorHAnsi"/>
          <w:sz w:val="22"/>
          <w:szCs w:val="22"/>
        </w:rPr>
        <w:t xml:space="preserve">0 mil. Kč. a platností po celou dobu </w:t>
      </w:r>
      <w:r w:rsidR="00C3300B">
        <w:rPr>
          <w:rFonts w:asciiTheme="minorHAnsi" w:hAnsiTheme="minorHAnsi" w:cstheme="minorHAnsi"/>
          <w:sz w:val="22"/>
          <w:szCs w:val="22"/>
        </w:rPr>
        <w:t>platnosti</w:t>
      </w:r>
      <w:r w:rsidR="004344ED" w:rsidRPr="00D42FC4">
        <w:rPr>
          <w:rFonts w:asciiTheme="minorHAnsi" w:hAnsiTheme="minorHAnsi" w:cstheme="minorHAnsi"/>
          <w:sz w:val="22"/>
          <w:szCs w:val="22"/>
        </w:rPr>
        <w:t xml:space="preserve"> této smlouvy.</w:t>
      </w:r>
    </w:p>
    <w:p w14:paraId="086E7AA4" w14:textId="6C8CECDA" w:rsidR="002C28AE" w:rsidRPr="001A702A" w:rsidRDefault="002C28AE" w:rsidP="00C3300B">
      <w:pPr>
        <w:pStyle w:val="Normlnweb"/>
        <w:numPr>
          <w:ilvl w:val="0"/>
          <w:numId w:val="32"/>
        </w:numPr>
        <w:tabs>
          <w:tab w:val="num" w:pos="720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1A702A">
        <w:rPr>
          <w:rFonts w:asciiTheme="minorHAnsi" w:hAnsiTheme="minorHAnsi" w:cstheme="minorHAnsi"/>
          <w:sz w:val="22"/>
          <w:szCs w:val="22"/>
        </w:rPr>
        <w:t xml:space="preserve">V případě pozdní úhrady faktury je </w:t>
      </w:r>
      <w:r w:rsidR="00641193" w:rsidRPr="001A702A">
        <w:rPr>
          <w:rFonts w:asciiTheme="minorHAnsi" w:hAnsiTheme="minorHAnsi" w:cstheme="minorHAnsi"/>
          <w:sz w:val="22"/>
          <w:szCs w:val="22"/>
        </w:rPr>
        <w:t>poskytova</w:t>
      </w:r>
      <w:r w:rsidR="00CA740C" w:rsidRPr="001A702A">
        <w:rPr>
          <w:rFonts w:asciiTheme="minorHAnsi" w:hAnsiTheme="minorHAnsi" w:cstheme="minorHAnsi"/>
          <w:sz w:val="22"/>
          <w:szCs w:val="22"/>
        </w:rPr>
        <w:t>te</w:t>
      </w:r>
      <w:r w:rsidRPr="001A702A">
        <w:rPr>
          <w:rFonts w:asciiTheme="minorHAnsi" w:hAnsiTheme="minorHAnsi" w:cstheme="minorHAnsi"/>
          <w:sz w:val="22"/>
          <w:szCs w:val="22"/>
        </w:rPr>
        <w:t>l oprávněn požadovat zaplacení úroku z prodlení, který činí 0,0</w:t>
      </w:r>
      <w:r w:rsidR="00573926" w:rsidRPr="001A702A">
        <w:rPr>
          <w:rFonts w:asciiTheme="minorHAnsi" w:hAnsiTheme="minorHAnsi" w:cstheme="minorHAnsi"/>
          <w:sz w:val="22"/>
          <w:szCs w:val="22"/>
        </w:rPr>
        <w:t>2</w:t>
      </w:r>
      <w:r w:rsidRPr="001A702A">
        <w:rPr>
          <w:rFonts w:asciiTheme="minorHAnsi" w:hAnsiTheme="minorHAnsi" w:cstheme="minorHAnsi"/>
          <w:sz w:val="22"/>
          <w:szCs w:val="22"/>
        </w:rPr>
        <w:t xml:space="preserve"> % z dlužné částky za každý den prodlení.</w:t>
      </w:r>
    </w:p>
    <w:p w14:paraId="1163A352" w14:textId="7B605434" w:rsidR="00522A2D" w:rsidRPr="00C258A6" w:rsidRDefault="00522A2D" w:rsidP="005040B0">
      <w:pPr>
        <w:pStyle w:val="Normlnweb"/>
        <w:numPr>
          <w:ilvl w:val="0"/>
          <w:numId w:val="32"/>
        </w:numPr>
        <w:tabs>
          <w:tab w:val="num" w:pos="720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146189171"/>
      <w:r w:rsidRPr="00C258A6">
        <w:rPr>
          <w:rFonts w:asciiTheme="minorHAnsi" w:hAnsiTheme="minorHAnsi" w:cstheme="minorHAnsi"/>
          <w:sz w:val="22"/>
          <w:szCs w:val="22"/>
        </w:rPr>
        <w:t xml:space="preserve">Za porušení závazků poskytovatele specifikovaných v čl. I.1 a) až </w:t>
      </w:r>
      <w:r w:rsidR="00F13CCE" w:rsidRPr="00C258A6">
        <w:rPr>
          <w:rFonts w:asciiTheme="minorHAnsi" w:hAnsiTheme="minorHAnsi" w:cstheme="minorHAnsi"/>
          <w:sz w:val="22"/>
          <w:szCs w:val="22"/>
        </w:rPr>
        <w:t>o</w:t>
      </w:r>
      <w:r w:rsidRPr="00C258A6">
        <w:rPr>
          <w:rFonts w:asciiTheme="minorHAnsi" w:hAnsiTheme="minorHAnsi" w:cstheme="minorHAnsi"/>
          <w:sz w:val="22"/>
          <w:szCs w:val="22"/>
        </w:rPr>
        <w:t xml:space="preserve">) </w:t>
      </w:r>
      <w:bookmarkEnd w:id="2"/>
      <w:r w:rsidRPr="00C258A6">
        <w:rPr>
          <w:rFonts w:asciiTheme="minorHAnsi" w:hAnsiTheme="minorHAnsi" w:cstheme="minorHAnsi"/>
          <w:sz w:val="22"/>
          <w:szCs w:val="22"/>
        </w:rPr>
        <w:t xml:space="preserve">této smlouvy se poskytovatel zavazuje zaplatit objednateli smluvní pokutu ve výši </w:t>
      </w:r>
      <w:r w:rsidR="00565A13" w:rsidRPr="00C258A6">
        <w:rPr>
          <w:rFonts w:asciiTheme="minorHAnsi" w:hAnsiTheme="minorHAnsi" w:cstheme="minorHAnsi"/>
          <w:sz w:val="22"/>
          <w:szCs w:val="22"/>
        </w:rPr>
        <w:t>8</w:t>
      </w:r>
      <w:r w:rsidR="00ED396D" w:rsidRPr="00C258A6">
        <w:rPr>
          <w:rFonts w:asciiTheme="minorHAnsi" w:hAnsiTheme="minorHAnsi" w:cstheme="minorHAnsi"/>
          <w:sz w:val="22"/>
          <w:szCs w:val="22"/>
        </w:rPr>
        <w:t>00</w:t>
      </w:r>
      <w:r w:rsidRPr="00C258A6">
        <w:rPr>
          <w:rFonts w:asciiTheme="minorHAnsi" w:hAnsiTheme="minorHAnsi" w:cstheme="minorHAnsi"/>
          <w:sz w:val="22"/>
          <w:szCs w:val="22"/>
        </w:rPr>
        <w:t xml:space="preserve"> Kč za každé jednotlivé porušení v těchto ustanoveních specifikovan</w:t>
      </w:r>
      <w:r w:rsidR="002D51F8" w:rsidRPr="00C258A6">
        <w:rPr>
          <w:rFonts w:asciiTheme="minorHAnsi" w:hAnsiTheme="minorHAnsi" w:cstheme="minorHAnsi"/>
          <w:sz w:val="22"/>
          <w:szCs w:val="22"/>
        </w:rPr>
        <w:t>ého</w:t>
      </w:r>
      <w:r w:rsidRPr="00C258A6">
        <w:rPr>
          <w:rFonts w:asciiTheme="minorHAnsi" w:hAnsiTheme="minorHAnsi" w:cstheme="minorHAnsi"/>
          <w:sz w:val="22"/>
          <w:szCs w:val="22"/>
        </w:rPr>
        <w:t xml:space="preserve"> závazk</w:t>
      </w:r>
      <w:r w:rsidR="002D51F8" w:rsidRPr="00C258A6">
        <w:rPr>
          <w:rFonts w:asciiTheme="minorHAnsi" w:hAnsiTheme="minorHAnsi" w:cstheme="minorHAnsi"/>
          <w:sz w:val="22"/>
          <w:szCs w:val="22"/>
        </w:rPr>
        <w:t>u</w:t>
      </w:r>
      <w:r w:rsidRPr="00C258A6">
        <w:rPr>
          <w:rFonts w:asciiTheme="minorHAnsi" w:hAnsiTheme="minorHAnsi" w:cstheme="minorHAnsi"/>
          <w:sz w:val="22"/>
          <w:szCs w:val="22"/>
        </w:rPr>
        <w:t>.</w:t>
      </w:r>
    </w:p>
    <w:p w14:paraId="02A220AC" w14:textId="5AF1B329" w:rsidR="00C3300B" w:rsidRPr="00C258A6" w:rsidRDefault="00522A2D" w:rsidP="00C3300B">
      <w:pPr>
        <w:pStyle w:val="Normlnweb"/>
        <w:numPr>
          <w:ilvl w:val="0"/>
          <w:numId w:val="32"/>
        </w:numPr>
        <w:tabs>
          <w:tab w:val="num" w:pos="720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C258A6">
        <w:rPr>
          <w:rFonts w:asciiTheme="minorHAnsi" w:hAnsiTheme="minorHAnsi" w:cstheme="minorHAnsi"/>
          <w:sz w:val="22"/>
          <w:szCs w:val="22"/>
        </w:rPr>
        <w:t xml:space="preserve">Za porušení </w:t>
      </w:r>
      <w:r w:rsidR="002D51F8" w:rsidRPr="00C258A6">
        <w:rPr>
          <w:rFonts w:asciiTheme="minorHAnsi" w:hAnsiTheme="minorHAnsi" w:cstheme="minorHAnsi"/>
          <w:sz w:val="22"/>
          <w:szCs w:val="22"/>
        </w:rPr>
        <w:t>z</w:t>
      </w:r>
      <w:r w:rsidRPr="00C258A6">
        <w:rPr>
          <w:rFonts w:asciiTheme="minorHAnsi" w:hAnsiTheme="minorHAnsi" w:cstheme="minorHAnsi"/>
          <w:sz w:val="22"/>
          <w:szCs w:val="22"/>
        </w:rPr>
        <w:t>ávazk</w:t>
      </w:r>
      <w:r w:rsidR="002D51F8" w:rsidRPr="00C258A6">
        <w:rPr>
          <w:rFonts w:asciiTheme="minorHAnsi" w:hAnsiTheme="minorHAnsi" w:cstheme="minorHAnsi"/>
          <w:sz w:val="22"/>
          <w:szCs w:val="22"/>
        </w:rPr>
        <w:t>u</w:t>
      </w:r>
      <w:r w:rsidRPr="00C258A6">
        <w:rPr>
          <w:rFonts w:asciiTheme="minorHAnsi" w:hAnsiTheme="minorHAnsi" w:cstheme="minorHAnsi"/>
          <w:sz w:val="22"/>
          <w:szCs w:val="22"/>
        </w:rPr>
        <w:t xml:space="preserve"> poskytovatele specifikovaného v čl. I.1 </w:t>
      </w:r>
      <w:r w:rsidR="00F13CCE" w:rsidRPr="00C258A6">
        <w:rPr>
          <w:rFonts w:asciiTheme="minorHAnsi" w:hAnsiTheme="minorHAnsi" w:cstheme="minorHAnsi"/>
          <w:sz w:val="22"/>
          <w:szCs w:val="22"/>
        </w:rPr>
        <w:t>p</w:t>
      </w:r>
      <w:r w:rsidRPr="00C258A6">
        <w:rPr>
          <w:rFonts w:asciiTheme="minorHAnsi" w:hAnsiTheme="minorHAnsi" w:cstheme="minorHAnsi"/>
          <w:sz w:val="22"/>
          <w:szCs w:val="22"/>
        </w:rPr>
        <w:t>)</w:t>
      </w:r>
      <w:r w:rsidR="002D51F8" w:rsidRPr="00C258A6">
        <w:rPr>
          <w:rFonts w:asciiTheme="minorHAnsi" w:hAnsiTheme="minorHAnsi" w:cstheme="minorHAnsi"/>
          <w:sz w:val="22"/>
          <w:szCs w:val="22"/>
        </w:rPr>
        <w:t xml:space="preserve"> této smlouvy spočívajícího v neodstranění havarijního stavu nejpozději do 6 hodin od jeho nahlášení, se poskytovatel zavazuje zaplatit objednateli smluvní pokutu ve výši </w:t>
      </w:r>
      <w:r w:rsidR="00673003" w:rsidRPr="00C258A6">
        <w:rPr>
          <w:rFonts w:asciiTheme="minorHAnsi" w:hAnsiTheme="minorHAnsi" w:cstheme="minorHAnsi"/>
          <w:sz w:val="22"/>
          <w:szCs w:val="22"/>
        </w:rPr>
        <w:t>10 000</w:t>
      </w:r>
      <w:r w:rsidR="002D51F8" w:rsidRPr="00C258A6">
        <w:rPr>
          <w:rFonts w:asciiTheme="minorHAnsi" w:hAnsiTheme="minorHAnsi" w:cstheme="minorHAnsi"/>
          <w:sz w:val="22"/>
          <w:szCs w:val="22"/>
        </w:rPr>
        <w:t xml:space="preserve"> Kč</w:t>
      </w:r>
      <w:r w:rsidR="00C3300B" w:rsidRPr="00C258A6">
        <w:rPr>
          <w:rFonts w:asciiTheme="minorHAnsi" w:hAnsiTheme="minorHAnsi" w:cstheme="minorHAnsi"/>
          <w:sz w:val="22"/>
          <w:szCs w:val="22"/>
        </w:rPr>
        <w:t xml:space="preserve"> za každé jednotlivé porušení specifikovan</w:t>
      </w:r>
      <w:r w:rsidR="00BA2209" w:rsidRPr="00C258A6">
        <w:rPr>
          <w:rFonts w:asciiTheme="minorHAnsi" w:hAnsiTheme="minorHAnsi" w:cstheme="minorHAnsi"/>
          <w:sz w:val="22"/>
          <w:szCs w:val="22"/>
        </w:rPr>
        <w:t>ého závazku, a to i opakovaně.</w:t>
      </w:r>
    </w:p>
    <w:p w14:paraId="640F7A4D" w14:textId="2ACC81F3" w:rsidR="00C3300B" w:rsidRPr="00D42FC4" w:rsidRDefault="00C3300B" w:rsidP="00C3300B">
      <w:pPr>
        <w:pStyle w:val="Normlnweb"/>
        <w:numPr>
          <w:ilvl w:val="0"/>
          <w:numId w:val="32"/>
        </w:numPr>
        <w:tabs>
          <w:tab w:val="num" w:pos="720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D42FC4">
        <w:rPr>
          <w:rFonts w:asciiTheme="minorHAnsi" w:hAnsiTheme="minorHAnsi" w:cstheme="minorHAnsi"/>
          <w:sz w:val="22"/>
          <w:szCs w:val="22"/>
        </w:rPr>
        <w:t>Poskytovatel uhradí případné škody, poplatky a pokuty, které budou uplatněny vůči objednateli z důvodů nesplnění povinnosti poskytovatele vyplývající z této smlouvy.</w:t>
      </w:r>
    </w:p>
    <w:p w14:paraId="40D3B822" w14:textId="77777777" w:rsidR="00C3300B" w:rsidRPr="00D42FC4" w:rsidRDefault="00C3300B" w:rsidP="00C3300B">
      <w:pPr>
        <w:pStyle w:val="Normlnweb"/>
        <w:numPr>
          <w:ilvl w:val="0"/>
          <w:numId w:val="32"/>
        </w:numPr>
        <w:tabs>
          <w:tab w:val="num" w:pos="720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D42FC4">
        <w:rPr>
          <w:rFonts w:asciiTheme="minorHAnsi" w:hAnsiTheme="minorHAnsi" w:cstheme="minorHAnsi"/>
          <w:sz w:val="22"/>
          <w:szCs w:val="22"/>
        </w:rPr>
        <w:t>Uplatněním nároku na smluvní pokutu, ani jejím skutečným uhrazením není dotčen nárok objednatele na náhradu škody v částce převyšující smluvní pokutu.</w:t>
      </w:r>
    </w:p>
    <w:p w14:paraId="367D4E0B" w14:textId="154BDA3A" w:rsidR="00522A2D" w:rsidRDefault="00C3300B" w:rsidP="00C3300B">
      <w:pPr>
        <w:pStyle w:val="Normlnweb"/>
        <w:numPr>
          <w:ilvl w:val="0"/>
          <w:numId w:val="32"/>
        </w:numPr>
        <w:tabs>
          <w:tab w:val="num" w:pos="720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D42FC4">
        <w:rPr>
          <w:rFonts w:asciiTheme="minorHAnsi" w:hAnsiTheme="minorHAnsi" w:cstheme="minorHAnsi"/>
          <w:sz w:val="22"/>
          <w:szCs w:val="22"/>
        </w:rPr>
        <w:t>Smluvní pokuta musí být druhé smluvní straně písemně vyúčtována a vyúčtování jí musí být doručeno. Na vyúčtování musí být uvedena výše a důvod smluvní pokuty. Smluvní pokuta nebo úroky z prodlení jsou splatné do 30 dnů od doručení jejich vyúčtování. Smluvní pokuta může být rovněž započtena na splatnou pohledávku druhé smluvní strany.</w:t>
      </w:r>
    </w:p>
    <w:p w14:paraId="0F1314A8" w14:textId="77777777" w:rsidR="00B87415" w:rsidRPr="00D42FC4" w:rsidRDefault="00B87415" w:rsidP="00B87415">
      <w:pPr>
        <w:pStyle w:val="Normlnweb"/>
        <w:spacing w:before="120" w:after="120"/>
        <w:jc w:val="center"/>
        <w:rPr>
          <w:rFonts w:asciiTheme="minorHAnsi" w:hAnsiTheme="minorHAnsi" w:cstheme="minorHAnsi"/>
          <w:b/>
          <w:bCs/>
        </w:rPr>
      </w:pPr>
      <w:r w:rsidRPr="00D42FC4">
        <w:rPr>
          <w:rFonts w:asciiTheme="minorHAnsi" w:hAnsiTheme="minorHAnsi" w:cstheme="minorHAnsi"/>
          <w:b/>
          <w:bCs/>
        </w:rPr>
        <w:lastRenderedPageBreak/>
        <w:t>IX.</w:t>
      </w:r>
    </w:p>
    <w:p w14:paraId="6A0C26AE" w14:textId="77777777" w:rsidR="00DC7C18" w:rsidRPr="00D42FC4" w:rsidRDefault="00B87415" w:rsidP="00B87415">
      <w:pPr>
        <w:pStyle w:val="Normlnweb"/>
        <w:spacing w:before="120" w:after="120"/>
        <w:jc w:val="center"/>
        <w:rPr>
          <w:rFonts w:asciiTheme="minorHAnsi" w:hAnsiTheme="minorHAnsi" w:cstheme="minorHAnsi"/>
        </w:rPr>
      </w:pPr>
      <w:r w:rsidRPr="00D42FC4">
        <w:rPr>
          <w:rFonts w:asciiTheme="minorHAnsi" w:hAnsiTheme="minorHAnsi" w:cstheme="minorHAnsi"/>
          <w:b/>
          <w:bCs/>
        </w:rPr>
        <w:t>Ukončení smluvního vztahu</w:t>
      </w:r>
    </w:p>
    <w:p w14:paraId="6F34CB83" w14:textId="551EBEE9" w:rsidR="00B87415" w:rsidRDefault="00B87415" w:rsidP="005040B0">
      <w:pPr>
        <w:pStyle w:val="Normlnweb"/>
        <w:numPr>
          <w:ilvl w:val="0"/>
          <w:numId w:val="31"/>
        </w:numPr>
        <w:tabs>
          <w:tab w:val="num" w:pos="720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D42FC4">
        <w:rPr>
          <w:rFonts w:asciiTheme="minorHAnsi" w:hAnsiTheme="minorHAnsi" w:cstheme="minorHAnsi"/>
          <w:sz w:val="22"/>
          <w:szCs w:val="22"/>
        </w:rPr>
        <w:t>Tento smluvní vztah může být ukončen</w:t>
      </w:r>
      <w:r w:rsidR="00D20D94" w:rsidRPr="00D42FC4">
        <w:rPr>
          <w:rFonts w:asciiTheme="minorHAnsi" w:hAnsiTheme="minorHAnsi" w:cstheme="minorHAnsi"/>
          <w:sz w:val="22"/>
          <w:szCs w:val="22"/>
        </w:rPr>
        <w:t xml:space="preserve"> písemnou</w:t>
      </w:r>
      <w:r w:rsidRPr="00D42FC4">
        <w:rPr>
          <w:rFonts w:asciiTheme="minorHAnsi" w:hAnsiTheme="minorHAnsi" w:cstheme="minorHAnsi"/>
          <w:sz w:val="22"/>
          <w:szCs w:val="22"/>
        </w:rPr>
        <w:t xml:space="preserve"> </w:t>
      </w:r>
      <w:r w:rsidR="00D20D94" w:rsidRPr="00D42FC4">
        <w:rPr>
          <w:rFonts w:asciiTheme="minorHAnsi" w:hAnsiTheme="minorHAnsi" w:cstheme="minorHAnsi"/>
          <w:sz w:val="22"/>
          <w:szCs w:val="22"/>
        </w:rPr>
        <w:t xml:space="preserve">výpovědí nebo </w:t>
      </w:r>
      <w:r w:rsidRPr="00D42FC4">
        <w:rPr>
          <w:rFonts w:asciiTheme="minorHAnsi" w:hAnsiTheme="minorHAnsi" w:cstheme="minorHAnsi"/>
          <w:sz w:val="22"/>
          <w:szCs w:val="22"/>
        </w:rPr>
        <w:t>písemným odstoupením jedné nebo druhé smluvní strany</w:t>
      </w:r>
      <w:r w:rsidR="00845B2A">
        <w:rPr>
          <w:rFonts w:asciiTheme="minorHAnsi" w:hAnsiTheme="minorHAnsi" w:cstheme="minorHAnsi"/>
          <w:sz w:val="22"/>
          <w:szCs w:val="22"/>
        </w:rPr>
        <w:t>,</w:t>
      </w:r>
      <w:r w:rsidRPr="00D42FC4">
        <w:rPr>
          <w:rFonts w:asciiTheme="minorHAnsi" w:hAnsiTheme="minorHAnsi" w:cstheme="minorHAnsi"/>
          <w:sz w:val="22"/>
          <w:szCs w:val="22"/>
        </w:rPr>
        <w:t xml:space="preserve"> </w:t>
      </w:r>
      <w:r w:rsidR="00AA1A0C">
        <w:rPr>
          <w:rFonts w:asciiTheme="minorHAnsi" w:hAnsiTheme="minorHAnsi" w:cstheme="minorHAnsi"/>
          <w:sz w:val="22"/>
          <w:szCs w:val="22"/>
        </w:rPr>
        <w:t xml:space="preserve">v </w:t>
      </w:r>
      <w:r w:rsidRPr="00D42FC4">
        <w:rPr>
          <w:rFonts w:asciiTheme="minorHAnsi" w:hAnsiTheme="minorHAnsi" w:cstheme="minorHAnsi"/>
          <w:sz w:val="22"/>
          <w:szCs w:val="22"/>
        </w:rPr>
        <w:t>případě, že dojde k podstatnému porušení smlouvy</w:t>
      </w:r>
      <w:r w:rsidR="00AA1A0C">
        <w:rPr>
          <w:rFonts w:asciiTheme="minorHAnsi" w:hAnsiTheme="minorHAnsi" w:cstheme="minorHAnsi"/>
          <w:sz w:val="22"/>
          <w:szCs w:val="22"/>
        </w:rPr>
        <w:t>.</w:t>
      </w:r>
    </w:p>
    <w:p w14:paraId="57705EFE" w14:textId="77777777" w:rsidR="00DC7C18" w:rsidRPr="00D42FC4" w:rsidRDefault="00D20D94" w:rsidP="005040B0">
      <w:pPr>
        <w:pStyle w:val="Normlnweb"/>
        <w:numPr>
          <w:ilvl w:val="0"/>
          <w:numId w:val="31"/>
        </w:numPr>
        <w:tabs>
          <w:tab w:val="num" w:pos="720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D42FC4">
        <w:rPr>
          <w:rFonts w:asciiTheme="minorHAnsi" w:hAnsiTheme="minorHAnsi" w:cstheme="minorHAnsi"/>
          <w:sz w:val="22"/>
          <w:szCs w:val="22"/>
        </w:rPr>
        <w:t>Výpovědní doba činí 12 měsíců a začne běžet prvního dne měsíce následujícího po doručení výpovědi.</w:t>
      </w:r>
    </w:p>
    <w:p w14:paraId="4698B0DE" w14:textId="3F3ADF1C" w:rsidR="00565A13" w:rsidRDefault="00D20D94" w:rsidP="005040B0">
      <w:pPr>
        <w:pStyle w:val="Odstavecseseznamem"/>
        <w:numPr>
          <w:ilvl w:val="0"/>
          <w:numId w:val="31"/>
        </w:numPr>
        <w:spacing w:before="12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42FC4">
        <w:rPr>
          <w:rFonts w:asciiTheme="minorHAnsi" w:hAnsiTheme="minorHAnsi" w:cstheme="minorHAnsi"/>
          <w:sz w:val="22"/>
          <w:szCs w:val="22"/>
        </w:rPr>
        <w:t xml:space="preserve">Za podstatné porušení povinností </w:t>
      </w:r>
      <w:r w:rsidR="00D5075D">
        <w:rPr>
          <w:rFonts w:asciiTheme="minorHAnsi" w:hAnsiTheme="minorHAnsi" w:cstheme="minorHAnsi"/>
          <w:sz w:val="22"/>
          <w:szCs w:val="22"/>
        </w:rPr>
        <w:t>poskytovatele</w:t>
      </w:r>
      <w:r w:rsidRPr="00D42FC4">
        <w:rPr>
          <w:rFonts w:asciiTheme="minorHAnsi" w:hAnsiTheme="minorHAnsi" w:cstheme="minorHAnsi"/>
          <w:sz w:val="22"/>
          <w:szCs w:val="22"/>
        </w:rPr>
        <w:t xml:space="preserve"> považují smluvní strany</w:t>
      </w:r>
      <w:r w:rsidR="00565A13">
        <w:rPr>
          <w:rFonts w:asciiTheme="minorHAnsi" w:hAnsiTheme="minorHAnsi" w:cstheme="minorHAnsi"/>
          <w:sz w:val="22"/>
          <w:szCs w:val="22"/>
        </w:rPr>
        <w:t>:</w:t>
      </w:r>
    </w:p>
    <w:p w14:paraId="1A85BE1E" w14:textId="17AE6F37" w:rsidR="00D5075D" w:rsidRDefault="00D5075D" w:rsidP="00565A13">
      <w:pPr>
        <w:pStyle w:val="Odstavecseseznamem"/>
        <w:numPr>
          <w:ilvl w:val="1"/>
          <w:numId w:val="31"/>
        </w:numPr>
        <w:spacing w:before="12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42FC4">
        <w:rPr>
          <w:rFonts w:asciiTheme="minorHAnsi" w:hAnsiTheme="minorHAnsi" w:cstheme="minorHAnsi"/>
          <w:sz w:val="22"/>
          <w:szCs w:val="22"/>
        </w:rPr>
        <w:t>ztrátu kvalifikace poskytovatele</w:t>
      </w:r>
    </w:p>
    <w:p w14:paraId="48D16F57" w14:textId="508E074B" w:rsidR="0003103C" w:rsidRDefault="0003103C" w:rsidP="00565A13">
      <w:pPr>
        <w:pStyle w:val="Odstavecseseznamem"/>
        <w:numPr>
          <w:ilvl w:val="1"/>
          <w:numId w:val="31"/>
        </w:numPr>
        <w:spacing w:before="12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42FC4">
        <w:rPr>
          <w:rFonts w:asciiTheme="minorHAnsi" w:hAnsiTheme="minorHAnsi" w:cstheme="minorHAnsi"/>
          <w:sz w:val="22"/>
          <w:szCs w:val="22"/>
        </w:rPr>
        <w:t>zjištění, že poskytovatel při provádění díla porušuje povinnosti vyplývající pro něj ze smlouvy nebo ze zákona, a přitom poskytovatel v přiměřené lhůtě, jemu stanovené objednatelem, vytknuté nedostatky neodstraní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3785FDA1" w14:textId="06D2BA73" w:rsidR="00565A13" w:rsidRDefault="00565A13" w:rsidP="00565A13">
      <w:pPr>
        <w:pStyle w:val="Odstavecseseznamem"/>
        <w:numPr>
          <w:ilvl w:val="1"/>
          <w:numId w:val="31"/>
        </w:numPr>
        <w:spacing w:before="12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65A13">
        <w:rPr>
          <w:rFonts w:asciiTheme="minorHAnsi" w:hAnsiTheme="minorHAnsi" w:cstheme="minorHAnsi"/>
          <w:sz w:val="22"/>
          <w:szCs w:val="22"/>
        </w:rPr>
        <w:t>soustavný nekvalitní výkon činností, jež jsou předmětem této smlouvy</w:t>
      </w:r>
      <w:r w:rsidR="00D5075D">
        <w:rPr>
          <w:rFonts w:asciiTheme="minorHAnsi" w:hAnsiTheme="minorHAnsi" w:cstheme="minorHAnsi"/>
          <w:sz w:val="22"/>
          <w:szCs w:val="22"/>
        </w:rPr>
        <w:t>,</w:t>
      </w:r>
    </w:p>
    <w:p w14:paraId="4E7B7B5D" w14:textId="5D477A82" w:rsidR="00565A13" w:rsidRDefault="00D5075D" w:rsidP="00565A13">
      <w:pPr>
        <w:pStyle w:val="Odstavecseseznamem"/>
        <w:numPr>
          <w:ilvl w:val="1"/>
          <w:numId w:val="31"/>
        </w:numPr>
        <w:spacing w:before="12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5075D">
        <w:rPr>
          <w:rFonts w:asciiTheme="minorHAnsi" w:hAnsiTheme="minorHAnsi" w:cstheme="minorHAnsi"/>
          <w:sz w:val="22"/>
          <w:szCs w:val="22"/>
        </w:rPr>
        <w:t>soustavné nedodržování rozsahu a četnosti čistění a mazání výměn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176B6619" w14:textId="77777777" w:rsidR="00D5075D" w:rsidRPr="00D5075D" w:rsidRDefault="00D5075D" w:rsidP="00D5075D">
      <w:pPr>
        <w:spacing w:before="120" w:after="120"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5075D">
        <w:rPr>
          <w:rFonts w:asciiTheme="minorHAnsi" w:hAnsiTheme="minorHAnsi" w:cstheme="minorHAnsi"/>
          <w:sz w:val="22"/>
          <w:szCs w:val="22"/>
        </w:rPr>
        <w:t>Soustavným nekvalitním výkonem činností, jež jsou předmětem této smlouvy, se rozumí situace,</w:t>
      </w:r>
    </w:p>
    <w:p w14:paraId="0E38994A" w14:textId="77777777" w:rsidR="00D5075D" w:rsidRPr="00D5075D" w:rsidRDefault="00D5075D" w:rsidP="00D5075D">
      <w:pPr>
        <w:spacing w:before="120" w:after="120"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5075D">
        <w:rPr>
          <w:rFonts w:asciiTheme="minorHAnsi" w:hAnsiTheme="minorHAnsi" w:cstheme="minorHAnsi"/>
          <w:sz w:val="22"/>
          <w:szCs w:val="22"/>
        </w:rPr>
        <w:t>kdy poskytovatel nezajistí nápravu zjištěných nedostatků ani po předchozím upozornění a</w:t>
      </w:r>
    </w:p>
    <w:p w14:paraId="0B87DDE3" w14:textId="372E1132" w:rsidR="0003103C" w:rsidRPr="0003103C" w:rsidRDefault="00D5075D" w:rsidP="0003103C">
      <w:pPr>
        <w:spacing w:before="120" w:after="120"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5075D">
        <w:rPr>
          <w:rFonts w:asciiTheme="minorHAnsi" w:hAnsiTheme="minorHAnsi" w:cstheme="minorHAnsi"/>
          <w:sz w:val="22"/>
          <w:szCs w:val="22"/>
        </w:rPr>
        <w:t>následujícím upozornění s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5075D">
        <w:rPr>
          <w:rFonts w:asciiTheme="minorHAnsi" w:hAnsiTheme="minorHAnsi" w:cstheme="minorHAnsi"/>
          <w:sz w:val="22"/>
          <w:szCs w:val="22"/>
        </w:rPr>
        <w:t>výstrahou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C645DC1" w14:textId="194566DF" w:rsidR="00DC7C18" w:rsidRDefault="0003103C" w:rsidP="005040B0">
      <w:pPr>
        <w:pStyle w:val="Normlnweb"/>
        <w:numPr>
          <w:ilvl w:val="0"/>
          <w:numId w:val="31"/>
        </w:numPr>
        <w:tabs>
          <w:tab w:val="num" w:pos="720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podstatné porušení povinností objednatele smluvní strany považují </w:t>
      </w:r>
      <w:r w:rsidRPr="00D42FC4">
        <w:rPr>
          <w:rFonts w:asciiTheme="minorHAnsi" w:hAnsiTheme="minorHAnsi" w:cstheme="minorHAnsi"/>
          <w:sz w:val="22"/>
          <w:szCs w:val="22"/>
        </w:rPr>
        <w:t>zejména nezaplacení splatné faktury, kterou byla vyúčtována měsíční cena, a to ani v dodatečné lhůtě 30 dnů.</w:t>
      </w:r>
    </w:p>
    <w:p w14:paraId="65CBC395" w14:textId="6E85C6EC" w:rsidR="0003103C" w:rsidRPr="00D42FC4" w:rsidRDefault="0003103C" w:rsidP="005040B0">
      <w:pPr>
        <w:pStyle w:val="Normlnweb"/>
        <w:numPr>
          <w:ilvl w:val="0"/>
          <w:numId w:val="31"/>
        </w:numPr>
        <w:tabs>
          <w:tab w:val="num" w:pos="720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D42FC4">
        <w:rPr>
          <w:rFonts w:asciiTheme="minorHAnsi" w:hAnsiTheme="minorHAnsi" w:cstheme="minorHAnsi"/>
          <w:sz w:val="22"/>
          <w:szCs w:val="22"/>
        </w:rPr>
        <w:t>V písemném odstoupení od smlouvy musí odstupující smluvní strana uvést, v čem spatřuje důvod odstoupení od smlouvy, popřípadě připojit k tomuto úkonu doklady prokazující tvrzené důvody.</w:t>
      </w:r>
    </w:p>
    <w:p w14:paraId="416D9C97" w14:textId="77777777" w:rsidR="00DC7C18" w:rsidRPr="00D42FC4" w:rsidRDefault="00B87415" w:rsidP="005040B0">
      <w:pPr>
        <w:pStyle w:val="Normlnweb"/>
        <w:numPr>
          <w:ilvl w:val="0"/>
          <w:numId w:val="31"/>
        </w:numPr>
        <w:tabs>
          <w:tab w:val="num" w:pos="720"/>
        </w:tabs>
        <w:spacing w:before="120"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42FC4">
        <w:rPr>
          <w:rFonts w:asciiTheme="minorHAnsi" w:hAnsiTheme="minorHAnsi" w:cstheme="minorHAnsi"/>
          <w:sz w:val="22"/>
          <w:szCs w:val="22"/>
        </w:rPr>
        <w:t>Ukončením smluvního vztahu není dotčeno právo na zaplacení smluvní pokuty a na náhradu škody.</w:t>
      </w:r>
    </w:p>
    <w:p w14:paraId="251D20C7" w14:textId="77777777" w:rsidR="005040B0" w:rsidRPr="00D42FC4" w:rsidRDefault="005040B0" w:rsidP="00D42FC4">
      <w:pPr>
        <w:pStyle w:val="Normlnweb"/>
        <w:jc w:val="center"/>
        <w:rPr>
          <w:rFonts w:asciiTheme="minorHAnsi" w:hAnsiTheme="minorHAnsi" w:cstheme="minorHAnsi"/>
          <w:b/>
          <w:bCs/>
        </w:rPr>
      </w:pPr>
    </w:p>
    <w:p w14:paraId="697F368D" w14:textId="77777777" w:rsidR="00B87415" w:rsidRPr="00D42FC4" w:rsidRDefault="00B87415" w:rsidP="00D42FC4">
      <w:pPr>
        <w:tabs>
          <w:tab w:val="left" w:pos="72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42FC4">
        <w:rPr>
          <w:rFonts w:asciiTheme="minorHAnsi" w:hAnsiTheme="minorHAnsi" w:cstheme="minorHAnsi"/>
          <w:b/>
          <w:sz w:val="24"/>
          <w:szCs w:val="24"/>
        </w:rPr>
        <w:t>X.</w:t>
      </w:r>
    </w:p>
    <w:p w14:paraId="505CAB45" w14:textId="77777777" w:rsidR="00B87415" w:rsidRPr="00D42FC4" w:rsidRDefault="00B87415" w:rsidP="00937900">
      <w:pPr>
        <w:tabs>
          <w:tab w:val="left" w:pos="720"/>
        </w:tabs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42FC4">
        <w:rPr>
          <w:rFonts w:asciiTheme="minorHAnsi" w:hAnsiTheme="minorHAnsi" w:cstheme="minorHAnsi"/>
          <w:b/>
          <w:sz w:val="24"/>
          <w:szCs w:val="24"/>
        </w:rPr>
        <w:t>Ostatní ujednání</w:t>
      </w:r>
    </w:p>
    <w:p w14:paraId="0E234D10" w14:textId="77777777" w:rsidR="00AE5947" w:rsidRPr="00D42FC4" w:rsidRDefault="00AE5947" w:rsidP="00D42FC4">
      <w:pPr>
        <w:pStyle w:val="Normlnweb"/>
        <w:numPr>
          <w:ilvl w:val="0"/>
          <w:numId w:val="25"/>
        </w:numPr>
        <w:tabs>
          <w:tab w:val="clear" w:pos="360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42FC4">
        <w:rPr>
          <w:rFonts w:asciiTheme="minorHAnsi" w:hAnsiTheme="minorHAnsi" w:cstheme="minorHAnsi"/>
          <w:sz w:val="22"/>
          <w:szCs w:val="22"/>
        </w:rPr>
        <w:t>V případě, že na jedné nebo na druhé smluvní straně nastanou změny (například změna sídla, změna jednajících osob atd.), je povinna smluvní strana, u níž došlo k těmto změnám, uvedené změny druhé smluvní straně písemně oznámit. Pokud tak neučiní, odpovídá druhé smluvní straně za vzniklou škodu.</w:t>
      </w:r>
    </w:p>
    <w:p w14:paraId="7B500DDD" w14:textId="77777777" w:rsidR="00AE5947" w:rsidRPr="00D42FC4" w:rsidRDefault="00641193" w:rsidP="00C051BE">
      <w:pPr>
        <w:pStyle w:val="Normlnweb"/>
        <w:numPr>
          <w:ilvl w:val="0"/>
          <w:numId w:val="25"/>
        </w:numPr>
        <w:tabs>
          <w:tab w:val="clear" w:pos="360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42FC4">
        <w:rPr>
          <w:rFonts w:asciiTheme="minorHAnsi" w:hAnsiTheme="minorHAnsi" w:cstheme="minorHAnsi"/>
          <w:sz w:val="22"/>
          <w:szCs w:val="22"/>
        </w:rPr>
        <w:t>Poskytova</w:t>
      </w:r>
      <w:r w:rsidR="00AE5947" w:rsidRPr="00D42FC4">
        <w:rPr>
          <w:rFonts w:asciiTheme="minorHAnsi" w:hAnsiTheme="minorHAnsi" w:cstheme="minorHAnsi"/>
          <w:sz w:val="22"/>
          <w:szCs w:val="22"/>
        </w:rPr>
        <w:t>tel podpisem této smlouvy bere na vědomí, že objednatel je povinným subjektem v souladu se zákonem č. 106/1999 Sb., o svobodném přístupu k informacím (dále jen „zákon“) a v souladu a za podmínek stanovených v</w:t>
      </w:r>
      <w:r w:rsidR="00DC7C18" w:rsidRPr="00D42FC4">
        <w:rPr>
          <w:rFonts w:asciiTheme="minorHAnsi" w:hAnsiTheme="minorHAnsi" w:cstheme="minorHAnsi"/>
          <w:sz w:val="22"/>
          <w:szCs w:val="22"/>
        </w:rPr>
        <w:t xml:space="preserve"> </w:t>
      </w:r>
      <w:r w:rsidR="00AE5947" w:rsidRPr="00D42FC4">
        <w:rPr>
          <w:rFonts w:asciiTheme="minorHAnsi" w:hAnsiTheme="minorHAnsi" w:cstheme="minorHAnsi"/>
          <w:sz w:val="22"/>
          <w:szCs w:val="22"/>
        </w:rPr>
        <w:t xml:space="preserve">zákoně je povinen tuto smlouvu, příp. informace v ní obsažené nebo z ní vyplývající zveřejnit. Informace, které je povinen objednatel zveřejnit, se nepovažují za obchodní tajemství ve smyslu ustanovení § 504 zákona č. 89/2012 Sb., občanského zákoníku ani za důvěrný údaj nebo sdělení ve smyslu ustanovení § 1730 odst. 2 občanského zákoníku. Podpisem této smlouvy dále bere </w:t>
      </w:r>
      <w:r w:rsidRPr="00D42FC4">
        <w:rPr>
          <w:rFonts w:asciiTheme="minorHAnsi" w:hAnsiTheme="minorHAnsi" w:cstheme="minorHAnsi"/>
          <w:sz w:val="22"/>
          <w:szCs w:val="22"/>
        </w:rPr>
        <w:t>poskytova</w:t>
      </w:r>
      <w:r w:rsidR="00AE5947" w:rsidRPr="00D42FC4">
        <w:rPr>
          <w:rFonts w:asciiTheme="minorHAnsi" w:hAnsiTheme="minorHAnsi" w:cstheme="minorHAnsi"/>
          <w:sz w:val="22"/>
          <w:szCs w:val="22"/>
        </w:rPr>
        <w:t>tel na vědomí, že smlouva bude zveřejněna na Portálu veřejné správy v Registru smluv podle zákona č. 340/2015 Sb., o zvláštních podmínkách účinnosti některých smluv, uveřejňování těchto smluv a o registru smluv (zákon o registru smluv).</w:t>
      </w:r>
    </w:p>
    <w:p w14:paraId="4930DA2F" w14:textId="77777777" w:rsidR="00C051BE" w:rsidRPr="00D42FC4" w:rsidRDefault="00641193" w:rsidP="005040B0">
      <w:pPr>
        <w:pStyle w:val="Normlnweb"/>
        <w:numPr>
          <w:ilvl w:val="0"/>
          <w:numId w:val="25"/>
        </w:numPr>
        <w:tabs>
          <w:tab w:val="clear" w:pos="360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42FC4">
        <w:rPr>
          <w:rFonts w:asciiTheme="minorHAnsi" w:hAnsiTheme="minorHAnsi" w:cstheme="minorHAnsi"/>
          <w:sz w:val="22"/>
          <w:szCs w:val="22"/>
        </w:rPr>
        <w:t>Poskytova</w:t>
      </w:r>
      <w:r w:rsidR="005B2734" w:rsidRPr="00D42FC4">
        <w:rPr>
          <w:rFonts w:asciiTheme="minorHAnsi" w:hAnsiTheme="minorHAnsi" w:cstheme="minorHAnsi"/>
          <w:sz w:val="22"/>
          <w:szCs w:val="22"/>
        </w:rPr>
        <w:t>tel i objednatel jsou povinni zachovávat mlčenlivost o všech skutečnostech, o</w:t>
      </w:r>
      <w:r w:rsidR="00DC7C18" w:rsidRPr="00D42FC4">
        <w:rPr>
          <w:rFonts w:asciiTheme="minorHAnsi" w:hAnsiTheme="minorHAnsi" w:cstheme="minorHAnsi"/>
          <w:sz w:val="22"/>
          <w:szCs w:val="22"/>
        </w:rPr>
        <w:t> </w:t>
      </w:r>
      <w:r w:rsidR="005B2734" w:rsidRPr="00D42FC4">
        <w:rPr>
          <w:rFonts w:asciiTheme="minorHAnsi" w:hAnsiTheme="minorHAnsi" w:cstheme="minorHAnsi"/>
          <w:sz w:val="22"/>
          <w:szCs w:val="22"/>
        </w:rPr>
        <w:t>nichž se dozvěděli při výkonu sjednané činnosti a které v zájmu správce osobních údajů nelze sdělovat jiným osobám.</w:t>
      </w:r>
    </w:p>
    <w:p w14:paraId="722F2380" w14:textId="77777777" w:rsidR="005B2734" w:rsidRPr="00D42FC4" w:rsidRDefault="00641193" w:rsidP="005040B0">
      <w:pPr>
        <w:pStyle w:val="Normlnweb"/>
        <w:numPr>
          <w:ilvl w:val="0"/>
          <w:numId w:val="25"/>
        </w:numPr>
        <w:tabs>
          <w:tab w:val="clear" w:pos="360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42FC4">
        <w:rPr>
          <w:rFonts w:asciiTheme="minorHAnsi" w:hAnsiTheme="minorHAnsi" w:cstheme="minorHAnsi"/>
          <w:sz w:val="22"/>
          <w:szCs w:val="22"/>
        </w:rPr>
        <w:t>Poskytova</w:t>
      </w:r>
      <w:r w:rsidR="005B2734" w:rsidRPr="00D42FC4">
        <w:rPr>
          <w:rFonts w:asciiTheme="minorHAnsi" w:hAnsiTheme="minorHAnsi" w:cstheme="minorHAnsi"/>
          <w:sz w:val="22"/>
          <w:szCs w:val="22"/>
        </w:rPr>
        <w:t xml:space="preserve">tel i objednatel jsou povinni zdržet se jednání, které by mohlo vést ke střetu oprávněných zájmů </w:t>
      </w:r>
      <w:r w:rsidRPr="00D42FC4">
        <w:rPr>
          <w:rFonts w:asciiTheme="minorHAnsi" w:hAnsiTheme="minorHAnsi" w:cstheme="minorHAnsi"/>
          <w:sz w:val="22"/>
          <w:szCs w:val="22"/>
        </w:rPr>
        <w:t>poskytovatele</w:t>
      </w:r>
      <w:r w:rsidR="005B2734" w:rsidRPr="00D42FC4">
        <w:rPr>
          <w:rFonts w:asciiTheme="minorHAnsi" w:hAnsiTheme="minorHAnsi" w:cstheme="minorHAnsi"/>
          <w:sz w:val="22"/>
          <w:szCs w:val="22"/>
        </w:rPr>
        <w:t xml:space="preserve"> či objednatel se zájmy osobními, zejména nebudou zneužívat </w:t>
      </w:r>
      <w:r w:rsidR="005B2734" w:rsidRPr="00D42FC4">
        <w:rPr>
          <w:rFonts w:asciiTheme="minorHAnsi" w:hAnsiTheme="minorHAnsi" w:cstheme="minorHAnsi"/>
          <w:sz w:val="22"/>
          <w:szCs w:val="22"/>
        </w:rPr>
        <w:lastRenderedPageBreak/>
        <w:t>informací nabytých v souvislosti s výkonem sjednané činnosti ve prospěch vlastní či někoho jiného.</w:t>
      </w:r>
    </w:p>
    <w:p w14:paraId="1571CAF5" w14:textId="77777777" w:rsidR="00DC7C18" w:rsidRPr="00D42FC4" w:rsidRDefault="00641193" w:rsidP="005040B0">
      <w:pPr>
        <w:pStyle w:val="Normlnweb"/>
        <w:numPr>
          <w:ilvl w:val="0"/>
          <w:numId w:val="25"/>
        </w:numPr>
        <w:tabs>
          <w:tab w:val="clear" w:pos="360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42FC4">
        <w:rPr>
          <w:rFonts w:asciiTheme="minorHAnsi" w:hAnsiTheme="minorHAnsi" w:cstheme="minorHAnsi"/>
          <w:sz w:val="22"/>
          <w:szCs w:val="22"/>
        </w:rPr>
        <w:t>Poskytova</w:t>
      </w:r>
      <w:r w:rsidR="005B2734" w:rsidRPr="00D42FC4">
        <w:rPr>
          <w:rFonts w:asciiTheme="minorHAnsi" w:hAnsiTheme="minorHAnsi" w:cstheme="minorHAnsi"/>
          <w:sz w:val="22"/>
          <w:szCs w:val="22"/>
        </w:rPr>
        <w:t xml:space="preserve">tel i objednatel se dále zavazují nakládat s osobními údaji subjektů údajů, zejména zaměstnanců, obchodních partnerů a zákazníků, jakož s osobními údaji jiných třetích osob, s nimiž přijdou do styku, plně v souladu s Obecným nařízením o ochraně osobních údajů (nařízení Evropského parlamentu a Rady (EU) 2016/679) v platném znění. </w:t>
      </w:r>
      <w:r w:rsidRPr="00D42FC4">
        <w:rPr>
          <w:rFonts w:asciiTheme="minorHAnsi" w:hAnsiTheme="minorHAnsi" w:cstheme="minorHAnsi"/>
          <w:sz w:val="22"/>
          <w:szCs w:val="22"/>
        </w:rPr>
        <w:t>Poskytova</w:t>
      </w:r>
      <w:r w:rsidR="005B2734" w:rsidRPr="00D42FC4">
        <w:rPr>
          <w:rFonts w:asciiTheme="minorHAnsi" w:hAnsiTheme="minorHAnsi" w:cstheme="minorHAnsi"/>
          <w:sz w:val="22"/>
          <w:szCs w:val="22"/>
        </w:rPr>
        <w:t xml:space="preserve">tel i objednatel jsou zejména povinni zachovávat mlčenlivost o těchto údajích, dále pak zajistit vhodným způsobem bezpečnostní, technická a organizační opatření dle článku 32 Obecného nařízení. </w:t>
      </w:r>
      <w:r w:rsidRPr="00D42FC4">
        <w:rPr>
          <w:rFonts w:asciiTheme="minorHAnsi" w:hAnsiTheme="minorHAnsi" w:cstheme="minorHAnsi"/>
          <w:sz w:val="22"/>
          <w:szCs w:val="22"/>
        </w:rPr>
        <w:t>Poskytova</w:t>
      </w:r>
      <w:r w:rsidR="005B2734" w:rsidRPr="00D42FC4">
        <w:rPr>
          <w:rFonts w:asciiTheme="minorHAnsi" w:hAnsiTheme="minorHAnsi" w:cstheme="minorHAnsi"/>
          <w:sz w:val="22"/>
          <w:szCs w:val="22"/>
        </w:rPr>
        <w:t>tel i objednatel jsou dále povinni okamžitě si vzájemně sdělit jakékoliv podezření z nedostatečného zajištění osobních údajů nebo podezření z neoprávněného využití osobních údajů neoprávněnou osobou.</w:t>
      </w:r>
    </w:p>
    <w:p w14:paraId="4983CA62" w14:textId="77777777" w:rsidR="005B2734" w:rsidRPr="00D42FC4" w:rsidRDefault="00641193" w:rsidP="005040B0">
      <w:pPr>
        <w:pStyle w:val="Normlnweb"/>
        <w:numPr>
          <w:ilvl w:val="0"/>
          <w:numId w:val="25"/>
        </w:numPr>
        <w:tabs>
          <w:tab w:val="clear" w:pos="360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42FC4">
        <w:rPr>
          <w:rFonts w:asciiTheme="minorHAnsi" w:hAnsiTheme="minorHAnsi" w:cstheme="minorHAnsi"/>
          <w:sz w:val="22"/>
          <w:szCs w:val="22"/>
        </w:rPr>
        <w:t>Poskytova</w:t>
      </w:r>
      <w:r w:rsidR="005B2734" w:rsidRPr="00D42FC4">
        <w:rPr>
          <w:rFonts w:asciiTheme="minorHAnsi" w:hAnsiTheme="minorHAnsi" w:cstheme="minorHAnsi"/>
          <w:sz w:val="22"/>
          <w:szCs w:val="22"/>
        </w:rPr>
        <w:t>tel i objednatel jsou povinni na požádání spolupracovat s dozorovým úřadem při plnění jeho úkolů.</w:t>
      </w:r>
    </w:p>
    <w:p w14:paraId="5FF7DFFA" w14:textId="77777777" w:rsidR="00DC7C18" w:rsidRPr="00D42FC4" w:rsidRDefault="005B2734" w:rsidP="005040B0">
      <w:pPr>
        <w:pStyle w:val="Normlnweb"/>
        <w:numPr>
          <w:ilvl w:val="0"/>
          <w:numId w:val="25"/>
        </w:numPr>
        <w:tabs>
          <w:tab w:val="clear" w:pos="360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42FC4">
        <w:rPr>
          <w:rFonts w:asciiTheme="minorHAnsi" w:hAnsiTheme="minorHAnsi" w:cstheme="minorHAnsi"/>
          <w:sz w:val="22"/>
          <w:szCs w:val="22"/>
        </w:rPr>
        <w:t xml:space="preserve">Jakékoliv porušení povinnosti ochrany osobních údajů bude považováno za porušení smlouvy. Objednatel plně odpovídá </w:t>
      </w:r>
      <w:r w:rsidR="00641193" w:rsidRPr="00D42FC4">
        <w:rPr>
          <w:rFonts w:asciiTheme="minorHAnsi" w:hAnsiTheme="minorHAnsi" w:cstheme="minorHAnsi"/>
          <w:sz w:val="22"/>
          <w:szCs w:val="22"/>
        </w:rPr>
        <w:t>poskytova</w:t>
      </w:r>
      <w:r w:rsidRPr="00D42FC4">
        <w:rPr>
          <w:rFonts w:asciiTheme="minorHAnsi" w:hAnsiTheme="minorHAnsi" w:cstheme="minorHAnsi"/>
          <w:sz w:val="22"/>
          <w:szCs w:val="22"/>
        </w:rPr>
        <w:t xml:space="preserve">teli za škodu, kterou by mohl způsobit zaviněným porušením této povinnosti. </w:t>
      </w:r>
      <w:r w:rsidR="00641193" w:rsidRPr="00D42FC4">
        <w:rPr>
          <w:rFonts w:asciiTheme="minorHAnsi" w:hAnsiTheme="minorHAnsi" w:cstheme="minorHAnsi"/>
          <w:sz w:val="22"/>
          <w:szCs w:val="22"/>
        </w:rPr>
        <w:t>Poskytova</w:t>
      </w:r>
      <w:r w:rsidRPr="00D42FC4">
        <w:rPr>
          <w:rFonts w:asciiTheme="minorHAnsi" w:hAnsiTheme="minorHAnsi" w:cstheme="minorHAnsi"/>
          <w:sz w:val="22"/>
          <w:szCs w:val="22"/>
        </w:rPr>
        <w:t>tel plně odpovídá objednateli za škodu, kterou by mohl způsobit zaviněným porušením této povinnosti.</w:t>
      </w:r>
    </w:p>
    <w:p w14:paraId="43585382" w14:textId="77777777" w:rsidR="005B2734" w:rsidRPr="00D42FC4" w:rsidRDefault="005B2734" w:rsidP="005040B0">
      <w:pPr>
        <w:pStyle w:val="Normlnweb"/>
        <w:numPr>
          <w:ilvl w:val="0"/>
          <w:numId w:val="25"/>
        </w:numPr>
        <w:tabs>
          <w:tab w:val="clear" w:pos="360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42FC4">
        <w:rPr>
          <w:rFonts w:asciiTheme="minorHAnsi" w:hAnsiTheme="minorHAnsi" w:cstheme="minorHAnsi"/>
          <w:sz w:val="22"/>
          <w:szCs w:val="22"/>
        </w:rPr>
        <w:t>Povinnost ochrany osobních údajů a mlčenlivosti trvá i po skončení smluvního vztahu.</w:t>
      </w:r>
    </w:p>
    <w:p w14:paraId="2E888C54" w14:textId="77777777" w:rsidR="005B2734" w:rsidRPr="00D42FC4" w:rsidRDefault="00C051BE" w:rsidP="005040B0">
      <w:pPr>
        <w:pStyle w:val="Normlnweb"/>
        <w:numPr>
          <w:ilvl w:val="0"/>
          <w:numId w:val="25"/>
        </w:numPr>
        <w:tabs>
          <w:tab w:val="clear" w:pos="360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42FC4">
        <w:rPr>
          <w:rFonts w:asciiTheme="minorHAnsi" w:hAnsiTheme="minorHAnsi" w:cstheme="minorHAnsi"/>
          <w:sz w:val="22"/>
          <w:szCs w:val="22"/>
        </w:rPr>
        <w:t xml:space="preserve">Doručování je možné prostřednictvím datových schránek, případně prostřednictvím poštovní zásilky. </w:t>
      </w:r>
      <w:r w:rsidR="005B2734" w:rsidRPr="00D42FC4">
        <w:rPr>
          <w:rFonts w:asciiTheme="minorHAnsi" w:hAnsiTheme="minorHAnsi" w:cstheme="minorHAnsi"/>
          <w:sz w:val="22"/>
          <w:szCs w:val="22"/>
        </w:rPr>
        <w:t>Nebude-li v případě zaslání písemnosti druhé straně doporučeným dopisem na adresu uvedenou v záhlaví této smlouvy na této adrese zásilka úspěšně doručena či převzata oprávněnou osobou smluvní strany nebo bude-li tato zásilka vyzvednuta a držitel poštovní licence doporučenou zásilku vrátí zpět, bude považováno za úspěšné doručení se všemi právními následky pátý den prokazatelného odesílání zásilky druhou stranou.</w:t>
      </w:r>
    </w:p>
    <w:p w14:paraId="477C2DC9" w14:textId="77777777" w:rsidR="005040B0" w:rsidRPr="00D42FC4" w:rsidRDefault="005040B0" w:rsidP="00D42FC4">
      <w:pPr>
        <w:pStyle w:val="Zkladntextodsazen"/>
        <w:tabs>
          <w:tab w:val="num" w:pos="720"/>
        </w:tabs>
        <w:spacing w:after="0"/>
        <w:ind w:left="357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1F54580" w14:textId="77777777" w:rsidR="00ED4DA3" w:rsidRPr="00D42FC4" w:rsidRDefault="00ED4DA3" w:rsidP="00D42FC4">
      <w:pPr>
        <w:pStyle w:val="Zkladntextodsazen"/>
        <w:tabs>
          <w:tab w:val="num" w:pos="720"/>
        </w:tabs>
        <w:spacing w:after="0"/>
        <w:ind w:left="35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42FC4">
        <w:rPr>
          <w:rFonts w:asciiTheme="minorHAnsi" w:hAnsiTheme="minorHAnsi" w:cstheme="minorHAnsi"/>
          <w:b/>
          <w:sz w:val="24"/>
          <w:szCs w:val="24"/>
        </w:rPr>
        <w:t>XI.</w:t>
      </w:r>
    </w:p>
    <w:p w14:paraId="3977EBEF" w14:textId="77777777" w:rsidR="00ED4DA3" w:rsidRPr="00D42FC4" w:rsidRDefault="00ED4DA3" w:rsidP="00D42FC4">
      <w:pPr>
        <w:pStyle w:val="Zkladntextodsazen"/>
        <w:tabs>
          <w:tab w:val="num" w:pos="720"/>
        </w:tabs>
        <w:spacing w:after="0"/>
        <w:ind w:left="35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42FC4">
        <w:rPr>
          <w:rFonts w:asciiTheme="minorHAnsi" w:hAnsiTheme="minorHAnsi" w:cstheme="minorHAnsi"/>
          <w:b/>
          <w:sz w:val="24"/>
          <w:szCs w:val="24"/>
        </w:rPr>
        <w:t>Závěrečná ustanovení</w:t>
      </w:r>
    </w:p>
    <w:p w14:paraId="48A2FEA7" w14:textId="77777777" w:rsidR="00ED4DA3" w:rsidRPr="00D42FC4" w:rsidRDefault="00ED4DA3" w:rsidP="00C2684D">
      <w:pPr>
        <w:numPr>
          <w:ilvl w:val="0"/>
          <w:numId w:val="26"/>
        </w:numPr>
        <w:spacing w:before="12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42FC4">
        <w:rPr>
          <w:rFonts w:asciiTheme="minorHAnsi" w:hAnsiTheme="minorHAnsi" w:cstheme="minorHAnsi"/>
          <w:iCs/>
          <w:sz w:val="22"/>
          <w:szCs w:val="22"/>
        </w:rPr>
        <w:t>Pokud nebylo v této smlouvě ujednáno jinak, řídí se právní poměry účastníků, příslušnými ustanoveními občanského zákoníku v platném znění.</w:t>
      </w:r>
    </w:p>
    <w:p w14:paraId="110B2484" w14:textId="77777777" w:rsidR="009F0030" w:rsidRPr="009F0030" w:rsidRDefault="009F0030" w:rsidP="009F0030">
      <w:pPr>
        <w:numPr>
          <w:ilvl w:val="0"/>
          <w:numId w:val="26"/>
        </w:numPr>
        <w:spacing w:before="12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0030">
        <w:rPr>
          <w:rFonts w:asciiTheme="minorHAnsi" w:hAnsiTheme="minorHAnsi" w:cstheme="minorHAnsi"/>
          <w:iCs/>
          <w:sz w:val="22"/>
          <w:szCs w:val="22"/>
        </w:rPr>
        <w:t>Tato smlouva se řídí právem České republiky. Všechny spory vyplývající z této smlouvy a s touto smlouvou související se budou řešit u věcně a místě příslušného soudu v České republice.</w:t>
      </w:r>
    </w:p>
    <w:p w14:paraId="73848C0E" w14:textId="77777777" w:rsidR="009F0030" w:rsidRPr="009F0030" w:rsidRDefault="009F0030" w:rsidP="009F0030">
      <w:pPr>
        <w:numPr>
          <w:ilvl w:val="0"/>
          <w:numId w:val="26"/>
        </w:numPr>
        <w:spacing w:before="12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0030">
        <w:rPr>
          <w:rFonts w:asciiTheme="minorHAnsi" w:hAnsiTheme="minorHAnsi" w:cstheme="minorHAnsi"/>
          <w:iCs/>
          <w:sz w:val="22"/>
          <w:szCs w:val="22"/>
        </w:rPr>
        <w:t>Změna nebo doplnění této smlouvy je možná jen formou vzestupně číslovaných písemných dodatků, které budou platné, jen budou-li řádně potvrzené a podepsané oprávněnými zástupci obou smluvních stran.</w:t>
      </w:r>
    </w:p>
    <w:p w14:paraId="3EFDE674" w14:textId="77777777" w:rsidR="009F0030" w:rsidRPr="009F0030" w:rsidRDefault="009F0030" w:rsidP="009F0030">
      <w:pPr>
        <w:numPr>
          <w:ilvl w:val="0"/>
          <w:numId w:val="26"/>
        </w:numPr>
        <w:spacing w:before="12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0030">
        <w:rPr>
          <w:rFonts w:asciiTheme="minorHAnsi" w:hAnsiTheme="minorHAnsi" w:cstheme="minorHAnsi"/>
          <w:iCs/>
          <w:sz w:val="22"/>
          <w:szCs w:val="22"/>
        </w:rPr>
        <w:t>Tato smlouva je vyhotovena ve dvou vyhotoveních, z nichž každé má platnost originálu a každá strana obdrží po jednom vyhotovení.</w:t>
      </w:r>
    </w:p>
    <w:p w14:paraId="2D7EC33D" w14:textId="77777777" w:rsidR="009F0030" w:rsidRPr="009F0030" w:rsidRDefault="009F0030" w:rsidP="009F0030">
      <w:pPr>
        <w:numPr>
          <w:ilvl w:val="0"/>
          <w:numId w:val="26"/>
        </w:numPr>
        <w:spacing w:before="12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0030">
        <w:rPr>
          <w:rFonts w:asciiTheme="minorHAnsi" w:hAnsiTheme="minorHAnsi" w:cstheme="minorHAnsi"/>
          <w:iCs/>
          <w:sz w:val="22"/>
          <w:szCs w:val="22"/>
        </w:rPr>
        <w:t>Smlouva nabude účinnosti dnem jejího uveřejnění dle zákona č. 340/2015 Sb., o zvláštních podmínkách účinnosti některých smluv, uveřejňování těchto smluv a o registru smluv.</w:t>
      </w:r>
    </w:p>
    <w:p w14:paraId="26BB1B7F" w14:textId="7BD22291" w:rsidR="00ED4DA3" w:rsidRPr="00D42FC4" w:rsidRDefault="00ED4DA3" w:rsidP="009F0030">
      <w:pPr>
        <w:numPr>
          <w:ilvl w:val="0"/>
          <w:numId w:val="26"/>
        </w:numPr>
        <w:spacing w:before="12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42FC4">
        <w:rPr>
          <w:rFonts w:asciiTheme="minorHAnsi" w:hAnsiTheme="minorHAnsi" w:cstheme="minorHAnsi"/>
          <w:iCs/>
          <w:sz w:val="22"/>
          <w:szCs w:val="22"/>
        </w:rPr>
        <w:t>Smluvní strany prohlašují, že tato smlouva byla sepsána podle jejich skutečné a svobodné vůle. Smlouvu přečetly, s jejím obsahem souhlasí, ujednání obsažená v této smlouvě považují za ujednání odpovídající dobrým mravům a zásadám poctivého obchodního styku, na důkaz čehož připojují vlastnoruční podpisy.</w:t>
      </w:r>
    </w:p>
    <w:p w14:paraId="731A9A6B" w14:textId="77777777" w:rsidR="00DC7C18" w:rsidRPr="00D42FC4" w:rsidRDefault="00DC7C18" w:rsidP="00DC7C18">
      <w:pPr>
        <w:numPr>
          <w:ilvl w:val="0"/>
          <w:numId w:val="26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42FC4">
        <w:rPr>
          <w:rFonts w:asciiTheme="minorHAnsi" w:hAnsiTheme="minorHAnsi" w:cstheme="minorHAnsi"/>
          <w:sz w:val="22"/>
          <w:szCs w:val="22"/>
        </w:rPr>
        <w:lastRenderedPageBreak/>
        <w:t>Nedílnou součástí této smlouvy jsou následující přílohy:</w:t>
      </w:r>
    </w:p>
    <w:p w14:paraId="5EA2FF6B" w14:textId="52E548A2" w:rsidR="00DC7C18" w:rsidRPr="00D42FC4" w:rsidRDefault="00DC7C18" w:rsidP="00DC7C18">
      <w:pPr>
        <w:spacing w:before="120"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D42FC4">
        <w:rPr>
          <w:rFonts w:asciiTheme="minorHAnsi" w:hAnsiTheme="minorHAnsi" w:cstheme="minorHAnsi"/>
          <w:sz w:val="22"/>
          <w:szCs w:val="22"/>
        </w:rPr>
        <w:t>Příloha č. 1 – Schéma kolejové sítě</w:t>
      </w:r>
      <w:r w:rsidR="009F0030">
        <w:rPr>
          <w:rFonts w:asciiTheme="minorHAnsi" w:hAnsiTheme="minorHAnsi" w:cstheme="minorHAnsi"/>
          <w:sz w:val="22"/>
          <w:szCs w:val="22"/>
        </w:rPr>
        <w:t xml:space="preserve"> (včetně tramvajových vozoven)</w:t>
      </w:r>
    </w:p>
    <w:p w14:paraId="2E2D9226" w14:textId="77777777" w:rsidR="00DC7C18" w:rsidRDefault="00DC7C18" w:rsidP="00DC7C18">
      <w:pPr>
        <w:spacing w:before="120"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D42FC4">
        <w:rPr>
          <w:rFonts w:asciiTheme="minorHAnsi" w:hAnsiTheme="minorHAnsi" w:cstheme="minorHAnsi"/>
          <w:sz w:val="22"/>
          <w:szCs w:val="22"/>
        </w:rPr>
        <w:t>Příloha č. 2 – Seznam traťových kanálků a horských vpustí</w:t>
      </w:r>
    </w:p>
    <w:p w14:paraId="22FE3081" w14:textId="7C22EB23" w:rsidR="009F0030" w:rsidRDefault="009F0030" w:rsidP="009F0030">
      <w:pPr>
        <w:spacing w:before="120"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Příloha č. 3 – Seznam výhybek</w:t>
      </w:r>
    </w:p>
    <w:p w14:paraId="09DEE5E1" w14:textId="0E47B9DA" w:rsidR="00BA2209" w:rsidRPr="00D42FC4" w:rsidRDefault="00BA2209" w:rsidP="009F0030">
      <w:pPr>
        <w:spacing w:before="120"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 č. 4 – Směrnice </w:t>
      </w:r>
      <w:r w:rsidR="0065209D">
        <w:rPr>
          <w:rFonts w:asciiTheme="minorHAnsi" w:hAnsiTheme="minorHAnsi" w:cstheme="minorHAnsi"/>
          <w:sz w:val="22"/>
          <w:szCs w:val="22"/>
        </w:rPr>
        <w:t>B06r1</w:t>
      </w:r>
    </w:p>
    <w:p w14:paraId="254C9353" w14:textId="77777777" w:rsidR="002C28AE" w:rsidRPr="00D42FC4" w:rsidRDefault="00DC7C18" w:rsidP="00DC7C18">
      <w:pPr>
        <w:spacing w:before="120"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D42FC4">
        <w:rPr>
          <w:rFonts w:asciiTheme="minorHAnsi" w:hAnsiTheme="minorHAnsi" w:cstheme="minorHAnsi"/>
          <w:sz w:val="22"/>
          <w:szCs w:val="22"/>
        </w:rPr>
        <w:t>Smluvní strany prohlašují, že se s výše uvedenými přílohami seznámily a jako součást této smlouvy je bez výhrad přijímají.</w:t>
      </w:r>
    </w:p>
    <w:p w14:paraId="05BC90A0" w14:textId="77777777" w:rsidR="00DC7C18" w:rsidRPr="00D42FC4" w:rsidRDefault="00DC7C18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1256598A" w14:textId="77777777" w:rsidR="005040B0" w:rsidRPr="00D42FC4" w:rsidRDefault="005040B0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10"/>
        <w:gridCol w:w="62"/>
      </w:tblGrid>
      <w:tr w:rsidR="005040B0" w:rsidRPr="00D42FC4" w14:paraId="5D197092" w14:textId="77777777" w:rsidTr="005040B0">
        <w:tc>
          <w:tcPr>
            <w:tcW w:w="4533" w:type="dxa"/>
          </w:tcPr>
          <w:tbl>
            <w:tblPr>
              <w:tblStyle w:val="Mkatabulky"/>
              <w:tblW w:w="927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4638"/>
              <w:gridCol w:w="4639"/>
            </w:tblGrid>
            <w:tr w:rsidR="00BA2209" w:rsidRPr="00D42FC4" w14:paraId="6F00C384" w14:textId="77777777" w:rsidTr="00EA0DE7">
              <w:trPr>
                <w:trHeight w:val="2265"/>
              </w:trPr>
              <w:tc>
                <w:tcPr>
                  <w:tcW w:w="4638" w:type="dxa"/>
                </w:tcPr>
                <w:p w14:paraId="1B8085B5" w14:textId="77777777" w:rsidR="00BA2209" w:rsidRDefault="00BA2209" w:rsidP="00BA2209">
                  <w:pPr>
                    <w:widowControl w:val="0"/>
                    <w:suppressAutoHyphens/>
                    <w:spacing w:line="288" w:lineRule="auto"/>
                    <w:jc w:val="both"/>
                    <w:rPr>
                      <w:rFonts w:asciiTheme="minorHAnsi" w:eastAsia="Andale Sans UI" w:hAnsiTheme="minorHAnsi" w:cstheme="minorHAnsi"/>
                      <w:kern w:val="1"/>
                      <w:sz w:val="22"/>
                      <w:szCs w:val="22"/>
                    </w:rPr>
                  </w:pPr>
                  <w:r w:rsidRPr="00D42FC4">
                    <w:rPr>
                      <w:rFonts w:asciiTheme="minorHAnsi" w:eastAsia="Andale Sans UI" w:hAnsiTheme="minorHAnsi" w:cstheme="minorHAnsi"/>
                      <w:kern w:val="1"/>
                      <w:sz w:val="22"/>
                      <w:szCs w:val="22"/>
                    </w:rPr>
                    <w:t>Za objednatele</w:t>
                  </w:r>
                </w:p>
                <w:p w14:paraId="2C962535" w14:textId="77777777" w:rsidR="00BA2209" w:rsidRDefault="00BA2209" w:rsidP="00BA2209">
                  <w:pPr>
                    <w:widowControl w:val="0"/>
                    <w:suppressAutoHyphens/>
                    <w:spacing w:line="288" w:lineRule="auto"/>
                    <w:jc w:val="both"/>
                    <w:rPr>
                      <w:rFonts w:asciiTheme="minorHAnsi" w:eastAsia="Andale Sans UI" w:hAnsiTheme="minorHAnsi" w:cstheme="minorHAnsi"/>
                      <w:kern w:val="1"/>
                      <w:sz w:val="22"/>
                      <w:szCs w:val="22"/>
                    </w:rPr>
                  </w:pPr>
                </w:p>
                <w:p w14:paraId="171E1B6D" w14:textId="77777777" w:rsidR="00BA2209" w:rsidRDefault="00BA2209" w:rsidP="00BA2209">
                  <w:pPr>
                    <w:widowControl w:val="0"/>
                    <w:suppressAutoHyphens/>
                    <w:spacing w:line="288" w:lineRule="auto"/>
                    <w:jc w:val="both"/>
                    <w:rPr>
                      <w:rFonts w:asciiTheme="minorHAnsi" w:eastAsia="Andale Sans UI" w:hAnsiTheme="minorHAnsi" w:cstheme="minorHAnsi"/>
                      <w:kern w:val="1"/>
                      <w:sz w:val="22"/>
                      <w:szCs w:val="22"/>
                    </w:rPr>
                  </w:pPr>
                </w:p>
                <w:p w14:paraId="790EEEC6" w14:textId="77777777" w:rsidR="00BA2209" w:rsidRDefault="00BA2209" w:rsidP="00BA2209">
                  <w:pPr>
                    <w:widowControl w:val="0"/>
                    <w:suppressAutoHyphens/>
                    <w:spacing w:line="288" w:lineRule="auto"/>
                    <w:jc w:val="both"/>
                    <w:rPr>
                      <w:rFonts w:asciiTheme="minorHAnsi" w:eastAsia="Andale Sans UI" w:hAnsiTheme="minorHAnsi" w:cstheme="minorHAnsi"/>
                      <w:kern w:val="1"/>
                      <w:sz w:val="22"/>
                      <w:szCs w:val="22"/>
                    </w:rPr>
                  </w:pPr>
                </w:p>
                <w:p w14:paraId="4CEB1B63" w14:textId="77777777" w:rsidR="00BA2209" w:rsidRDefault="00BA2209" w:rsidP="00BA2209">
                  <w:pPr>
                    <w:widowControl w:val="0"/>
                    <w:suppressAutoHyphens/>
                    <w:spacing w:line="288" w:lineRule="auto"/>
                    <w:jc w:val="both"/>
                    <w:rPr>
                      <w:rFonts w:asciiTheme="minorHAnsi" w:eastAsia="Andale Sans UI" w:hAnsiTheme="minorHAnsi" w:cstheme="minorHAnsi"/>
                      <w:kern w:val="1"/>
                      <w:sz w:val="22"/>
                      <w:szCs w:val="22"/>
                    </w:rPr>
                  </w:pPr>
                </w:p>
                <w:p w14:paraId="72868FBC" w14:textId="77777777" w:rsidR="00BA2209" w:rsidRDefault="00BA2209" w:rsidP="00BA2209">
                  <w:pPr>
                    <w:widowControl w:val="0"/>
                    <w:suppressAutoHyphens/>
                    <w:spacing w:line="288" w:lineRule="auto"/>
                    <w:jc w:val="both"/>
                    <w:rPr>
                      <w:rFonts w:asciiTheme="minorHAnsi" w:eastAsia="Andale Sans UI" w:hAnsiTheme="minorHAnsi" w:cstheme="minorHAnsi"/>
                      <w:kern w:val="1"/>
                      <w:sz w:val="22"/>
                      <w:szCs w:val="22"/>
                    </w:rPr>
                  </w:pPr>
                </w:p>
                <w:p w14:paraId="2F451948" w14:textId="77777777" w:rsidR="00BA2209" w:rsidRDefault="00BA2209" w:rsidP="00BA2209">
                  <w:pPr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>……….…………………………………………</w:t>
                  </w:r>
                </w:p>
                <w:p w14:paraId="08E7ADE9" w14:textId="77777777" w:rsidR="00BA2209" w:rsidRDefault="00BA2209" w:rsidP="00BA2209">
                  <w:pPr>
                    <w:widowControl w:val="0"/>
                    <w:suppressAutoHyphens/>
                    <w:rPr>
                      <w:rFonts w:asciiTheme="minorHAnsi" w:eastAsia="Andale Sans UI" w:hAnsiTheme="minorHAnsi" w:cstheme="minorHAnsi"/>
                      <w:kern w:val="1"/>
                      <w:sz w:val="22"/>
                      <w:szCs w:val="22"/>
                    </w:rPr>
                  </w:pPr>
                  <w:r>
                    <w:rPr>
                      <w:rFonts w:asciiTheme="minorHAnsi" w:eastAsia="Andale Sans UI" w:hAnsiTheme="minorHAnsi" w:cstheme="minorHAnsi"/>
                      <w:kern w:val="1"/>
                      <w:sz w:val="22"/>
                      <w:szCs w:val="22"/>
                    </w:rPr>
                    <w:t xml:space="preserve">Ing. Miloš Havránek </w:t>
                  </w:r>
                  <w:r>
                    <w:rPr>
                      <w:rFonts w:asciiTheme="minorHAnsi" w:eastAsia="Andale Sans UI" w:hAnsiTheme="minorHAnsi" w:cstheme="minorHAnsi"/>
                      <w:kern w:val="1"/>
                      <w:sz w:val="22"/>
                      <w:szCs w:val="22"/>
                    </w:rPr>
                    <w:br/>
                    <w:t>předseda představenstva</w:t>
                  </w:r>
                </w:p>
                <w:p w14:paraId="3B077373" w14:textId="77777777" w:rsidR="00BA2209" w:rsidRPr="00D42FC4" w:rsidRDefault="00BA2209" w:rsidP="00BA2209">
                  <w:pPr>
                    <w:widowControl w:val="0"/>
                    <w:suppressAutoHyphens/>
                    <w:rPr>
                      <w:rFonts w:asciiTheme="minorHAnsi" w:eastAsia="Andale Sans UI" w:hAnsiTheme="minorHAnsi" w:cstheme="minorHAnsi"/>
                      <w:kern w:val="1"/>
                      <w:sz w:val="22"/>
                      <w:szCs w:val="22"/>
                    </w:rPr>
                  </w:pPr>
                </w:p>
              </w:tc>
              <w:tc>
                <w:tcPr>
                  <w:tcW w:w="4639" w:type="dxa"/>
                </w:tcPr>
                <w:p w14:paraId="27E4D846" w14:textId="77777777" w:rsidR="00BA2209" w:rsidRDefault="00BA2209" w:rsidP="00BA2209">
                  <w:pPr>
                    <w:widowControl w:val="0"/>
                    <w:suppressAutoHyphens/>
                    <w:spacing w:line="288" w:lineRule="auto"/>
                    <w:jc w:val="both"/>
                    <w:rPr>
                      <w:rFonts w:asciiTheme="minorHAnsi" w:eastAsia="Andale Sans UI" w:hAnsiTheme="minorHAnsi" w:cstheme="minorHAnsi"/>
                      <w:kern w:val="1"/>
                      <w:sz w:val="22"/>
                      <w:szCs w:val="22"/>
                    </w:rPr>
                  </w:pPr>
                  <w:r w:rsidRPr="00D42FC4">
                    <w:rPr>
                      <w:rFonts w:asciiTheme="minorHAnsi" w:eastAsia="Andale Sans UI" w:hAnsiTheme="minorHAnsi" w:cstheme="minorHAnsi"/>
                      <w:kern w:val="1"/>
                      <w:sz w:val="22"/>
                      <w:szCs w:val="22"/>
                    </w:rPr>
                    <w:t>Za poskytovatele</w:t>
                  </w:r>
                </w:p>
                <w:p w14:paraId="1149B293" w14:textId="77777777" w:rsidR="00BA2209" w:rsidRDefault="00BA2209" w:rsidP="00BA2209">
                  <w:pPr>
                    <w:widowControl w:val="0"/>
                    <w:suppressAutoHyphens/>
                    <w:spacing w:line="288" w:lineRule="auto"/>
                    <w:jc w:val="both"/>
                    <w:rPr>
                      <w:rFonts w:asciiTheme="minorHAnsi" w:eastAsia="Andale Sans UI" w:hAnsiTheme="minorHAnsi" w:cstheme="minorHAnsi"/>
                      <w:kern w:val="1"/>
                      <w:sz w:val="22"/>
                      <w:szCs w:val="22"/>
                    </w:rPr>
                  </w:pPr>
                </w:p>
                <w:p w14:paraId="53546D45" w14:textId="77777777" w:rsidR="00BA2209" w:rsidRDefault="00BA2209" w:rsidP="00BA2209">
                  <w:pPr>
                    <w:widowControl w:val="0"/>
                    <w:suppressAutoHyphens/>
                    <w:spacing w:line="288" w:lineRule="auto"/>
                    <w:jc w:val="both"/>
                    <w:rPr>
                      <w:rFonts w:asciiTheme="minorHAnsi" w:eastAsia="Andale Sans UI" w:hAnsiTheme="minorHAnsi" w:cstheme="minorHAnsi"/>
                      <w:kern w:val="1"/>
                      <w:sz w:val="22"/>
                      <w:szCs w:val="22"/>
                    </w:rPr>
                  </w:pPr>
                </w:p>
                <w:p w14:paraId="68F0CEEC" w14:textId="77777777" w:rsidR="00BA2209" w:rsidRDefault="00BA2209" w:rsidP="00BA2209">
                  <w:pPr>
                    <w:widowControl w:val="0"/>
                    <w:suppressAutoHyphens/>
                    <w:spacing w:line="288" w:lineRule="auto"/>
                    <w:jc w:val="both"/>
                    <w:rPr>
                      <w:rFonts w:asciiTheme="minorHAnsi" w:eastAsia="Andale Sans UI" w:hAnsiTheme="minorHAnsi" w:cstheme="minorHAnsi"/>
                      <w:kern w:val="1"/>
                      <w:sz w:val="22"/>
                      <w:szCs w:val="22"/>
                    </w:rPr>
                  </w:pPr>
                </w:p>
                <w:p w14:paraId="793F3249" w14:textId="77777777" w:rsidR="00BA2209" w:rsidRDefault="00BA2209" w:rsidP="00BA2209">
                  <w:pPr>
                    <w:widowControl w:val="0"/>
                    <w:suppressAutoHyphens/>
                    <w:spacing w:line="288" w:lineRule="auto"/>
                    <w:jc w:val="both"/>
                    <w:rPr>
                      <w:rFonts w:asciiTheme="minorHAnsi" w:eastAsia="Andale Sans UI" w:hAnsiTheme="minorHAnsi" w:cstheme="minorHAnsi"/>
                      <w:kern w:val="1"/>
                      <w:sz w:val="22"/>
                      <w:szCs w:val="22"/>
                    </w:rPr>
                  </w:pPr>
                </w:p>
                <w:p w14:paraId="087912B5" w14:textId="77777777" w:rsidR="00BA2209" w:rsidRDefault="00BA2209" w:rsidP="00BA2209">
                  <w:pPr>
                    <w:widowControl w:val="0"/>
                    <w:suppressAutoHyphens/>
                    <w:spacing w:line="288" w:lineRule="auto"/>
                    <w:jc w:val="both"/>
                    <w:rPr>
                      <w:rFonts w:asciiTheme="minorHAnsi" w:eastAsia="Andale Sans UI" w:hAnsiTheme="minorHAnsi" w:cstheme="minorHAnsi"/>
                      <w:kern w:val="1"/>
                      <w:sz w:val="22"/>
                      <w:szCs w:val="22"/>
                    </w:rPr>
                  </w:pPr>
                </w:p>
                <w:p w14:paraId="27CF6AB8" w14:textId="77777777" w:rsidR="00BA2209" w:rsidRDefault="00BA2209" w:rsidP="00BA2209">
                  <w:pPr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>……….…………………………………………</w:t>
                  </w:r>
                </w:p>
                <w:p w14:paraId="5B3DDAD3" w14:textId="77777777" w:rsidR="00BA2209" w:rsidRPr="00994601" w:rsidRDefault="00BA2209" w:rsidP="00BA2209">
                  <w:pPr>
                    <w:rPr>
                      <w:rFonts w:asciiTheme="minorHAnsi" w:hAnsiTheme="minorHAnsi" w:cstheme="minorHAnsi"/>
                      <w:sz w:val="22"/>
                    </w:rPr>
                  </w:pPr>
                  <w:r w:rsidRPr="006D7FE4">
                    <w:rPr>
                      <w:rFonts w:asciiTheme="minorHAnsi" w:eastAsia="Andale Sans UI" w:hAnsiTheme="minorHAnsi" w:cstheme="minorHAnsi"/>
                      <w:kern w:val="1"/>
                      <w:sz w:val="22"/>
                      <w:szCs w:val="22"/>
                      <w:highlight w:val="yellow"/>
                    </w:rPr>
                    <w:t>[vyplní uchazeč]</w:t>
                  </w:r>
                  <w:r>
                    <w:rPr>
                      <w:rFonts w:asciiTheme="minorHAnsi" w:eastAsia="Andale Sans UI" w:hAnsiTheme="minorHAnsi" w:cstheme="minorHAnsi"/>
                      <w:kern w:val="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Theme="minorHAnsi" w:eastAsia="Andale Sans UI" w:hAnsiTheme="minorHAnsi" w:cstheme="minorHAnsi"/>
                      <w:kern w:val="1"/>
                      <w:sz w:val="22"/>
                      <w:szCs w:val="22"/>
                    </w:rPr>
                    <w:br/>
                  </w:r>
                  <w:r w:rsidRPr="006D7FE4">
                    <w:rPr>
                      <w:rFonts w:asciiTheme="minorHAnsi" w:eastAsia="Andale Sans UI" w:hAnsiTheme="minorHAnsi" w:cstheme="minorHAnsi"/>
                      <w:kern w:val="1"/>
                      <w:sz w:val="22"/>
                      <w:szCs w:val="22"/>
                      <w:highlight w:val="yellow"/>
                    </w:rPr>
                    <w:t>[vyplní uchazeč]</w:t>
                  </w:r>
                </w:p>
              </w:tc>
            </w:tr>
            <w:tr w:rsidR="00BA2209" w:rsidRPr="00D42FC4" w14:paraId="3DA194E1" w14:textId="77777777" w:rsidTr="00EA0DE7">
              <w:trPr>
                <w:trHeight w:val="2265"/>
              </w:trPr>
              <w:tc>
                <w:tcPr>
                  <w:tcW w:w="4638" w:type="dxa"/>
                </w:tcPr>
                <w:p w14:paraId="0B598A41" w14:textId="77777777" w:rsidR="00BA2209" w:rsidRDefault="00BA2209" w:rsidP="00BA2209">
                  <w:pPr>
                    <w:widowControl w:val="0"/>
                    <w:suppressAutoHyphens/>
                    <w:spacing w:line="288" w:lineRule="auto"/>
                    <w:jc w:val="both"/>
                    <w:rPr>
                      <w:rFonts w:asciiTheme="minorHAnsi" w:eastAsia="Andale Sans UI" w:hAnsiTheme="minorHAnsi" w:cstheme="minorHAnsi"/>
                      <w:kern w:val="1"/>
                      <w:sz w:val="22"/>
                      <w:szCs w:val="22"/>
                    </w:rPr>
                  </w:pPr>
                </w:p>
                <w:p w14:paraId="0519974A" w14:textId="77777777" w:rsidR="00BA2209" w:rsidRDefault="00BA2209" w:rsidP="00BA2209">
                  <w:pPr>
                    <w:widowControl w:val="0"/>
                    <w:suppressAutoHyphens/>
                    <w:spacing w:line="288" w:lineRule="auto"/>
                    <w:jc w:val="both"/>
                    <w:rPr>
                      <w:rFonts w:asciiTheme="minorHAnsi" w:eastAsia="Andale Sans UI" w:hAnsiTheme="minorHAnsi" w:cstheme="minorHAnsi"/>
                      <w:kern w:val="1"/>
                      <w:sz w:val="22"/>
                      <w:szCs w:val="22"/>
                    </w:rPr>
                  </w:pPr>
                </w:p>
                <w:p w14:paraId="41CDA3C9" w14:textId="77777777" w:rsidR="00BA2209" w:rsidRDefault="00BA2209" w:rsidP="00BA2209">
                  <w:pPr>
                    <w:widowControl w:val="0"/>
                    <w:suppressAutoHyphens/>
                    <w:spacing w:line="288" w:lineRule="auto"/>
                    <w:jc w:val="both"/>
                    <w:rPr>
                      <w:rFonts w:asciiTheme="minorHAnsi" w:eastAsia="Andale Sans UI" w:hAnsiTheme="minorHAnsi" w:cstheme="minorHAnsi"/>
                      <w:kern w:val="1"/>
                      <w:sz w:val="22"/>
                      <w:szCs w:val="22"/>
                    </w:rPr>
                  </w:pPr>
                </w:p>
                <w:p w14:paraId="09112ED0" w14:textId="77777777" w:rsidR="00BA2209" w:rsidRDefault="00BA2209" w:rsidP="00BA2209">
                  <w:pPr>
                    <w:widowControl w:val="0"/>
                    <w:suppressAutoHyphens/>
                    <w:spacing w:line="288" w:lineRule="auto"/>
                    <w:jc w:val="both"/>
                    <w:rPr>
                      <w:rFonts w:asciiTheme="minorHAnsi" w:eastAsia="Andale Sans UI" w:hAnsiTheme="minorHAnsi" w:cstheme="minorHAnsi"/>
                      <w:kern w:val="1"/>
                      <w:sz w:val="22"/>
                      <w:szCs w:val="22"/>
                    </w:rPr>
                  </w:pPr>
                </w:p>
                <w:p w14:paraId="733D9E67" w14:textId="77777777" w:rsidR="00BA2209" w:rsidRDefault="00BA2209" w:rsidP="00BA2209">
                  <w:pPr>
                    <w:rPr>
                      <w:rFonts w:asciiTheme="minorHAnsi" w:hAnsiTheme="minorHAnsi" w:cstheme="minorHAnsi"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</w:rPr>
                    <w:t>……….…………………………………………</w:t>
                  </w:r>
                </w:p>
                <w:p w14:paraId="1DF2C224" w14:textId="77777777" w:rsidR="00BA2209" w:rsidRDefault="00BA2209" w:rsidP="00BA2209">
                  <w:pPr>
                    <w:widowControl w:val="0"/>
                    <w:suppressAutoHyphens/>
                    <w:rPr>
                      <w:rFonts w:asciiTheme="minorHAnsi" w:eastAsia="Andale Sans UI" w:hAnsiTheme="minorHAnsi" w:cstheme="minorHAnsi"/>
                      <w:kern w:val="1"/>
                      <w:sz w:val="22"/>
                      <w:szCs w:val="22"/>
                    </w:rPr>
                  </w:pPr>
                  <w:r>
                    <w:rPr>
                      <w:rFonts w:asciiTheme="minorHAnsi" w:eastAsia="Andale Sans UI" w:hAnsiTheme="minorHAnsi" w:cstheme="minorHAnsi"/>
                      <w:kern w:val="1"/>
                      <w:sz w:val="22"/>
                      <w:szCs w:val="22"/>
                    </w:rPr>
                    <w:t>Mgr. Bc. Marek Viskot</w:t>
                  </w:r>
                  <w:r>
                    <w:rPr>
                      <w:rFonts w:asciiTheme="minorHAnsi" w:eastAsia="Andale Sans UI" w:hAnsiTheme="minorHAnsi" w:cstheme="minorHAnsi"/>
                      <w:kern w:val="1"/>
                      <w:sz w:val="22"/>
                      <w:szCs w:val="22"/>
                    </w:rPr>
                    <w:br/>
                    <w:t>člen představenstva</w:t>
                  </w:r>
                </w:p>
                <w:p w14:paraId="050EA823" w14:textId="77777777" w:rsidR="00BA2209" w:rsidRPr="00D42FC4" w:rsidRDefault="00BA2209" w:rsidP="00BA2209">
                  <w:pPr>
                    <w:widowControl w:val="0"/>
                    <w:suppressAutoHyphens/>
                    <w:spacing w:line="288" w:lineRule="auto"/>
                    <w:jc w:val="both"/>
                    <w:rPr>
                      <w:rFonts w:asciiTheme="minorHAnsi" w:eastAsia="Andale Sans UI" w:hAnsiTheme="minorHAnsi" w:cstheme="minorHAnsi"/>
                      <w:kern w:val="1"/>
                      <w:sz w:val="22"/>
                      <w:szCs w:val="22"/>
                    </w:rPr>
                  </w:pPr>
                </w:p>
              </w:tc>
              <w:tc>
                <w:tcPr>
                  <w:tcW w:w="4639" w:type="dxa"/>
                </w:tcPr>
                <w:p w14:paraId="1E54FE04" w14:textId="77777777" w:rsidR="00BA2209" w:rsidRPr="00D42FC4" w:rsidRDefault="00BA2209" w:rsidP="00BA2209">
                  <w:pPr>
                    <w:widowControl w:val="0"/>
                    <w:suppressAutoHyphens/>
                    <w:spacing w:line="288" w:lineRule="auto"/>
                    <w:jc w:val="both"/>
                    <w:rPr>
                      <w:rFonts w:asciiTheme="minorHAnsi" w:eastAsia="Andale Sans UI" w:hAnsiTheme="minorHAnsi" w:cstheme="minorHAnsi"/>
                      <w:kern w:val="1"/>
                      <w:sz w:val="22"/>
                      <w:szCs w:val="22"/>
                    </w:rPr>
                  </w:pPr>
                </w:p>
              </w:tc>
            </w:tr>
          </w:tbl>
          <w:p w14:paraId="15B5C8F8" w14:textId="404B1564" w:rsidR="005040B0" w:rsidRPr="00D42FC4" w:rsidRDefault="005040B0" w:rsidP="00D674B0">
            <w:pPr>
              <w:widowControl w:val="0"/>
              <w:suppressAutoHyphens/>
              <w:spacing w:after="142" w:line="288" w:lineRule="auto"/>
              <w:jc w:val="both"/>
              <w:rPr>
                <w:rFonts w:asciiTheme="minorHAnsi" w:eastAsia="Andale Sans UI" w:hAnsiTheme="minorHAnsi" w:cstheme="minorHAnsi"/>
                <w:kern w:val="1"/>
                <w:sz w:val="22"/>
                <w:szCs w:val="22"/>
              </w:rPr>
            </w:pPr>
          </w:p>
        </w:tc>
        <w:tc>
          <w:tcPr>
            <w:tcW w:w="4534" w:type="dxa"/>
          </w:tcPr>
          <w:p w14:paraId="79EB90A8" w14:textId="0A88E1CC" w:rsidR="005040B0" w:rsidRPr="00D42FC4" w:rsidRDefault="005040B0" w:rsidP="00D674B0">
            <w:pPr>
              <w:widowControl w:val="0"/>
              <w:suppressAutoHyphens/>
              <w:spacing w:after="142" w:line="288" w:lineRule="auto"/>
              <w:jc w:val="both"/>
              <w:rPr>
                <w:rFonts w:asciiTheme="minorHAnsi" w:eastAsia="Andale Sans UI" w:hAnsiTheme="minorHAnsi" w:cstheme="minorHAnsi"/>
                <w:kern w:val="1"/>
                <w:sz w:val="22"/>
                <w:szCs w:val="22"/>
              </w:rPr>
            </w:pPr>
          </w:p>
        </w:tc>
      </w:tr>
    </w:tbl>
    <w:p w14:paraId="34006E7A" w14:textId="77777777" w:rsidR="00057485" w:rsidRPr="00D42FC4" w:rsidRDefault="00057485" w:rsidP="00057485">
      <w:pPr>
        <w:rPr>
          <w:rFonts w:asciiTheme="minorHAnsi" w:hAnsiTheme="minorHAnsi" w:cstheme="minorHAnsi"/>
          <w:sz w:val="22"/>
        </w:rPr>
      </w:pPr>
    </w:p>
    <w:sectPr w:rsidR="00057485" w:rsidRPr="00D42FC4" w:rsidSect="0046097C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D8E11" w14:textId="77777777" w:rsidR="0046097C" w:rsidRDefault="0046097C">
      <w:r>
        <w:separator/>
      </w:r>
    </w:p>
  </w:endnote>
  <w:endnote w:type="continuationSeparator" w:id="0">
    <w:p w14:paraId="62E799D7" w14:textId="77777777" w:rsidR="0046097C" w:rsidRDefault="00460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752D1" w14:textId="77777777" w:rsidR="00AF7082" w:rsidRDefault="00AF7082" w:rsidP="009F0030">
    <w:pPr>
      <w:pStyle w:val="Zpat"/>
      <w:jc w:val="right"/>
      <w:rPr>
        <w:rFonts w:ascii="Calibri" w:hAnsi="Calibri" w:cs="Calibri"/>
        <w:i/>
        <w:sz w:val="18"/>
        <w:szCs w:val="18"/>
      </w:rPr>
    </w:pPr>
  </w:p>
  <w:p w14:paraId="667101C2" w14:textId="3D9B1592" w:rsidR="009F0030" w:rsidRDefault="009F0030" w:rsidP="009F0030">
    <w:pPr>
      <w:pStyle w:val="Zpat"/>
      <w:jc w:val="right"/>
      <w:rPr>
        <w:rFonts w:asciiTheme="minorHAnsi" w:hAnsiTheme="minorHAnsi" w:cstheme="minorHAnsi"/>
        <w:i/>
        <w:iCs/>
        <w:szCs w:val="24"/>
      </w:rPr>
    </w:pPr>
    <w:r>
      <w:rPr>
        <w:rFonts w:ascii="Calibri" w:hAnsi="Calibri" w:cs="Calibri"/>
        <w:i/>
        <w:sz w:val="18"/>
        <w:szCs w:val="18"/>
      </w:rPr>
      <w:t>Smlouva č.</w:t>
    </w:r>
    <w:r>
      <w:rPr>
        <w:rFonts w:ascii="Calibri" w:hAnsi="Calibri" w:cs="Calibri"/>
        <w:i/>
        <w:sz w:val="18"/>
        <w:szCs w:val="18"/>
      </w:rPr>
      <w:tab/>
    </w:r>
    <w:r w:rsidRPr="009F0030">
      <w:rPr>
        <w:rFonts w:asciiTheme="minorHAnsi" w:hAnsiTheme="minorHAnsi" w:cstheme="minorHAnsi"/>
        <w:color w:val="000000" w:themeColor="text1"/>
      </w:rPr>
      <w:fldChar w:fldCharType="begin"/>
    </w:r>
    <w:r w:rsidRPr="009F0030">
      <w:rPr>
        <w:rFonts w:asciiTheme="minorHAnsi" w:hAnsiTheme="minorHAnsi" w:cstheme="minorHAnsi"/>
        <w:color w:val="000000" w:themeColor="text1"/>
      </w:rPr>
      <w:instrText>PAGE  \* Arabic  \* MERGEFORMAT</w:instrText>
    </w:r>
    <w:r w:rsidRPr="009F0030">
      <w:rPr>
        <w:rFonts w:asciiTheme="minorHAnsi" w:hAnsiTheme="minorHAnsi" w:cstheme="minorHAnsi"/>
        <w:color w:val="000000" w:themeColor="text1"/>
      </w:rPr>
      <w:fldChar w:fldCharType="separate"/>
    </w:r>
    <w:r w:rsidRPr="009F0030">
      <w:rPr>
        <w:rFonts w:asciiTheme="minorHAnsi" w:hAnsiTheme="minorHAnsi" w:cstheme="minorHAnsi"/>
        <w:color w:val="000000" w:themeColor="text1"/>
      </w:rPr>
      <w:t>2</w:t>
    </w:r>
    <w:r w:rsidRPr="009F0030">
      <w:rPr>
        <w:rFonts w:asciiTheme="minorHAnsi" w:hAnsiTheme="minorHAnsi" w:cstheme="minorHAnsi"/>
        <w:color w:val="000000" w:themeColor="text1"/>
      </w:rPr>
      <w:fldChar w:fldCharType="end"/>
    </w:r>
    <w:r>
      <w:rPr>
        <w:rFonts w:asciiTheme="minorHAnsi" w:hAnsiTheme="minorHAnsi" w:cstheme="minorHAnsi"/>
        <w:color w:val="000000" w:themeColor="text1"/>
      </w:rPr>
      <w:t>/</w:t>
    </w:r>
    <w:r w:rsidRPr="009F0030">
      <w:rPr>
        <w:rFonts w:asciiTheme="minorHAnsi" w:hAnsiTheme="minorHAnsi" w:cstheme="minorHAnsi"/>
        <w:color w:val="000000" w:themeColor="text1"/>
      </w:rPr>
      <w:fldChar w:fldCharType="begin"/>
    </w:r>
    <w:r w:rsidRPr="009F0030">
      <w:rPr>
        <w:rFonts w:asciiTheme="minorHAnsi" w:hAnsiTheme="minorHAnsi" w:cstheme="minorHAnsi"/>
        <w:color w:val="000000" w:themeColor="text1"/>
      </w:rPr>
      <w:instrText>NUMPAGES  \* Arabic  \* MERGEFORMAT</w:instrText>
    </w:r>
    <w:r w:rsidRPr="009F0030">
      <w:rPr>
        <w:rFonts w:asciiTheme="minorHAnsi" w:hAnsiTheme="minorHAnsi" w:cstheme="minorHAnsi"/>
        <w:color w:val="000000" w:themeColor="text1"/>
      </w:rPr>
      <w:fldChar w:fldCharType="separate"/>
    </w:r>
    <w:r w:rsidRPr="009F0030">
      <w:rPr>
        <w:rFonts w:asciiTheme="minorHAnsi" w:hAnsiTheme="minorHAnsi" w:cstheme="minorHAnsi"/>
        <w:color w:val="000000" w:themeColor="text1"/>
      </w:rPr>
      <w:t>2</w:t>
    </w:r>
    <w:r w:rsidRPr="009F0030">
      <w:rPr>
        <w:rFonts w:asciiTheme="minorHAnsi" w:hAnsiTheme="minorHAnsi" w:cstheme="minorHAnsi"/>
        <w:color w:val="000000" w:themeColor="text1"/>
      </w:rPr>
      <w:fldChar w:fldCharType="end"/>
    </w:r>
    <w:r w:rsidRPr="009F0030">
      <w:rPr>
        <w:rFonts w:asciiTheme="minorHAnsi" w:hAnsiTheme="minorHAnsi" w:cstheme="minorHAnsi"/>
        <w:b/>
        <w:bCs/>
        <w:szCs w:val="24"/>
      </w:rPr>
      <w:t xml:space="preserve"> </w:t>
    </w:r>
    <w:r>
      <w:rPr>
        <w:rFonts w:asciiTheme="minorHAnsi" w:hAnsiTheme="minorHAnsi" w:cstheme="minorHAnsi"/>
        <w:b/>
        <w:bCs/>
        <w:szCs w:val="24"/>
      </w:rPr>
      <w:tab/>
      <w:t xml:space="preserve"> „</w:t>
    </w:r>
    <w:r w:rsidRPr="009F0030">
      <w:rPr>
        <w:rFonts w:asciiTheme="minorHAnsi" w:hAnsiTheme="minorHAnsi" w:cstheme="minorHAnsi"/>
        <w:i/>
        <w:iCs/>
        <w:szCs w:val="24"/>
      </w:rPr>
      <w:t xml:space="preserve">Údržba výměn, výhybek a další služby </w:t>
    </w:r>
  </w:p>
  <w:p w14:paraId="1715BBAE" w14:textId="455D82EE" w:rsidR="009F0030" w:rsidRPr="009F0030" w:rsidRDefault="009F0030" w:rsidP="009F0030">
    <w:pPr>
      <w:pStyle w:val="Zpat"/>
      <w:jc w:val="right"/>
      <w:rPr>
        <w:rFonts w:asciiTheme="minorHAnsi" w:hAnsiTheme="minorHAnsi" w:cstheme="minorHAnsi"/>
        <w:b/>
        <w:bCs/>
        <w:szCs w:val="24"/>
      </w:rPr>
    </w:pPr>
    <w:r w:rsidRPr="009F0030">
      <w:rPr>
        <w:rFonts w:asciiTheme="minorHAnsi" w:hAnsiTheme="minorHAnsi" w:cstheme="minorHAnsi"/>
        <w:i/>
        <w:iCs/>
        <w:szCs w:val="24"/>
      </w:rPr>
      <w:t>pro DPMB</w:t>
    </w:r>
    <w:r>
      <w:rPr>
        <w:rFonts w:asciiTheme="minorHAnsi" w:hAnsiTheme="minorHAnsi" w:cstheme="minorHAnsi"/>
        <w:i/>
        <w:iCs/>
        <w:szCs w:val="24"/>
      </w:rPr>
      <w:t>“</w:t>
    </w:r>
  </w:p>
  <w:p w14:paraId="36F7BE01" w14:textId="250DA23D" w:rsidR="00940F44" w:rsidRPr="00673D99" w:rsidRDefault="00940F44" w:rsidP="00DC7C18">
    <w:pPr>
      <w:pStyle w:val="Zpat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CEEF00" w14:textId="77777777" w:rsidR="0046097C" w:rsidRDefault="0046097C">
      <w:r>
        <w:separator/>
      </w:r>
    </w:p>
  </w:footnote>
  <w:footnote w:type="continuationSeparator" w:id="0">
    <w:p w14:paraId="4200C80D" w14:textId="77777777" w:rsidR="0046097C" w:rsidRDefault="00460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A7D97"/>
    <w:multiLevelType w:val="multilevel"/>
    <w:tmpl w:val="991AE54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21D4A80"/>
    <w:multiLevelType w:val="multilevel"/>
    <w:tmpl w:val="CE6A6E1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i w:val="0"/>
        <w:iCs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323AF9"/>
    <w:multiLevelType w:val="multilevel"/>
    <w:tmpl w:val="4A04EE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8B8243C"/>
    <w:multiLevelType w:val="singleLevel"/>
    <w:tmpl w:val="9D60FBD4"/>
    <w:lvl w:ilvl="0">
      <w:start w:val="1"/>
      <w:numFmt w:val="decimal"/>
      <w:pStyle w:val="Zkladntext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5" w15:restartNumberingAfterBreak="0">
    <w:nsid w:val="0C0C5B3B"/>
    <w:multiLevelType w:val="multilevel"/>
    <w:tmpl w:val="0568CD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6739D5"/>
    <w:multiLevelType w:val="multilevel"/>
    <w:tmpl w:val="D4E4C3AA"/>
    <w:lvl w:ilvl="0">
      <w:start w:val="6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7" w15:restartNumberingAfterBreak="0">
    <w:nsid w:val="11470D33"/>
    <w:multiLevelType w:val="multilevel"/>
    <w:tmpl w:val="2D7A0F9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21026B8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1A6C458B"/>
    <w:multiLevelType w:val="multilevel"/>
    <w:tmpl w:val="C44881C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1CD71093"/>
    <w:multiLevelType w:val="hybridMultilevel"/>
    <w:tmpl w:val="6D189DBC"/>
    <w:lvl w:ilvl="0" w:tplc="0BD2FD5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340" w:hanging="36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C1C01"/>
    <w:multiLevelType w:val="hybridMultilevel"/>
    <w:tmpl w:val="EB9C5A9A"/>
    <w:lvl w:ilvl="0" w:tplc="53F0709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D6473"/>
    <w:multiLevelType w:val="multilevel"/>
    <w:tmpl w:val="2B581B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A564DD3"/>
    <w:multiLevelType w:val="hybridMultilevel"/>
    <w:tmpl w:val="110C36F6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B2167"/>
    <w:multiLevelType w:val="multilevel"/>
    <w:tmpl w:val="2468270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F480FDE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338B1A4F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3FB30024"/>
    <w:multiLevelType w:val="multilevel"/>
    <w:tmpl w:val="3E9C467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u w:val="none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4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4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4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  <w:sz w:val="24"/>
        <w:u w:val="none"/>
      </w:rPr>
    </w:lvl>
  </w:abstractNum>
  <w:abstractNum w:abstractNumId="19" w15:restartNumberingAfterBreak="0">
    <w:nsid w:val="46E61676"/>
    <w:multiLevelType w:val="multilevel"/>
    <w:tmpl w:val="DD802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48BE6030"/>
    <w:multiLevelType w:val="multilevel"/>
    <w:tmpl w:val="A57E3DC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1" w15:restartNumberingAfterBreak="0">
    <w:nsid w:val="4BB77181"/>
    <w:multiLevelType w:val="hybridMultilevel"/>
    <w:tmpl w:val="AA90EA88"/>
    <w:lvl w:ilvl="0" w:tplc="4F443F7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DB3022"/>
    <w:multiLevelType w:val="multilevel"/>
    <w:tmpl w:val="DD802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525C5FD1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577F723C"/>
    <w:multiLevelType w:val="singleLevel"/>
    <w:tmpl w:val="793A2622"/>
    <w:lvl w:ilvl="0">
      <w:start w:val="1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2"/>
        <w:szCs w:val="22"/>
        <w:u w:val="none"/>
      </w:rPr>
    </w:lvl>
  </w:abstractNum>
  <w:abstractNum w:abstractNumId="25" w15:restartNumberingAfterBreak="0">
    <w:nsid w:val="58755002"/>
    <w:multiLevelType w:val="multilevel"/>
    <w:tmpl w:val="65246CFA"/>
    <w:lvl w:ilvl="0">
      <w:start w:val="6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8"/>
      <w:numFmt w:val="decimal"/>
      <w:lvlText w:val="%1.%2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26" w15:restartNumberingAfterBreak="0">
    <w:nsid w:val="5D374A36"/>
    <w:multiLevelType w:val="hybridMultilevel"/>
    <w:tmpl w:val="609C9F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3A5829"/>
    <w:multiLevelType w:val="hybridMultilevel"/>
    <w:tmpl w:val="D62861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037CE7"/>
    <w:multiLevelType w:val="hybridMultilevel"/>
    <w:tmpl w:val="1842EAF4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8515F9"/>
    <w:multiLevelType w:val="multilevel"/>
    <w:tmpl w:val="06F8A19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</w:lvl>
  </w:abstractNum>
  <w:abstractNum w:abstractNumId="30" w15:restartNumberingAfterBreak="0">
    <w:nsid w:val="723A7188"/>
    <w:multiLevelType w:val="hybridMultilevel"/>
    <w:tmpl w:val="5E16F1BC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2F1C76"/>
    <w:multiLevelType w:val="multilevel"/>
    <w:tmpl w:val="13F01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32" w15:restartNumberingAfterBreak="0">
    <w:nsid w:val="74E30B45"/>
    <w:multiLevelType w:val="multilevel"/>
    <w:tmpl w:val="27F43D7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3" w15:restartNumberingAfterBreak="0">
    <w:nsid w:val="77C34C1F"/>
    <w:multiLevelType w:val="multilevel"/>
    <w:tmpl w:val="1890A71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8"/>
      <w:numFmt w:val="decimal"/>
      <w:lvlText w:val="%1.%2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34" w15:restartNumberingAfterBreak="0">
    <w:nsid w:val="780242FF"/>
    <w:multiLevelType w:val="singleLevel"/>
    <w:tmpl w:val="C67282A2"/>
    <w:lvl w:ilvl="0">
      <w:start w:val="1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DE504D7"/>
    <w:multiLevelType w:val="hybridMultilevel"/>
    <w:tmpl w:val="3C6A3472"/>
    <w:lvl w:ilvl="0" w:tplc="ABE4E712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74983944">
    <w:abstractNumId w:val="4"/>
  </w:num>
  <w:num w:numId="2" w16cid:durableId="1989282363">
    <w:abstractNumId w:val="29"/>
  </w:num>
  <w:num w:numId="3" w16cid:durableId="1182160630">
    <w:abstractNumId w:val="33"/>
  </w:num>
  <w:num w:numId="4" w16cid:durableId="308943207">
    <w:abstractNumId w:val="10"/>
  </w:num>
  <w:num w:numId="5" w16cid:durableId="1696080776">
    <w:abstractNumId w:val="32"/>
  </w:num>
  <w:num w:numId="6" w16cid:durableId="1495102990">
    <w:abstractNumId w:val="20"/>
  </w:num>
  <w:num w:numId="7" w16cid:durableId="608658641">
    <w:abstractNumId w:val="25"/>
  </w:num>
  <w:num w:numId="8" w16cid:durableId="716274018">
    <w:abstractNumId w:val="6"/>
  </w:num>
  <w:num w:numId="9" w16cid:durableId="471934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0039359">
    <w:abstractNumId w:val="18"/>
  </w:num>
  <w:num w:numId="11" w16cid:durableId="737898498">
    <w:abstractNumId w:val="15"/>
  </w:num>
  <w:num w:numId="12" w16cid:durableId="1936011049">
    <w:abstractNumId w:val="5"/>
  </w:num>
  <w:num w:numId="13" w16cid:durableId="50230663">
    <w:abstractNumId w:val="0"/>
  </w:num>
  <w:num w:numId="14" w16cid:durableId="1701931653">
    <w:abstractNumId w:val="13"/>
  </w:num>
  <w:num w:numId="15" w16cid:durableId="1871260816">
    <w:abstractNumId w:val="7"/>
  </w:num>
  <w:num w:numId="16" w16cid:durableId="348605297">
    <w:abstractNumId w:val="24"/>
  </w:num>
  <w:num w:numId="17" w16cid:durableId="1944260133">
    <w:abstractNumId w:val="30"/>
  </w:num>
  <w:num w:numId="18" w16cid:durableId="740953371">
    <w:abstractNumId w:val="14"/>
  </w:num>
  <w:num w:numId="19" w16cid:durableId="70784703">
    <w:abstractNumId w:val="34"/>
  </w:num>
  <w:num w:numId="20" w16cid:durableId="200823989">
    <w:abstractNumId w:val="12"/>
  </w:num>
  <w:num w:numId="21" w16cid:durableId="1462386131">
    <w:abstractNumId w:val="21"/>
  </w:num>
  <w:num w:numId="22" w16cid:durableId="1984651996">
    <w:abstractNumId w:val="35"/>
  </w:num>
  <w:num w:numId="23" w16cid:durableId="612708802">
    <w:abstractNumId w:val="28"/>
  </w:num>
  <w:num w:numId="24" w16cid:durableId="804473390">
    <w:abstractNumId w:val="9"/>
  </w:num>
  <w:num w:numId="25" w16cid:durableId="986937257">
    <w:abstractNumId w:val="31"/>
  </w:num>
  <w:num w:numId="26" w16cid:durableId="1309820240">
    <w:abstractNumId w:val="1"/>
  </w:num>
  <w:num w:numId="27" w16cid:durableId="336619316">
    <w:abstractNumId w:val="2"/>
  </w:num>
  <w:num w:numId="28" w16cid:durableId="599945872">
    <w:abstractNumId w:val="3"/>
  </w:num>
  <w:num w:numId="29" w16cid:durableId="525949139">
    <w:abstractNumId w:val="26"/>
  </w:num>
  <w:num w:numId="30" w16cid:durableId="1902057261">
    <w:abstractNumId w:val="27"/>
  </w:num>
  <w:num w:numId="31" w16cid:durableId="308636842">
    <w:abstractNumId w:val="19"/>
  </w:num>
  <w:num w:numId="32" w16cid:durableId="1787192372">
    <w:abstractNumId w:val="17"/>
  </w:num>
  <w:num w:numId="33" w16cid:durableId="185482996">
    <w:abstractNumId w:val="23"/>
  </w:num>
  <w:num w:numId="34" w16cid:durableId="101731492">
    <w:abstractNumId w:val="16"/>
  </w:num>
  <w:num w:numId="35" w16cid:durableId="188615853">
    <w:abstractNumId w:val="8"/>
  </w:num>
  <w:num w:numId="36" w16cid:durableId="983508240">
    <w:abstractNumId w:val="4"/>
  </w:num>
  <w:num w:numId="37" w16cid:durableId="729614891">
    <w:abstractNumId w:val="4"/>
  </w:num>
  <w:num w:numId="38" w16cid:durableId="1949661055">
    <w:abstractNumId w:val="4"/>
  </w:num>
  <w:num w:numId="39" w16cid:durableId="182325847">
    <w:abstractNumId w:val="4"/>
  </w:num>
  <w:num w:numId="40" w16cid:durableId="15031605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32697585">
    <w:abstractNumId w:val="11"/>
  </w:num>
  <w:num w:numId="42" w16cid:durableId="24827140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026"/>
    <w:rsid w:val="000036FF"/>
    <w:rsid w:val="000071A0"/>
    <w:rsid w:val="00023A88"/>
    <w:rsid w:val="00024ED0"/>
    <w:rsid w:val="0003103C"/>
    <w:rsid w:val="0003138B"/>
    <w:rsid w:val="00043E3C"/>
    <w:rsid w:val="00047B3C"/>
    <w:rsid w:val="00047CED"/>
    <w:rsid w:val="00051FFB"/>
    <w:rsid w:val="00057311"/>
    <w:rsid w:val="00057485"/>
    <w:rsid w:val="00064C38"/>
    <w:rsid w:val="00066F91"/>
    <w:rsid w:val="00070AED"/>
    <w:rsid w:val="00075B70"/>
    <w:rsid w:val="00082904"/>
    <w:rsid w:val="00082AFD"/>
    <w:rsid w:val="00083549"/>
    <w:rsid w:val="0008519C"/>
    <w:rsid w:val="0008717D"/>
    <w:rsid w:val="000A1673"/>
    <w:rsid w:val="000B3CF5"/>
    <w:rsid w:val="000C0A05"/>
    <w:rsid w:val="000C7DD4"/>
    <w:rsid w:val="000D5F6A"/>
    <w:rsid w:val="000D70BC"/>
    <w:rsid w:val="000E289A"/>
    <w:rsid w:val="000E3283"/>
    <w:rsid w:val="000E4745"/>
    <w:rsid w:val="000E7EBC"/>
    <w:rsid w:val="000F1059"/>
    <w:rsid w:val="000F4ECA"/>
    <w:rsid w:val="000F606D"/>
    <w:rsid w:val="000F7114"/>
    <w:rsid w:val="00101C1D"/>
    <w:rsid w:val="00106FF4"/>
    <w:rsid w:val="00117740"/>
    <w:rsid w:val="00120FA0"/>
    <w:rsid w:val="001254B0"/>
    <w:rsid w:val="00125B8C"/>
    <w:rsid w:val="0012752C"/>
    <w:rsid w:val="001373B7"/>
    <w:rsid w:val="00137FC0"/>
    <w:rsid w:val="0014491F"/>
    <w:rsid w:val="00147A92"/>
    <w:rsid w:val="00151A13"/>
    <w:rsid w:val="0015472D"/>
    <w:rsid w:val="00160327"/>
    <w:rsid w:val="00161E75"/>
    <w:rsid w:val="00170092"/>
    <w:rsid w:val="001705C1"/>
    <w:rsid w:val="0017263B"/>
    <w:rsid w:val="001821BA"/>
    <w:rsid w:val="00182507"/>
    <w:rsid w:val="00185351"/>
    <w:rsid w:val="00187601"/>
    <w:rsid w:val="00192017"/>
    <w:rsid w:val="00194D3E"/>
    <w:rsid w:val="001A0466"/>
    <w:rsid w:val="001A0CEB"/>
    <w:rsid w:val="001A591C"/>
    <w:rsid w:val="001A6AEF"/>
    <w:rsid w:val="001A702A"/>
    <w:rsid w:val="001D6990"/>
    <w:rsid w:val="001D7C5F"/>
    <w:rsid w:val="001E1707"/>
    <w:rsid w:val="001F04DC"/>
    <w:rsid w:val="001F30A4"/>
    <w:rsid w:val="001F60D7"/>
    <w:rsid w:val="00207783"/>
    <w:rsid w:val="002143BA"/>
    <w:rsid w:val="00217DB6"/>
    <w:rsid w:val="002213F3"/>
    <w:rsid w:val="00223A5B"/>
    <w:rsid w:val="00223B02"/>
    <w:rsid w:val="00224EA6"/>
    <w:rsid w:val="002333FA"/>
    <w:rsid w:val="0023401D"/>
    <w:rsid w:val="002369BD"/>
    <w:rsid w:val="00236E14"/>
    <w:rsid w:val="002447E4"/>
    <w:rsid w:val="0024527E"/>
    <w:rsid w:val="002525D8"/>
    <w:rsid w:val="0025289A"/>
    <w:rsid w:val="0025439F"/>
    <w:rsid w:val="00256EAD"/>
    <w:rsid w:val="002621E9"/>
    <w:rsid w:val="0027029D"/>
    <w:rsid w:val="00272A06"/>
    <w:rsid w:val="0027453A"/>
    <w:rsid w:val="00294A93"/>
    <w:rsid w:val="002A0C81"/>
    <w:rsid w:val="002A1DE4"/>
    <w:rsid w:val="002A4195"/>
    <w:rsid w:val="002A5A43"/>
    <w:rsid w:val="002B2DC2"/>
    <w:rsid w:val="002C072A"/>
    <w:rsid w:val="002C26C9"/>
    <w:rsid w:val="002C28AE"/>
    <w:rsid w:val="002C28B8"/>
    <w:rsid w:val="002D1377"/>
    <w:rsid w:val="002D1C4B"/>
    <w:rsid w:val="002D34F6"/>
    <w:rsid w:val="002D3C74"/>
    <w:rsid w:val="002D51F8"/>
    <w:rsid w:val="002D61DF"/>
    <w:rsid w:val="002E271A"/>
    <w:rsid w:val="002E61B8"/>
    <w:rsid w:val="002E62AF"/>
    <w:rsid w:val="002F372E"/>
    <w:rsid w:val="0030391E"/>
    <w:rsid w:val="003154C0"/>
    <w:rsid w:val="00315E33"/>
    <w:rsid w:val="00321343"/>
    <w:rsid w:val="003327F6"/>
    <w:rsid w:val="003345B6"/>
    <w:rsid w:val="00336F96"/>
    <w:rsid w:val="003420BA"/>
    <w:rsid w:val="003453A5"/>
    <w:rsid w:val="0034766E"/>
    <w:rsid w:val="00354263"/>
    <w:rsid w:val="0036363D"/>
    <w:rsid w:val="00365543"/>
    <w:rsid w:val="00374DC1"/>
    <w:rsid w:val="00382026"/>
    <w:rsid w:val="00383E61"/>
    <w:rsid w:val="00386547"/>
    <w:rsid w:val="00386548"/>
    <w:rsid w:val="00393DF6"/>
    <w:rsid w:val="00393EE8"/>
    <w:rsid w:val="00396149"/>
    <w:rsid w:val="003B1455"/>
    <w:rsid w:val="003C50F7"/>
    <w:rsid w:val="003D4224"/>
    <w:rsid w:val="003E1B2A"/>
    <w:rsid w:val="003E2FA7"/>
    <w:rsid w:val="003F6560"/>
    <w:rsid w:val="003F7012"/>
    <w:rsid w:val="003F7082"/>
    <w:rsid w:val="00404589"/>
    <w:rsid w:val="004106C4"/>
    <w:rsid w:val="004115A5"/>
    <w:rsid w:val="00412FFC"/>
    <w:rsid w:val="00413E0D"/>
    <w:rsid w:val="00430F1B"/>
    <w:rsid w:val="00433227"/>
    <w:rsid w:val="004344ED"/>
    <w:rsid w:val="00435EA7"/>
    <w:rsid w:val="00441ECA"/>
    <w:rsid w:val="00457B3A"/>
    <w:rsid w:val="0046097C"/>
    <w:rsid w:val="00461B28"/>
    <w:rsid w:val="00470F31"/>
    <w:rsid w:val="004A0D42"/>
    <w:rsid w:val="004B19FB"/>
    <w:rsid w:val="004B408B"/>
    <w:rsid w:val="004B5E5D"/>
    <w:rsid w:val="004C1336"/>
    <w:rsid w:val="004C24F5"/>
    <w:rsid w:val="004C7137"/>
    <w:rsid w:val="004C7A95"/>
    <w:rsid w:val="004E5342"/>
    <w:rsid w:val="004F6C11"/>
    <w:rsid w:val="0050150E"/>
    <w:rsid w:val="005040B0"/>
    <w:rsid w:val="00505ED6"/>
    <w:rsid w:val="00507A12"/>
    <w:rsid w:val="00514C7A"/>
    <w:rsid w:val="00515564"/>
    <w:rsid w:val="00522A2D"/>
    <w:rsid w:val="00534232"/>
    <w:rsid w:val="00534D65"/>
    <w:rsid w:val="0054038C"/>
    <w:rsid w:val="00542025"/>
    <w:rsid w:val="0054581E"/>
    <w:rsid w:val="00545EC3"/>
    <w:rsid w:val="0056097B"/>
    <w:rsid w:val="00565A13"/>
    <w:rsid w:val="0057189C"/>
    <w:rsid w:val="00573926"/>
    <w:rsid w:val="005753CA"/>
    <w:rsid w:val="0057593D"/>
    <w:rsid w:val="005876D4"/>
    <w:rsid w:val="00594254"/>
    <w:rsid w:val="00595C92"/>
    <w:rsid w:val="005A20F6"/>
    <w:rsid w:val="005A2D64"/>
    <w:rsid w:val="005A4746"/>
    <w:rsid w:val="005A69B6"/>
    <w:rsid w:val="005B2734"/>
    <w:rsid w:val="005B612C"/>
    <w:rsid w:val="005B6B26"/>
    <w:rsid w:val="005D4B85"/>
    <w:rsid w:val="005D7ACD"/>
    <w:rsid w:val="005D7CCD"/>
    <w:rsid w:val="005E5FC1"/>
    <w:rsid w:val="005E7231"/>
    <w:rsid w:val="005F3CB5"/>
    <w:rsid w:val="0061102C"/>
    <w:rsid w:val="00613B75"/>
    <w:rsid w:val="00615589"/>
    <w:rsid w:val="00622BB0"/>
    <w:rsid w:val="00623256"/>
    <w:rsid w:val="00623D0E"/>
    <w:rsid w:val="00625830"/>
    <w:rsid w:val="00626527"/>
    <w:rsid w:val="00627110"/>
    <w:rsid w:val="0063052B"/>
    <w:rsid w:val="00637F5E"/>
    <w:rsid w:val="00641193"/>
    <w:rsid w:val="006436E5"/>
    <w:rsid w:val="00645721"/>
    <w:rsid w:val="00646DA1"/>
    <w:rsid w:val="00647FC7"/>
    <w:rsid w:val="0065209D"/>
    <w:rsid w:val="00654372"/>
    <w:rsid w:val="00673003"/>
    <w:rsid w:val="00673D99"/>
    <w:rsid w:val="006818A9"/>
    <w:rsid w:val="00682F95"/>
    <w:rsid w:val="00683772"/>
    <w:rsid w:val="0069205D"/>
    <w:rsid w:val="00697C72"/>
    <w:rsid w:val="006A100A"/>
    <w:rsid w:val="006A4C31"/>
    <w:rsid w:val="006A70A4"/>
    <w:rsid w:val="006B4405"/>
    <w:rsid w:val="006B55A3"/>
    <w:rsid w:val="006C1D8A"/>
    <w:rsid w:val="006C1E88"/>
    <w:rsid w:val="006C305C"/>
    <w:rsid w:val="006D2DBE"/>
    <w:rsid w:val="006D527E"/>
    <w:rsid w:val="006D56DA"/>
    <w:rsid w:val="006D6580"/>
    <w:rsid w:val="006E0D1F"/>
    <w:rsid w:val="006F0732"/>
    <w:rsid w:val="006F2B1C"/>
    <w:rsid w:val="006F6DA5"/>
    <w:rsid w:val="0070736C"/>
    <w:rsid w:val="00710C63"/>
    <w:rsid w:val="0071594A"/>
    <w:rsid w:val="007251E9"/>
    <w:rsid w:val="0072543E"/>
    <w:rsid w:val="00725513"/>
    <w:rsid w:val="00733028"/>
    <w:rsid w:val="00743DD4"/>
    <w:rsid w:val="007646AE"/>
    <w:rsid w:val="0077193C"/>
    <w:rsid w:val="00774E8F"/>
    <w:rsid w:val="007835F5"/>
    <w:rsid w:val="00787A4E"/>
    <w:rsid w:val="007A2670"/>
    <w:rsid w:val="007B174E"/>
    <w:rsid w:val="007B559F"/>
    <w:rsid w:val="007B79B5"/>
    <w:rsid w:val="007F10A5"/>
    <w:rsid w:val="007F4C9D"/>
    <w:rsid w:val="007F518A"/>
    <w:rsid w:val="008007E8"/>
    <w:rsid w:val="00802897"/>
    <w:rsid w:val="00805FD4"/>
    <w:rsid w:val="0081224A"/>
    <w:rsid w:val="00814536"/>
    <w:rsid w:val="00820251"/>
    <w:rsid w:val="00822A36"/>
    <w:rsid w:val="00826FBF"/>
    <w:rsid w:val="008405EB"/>
    <w:rsid w:val="00845B2A"/>
    <w:rsid w:val="008518FE"/>
    <w:rsid w:val="00855310"/>
    <w:rsid w:val="00855D91"/>
    <w:rsid w:val="00861FEF"/>
    <w:rsid w:val="00866777"/>
    <w:rsid w:val="008751FD"/>
    <w:rsid w:val="00880D87"/>
    <w:rsid w:val="008859E1"/>
    <w:rsid w:val="0089210F"/>
    <w:rsid w:val="00892254"/>
    <w:rsid w:val="00892459"/>
    <w:rsid w:val="00895222"/>
    <w:rsid w:val="008B0F9D"/>
    <w:rsid w:val="008B5BB7"/>
    <w:rsid w:val="008B5D74"/>
    <w:rsid w:val="008B6437"/>
    <w:rsid w:val="008B7AED"/>
    <w:rsid w:val="008C64B5"/>
    <w:rsid w:val="008D1B2C"/>
    <w:rsid w:val="008E3A08"/>
    <w:rsid w:val="008F26C0"/>
    <w:rsid w:val="00903BCE"/>
    <w:rsid w:val="00912E3C"/>
    <w:rsid w:val="0092038B"/>
    <w:rsid w:val="00920422"/>
    <w:rsid w:val="0092710D"/>
    <w:rsid w:val="00931239"/>
    <w:rsid w:val="00937900"/>
    <w:rsid w:val="009400B9"/>
    <w:rsid w:val="00940F44"/>
    <w:rsid w:val="00943819"/>
    <w:rsid w:val="00944005"/>
    <w:rsid w:val="00944B48"/>
    <w:rsid w:val="00951285"/>
    <w:rsid w:val="009512B6"/>
    <w:rsid w:val="00956BF8"/>
    <w:rsid w:val="00966E2F"/>
    <w:rsid w:val="00972A39"/>
    <w:rsid w:val="00976170"/>
    <w:rsid w:val="00981B04"/>
    <w:rsid w:val="009863AE"/>
    <w:rsid w:val="009B012F"/>
    <w:rsid w:val="009B0B43"/>
    <w:rsid w:val="009B17C3"/>
    <w:rsid w:val="009B18FB"/>
    <w:rsid w:val="009B3D09"/>
    <w:rsid w:val="009B5E5F"/>
    <w:rsid w:val="009C32CD"/>
    <w:rsid w:val="009C5001"/>
    <w:rsid w:val="009C601E"/>
    <w:rsid w:val="009C744C"/>
    <w:rsid w:val="009D17AF"/>
    <w:rsid w:val="009E38DE"/>
    <w:rsid w:val="009E464E"/>
    <w:rsid w:val="009F0030"/>
    <w:rsid w:val="009F4A81"/>
    <w:rsid w:val="009F6F17"/>
    <w:rsid w:val="00A04679"/>
    <w:rsid w:val="00A116AC"/>
    <w:rsid w:val="00A122E4"/>
    <w:rsid w:val="00A1400F"/>
    <w:rsid w:val="00A15699"/>
    <w:rsid w:val="00A43780"/>
    <w:rsid w:val="00A46554"/>
    <w:rsid w:val="00A47A2E"/>
    <w:rsid w:val="00A521A7"/>
    <w:rsid w:val="00A64979"/>
    <w:rsid w:val="00A65DFC"/>
    <w:rsid w:val="00A6712D"/>
    <w:rsid w:val="00A8716F"/>
    <w:rsid w:val="00A90BA2"/>
    <w:rsid w:val="00A920CB"/>
    <w:rsid w:val="00AA1A0C"/>
    <w:rsid w:val="00AA612E"/>
    <w:rsid w:val="00AC04CB"/>
    <w:rsid w:val="00AC057F"/>
    <w:rsid w:val="00AC0C08"/>
    <w:rsid w:val="00AC2CB9"/>
    <w:rsid w:val="00AC451F"/>
    <w:rsid w:val="00AC6F95"/>
    <w:rsid w:val="00AD4AD3"/>
    <w:rsid w:val="00AE5947"/>
    <w:rsid w:val="00AE7DF2"/>
    <w:rsid w:val="00AF7082"/>
    <w:rsid w:val="00B062DC"/>
    <w:rsid w:val="00B11372"/>
    <w:rsid w:val="00B11D6A"/>
    <w:rsid w:val="00B140A6"/>
    <w:rsid w:val="00B17F3B"/>
    <w:rsid w:val="00B235A1"/>
    <w:rsid w:val="00B345D4"/>
    <w:rsid w:val="00B35BA7"/>
    <w:rsid w:val="00B37E0E"/>
    <w:rsid w:val="00B46474"/>
    <w:rsid w:val="00B509E3"/>
    <w:rsid w:val="00B51E0A"/>
    <w:rsid w:val="00B63B7F"/>
    <w:rsid w:val="00B70524"/>
    <w:rsid w:val="00B70BC2"/>
    <w:rsid w:val="00B82F85"/>
    <w:rsid w:val="00B868D8"/>
    <w:rsid w:val="00B87415"/>
    <w:rsid w:val="00B87B66"/>
    <w:rsid w:val="00B93B80"/>
    <w:rsid w:val="00B96196"/>
    <w:rsid w:val="00BA2209"/>
    <w:rsid w:val="00BA661B"/>
    <w:rsid w:val="00BA770D"/>
    <w:rsid w:val="00BB25E0"/>
    <w:rsid w:val="00BB697A"/>
    <w:rsid w:val="00BB7F28"/>
    <w:rsid w:val="00BD13A5"/>
    <w:rsid w:val="00BD26BA"/>
    <w:rsid w:val="00BE118E"/>
    <w:rsid w:val="00BE16A3"/>
    <w:rsid w:val="00BF0233"/>
    <w:rsid w:val="00BF455B"/>
    <w:rsid w:val="00C03F78"/>
    <w:rsid w:val="00C051BE"/>
    <w:rsid w:val="00C118F5"/>
    <w:rsid w:val="00C11A8F"/>
    <w:rsid w:val="00C1550E"/>
    <w:rsid w:val="00C258A6"/>
    <w:rsid w:val="00C2684D"/>
    <w:rsid w:val="00C275ED"/>
    <w:rsid w:val="00C317E9"/>
    <w:rsid w:val="00C32208"/>
    <w:rsid w:val="00C3300B"/>
    <w:rsid w:val="00C35B5E"/>
    <w:rsid w:val="00C72C75"/>
    <w:rsid w:val="00C74859"/>
    <w:rsid w:val="00C77A99"/>
    <w:rsid w:val="00C87C35"/>
    <w:rsid w:val="00C90D6B"/>
    <w:rsid w:val="00C91D43"/>
    <w:rsid w:val="00C96062"/>
    <w:rsid w:val="00CA3C2C"/>
    <w:rsid w:val="00CA740C"/>
    <w:rsid w:val="00CA755D"/>
    <w:rsid w:val="00CB1FCF"/>
    <w:rsid w:val="00CB2D8F"/>
    <w:rsid w:val="00CB6687"/>
    <w:rsid w:val="00CC48FE"/>
    <w:rsid w:val="00CC4A43"/>
    <w:rsid w:val="00CC6ED9"/>
    <w:rsid w:val="00CC7392"/>
    <w:rsid w:val="00CD0992"/>
    <w:rsid w:val="00CD2CDC"/>
    <w:rsid w:val="00CE0227"/>
    <w:rsid w:val="00CE200D"/>
    <w:rsid w:val="00CE5FD1"/>
    <w:rsid w:val="00CF39D4"/>
    <w:rsid w:val="00CF7A53"/>
    <w:rsid w:val="00D11B06"/>
    <w:rsid w:val="00D20D94"/>
    <w:rsid w:val="00D42FC4"/>
    <w:rsid w:val="00D463D6"/>
    <w:rsid w:val="00D46585"/>
    <w:rsid w:val="00D5029F"/>
    <w:rsid w:val="00D5075D"/>
    <w:rsid w:val="00D50A0E"/>
    <w:rsid w:val="00D674B0"/>
    <w:rsid w:val="00D87CC4"/>
    <w:rsid w:val="00D96B39"/>
    <w:rsid w:val="00D97A5E"/>
    <w:rsid w:val="00DA24E3"/>
    <w:rsid w:val="00DA7AC3"/>
    <w:rsid w:val="00DB10FC"/>
    <w:rsid w:val="00DC3836"/>
    <w:rsid w:val="00DC7C18"/>
    <w:rsid w:val="00DC7E86"/>
    <w:rsid w:val="00DD2B67"/>
    <w:rsid w:val="00DE0B72"/>
    <w:rsid w:val="00DE36AD"/>
    <w:rsid w:val="00DE4287"/>
    <w:rsid w:val="00E048FB"/>
    <w:rsid w:val="00E11BDA"/>
    <w:rsid w:val="00E12ECB"/>
    <w:rsid w:val="00E3009A"/>
    <w:rsid w:val="00E33786"/>
    <w:rsid w:val="00E355CE"/>
    <w:rsid w:val="00E36F07"/>
    <w:rsid w:val="00E44A1B"/>
    <w:rsid w:val="00E46C7A"/>
    <w:rsid w:val="00E478D9"/>
    <w:rsid w:val="00E47F67"/>
    <w:rsid w:val="00E519CE"/>
    <w:rsid w:val="00E55B3F"/>
    <w:rsid w:val="00E66D32"/>
    <w:rsid w:val="00E724DC"/>
    <w:rsid w:val="00E915B4"/>
    <w:rsid w:val="00EA795C"/>
    <w:rsid w:val="00EB51F1"/>
    <w:rsid w:val="00EB6FF8"/>
    <w:rsid w:val="00ED396D"/>
    <w:rsid w:val="00ED4DA3"/>
    <w:rsid w:val="00ED6F1E"/>
    <w:rsid w:val="00EE12D7"/>
    <w:rsid w:val="00EF0D17"/>
    <w:rsid w:val="00F0149C"/>
    <w:rsid w:val="00F03A0C"/>
    <w:rsid w:val="00F12DC5"/>
    <w:rsid w:val="00F13CCE"/>
    <w:rsid w:val="00F2071E"/>
    <w:rsid w:val="00F240D6"/>
    <w:rsid w:val="00F25194"/>
    <w:rsid w:val="00F25B60"/>
    <w:rsid w:val="00F300E8"/>
    <w:rsid w:val="00F315CC"/>
    <w:rsid w:val="00F416A0"/>
    <w:rsid w:val="00F50023"/>
    <w:rsid w:val="00F53CF9"/>
    <w:rsid w:val="00F7264D"/>
    <w:rsid w:val="00F733DE"/>
    <w:rsid w:val="00F753F0"/>
    <w:rsid w:val="00F763C9"/>
    <w:rsid w:val="00F82E64"/>
    <w:rsid w:val="00F967A8"/>
    <w:rsid w:val="00FA2A27"/>
    <w:rsid w:val="00FB4BF3"/>
    <w:rsid w:val="00FC111C"/>
    <w:rsid w:val="00FC33C5"/>
    <w:rsid w:val="00FC6C40"/>
    <w:rsid w:val="00FD1108"/>
    <w:rsid w:val="00FD139D"/>
    <w:rsid w:val="00FD2067"/>
    <w:rsid w:val="00FD48EB"/>
    <w:rsid w:val="00FD6567"/>
    <w:rsid w:val="00FD755E"/>
    <w:rsid w:val="00FE0CC9"/>
    <w:rsid w:val="00FE138B"/>
    <w:rsid w:val="00FF067F"/>
    <w:rsid w:val="00FF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7D9E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F39D4"/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Normln"/>
    <w:pPr>
      <w:tabs>
        <w:tab w:val="num" w:pos="1069"/>
      </w:tabs>
      <w:ind w:firstLine="709"/>
      <w:jc w:val="both"/>
    </w:pPr>
    <w:rPr>
      <w:sz w:val="24"/>
    </w:rPr>
  </w:style>
  <w:style w:type="paragraph" w:styleId="Zkladntext">
    <w:name w:val="Body Text"/>
    <w:basedOn w:val="Normln"/>
    <w:pPr>
      <w:numPr>
        <w:numId w:val="1"/>
      </w:numPr>
      <w:jc w:val="both"/>
    </w:pPr>
    <w:rPr>
      <w:sz w:val="24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  <w:lang w:val="x-none" w:eastAsia="x-none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ind w:left="660" w:hanging="660"/>
      <w:jc w:val="both"/>
    </w:pPr>
    <w:rPr>
      <w:rFonts w:ascii="Arial" w:hAnsi="Arial" w:cs="Arial"/>
      <w:sz w:val="22"/>
      <w:szCs w:val="22"/>
    </w:rPr>
  </w:style>
  <w:style w:type="paragraph" w:styleId="Zkladntext2">
    <w:name w:val="Body Text 2"/>
    <w:basedOn w:val="Normln"/>
    <w:rsid w:val="00393DF6"/>
    <w:pPr>
      <w:spacing w:after="120" w:line="480" w:lineRule="auto"/>
    </w:pPr>
  </w:style>
  <w:style w:type="paragraph" w:styleId="Odstavecseseznamem">
    <w:name w:val="List Paragraph"/>
    <w:basedOn w:val="Normln"/>
    <w:uiPriority w:val="34"/>
    <w:qFormat/>
    <w:rsid w:val="00DE4287"/>
    <w:pPr>
      <w:ind w:left="708"/>
    </w:pPr>
  </w:style>
  <w:style w:type="character" w:customStyle="1" w:styleId="ZhlavChar">
    <w:name w:val="Záhlaví Char"/>
    <w:basedOn w:val="Standardnpsmoodstavce"/>
    <w:link w:val="Zhlav"/>
    <w:rsid w:val="002E62AF"/>
  </w:style>
  <w:style w:type="character" w:customStyle="1" w:styleId="Zkladntextodsazen2Char">
    <w:name w:val="Základní text odsazený 2 Char"/>
    <w:link w:val="Zkladntextodsazen2"/>
    <w:rsid w:val="00137FC0"/>
    <w:rPr>
      <w:sz w:val="24"/>
    </w:rPr>
  </w:style>
  <w:style w:type="paragraph" w:styleId="Normlnweb">
    <w:name w:val="Normal (Web)"/>
    <w:basedOn w:val="Normln"/>
    <w:rsid w:val="00B87415"/>
    <w:rPr>
      <w:sz w:val="24"/>
      <w:szCs w:val="24"/>
    </w:rPr>
  </w:style>
  <w:style w:type="character" w:styleId="Hypertextovodkaz">
    <w:name w:val="Hyperlink"/>
    <w:rsid w:val="00C96062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951285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951285"/>
    <w:rPr>
      <w:rFonts w:ascii="Segoe UI" w:hAnsi="Segoe UI" w:cs="Segoe UI"/>
      <w:sz w:val="18"/>
      <w:szCs w:val="18"/>
    </w:rPr>
  </w:style>
  <w:style w:type="character" w:customStyle="1" w:styleId="h1a6">
    <w:name w:val="h1a6"/>
    <w:rsid w:val="00A6712D"/>
    <w:rPr>
      <w:rFonts w:ascii="Arial" w:hAnsi="Arial" w:cs="Arial" w:hint="default"/>
      <w:i/>
      <w:iCs/>
    </w:rPr>
  </w:style>
  <w:style w:type="table" w:styleId="Mkatabulky">
    <w:name w:val="Table Grid"/>
    <w:basedOn w:val="Normlntabulka"/>
    <w:uiPriority w:val="39"/>
    <w:rsid w:val="00504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354263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9F0030"/>
  </w:style>
  <w:style w:type="paragraph" w:styleId="Textkomente">
    <w:name w:val="annotation text"/>
    <w:basedOn w:val="Normln"/>
    <w:link w:val="TextkomenteChar"/>
    <w:unhideWhenUsed/>
    <w:rsid w:val="00C3300B"/>
  </w:style>
  <w:style w:type="character" w:customStyle="1" w:styleId="TextkomenteChar">
    <w:name w:val="Text komentáře Char"/>
    <w:basedOn w:val="Standardnpsmoodstavce"/>
    <w:link w:val="Textkomente"/>
    <w:rsid w:val="00C3300B"/>
  </w:style>
  <w:style w:type="character" w:styleId="Odkaznakoment">
    <w:name w:val="annotation reference"/>
    <w:basedOn w:val="Standardnpsmoodstavce"/>
    <w:unhideWhenUsed/>
    <w:rsid w:val="00C3300B"/>
    <w:rPr>
      <w:sz w:val="16"/>
      <w:szCs w:val="16"/>
    </w:rPr>
  </w:style>
  <w:style w:type="paragraph" w:styleId="Revize">
    <w:name w:val="Revision"/>
    <w:hidden/>
    <w:uiPriority w:val="99"/>
    <w:semiHidden/>
    <w:rsid w:val="00F03A0C"/>
  </w:style>
  <w:style w:type="paragraph" w:styleId="Pedmtkomente">
    <w:name w:val="annotation subject"/>
    <w:basedOn w:val="Textkomente"/>
    <w:next w:val="Textkomente"/>
    <w:link w:val="PedmtkomenteChar"/>
    <w:rsid w:val="00F03A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03A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3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havranek@dpmb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2853</Words>
  <Characters>16837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19651</CharactersWithSpaces>
  <SharedDoc>false</SharedDoc>
  <HLinks>
    <vt:vector size="6" baseType="variant">
      <vt:variant>
        <vt:i4>4456545</vt:i4>
      </vt:variant>
      <vt:variant>
        <vt:i4>0</vt:i4>
      </vt:variant>
      <vt:variant>
        <vt:i4>0</vt:i4>
      </vt:variant>
      <vt:variant>
        <vt:i4>5</vt:i4>
      </vt:variant>
      <vt:variant>
        <vt:lpwstr>mailto:mhavranek@dpmb.cz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2024-02-28T05:45:00Z</dcterms:created>
  <dcterms:modified xsi:type="dcterms:W3CDTF">2024-02-29T08:50:00Z</dcterms:modified>
</cp:coreProperties>
</file>