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14:paraId="10D9CD4D" w14:textId="4580E420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253B62">
        <w:rPr>
          <w:b/>
          <w:szCs w:val="22"/>
        </w:rPr>
        <w:t xml:space="preserve">PD </w:t>
      </w:r>
      <w:r w:rsidR="00253B62">
        <w:rPr>
          <w:b/>
          <w:color w:val="000000" w:themeColor="text1"/>
          <w:szCs w:val="22"/>
        </w:rPr>
        <w:t>vstupní blok – rekonstrukce fasády a střechy areál Hranečník</w:t>
      </w:r>
      <w:r w:rsidR="00CA4E55" w:rsidRPr="00CA4E55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3838614C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253B62" w:rsidRPr="00253B62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PD vstupní blok – rekonstrukce fasády a střechy areál Hranečník</w:t>
            </w:r>
            <w:r w:rsidR="00BC4AD5" w:rsidRPr="00BC4AD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F15D7F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F15D7F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235EEB59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F15D7F">
      <w:rPr>
        <w:rFonts w:ascii="Times New Roman" w:eastAsia="Times New Roman" w:hAnsi="Times New Roman" w:cs="Times New Roman"/>
        <w:lang w:eastAsia="cs-CZ"/>
      </w:rPr>
      <w:t>6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3B62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68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C4AD5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A4E5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15D7F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34B3-6E1D-4CC3-94E6-433A9689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2018-08-08T07:21:00Z</cp:lastPrinted>
  <dcterms:created xsi:type="dcterms:W3CDTF">2021-02-01T07:57:00Z</dcterms:created>
  <dcterms:modified xsi:type="dcterms:W3CDTF">2024-03-26T15:21:00Z</dcterms:modified>
</cp:coreProperties>
</file>