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517" w:rsidRDefault="00D537B3">
      <w:pPr>
        <w:spacing w:before="215"/>
        <w:ind w:left="599" w:right="734"/>
        <w:jc w:val="center"/>
        <w:rPr>
          <w:b/>
          <w:sz w:val="24"/>
        </w:rPr>
      </w:pPr>
      <w:r>
        <w:rPr>
          <w:b/>
          <w:sz w:val="24"/>
          <w:u w:val="thick"/>
        </w:rPr>
        <w:t>Příloha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č.</w:t>
      </w:r>
      <w:r>
        <w:rPr>
          <w:b/>
          <w:spacing w:val="-2"/>
          <w:sz w:val="24"/>
          <w:u w:val="thick"/>
        </w:rPr>
        <w:t xml:space="preserve"> </w:t>
      </w:r>
      <w:bookmarkStart w:id="0" w:name="_GoBack"/>
      <w:bookmarkEnd w:id="0"/>
      <w:r>
        <w:rPr>
          <w:b/>
          <w:sz w:val="24"/>
          <w:u w:val="thick"/>
        </w:rPr>
        <w:t>2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–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Čestné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pacing w:val="-2"/>
          <w:sz w:val="24"/>
          <w:u w:val="thick"/>
        </w:rPr>
        <w:t>prohlášení</w:t>
      </w:r>
    </w:p>
    <w:p w:rsidR="00B51517" w:rsidRDefault="00B51517">
      <w:pPr>
        <w:pStyle w:val="Zkladntext"/>
        <w:spacing w:before="180"/>
        <w:rPr>
          <w:b/>
          <w:sz w:val="24"/>
        </w:rPr>
      </w:pPr>
    </w:p>
    <w:p w:rsidR="00B51517" w:rsidRDefault="00D537B3">
      <w:pPr>
        <w:ind w:left="129" w:right="863"/>
        <w:jc w:val="center"/>
        <w:rPr>
          <w:b/>
          <w:sz w:val="24"/>
        </w:rPr>
      </w:pPr>
      <w:r>
        <w:rPr>
          <w:b/>
          <w:sz w:val="24"/>
        </w:rPr>
        <w:t>Čestné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prohlášení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dodavatele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splnění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kvalifikace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veřejnou</w:t>
      </w:r>
    </w:p>
    <w:p w:rsidR="00B51517" w:rsidRDefault="00D537B3">
      <w:pPr>
        <w:ind w:left="129"/>
        <w:jc w:val="center"/>
        <w:rPr>
          <w:b/>
          <w:sz w:val="24"/>
        </w:rPr>
      </w:pPr>
      <w:r>
        <w:rPr>
          <w:b/>
          <w:sz w:val="24"/>
        </w:rPr>
        <w:t>zakázku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malého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rozsahu</w:t>
      </w:r>
    </w:p>
    <w:p w:rsidR="00B51517" w:rsidRDefault="00B51517">
      <w:pPr>
        <w:pStyle w:val="Zkladntext"/>
        <w:spacing w:before="125"/>
        <w:rPr>
          <w:b/>
          <w:sz w:val="24"/>
        </w:rPr>
      </w:pPr>
    </w:p>
    <w:p w:rsidR="00B51517" w:rsidRDefault="00D537B3">
      <w:pPr>
        <w:ind w:left="147"/>
        <w:rPr>
          <w:b/>
          <w:sz w:val="24"/>
        </w:rPr>
      </w:pPr>
      <w:r>
        <w:rPr>
          <w:sz w:val="20"/>
        </w:rPr>
        <w:t>Název</w:t>
      </w:r>
      <w:r>
        <w:rPr>
          <w:spacing w:val="-6"/>
          <w:sz w:val="20"/>
        </w:rPr>
        <w:t xml:space="preserve"> </w:t>
      </w:r>
      <w:r>
        <w:rPr>
          <w:sz w:val="20"/>
        </w:rPr>
        <w:t>veřejné</w:t>
      </w:r>
      <w:r>
        <w:rPr>
          <w:spacing w:val="-6"/>
          <w:sz w:val="20"/>
        </w:rPr>
        <w:t xml:space="preserve"> </w:t>
      </w:r>
      <w:r>
        <w:rPr>
          <w:sz w:val="20"/>
        </w:rPr>
        <w:t>zakázky:</w:t>
      </w:r>
      <w:r>
        <w:rPr>
          <w:spacing w:val="-4"/>
          <w:sz w:val="20"/>
        </w:rPr>
        <w:t xml:space="preserve"> </w:t>
      </w:r>
      <w:r w:rsidR="00D1447E">
        <w:rPr>
          <w:sz w:val="20"/>
        </w:rPr>
        <w:t>MR9/2024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b/>
          <w:sz w:val="24"/>
        </w:rPr>
        <w:t>„</w:t>
      </w:r>
      <w:r w:rsidR="00D1447E" w:rsidRPr="00D1447E">
        <w:rPr>
          <w:b/>
          <w:sz w:val="24"/>
        </w:rPr>
        <w:t>Elektronická kniha jízd a autopůjčovna pro vozidla ČRo</w:t>
      </w:r>
      <w:r>
        <w:rPr>
          <w:b/>
          <w:spacing w:val="-2"/>
          <w:sz w:val="24"/>
        </w:rPr>
        <w:t>“</w:t>
      </w:r>
    </w:p>
    <w:p w:rsidR="00B51517" w:rsidRDefault="00B51517">
      <w:pPr>
        <w:pStyle w:val="Zkladntext"/>
        <w:rPr>
          <w:b/>
        </w:rPr>
      </w:pPr>
    </w:p>
    <w:p w:rsidR="00B51517" w:rsidRDefault="00B51517">
      <w:pPr>
        <w:pStyle w:val="Zkladntext"/>
        <w:rPr>
          <w:b/>
        </w:rPr>
      </w:pPr>
    </w:p>
    <w:p w:rsidR="00B51517" w:rsidRDefault="00B51517">
      <w:pPr>
        <w:pStyle w:val="Zkladntext"/>
        <w:spacing w:before="53"/>
        <w:rPr>
          <w:b/>
        </w:rPr>
      </w:pPr>
    </w:p>
    <w:tbl>
      <w:tblPr>
        <w:tblStyle w:val="TableNormal"/>
        <w:tblW w:w="0" w:type="auto"/>
        <w:tblInd w:w="280" w:type="dxa"/>
        <w:tblLayout w:type="fixed"/>
        <w:tblLook w:val="01E0" w:firstRow="1" w:lastRow="1" w:firstColumn="1" w:lastColumn="1" w:noHBand="0" w:noVBand="0"/>
      </w:tblPr>
      <w:tblGrid>
        <w:gridCol w:w="2179"/>
        <w:gridCol w:w="4426"/>
      </w:tblGrid>
      <w:tr w:rsidR="00B51517">
        <w:trPr>
          <w:trHeight w:val="263"/>
        </w:trPr>
        <w:tc>
          <w:tcPr>
            <w:tcW w:w="6605" w:type="dxa"/>
            <w:gridSpan w:val="2"/>
          </w:tcPr>
          <w:p w:rsidR="00B51517" w:rsidRDefault="00D537B3">
            <w:pPr>
              <w:pStyle w:val="TableParagraph"/>
              <w:tabs>
                <w:tab w:val="left" w:pos="9209"/>
              </w:tabs>
              <w:spacing w:line="223" w:lineRule="exact"/>
              <w:ind w:left="-35" w:right="-2607"/>
              <w:rPr>
                <w:b/>
                <w:sz w:val="20"/>
              </w:rPr>
            </w:pPr>
            <w:r>
              <w:rPr>
                <w:rFonts w:ascii="Times New Roman" w:hAnsi="Times New Roman"/>
                <w:spacing w:val="24"/>
                <w:sz w:val="20"/>
                <w:u w:val="single" w:color="73767B"/>
              </w:rPr>
              <w:t xml:space="preserve"> </w:t>
            </w:r>
            <w:r>
              <w:rPr>
                <w:b/>
                <w:sz w:val="20"/>
                <w:u w:val="single" w:color="73767B"/>
              </w:rPr>
              <w:t>Identifikační</w:t>
            </w:r>
            <w:r>
              <w:rPr>
                <w:b/>
                <w:spacing w:val="-6"/>
                <w:sz w:val="20"/>
                <w:u w:val="single" w:color="73767B"/>
              </w:rPr>
              <w:t xml:space="preserve"> </w:t>
            </w:r>
            <w:r>
              <w:rPr>
                <w:b/>
                <w:sz w:val="20"/>
                <w:u w:val="single" w:color="73767B"/>
              </w:rPr>
              <w:t>údaje</w:t>
            </w:r>
            <w:r>
              <w:rPr>
                <w:b/>
                <w:spacing w:val="-7"/>
                <w:sz w:val="20"/>
                <w:u w:val="single" w:color="73767B"/>
              </w:rPr>
              <w:t xml:space="preserve"> </w:t>
            </w:r>
            <w:r>
              <w:rPr>
                <w:b/>
                <w:spacing w:val="-2"/>
                <w:sz w:val="20"/>
                <w:u w:val="single" w:color="73767B"/>
              </w:rPr>
              <w:t>zadavatele</w:t>
            </w:r>
            <w:r>
              <w:rPr>
                <w:b/>
                <w:sz w:val="20"/>
                <w:u w:val="single" w:color="73767B"/>
              </w:rPr>
              <w:tab/>
            </w:r>
          </w:p>
        </w:tc>
      </w:tr>
      <w:tr w:rsidR="00B51517">
        <w:trPr>
          <w:trHeight w:val="327"/>
        </w:trPr>
        <w:tc>
          <w:tcPr>
            <w:tcW w:w="2179" w:type="dxa"/>
          </w:tcPr>
          <w:p w:rsidR="00B51517" w:rsidRDefault="00D537B3">
            <w:pPr>
              <w:pStyle w:val="TableParagraph"/>
              <w:spacing w:before="34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Název:</w:t>
            </w:r>
          </w:p>
        </w:tc>
        <w:tc>
          <w:tcPr>
            <w:tcW w:w="4426" w:type="dxa"/>
          </w:tcPr>
          <w:p w:rsidR="00B51517" w:rsidRDefault="00D537B3">
            <w:pPr>
              <w:pStyle w:val="TableParagraph"/>
              <w:spacing w:before="34"/>
              <w:ind w:left="1509"/>
              <w:rPr>
                <w:sz w:val="20"/>
              </w:rPr>
            </w:pPr>
            <w:r>
              <w:rPr>
                <w:sz w:val="20"/>
              </w:rPr>
              <w:t>Český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rozhlas</w:t>
            </w:r>
          </w:p>
        </w:tc>
      </w:tr>
      <w:tr w:rsidR="00B51517">
        <w:trPr>
          <w:trHeight w:val="341"/>
        </w:trPr>
        <w:tc>
          <w:tcPr>
            <w:tcW w:w="2179" w:type="dxa"/>
          </w:tcPr>
          <w:p w:rsidR="00B51517" w:rsidRDefault="00D537B3">
            <w:pPr>
              <w:pStyle w:val="TableParagraph"/>
              <w:spacing w:before="56"/>
              <w:ind w:left="50"/>
              <w:rPr>
                <w:sz w:val="20"/>
              </w:rPr>
            </w:pPr>
            <w:r>
              <w:rPr>
                <w:spacing w:val="-4"/>
                <w:sz w:val="20"/>
              </w:rPr>
              <w:t>IČO:</w:t>
            </w:r>
          </w:p>
        </w:tc>
        <w:tc>
          <w:tcPr>
            <w:tcW w:w="4426" w:type="dxa"/>
          </w:tcPr>
          <w:p w:rsidR="00B51517" w:rsidRDefault="00D537B3">
            <w:pPr>
              <w:pStyle w:val="TableParagraph"/>
              <w:spacing w:before="56"/>
              <w:ind w:left="1509"/>
              <w:rPr>
                <w:sz w:val="20"/>
              </w:rPr>
            </w:pPr>
            <w:r>
              <w:rPr>
                <w:spacing w:val="-2"/>
                <w:sz w:val="20"/>
              </w:rPr>
              <w:t>45245053</w:t>
            </w:r>
          </w:p>
        </w:tc>
      </w:tr>
      <w:tr w:rsidR="00B51517">
        <w:trPr>
          <w:trHeight w:val="278"/>
        </w:trPr>
        <w:tc>
          <w:tcPr>
            <w:tcW w:w="2179" w:type="dxa"/>
          </w:tcPr>
          <w:p w:rsidR="00B51517" w:rsidRDefault="00D537B3">
            <w:pPr>
              <w:pStyle w:val="TableParagraph"/>
              <w:spacing w:before="48" w:line="210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Sídlo:</w:t>
            </w:r>
          </w:p>
        </w:tc>
        <w:tc>
          <w:tcPr>
            <w:tcW w:w="4426" w:type="dxa"/>
          </w:tcPr>
          <w:p w:rsidR="00B51517" w:rsidRDefault="00D537B3">
            <w:pPr>
              <w:pStyle w:val="TableParagraph"/>
              <w:spacing w:before="48" w:line="210" w:lineRule="exact"/>
              <w:ind w:left="1509"/>
              <w:rPr>
                <w:sz w:val="20"/>
              </w:rPr>
            </w:pPr>
            <w:r>
              <w:rPr>
                <w:sz w:val="20"/>
              </w:rPr>
              <w:t>Vinohradská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120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99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Praha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</w:tr>
    </w:tbl>
    <w:p w:rsidR="00B51517" w:rsidRDefault="00B51517">
      <w:pPr>
        <w:pStyle w:val="Zkladntext"/>
        <w:rPr>
          <w:b/>
        </w:rPr>
      </w:pPr>
    </w:p>
    <w:p w:rsidR="00B51517" w:rsidRDefault="00B51517">
      <w:pPr>
        <w:pStyle w:val="Zkladntext"/>
        <w:rPr>
          <w:b/>
        </w:rPr>
      </w:pPr>
    </w:p>
    <w:p w:rsidR="00B51517" w:rsidRDefault="00B51517">
      <w:pPr>
        <w:pStyle w:val="Zkladntext"/>
        <w:spacing w:before="64" w:after="1"/>
        <w:rPr>
          <w:b/>
        </w:rPr>
      </w:pP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3553"/>
        <w:gridCol w:w="5450"/>
      </w:tblGrid>
      <w:tr w:rsidR="00B51517">
        <w:trPr>
          <w:trHeight w:val="285"/>
        </w:trPr>
        <w:tc>
          <w:tcPr>
            <w:tcW w:w="3553" w:type="dxa"/>
            <w:tcBorders>
              <w:bottom w:val="single" w:sz="6" w:space="0" w:color="73767B"/>
            </w:tcBorders>
          </w:tcPr>
          <w:p w:rsidR="00B51517" w:rsidRDefault="00D537B3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údaje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dodavatele</w:t>
            </w:r>
          </w:p>
        </w:tc>
        <w:tc>
          <w:tcPr>
            <w:tcW w:w="5450" w:type="dxa"/>
            <w:tcBorders>
              <w:bottom w:val="single" w:sz="6" w:space="0" w:color="73767B"/>
            </w:tcBorders>
          </w:tcPr>
          <w:p w:rsidR="00B51517" w:rsidRDefault="00B51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1517">
        <w:trPr>
          <w:trHeight w:val="381"/>
        </w:trPr>
        <w:tc>
          <w:tcPr>
            <w:tcW w:w="3553" w:type="dxa"/>
            <w:tcBorders>
              <w:top w:val="single" w:sz="6" w:space="0" w:color="73767B"/>
            </w:tcBorders>
          </w:tcPr>
          <w:p w:rsidR="00B51517" w:rsidRDefault="00D537B3">
            <w:pPr>
              <w:pStyle w:val="TableParagraph"/>
              <w:spacing w:before="52"/>
              <w:rPr>
                <w:sz w:val="20"/>
              </w:rPr>
            </w:pPr>
            <w:r>
              <w:rPr>
                <w:sz w:val="20"/>
              </w:rPr>
              <w:t>Obchodní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firma/název:</w:t>
            </w:r>
          </w:p>
        </w:tc>
        <w:tc>
          <w:tcPr>
            <w:tcW w:w="5450" w:type="dxa"/>
            <w:tcBorders>
              <w:top w:val="single" w:sz="6" w:space="0" w:color="73767B"/>
            </w:tcBorders>
          </w:tcPr>
          <w:p w:rsidR="00B51517" w:rsidRDefault="00D537B3">
            <w:pPr>
              <w:pStyle w:val="TableParagraph"/>
              <w:spacing w:before="50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>DOPLNIT</w:t>
            </w:r>
            <w:r>
              <w:rPr>
                <w:b/>
                <w:color w:val="000000"/>
                <w:spacing w:val="-2"/>
                <w:sz w:val="24"/>
              </w:rPr>
              <w:t>]</w:t>
            </w:r>
          </w:p>
        </w:tc>
      </w:tr>
      <w:tr w:rsidR="00B51517">
        <w:trPr>
          <w:trHeight w:val="388"/>
        </w:trPr>
        <w:tc>
          <w:tcPr>
            <w:tcW w:w="3553" w:type="dxa"/>
          </w:tcPr>
          <w:p w:rsidR="00B51517" w:rsidRDefault="00D537B3">
            <w:pPr>
              <w:pStyle w:val="TableParagraph"/>
              <w:spacing w:before="59"/>
              <w:rPr>
                <w:sz w:val="20"/>
              </w:rPr>
            </w:pPr>
            <w:r>
              <w:rPr>
                <w:spacing w:val="-4"/>
                <w:sz w:val="20"/>
              </w:rPr>
              <w:t>IČO:</w:t>
            </w:r>
          </w:p>
        </w:tc>
        <w:tc>
          <w:tcPr>
            <w:tcW w:w="5450" w:type="dxa"/>
          </w:tcPr>
          <w:p w:rsidR="00B51517" w:rsidRDefault="00D537B3">
            <w:pPr>
              <w:pStyle w:val="TableParagraph"/>
              <w:spacing w:before="58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>DOPLNIT</w:t>
            </w:r>
            <w:r>
              <w:rPr>
                <w:b/>
                <w:color w:val="000000"/>
                <w:spacing w:val="-2"/>
                <w:sz w:val="24"/>
              </w:rPr>
              <w:t>]</w:t>
            </w:r>
          </w:p>
        </w:tc>
      </w:tr>
      <w:tr w:rsidR="00B51517">
        <w:trPr>
          <w:trHeight w:val="389"/>
        </w:trPr>
        <w:tc>
          <w:tcPr>
            <w:tcW w:w="3553" w:type="dxa"/>
          </w:tcPr>
          <w:p w:rsidR="00B51517" w:rsidRDefault="00D537B3">
            <w:pPr>
              <w:pStyle w:val="TableParagraph"/>
              <w:spacing w:before="62"/>
              <w:rPr>
                <w:sz w:val="20"/>
              </w:rPr>
            </w:pPr>
            <w:r>
              <w:rPr>
                <w:spacing w:val="-2"/>
                <w:sz w:val="20"/>
              </w:rPr>
              <w:t>Sídlo:</w:t>
            </w:r>
          </w:p>
        </w:tc>
        <w:tc>
          <w:tcPr>
            <w:tcW w:w="5450" w:type="dxa"/>
          </w:tcPr>
          <w:p w:rsidR="00B51517" w:rsidRDefault="00D537B3">
            <w:pPr>
              <w:pStyle w:val="TableParagraph"/>
              <w:spacing w:before="58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>DOPLNIT</w:t>
            </w:r>
            <w:r>
              <w:rPr>
                <w:b/>
                <w:color w:val="000000"/>
                <w:spacing w:val="-2"/>
                <w:sz w:val="24"/>
              </w:rPr>
              <w:t>]</w:t>
            </w:r>
          </w:p>
        </w:tc>
      </w:tr>
      <w:tr w:rsidR="00B51517">
        <w:trPr>
          <w:trHeight w:val="390"/>
        </w:trPr>
        <w:tc>
          <w:tcPr>
            <w:tcW w:w="3553" w:type="dxa"/>
          </w:tcPr>
          <w:p w:rsidR="00B51517" w:rsidRDefault="00D537B3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Osoba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oprávněná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uchazeče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jednat:</w:t>
            </w:r>
          </w:p>
        </w:tc>
        <w:tc>
          <w:tcPr>
            <w:tcW w:w="5450" w:type="dxa"/>
          </w:tcPr>
          <w:p w:rsidR="00B51517" w:rsidRDefault="00D537B3">
            <w:pPr>
              <w:pStyle w:val="TableParagraph"/>
              <w:spacing w:before="59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>DOPLNIT</w:t>
            </w:r>
            <w:r>
              <w:rPr>
                <w:b/>
                <w:color w:val="000000"/>
                <w:spacing w:val="-2"/>
                <w:sz w:val="24"/>
              </w:rPr>
              <w:t>]</w:t>
            </w:r>
          </w:p>
        </w:tc>
      </w:tr>
      <w:tr w:rsidR="00B51517">
        <w:trPr>
          <w:trHeight w:val="390"/>
        </w:trPr>
        <w:tc>
          <w:tcPr>
            <w:tcW w:w="3553" w:type="dxa"/>
          </w:tcPr>
          <w:p w:rsidR="00B51517" w:rsidRDefault="00D537B3"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Kontaktní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osoba:</w:t>
            </w:r>
          </w:p>
        </w:tc>
        <w:tc>
          <w:tcPr>
            <w:tcW w:w="5450" w:type="dxa"/>
          </w:tcPr>
          <w:p w:rsidR="00B51517" w:rsidRDefault="00D537B3">
            <w:pPr>
              <w:pStyle w:val="TableParagraph"/>
              <w:spacing w:before="58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>DOPLNIT</w:t>
            </w:r>
            <w:r>
              <w:rPr>
                <w:b/>
                <w:color w:val="000000"/>
                <w:spacing w:val="-2"/>
                <w:sz w:val="24"/>
              </w:rPr>
              <w:t>]</w:t>
            </w:r>
          </w:p>
        </w:tc>
      </w:tr>
      <w:tr w:rsidR="00B51517">
        <w:trPr>
          <w:trHeight w:val="388"/>
        </w:trPr>
        <w:tc>
          <w:tcPr>
            <w:tcW w:w="3553" w:type="dxa"/>
          </w:tcPr>
          <w:p w:rsidR="00B51517" w:rsidRDefault="00D537B3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telefon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fax:</w:t>
            </w:r>
          </w:p>
        </w:tc>
        <w:tc>
          <w:tcPr>
            <w:tcW w:w="5450" w:type="dxa"/>
          </w:tcPr>
          <w:p w:rsidR="00B51517" w:rsidRDefault="00D537B3">
            <w:pPr>
              <w:pStyle w:val="TableParagraph"/>
              <w:spacing w:before="59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>DOPLNIT</w:t>
            </w:r>
            <w:r>
              <w:rPr>
                <w:b/>
                <w:color w:val="000000"/>
                <w:spacing w:val="-2"/>
                <w:sz w:val="24"/>
              </w:rPr>
              <w:t>]</w:t>
            </w:r>
          </w:p>
        </w:tc>
      </w:tr>
      <w:tr w:rsidR="00B51517">
        <w:trPr>
          <w:trHeight w:val="319"/>
        </w:trPr>
        <w:tc>
          <w:tcPr>
            <w:tcW w:w="3553" w:type="dxa"/>
          </w:tcPr>
          <w:p w:rsidR="00B51517" w:rsidRDefault="00D537B3">
            <w:pPr>
              <w:pStyle w:val="TableParagraph"/>
              <w:spacing w:before="64"/>
              <w:rPr>
                <w:sz w:val="20"/>
              </w:rPr>
            </w:pPr>
            <w:r>
              <w:rPr>
                <w:spacing w:val="-2"/>
                <w:sz w:val="20"/>
              </w:rPr>
              <w:t>e-mail:</w:t>
            </w:r>
          </w:p>
        </w:tc>
        <w:tc>
          <w:tcPr>
            <w:tcW w:w="5450" w:type="dxa"/>
          </w:tcPr>
          <w:p w:rsidR="00B51517" w:rsidRDefault="00D537B3">
            <w:pPr>
              <w:pStyle w:val="TableParagraph"/>
              <w:spacing w:before="43" w:line="256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[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>DOPLNIT</w:t>
            </w:r>
            <w:r>
              <w:rPr>
                <w:b/>
                <w:color w:val="000000"/>
                <w:spacing w:val="-2"/>
                <w:sz w:val="24"/>
              </w:rPr>
              <w:t>]</w:t>
            </w:r>
          </w:p>
        </w:tc>
      </w:tr>
    </w:tbl>
    <w:p w:rsidR="00B51517" w:rsidRDefault="00B51517">
      <w:pPr>
        <w:pStyle w:val="Zkladntext"/>
        <w:rPr>
          <w:b/>
        </w:rPr>
      </w:pPr>
    </w:p>
    <w:p w:rsidR="00B51517" w:rsidRDefault="00B51517">
      <w:pPr>
        <w:pStyle w:val="Zkladntext"/>
        <w:rPr>
          <w:b/>
        </w:rPr>
      </w:pPr>
    </w:p>
    <w:p w:rsidR="00B51517" w:rsidRDefault="00B51517">
      <w:pPr>
        <w:pStyle w:val="Zkladntext"/>
        <w:spacing w:before="85"/>
        <w:rPr>
          <w:b/>
        </w:rPr>
      </w:pPr>
    </w:p>
    <w:p w:rsidR="00B51517" w:rsidRDefault="00D537B3">
      <w:pPr>
        <w:pStyle w:val="Zkladntext"/>
        <w:ind w:left="315"/>
      </w:pPr>
      <w:r>
        <w:t>Ke</w:t>
      </w:r>
      <w:r>
        <w:rPr>
          <w:spacing w:val="-7"/>
        </w:rPr>
        <w:t xml:space="preserve"> </w:t>
      </w:r>
      <w:r>
        <w:t>dni</w:t>
      </w:r>
      <w:r>
        <w:rPr>
          <w:spacing w:val="-5"/>
        </w:rPr>
        <w:t xml:space="preserve"> </w:t>
      </w:r>
      <w:proofErr w:type="spellStart"/>
      <w:r>
        <w:rPr>
          <w:color w:val="000000"/>
          <w:highlight w:val="yellow"/>
        </w:rPr>
        <w:t>dd</w:t>
      </w:r>
      <w:proofErr w:type="spellEnd"/>
      <w:r>
        <w:rPr>
          <w:color w:val="000000"/>
          <w:highlight w:val="yellow"/>
        </w:rPr>
        <w:t>.</w:t>
      </w:r>
      <w:r>
        <w:rPr>
          <w:color w:val="000000"/>
          <w:spacing w:val="-7"/>
          <w:highlight w:val="yellow"/>
        </w:rPr>
        <w:t xml:space="preserve"> </w:t>
      </w:r>
      <w:r>
        <w:rPr>
          <w:color w:val="000000"/>
          <w:highlight w:val="yellow"/>
        </w:rPr>
        <w:t>mm.</w:t>
      </w:r>
      <w:r>
        <w:rPr>
          <w:color w:val="000000"/>
          <w:spacing w:val="-6"/>
          <w:highlight w:val="yellow"/>
        </w:rPr>
        <w:t xml:space="preserve"> </w:t>
      </w:r>
      <w:proofErr w:type="spellStart"/>
      <w:r>
        <w:rPr>
          <w:color w:val="000000"/>
          <w:highlight w:val="yellow"/>
        </w:rPr>
        <w:t>rrrr</w:t>
      </w:r>
      <w:proofErr w:type="spellEnd"/>
      <w:r>
        <w:rPr>
          <w:color w:val="000000"/>
          <w:spacing w:val="-5"/>
        </w:rPr>
        <w:t xml:space="preserve"> </w:t>
      </w:r>
      <w:r>
        <w:rPr>
          <w:color w:val="000000"/>
        </w:rPr>
        <w:t>prohlašuji,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že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dodavatel</w:t>
      </w:r>
      <w:r>
        <w:rPr>
          <w:color w:val="000000"/>
          <w:spacing w:val="-5"/>
        </w:rPr>
        <w:t xml:space="preserve"> </w:t>
      </w:r>
      <w:r>
        <w:rPr>
          <w:b/>
          <w:color w:val="000000"/>
        </w:rPr>
        <w:t>[</w:t>
      </w:r>
      <w:r>
        <w:rPr>
          <w:b/>
          <w:color w:val="000000"/>
          <w:highlight w:val="yellow"/>
        </w:rPr>
        <w:t>DOPLNIT</w:t>
      </w:r>
      <w:r>
        <w:rPr>
          <w:b/>
          <w:color w:val="000000"/>
        </w:rPr>
        <w:t>]</w:t>
      </w:r>
      <w:r>
        <w:rPr>
          <w:b/>
          <w:color w:val="000000"/>
          <w:spacing w:val="-6"/>
        </w:rPr>
        <w:t xml:space="preserve"> </w:t>
      </w:r>
      <w:r>
        <w:rPr>
          <w:color w:val="000000"/>
          <w:spacing w:val="-10"/>
        </w:rPr>
        <w:t>:</w:t>
      </w:r>
    </w:p>
    <w:p w:rsidR="00B51517" w:rsidRDefault="00B51517">
      <w:pPr>
        <w:pStyle w:val="Zkladntext"/>
      </w:pPr>
    </w:p>
    <w:p w:rsidR="00B51517" w:rsidRDefault="00B51517">
      <w:pPr>
        <w:pStyle w:val="Zkladntext"/>
      </w:pPr>
    </w:p>
    <w:p w:rsidR="00B51517" w:rsidRDefault="00B51517">
      <w:pPr>
        <w:pStyle w:val="Zkladntext"/>
        <w:spacing w:before="17"/>
      </w:pPr>
    </w:p>
    <w:p w:rsidR="00B51517" w:rsidRDefault="00D537B3">
      <w:pPr>
        <w:pStyle w:val="Odstavecseseznamem"/>
        <w:numPr>
          <w:ilvl w:val="0"/>
          <w:numId w:val="1"/>
        </w:numPr>
        <w:tabs>
          <w:tab w:val="left" w:pos="602"/>
        </w:tabs>
        <w:ind w:left="602" w:hanging="287"/>
        <w:rPr>
          <w:b/>
          <w:sz w:val="20"/>
        </w:rPr>
      </w:pPr>
      <w:r>
        <w:rPr>
          <w:b/>
          <w:sz w:val="20"/>
        </w:rPr>
        <w:t>splňuje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základní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způsobilost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jako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dodavatel:</w:t>
      </w:r>
    </w:p>
    <w:p w:rsidR="00B51517" w:rsidRDefault="00D537B3">
      <w:pPr>
        <w:pStyle w:val="Odstavecseseznamem"/>
        <w:numPr>
          <w:ilvl w:val="1"/>
          <w:numId w:val="1"/>
        </w:numPr>
        <w:tabs>
          <w:tab w:val="left" w:pos="599"/>
          <w:tab w:val="left" w:pos="601"/>
        </w:tabs>
        <w:spacing w:before="127"/>
        <w:ind w:right="446"/>
        <w:jc w:val="both"/>
        <w:rPr>
          <w:sz w:val="20"/>
        </w:rPr>
      </w:pPr>
      <w:r>
        <w:rPr>
          <w:sz w:val="20"/>
        </w:rPr>
        <w:t>který nebyl v zemi svého sídla v posledních 5 letech před zahájením výběrového řízení pravomocně</w:t>
      </w:r>
      <w:r>
        <w:rPr>
          <w:spacing w:val="-2"/>
          <w:sz w:val="20"/>
        </w:rPr>
        <w:t xml:space="preserve"> </w:t>
      </w:r>
      <w:r>
        <w:rPr>
          <w:sz w:val="20"/>
        </w:rPr>
        <w:t>odsouzen pro trestný</w:t>
      </w:r>
      <w:r>
        <w:rPr>
          <w:spacing w:val="-4"/>
          <w:sz w:val="20"/>
        </w:rPr>
        <w:t xml:space="preserve"> </w:t>
      </w:r>
      <w:r>
        <w:rPr>
          <w:sz w:val="20"/>
        </w:rPr>
        <w:t>čin</w:t>
      </w:r>
      <w:r>
        <w:rPr>
          <w:spacing w:val="-1"/>
          <w:sz w:val="20"/>
        </w:rPr>
        <w:t xml:space="preserve"> </w:t>
      </w:r>
      <w:r>
        <w:rPr>
          <w:sz w:val="20"/>
        </w:rPr>
        <w:t>spáchaný</w:t>
      </w:r>
      <w:r>
        <w:rPr>
          <w:spacing w:val="-4"/>
          <w:sz w:val="20"/>
        </w:rPr>
        <w:t xml:space="preserve"> </w:t>
      </w:r>
      <w:r>
        <w:rPr>
          <w:sz w:val="20"/>
        </w:rPr>
        <w:t>ve</w:t>
      </w:r>
      <w:r>
        <w:rPr>
          <w:spacing w:val="-1"/>
          <w:sz w:val="20"/>
        </w:rPr>
        <w:t xml:space="preserve"> </w:t>
      </w:r>
      <w:r>
        <w:rPr>
          <w:sz w:val="20"/>
        </w:rPr>
        <w:t>prospěch</w:t>
      </w:r>
      <w:r>
        <w:rPr>
          <w:spacing w:val="-1"/>
          <w:sz w:val="20"/>
        </w:rPr>
        <w:t xml:space="preserve"> </w:t>
      </w:r>
      <w:r>
        <w:rPr>
          <w:sz w:val="20"/>
        </w:rPr>
        <w:t>organizované zločinecké</w:t>
      </w:r>
      <w:r>
        <w:rPr>
          <w:spacing w:val="-1"/>
          <w:sz w:val="20"/>
        </w:rPr>
        <w:t xml:space="preserve"> </w:t>
      </w:r>
      <w:r>
        <w:rPr>
          <w:sz w:val="20"/>
        </w:rPr>
        <w:t>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</w:t>
      </w:r>
      <w:r>
        <w:rPr>
          <w:spacing w:val="-2"/>
          <w:sz w:val="20"/>
        </w:rPr>
        <w:t xml:space="preserve"> </w:t>
      </w:r>
      <w:r>
        <w:rPr>
          <w:sz w:val="20"/>
        </w:rPr>
        <w:t>osoby,</w:t>
      </w:r>
      <w:r>
        <w:rPr>
          <w:spacing w:val="-2"/>
          <w:sz w:val="20"/>
        </w:rPr>
        <w:t xml:space="preserve"> </w:t>
      </w:r>
      <w:r>
        <w:rPr>
          <w:sz w:val="20"/>
        </w:rPr>
        <w:t>trestné</w:t>
      </w:r>
      <w:r>
        <w:rPr>
          <w:spacing w:val="-2"/>
          <w:sz w:val="20"/>
        </w:rPr>
        <w:t xml:space="preserve"> </w:t>
      </w:r>
      <w:r>
        <w:rPr>
          <w:sz w:val="20"/>
        </w:rPr>
        <w:t>činy</w:t>
      </w:r>
      <w:r>
        <w:rPr>
          <w:spacing w:val="-5"/>
          <w:sz w:val="20"/>
        </w:rPr>
        <w:t xml:space="preserve"> </w:t>
      </w:r>
      <w:r>
        <w:rPr>
          <w:sz w:val="20"/>
        </w:rPr>
        <w:t>úředních</w:t>
      </w:r>
      <w:r>
        <w:rPr>
          <w:spacing w:val="-2"/>
          <w:sz w:val="20"/>
        </w:rPr>
        <w:t xml:space="preserve"> </w:t>
      </w:r>
      <w:r>
        <w:rPr>
          <w:sz w:val="20"/>
        </w:rPr>
        <w:t>osob,</w:t>
      </w:r>
      <w:r>
        <w:rPr>
          <w:spacing w:val="-2"/>
          <w:sz w:val="20"/>
        </w:rPr>
        <w:t xml:space="preserve"> </w:t>
      </w:r>
      <w:r>
        <w:rPr>
          <w:sz w:val="20"/>
        </w:rPr>
        <w:t>úplatkářství,</w:t>
      </w:r>
      <w:r>
        <w:rPr>
          <w:spacing w:val="-2"/>
          <w:sz w:val="20"/>
        </w:rPr>
        <w:t xml:space="preserve"> </w:t>
      </w:r>
      <w:r>
        <w:rPr>
          <w:sz w:val="20"/>
        </w:rPr>
        <w:t>jiná</w:t>
      </w:r>
      <w:r>
        <w:rPr>
          <w:spacing w:val="-3"/>
          <w:sz w:val="20"/>
        </w:rPr>
        <w:t xml:space="preserve"> </w:t>
      </w:r>
      <w:r>
        <w:rPr>
          <w:sz w:val="20"/>
        </w:rPr>
        <w:t>rušení</w:t>
      </w:r>
      <w:r>
        <w:rPr>
          <w:spacing w:val="-2"/>
          <w:sz w:val="20"/>
        </w:rPr>
        <w:t xml:space="preserve"> </w:t>
      </w:r>
      <w:r>
        <w:rPr>
          <w:sz w:val="20"/>
        </w:rPr>
        <w:t>činnosti</w:t>
      </w:r>
      <w:r>
        <w:rPr>
          <w:spacing w:val="-3"/>
          <w:sz w:val="20"/>
        </w:rPr>
        <w:t xml:space="preserve"> </w:t>
      </w:r>
      <w:r>
        <w:rPr>
          <w:sz w:val="20"/>
        </w:rPr>
        <w:t>orgánu veřejné</w:t>
      </w:r>
      <w:r>
        <w:rPr>
          <w:spacing w:val="-3"/>
          <w:sz w:val="20"/>
        </w:rPr>
        <w:t xml:space="preserve"> </w:t>
      </w:r>
      <w:r>
        <w:rPr>
          <w:sz w:val="20"/>
        </w:rPr>
        <w:t>moci nebo obdobný</w:t>
      </w:r>
      <w:r>
        <w:rPr>
          <w:spacing w:val="-5"/>
          <w:sz w:val="20"/>
        </w:rPr>
        <w:t xml:space="preserve"> </w:t>
      </w:r>
      <w:r>
        <w:rPr>
          <w:sz w:val="20"/>
        </w:rPr>
        <w:t>trestný</w:t>
      </w:r>
      <w:r>
        <w:rPr>
          <w:spacing w:val="-5"/>
          <w:sz w:val="20"/>
        </w:rPr>
        <w:t xml:space="preserve"> </w:t>
      </w:r>
      <w:r>
        <w:rPr>
          <w:sz w:val="20"/>
        </w:rPr>
        <w:t>čin</w:t>
      </w:r>
      <w:r>
        <w:rPr>
          <w:spacing w:val="-2"/>
          <w:sz w:val="20"/>
        </w:rPr>
        <w:t xml:space="preserve"> </w:t>
      </w:r>
      <w:r>
        <w:rPr>
          <w:sz w:val="20"/>
        </w:rPr>
        <w:t>podle</w:t>
      </w:r>
      <w:r>
        <w:rPr>
          <w:spacing w:val="-2"/>
          <w:sz w:val="20"/>
        </w:rPr>
        <w:t xml:space="preserve"> </w:t>
      </w:r>
      <w:r>
        <w:rPr>
          <w:sz w:val="20"/>
        </w:rPr>
        <w:t>právního</w:t>
      </w:r>
      <w:r>
        <w:rPr>
          <w:spacing w:val="-2"/>
          <w:sz w:val="20"/>
        </w:rPr>
        <w:t xml:space="preserve"> </w:t>
      </w:r>
      <w:r>
        <w:rPr>
          <w:sz w:val="20"/>
        </w:rPr>
        <w:t>řádu země</w:t>
      </w:r>
      <w:r>
        <w:rPr>
          <w:spacing w:val="-2"/>
          <w:sz w:val="20"/>
        </w:rPr>
        <w:t xml:space="preserve"> </w:t>
      </w:r>
      <w:r>
        <w:rPr>
          <w:sz w:val="20"/>
        </w:rPr>
        <w:t>sídla</w:t>
      </w:r>
      <w:r>
        <w:rPr>
          <w:spacing w:val="-2"/>
          <w:sz w:val="20"/>
        </w:rPr>
        <w:t xml:space="preserve"> </w:t>
      </w:r>
      <w:r>
        <w:rPr>
          <w:sz w:val="20"/>
        </w:rPr>
        <w:t>dodavatele,</w:t>
      </w:r>
      <w:r>
        <w:rPr>
          <w:spacing w:val="28"/>
          <w:sz w:val="20"/>
        </w:rPr>
        <w:t xml:space="preserve"> </w:t>
      </w:r>
      <w:r>
        <w:rPr>
          <w:sz w:val="20"/>
        </w:rPr>
        <w:t>nebo došlo k zahlazení odsouzení za spáchání takového trestného činu; jde-li</w:t>
      </w:r>
    </w:p>
    <w:p w:rsidR="00B51517" w:rsidRDefault="00D537B3" w:rsidP="00D1447E">
      <w:pPr>
        <w:pStyle w:val="Zkladntext"/>
        <w:ind w:left="601" w:right="446"/>
        <w:jc w:val="both"/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účastní-li se výběrového řízení pobočka závodu zahraniční právnické osoby, musí tuto podmínku splňovat tato právnická osoba a vedoucí pobočky závodu; účastní-li se zadávacího </w:t>
      </w:r>
      <w:r>
        <w:lastRenderedPageBreak/>
        <w:t>řízení</w:t>
      </w:r>
      <w:r>
        <w:rPr>
          <w:spacing w:val="40"/>
        </w:rPr>
        <w:t xml:space="preserve"> </w:t>
      </w:r>
      <w:r>
        <w:t>pobočka</w:t>
      </w:r>
      <w:r>
        <w:rPr>
          <w:spacing w:val="40"/>
        </w:rPr>
        <w:t xml:space="preserve"> </w:t>
      </w:r>
      <w:r>
        <w:t>závodu</w:t>
      </w:r>
      <w:r>
        <w:rPr>
          <w:spacing w:val="40"/>
        </w:rPr>
        <w:t xml:space="preserve"> </w:t>
      </w:r>
      <w:r>
        <w:t>české</w:t>
      </w:r>
      <w:r>
        <w:rPr>
          <w:spacing w:val="40"/>
        </w:rPr>
        <w:t xml:space="preserve"> </w:t>
      </w:r>
      <w:r>
        <w:t>právnické</w:t>
      </w:r>
      <w:r>
        <w:rPr>
          <w:spacing w:val="40"/>
        </w:rPr>
        <w:t xml:space="preserve"> </w:t>
      </w:r>
      <w:r>
        <w:t>osoby,</w:t>
      </w:r>
      <w:r>
        <w:rPr>
          <w:spacing w:val="40"/>
        </w:rPr>
        <w:t xml:space="preserve"> </w:t>
      </w:r>
      <w:r>
        <w:t>musí</w:t>
      </w:r>
      <w:r>
        <w:rPr>
          <w:spacing w:val="40"/>
        </w:rPr>
        <w:t xml:space="preserve"> </w:t>
      </w:r>
      <w:r>
        <w:t>tuto</w:t>
      </w:r>
      <w:r>
        <w:rPr>
          <w:spacing w:val="40"/>
        </w:rPr>
        <w:t xml:space="preserve"> </w:t>
      </w:r>
      <w:r>
        <w:t>podmínku</w:t>
      </w:r>
      <w:r>
        <w:rPr>
          <w:spacing w:val="40"/>
        </w:rPr>
        <w:t xml:space="preserve"> </w:t>
      </w:r>
      <w:r>
        <w:t>splňovat</w:t>
      </w:r>
      <w:r>
        <w:rPr>
          <w:spacing w:val="40"/>
        </w:rPr>
        <w:t xml:space="preserve"> </w:t>
      </w:r>
      <w:r>
        <w:t>jak</w:t>
      </w:r>
      <w:r>
        <w:rPr>
          <w:spacing w:val="40"/>
        </w:rPr>
        <w:t xml:space="preserve"> </w:t>
      </w:r>
      <w:r>
        <w:t>vedoucí</w:t>
      </w:r>
      <w:r w:rsidR="00D1447E">
        <w:t xml:space="preserve"> </w:t>
      </w:r>
      <w:r>
        <w:t>pobočky závodu, tak tato právnická osoba a zároveň každý člen statutárního orgánu, a je-li členem statutárního</w:t>
      </w:r>
      <w:r>
        <w:rPr>
          <w:spacing w:val="-1"/>
        </w:rPr>
        <w:t xml:space="preserve"> </w:t>
      </w:r>
      <w:r>
        <w:t>orgánu dodavatele</w:t>
      </w:r>
      <w:r>
        <w:rPr>
          <w:spacing w:val="-1"/>
        </w:rPr>
        <w:t xml:space="preserve"> </w:t>
      </w:r>
      <w:r>
        <w:t>právnická</w:t>
      </w:r>
      <w:r>
        <w:rPr>
          <w:spacing w:val="-1"/>
        </w:rPr>
        <w:t xml:space="preserve"> </w:t>
      </w:r>
      <w:r>
        <w:t>osoba,</w:t>
      </w:r>
      <w:r>
        <w:rPr>
          <w:spacing w:val="-1"/>
        </w:rPr>
        <w:t xml:space="preserve"> </w:t>
      </w:r>
      <w:r>
        <w:t>musí tuto</w:t>
      </w:r>
      <w:r>
        <w:rPr>
          <w:spacing w:val="-1"/>
        </w:rPr>
        <w:t xml:space="preserve"> </w:t>
      </w:r>
      <w:r>
        <w:t>podmínku</w:t>
      </w:r>
      <w:r>
        <w:rPr>
          <w:spacing w:val="-1"/>
        </w:rPr>
        <w:t xml:space="preserve"> </w:t>
      </w:r>
      <w:r>
        <w:t>splňovat jak tato právnická osoba, tak každý člen statutárního orgánu této právnické osoby a osoba zastupující tuto právnickou osobu v statutárním orgánu dodavatele;</w:t>
      </w:r>
    </w:p>
    <w:p w:rsidR="00B51517" w:rsidRDefault="00D537B3">
      <w:pPr>
        <w:pStyle w:val="Odstavecseseznamem"/>
        <w:numPr>
          <w:ilvl w:val="1"/>
          <w:numId w:val="1"/>
        </w:numPr>
        <w:tabs>
          <w:tab w:val="left" w:pos="599"/>
          <w:tab w:val="left" w:pos="601"/>
        </w:tabs>
        <w:spacing w:before="122"/>
        <w:ind w:right="455"/>
        <w:jc w:val="both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 dani;</w:t>
      </w:r>
    </w:p>
    <w:p w:rsidR="00B51517" w:rsidRDefault="00B51517">
      <w:pPr>
        <w:pStyle w:val="Zkladntext"/>
        <w:spacing w:before="167"/>
      </w:pPr>
    </w:p>
    <w:p w:rsidR="00B51517" w:rsidRDefault="00D537B3">
      <w:pPr>
        <w:pStyle w:val="Odstavecseseznamem"/>
        <w:numPr>
          <w:ilvl w:val="1"/>
          <w:numId w:val="1"/>
        </w:numPr>
        <w:tabs>
          <w:tab w:val="left" w:pos="599"/>
          <w:tab w:val="left" w:pos="601"/>
        </w:tabs>
        <w:ind w:right="464"/>
        <w:jc w:val="both"/>
        <w:rPr>
          <w:sz w:val="20"/>
        </w:rPr>
      </w:pPr>
      <w:r>
        <w:rPr>
          <w:sz w:val="20"/>
        </w:rPr>
        <w:t>který nemá v České republice nebo v zemi svého sídla splatný nedoplatek na pojistném nebo na penále na veřejné zdravotní pojištění;</w:t>
      </w:r>
    </w:p>
    <w:p w:rsidR="00B51517" w:rsidRDefault="00B51517">
      <w:pPr>
        <w:pStyle w:val="Zkladntext"/>
        <w:spacing w:before="119"/>
      </w:pPr>
    </w:p>
    <w:p w:rsidR="00B51517" w:rsidRDefault="00D537B3">
      <w:pPr>
        <w:pStyle w:val="Odstavecseseznamem"/>
        <w:numPr>
          <w:ilvl w:val="1"/>
          <w:numId w:val="1"/>
        </w:numPr>
        <w:tabs>
          <w:tab w:val="left" w:pos="599"/>
          <w:tab w:val="left" w:pos="601"/>
        </w:tabs>
        <w:ind w:right="458"/>
        <w:jc w:val="both"/>
        <w:rPr>
          <w:sz w:val="20"/>
        </w:rPr>
      </w:pPr>
      <w:r>
        <w:rPr>
          <w:sz w:val="20"/>
        </w:rPr>
        <w:t>který nemá v České republice nebo v zemi svého sídla splatný nedoplatek na pojistném nebo na penále na sociální zabezpečení a příspěvku na státní politiku zaměstnanosti;</w:t>
      </w:r>
    </w:p>
    <w:p w:rsidR="00B51517" w:rsidRDefault="00B51517">
      <w:pPr>
        <w:pStyle w:val="Zkladntext"/>
        <w:spacing w:before="167"/>
      </w:pPr>
    </w:p>
    <w:p w:rsidR="00B51517" w:rsidRDefault="00D537B3">
      <w:pPr>
        <w:pStyle w:val="Odstavecseseznamem"/>
        <w:numPr>
          <w:ilvl w:val="1"/>
          <w:numId w:val="1"/>
        </w:numPr>
        <w:tabs>
          <w:tab w:val="left" w:pos="599"/>
          <w:tab w:val="left" w:pos="601"/>
        </w:tabs>
        <w:ind w:right="458"/>
        <w:jc w:val="both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</w:t>
      </w:r>
      <w:r>
        <w:rPr>
          <w:spacing w:val="40"/>
          <w:sz w:val="20"/>
        </w:rPr>
        <w:t xml:space="preserve"> </w:t>
      </w:r>
      <w:r>
        <w:rPr>
          <w:sz w:val="20"/>
        </w:rPr>
        <w:t>právního řádu země sídla dodavatele.</w:t>
      </w:r>
    </w:p>
    <w:p w:rsidR="00B51517" w:rsidRDefault="00B51517">
      <w:pPr>
        <w:pStyle w:val="Zkladntext"/>
      </w:pPr>
    </w:p>
    <w:p w:rsidR="00B51517" w:rsidRDefault="00B51517">
      <w:pPr>
        <w:pStyle w:val="Zkladntext"/>
      </w:pPr>
    </w:p>
    <w:p w:rsidR="00B51517" w:rsidRDefault="00B51517">
      <w:pPr>
        <w:pStyle w:val="Zkladntext"/>
        <w:spacing w:before="5"/>
      </w:pPr>
    </w:p>
    <w:p w:rsidR="00B51517" w:rsidRDefault="00D537B3">
      <w:pPr>
        <w:pStyle w:val="Nadpis1"/>
        <w:numPr>
          <w:ilvl w:val="0"/>
          <w:numId w:val="1"/>
        </w:numPr>
        <w:tabs>
          <w:tab w:val="left" w:pos="605"/>
        </w:tabs>
        <w:ind w:left="605" w:hanging="287"/>
      </w:pPr>
      <w:r>
        <w:t>Referenční</w:t>
      </w:r>
      <w:r>
        <w:rPr>
          <w:spacing w:val="-12"/>
        </w:rPr>
        <w:t xml:space="preserve"> </w:t>
      </w:r>
      <w:r>
        <w:rPr>
          <w:spacing w:val="-2"/>
        </w:rPr>
        <w:t>zakázky:</w:t>
      </w:r>
    </w:p>
    <w:p w:rsidR="00B51517" w:rsidRDefault="00B51517">
      <w:pPr>
        <w:pStyle w:val="Zkladntext"/>
        <w:spacing w:before="121"/>
        <w:rPr>
          <w:b/>
          <w:i/>
        </w:rPr>
      </w:pPr>
    </w:p>
    <w:p w:rsidR="00B51517" w:rsidRDefault="00D537B3">
      <w:pPr>
        <w:ind w:left="658" w:right="255"/>
        <w:jc w:val="both"/>
        <w:rPr>
          <w:sz w:val="20"/>
        </w:rPr>
      </w:pPr>
      <w:r>
        <w:rPr>
          <w:sz w:val="20"/>
        </w:rPr>
        <w:t xml:space="preserve">Dodavatel prokáže toto kritérium technické kvalifikace, pokud </w:t>
      </w:r>
      <w:r>
        <w:rPr>
          <w:b/>
          <w:sz w:val="20"/>
        </w:rPr>
        <w:t xml:space="preserve">v posledních třech letech realizoval minimálně jednu obdobnou zakázku v min. hodnotě 1.000.000,- Kč </w:t>
      </w:r>
      <w:r>
        <w:rPr>
          <w:sz w:val="20"/>
        </w:rPr>
        <w:t>(slovy: jeden milion korun českých) bez DPH za každou takovou referenční zakázku. Obdobný druh dodávky zadavatel blíže specifikuje jako dodávku monitorovacího systému GPS do vozidel a zpracování knihy jízd.</w:t>
      </w:r>
    </w:p>
    <w:p w:rsidR="00B51517" w:rsidRDefault="00B51517">
      <w:pPr>
        <w:pStyle w:val="Zkladntext"/>
      </w:pPr>
    </w:p>
    <w:p w:rsidR="00B51517" w:rsidRDefault="00B51517">
      <w:pPr>
        <w:pStyle w:val="Zkladntext"/>
      </w:pPr>
    </w:p>
    <w:p w:rsidR="00B51517" w:rsidRDefault="00B51517">
      <w:pPr>
        <w:pStyle w:val="Zkladntext"/>
        <w:spacing w:before="13"/>
      </w:pPr>
    </w:p>
    <w:p w:rsidR="00B51517" w:rsidRDefault="00D537B3">
      <w:pPr>
        <w:pStyle w:val="Nadpis1"/>
        <w:ind w:left="838" w:firstLine="0"/>
      </w:pPr>
      <w:r>
        <w:t>Referenční</w:t>
      </w:r>
      <w:r>
        <w:rPr>
          <w:spacing w:val="-8"/>
        </w:rPr>
        <w:t xml:space="preserve"> </w:t>
      </w:r>
      <w:r>
        <w:t>zakázka</w:t>
      </w:r>
      <w:r>
        <w:rPr>
          <w:spacing w:val="-8"/>
        </w:rPr>
        <w:t xml:space="preserve"> </w:t>
      </w:r>
      <w:r>
        <w:t>č.</w:t>
      </w:r>
      <w:r>
        <w:rPr>
          <w:spacing w:val="-8"/>
        </w:rPr>
        <w:t xml:space="preserve"> </w:t>
      </w:r>
      <w:r>
        <w:rPr>
          <w:spacing w:val="-5"/>
        </w:rPr>
        <w:t>1:</w:t>
      </w:r>
    </w:p>
    <w:p w:rsidR="00B51517" w:rsidRDefault="00B51517">
      <w:pPr>
        <w:pStyle w:val="Zkladntext"/>
        <w:spacing w:before="64"/>
        <w:rPr>
          <w:b/>
          <w:i/>
        </w:rPr>
      </w:pPr>
    </w:p>
    <w:tbl>
      <w:tblPr>
        <w:tblStyle w:val="TableNormal"/>
        <w:tblW w:w="0" w:type="auto"/>
        <w:tblInd w:w="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8"/>
      </w:tblGrid>
      <w:tr w:rsidR="00B51517">
        <w:trPr>
          <w:trHeight w:val="578"/>
        </w:trPr>
        <w:tc>
          <w:tcPr>
            <w:tcW w:w="4179" w:type="dxa"/>
          </w:tcPr>
          <w:p w:rsidR="00B51517" w:rsidRDefault="00D537B3">
            <w:pPr>
              <w:pStyle w:val="TableParagraph"/>
              <w:spacing w:before="57"/>
              <w:ind w:left="110" w:right="164"/>
              <w:rPr>
                <w:sz w:val="20"/>
              </w:rPr>
            </w:pPr>
            <w:r>
              <w:rPr>
                <w:sz w:val="20"/>
              </w:rPr>
              <w:t>Název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objednatele,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kterého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byla dodávka realizována, IČO</w:t>
            </w:r>
          </w:p>
        </w:tc>
        <w:tc>
          <w:tcPr>
            <w:tcW w:w="4328" w:type="dxa"/>
          </w:tcPr>
          <w:p w:rsidR="00B51517" w:rsidRDefault="00D537B3">
            <w:pPr>
              <w:pStyle w:val="TableParagraph"/>
              <w:spacing w:before="167"/>
              <w:ind w:left="112"/>
              <w:rPr>
                <w:sz w:val="20"/>
              </w:rPr>
            </w:pPr>
            <w:r>
              <w:rPr>
                <w:color w:val="000000"/>
                <w:spacing w:val="-2"/>
                <w:sz w:val="20"/>
                <w:highlight w:val="yellow"/>
              </w:rPr>
              <w:t>[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DOPLNIT</w:t>
            </w:r>
            <w:r>
              <w:rPr>
                <w:color w:val="000000"/>
                <w:spacing w:val="-2"/>
                <w:sz w:val="20"/>
                <w:highlight w:val="yellow"/>
              </w:rPr>
              <w:t>]</w:t>
            </w:r>
          </w:p>
        </w:tc>
      </w:tr>
      <w:tr w:rsidR="00B51517">
        <w:trPr>
          <w:trHeight w:val="431"/>
        </w:trPr>
        <w:tc>
          <w:tcPr>
            <w:tcW w:w="4179" w:type="dxa"/>
          </w:tcPr>
          <w:p w:rsidR="00B51517" w:rsidRDefault="00D537B3">
            <w:pPr>
              <w:pStyle w:val="TableParagraph"/>
              <w:spacing w:before="95"/>
              <w:ind w:left="110"/>
              <w:rPr>
                <w:sz w:val="20"/>
              </w:rPr>
            </w:pPr>
            <w:r>
              <w:rPr>
                <w:sz w:val="20"/>
              </w:rPr>
              <w:t>Datum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poskytnutí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nebo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doba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plnění</w:t>
            </w:r>
          </w:p>
        </w:tc>
        <w:tc>
          <w:tcPr>
            <w:tcW w:w="4328" w:type="dxa"/>
          </w:tcPr>
          <w:p w:rsidR="00B51517" w:rsidRDefault="00D537B3">
            <w:pPr>
              <w:pStyle w:val="TableParagraph"/>
              <w:spacing w:before="90"/>
              <w:ind w:left="112"/>
              <w:rPr>
                <w:sz w:val="20"/>
              </w:rPr>
            </w:pPr>
            <w:r>
              <w:rPr>
                <w:color w:val="000000"/>
                <w:spacing w:val="-2"/>
                <w:sz w:val="20"/>
                <w:highlight w:val="yellow"/>
              </w:rPr>
              <w:t>[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DOPLNIT</w:t>
            </w:r>
            <w:r>
              <w:rPr>
                <w:color w:val="000000"/>
                <w:spacing w:val="-2"/>
                <w:sz w:val="20"/>
                <w:highlight w:val="yellow"/>
              </w:rPr>
              <w:t>]</w:t>
            </w:r>
          </w:p>
        </w:tc>
      </w:tr>
      <w:tr w:rsidR="00B51517">
        <w:trPr>
          <w:trHeight w:val="566"/>
        </w:trPr>
        <w:tc>
          <w:tcPr>
            <w:tcW w:w="4179" w:type="dxa"/>
          </w:tcPr>
          <w:p w:rsidR="00B51517" w:rsidRDefault="00D537B3">
            <w:pPr>
              <w:pStyle w:val="TableParagraph"/>
              <w:spacing w:before="162"/>
              <w:ind w:left="110"/>
              <w:rPr>
                <w:sz w:val="20"/>
              </w:rPr>
            </w:pPr>
            <w:r>
              <w:rPr>
                <w:sz w:val="20"/>
              </w:rPr>
              <w:t>Rozsah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(předmět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služby)</w:t>
            </w:r>
          </w:p>
        </w:tc>
        <w:tc>
          <w:tcPr>
            <w:tcW w:w="4328" w:type="dxa"/>
          </w:tcPr>
          <w:p w:rsidR="00B51517" w:rsidRDefault="00D537B3">
            <w:pPr>
              <w:pStyle w:val="TableParagraph"/>
              <w:spacing w:before="158"/>
              <w:ind w:left="112"/>
              <w:rPr>
                <w:sz w:val="20"/>
              </w:rPr>
            </w:pPr>
            <w:r>
              <w:rPr>
                <w:color w:val="000000"/>
                <w:spacing w:val="-2"/>
                <w:sz w:val="20"/>
                <w:highlight w:val="yellow"/>
              </w:rPr>
              <w:t>[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DOPLNIT</w:t>
            </w:r>
            <w:r>
              <w:rPr>
                <w:color w:val="000000"/>
                <w:spacing w:val="-2"/>
                <w:sz w:val="20"/>
                <w:highlight w:val="yellow"/>
              </w:rPr>
              <w:t>]</w:t>
            </w:r>
          </w:p>
        </w:tc>
      </w:tr>
      <w:tr w:rsidR="00B51517">
        <w:trPr>
          <w:trHeight w:val="652"/>
        </w:trPr>
        <w:tc>
          <w:tcPr>
            <w:tcW w:w="4179" w:type="dxa"/>
          </w:tcPr>
          <w:p w:rsidR="00B51517" w:rsidRDefault="00D537B3">
            <w:pPr>
              <w:pStyle w:val="TableParagraph"/>
              <w:spacing w:before="93"/>
              <w:ind w:left="110" w:right="164"/>
              <w:rPr>
                <w:sz w:val="20"/>
              </w:rPr>
            </w:pPr>
            <w:r>
              <w:rPr>
                <w:sz w:val="20"/>
              </w:rPr>
              <w:t>Finanční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objem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(suma)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poskytnutou </w:t>
            </w:r>
            <w:r>
              <w:rPr>
                <w:spacing w:val="-2"/>
                <w:sz w:val="20"/>
              </w:rPr>
              <w:t>službu</w:t>
            </w:r>
          </w:p>
        </w:tc>
        <w:tc>
          <w:tcPr>
            <w:tcW w:w="4328" w:type="dxa"/>
          </w:tcPr>
          <w:p w:rsidR="00B51517" w:rsidRDefault="00D537B3">
            <w:pPr>
              <w:pStyle w:val="TableParagraph"/>
              <w:spacing w:before="204"/>
              <w:ind w:left="112"/>
              <w:rPr>
                <w:sz w:val="20"/>
              </w:rPr>
            </w:pPr>
            <w:r>
              <w:rPr>
                <w:color w:val="000000"/>
                <w:spacing w:val="-2"/>
                <w:sz w:val="20"/>
                <w:highlight w:val="yellow"/>
              </w:rPr>
              <w:t>[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DOPLNIT</w:t>
            </w:r>
            <w:r>
              <w:rPr>
                <w:color w:val="000000"/>
                <w:spacing w:val="-2"/>
                <w:sz w:val="20"/>
                <w:highlight w:val="yellow"/>
              </w:rPr>
              <w:t>]</w:t>
            </w:r>
          </w:p>
        </w:tc>
      </w:tr>
      <w:tr w:rsidR="00B51517">
        <w:trPr>
          <w:trHeight w:val="796"/>
        </w:trPr>
        <w:tc>
          <w:tcPr>
            <w:tcW w:w="4179" w:type="dxa"/>
          </w:tcPr>
          <w:p w:rsidR="00B51517" w:rsidRDefault="00D537B3">
            <w:pPr>
              <w:pStyle w:val="TableParagraph"/>
              <w:spacing w:before="2" w:line="273" w:lineRule="auto"/>
              <w:ind w:left="110" w:right="164"/>
              <w:rPr>
                <w:sz w:val="20"/>
              </w:rPr>
            </w:pPr>
            <w:r>
              <w:rPr>
                <w:sz w:val="20"/>
              </w:rPr>
              <w:t>Kontaktní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osoba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kupujícího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účely ověření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uvedených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informací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(jméno,</w:t>
            </w:r>
          </w:p>
          <w:p w:rsidR="00B51517" w:rsidRDefault="00D537B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telefon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ověření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informací)</w:t>
            </w:r>
          </w:p>
        </w:tc>
        <w:tc>
          <w:tcPr>
            <w:tcW w:w="4328" w:type="dxa"/>
          </w:tcPr>
          <w:p w:rsidR="00B51517" w:rsidRDefault="00B51517">
            <w:pPr>
              <w:pStyle w:val="TableParagraph"/>
              <w:spacing w:before="45"/>
              <w:rPr>
                <w:b/>
                <w:i/>
                <w:sz w:val="20"/>
              </w:rPr>
            </w:pPr>
          </w:p>
          <w:p w:rsidR="00B51517" w:rsidRDefault="00D537B3">
            <w:pPr>
              <w:pStyle w:val="TableParagraph"/>
              <w:ind w:left="112"/>
              <w:rPr>
                <w:sz w:val="20"/>
              </w:rPr>
            </w:pPr>
            <w:r>
              <w:rPr>
                <w:color w:val="000000"/>
                <w:spacing w:val="-2"/>
                <w:sz w:val="20"/>
                <w:highlight w:val="yellow"/>
              </w:rPr>
              <w:t>[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DOPLNIT</w:t>
            </w:r>
            <w:r>
              <w:rPr>
                <w:color w:val="000000"/>
                <w:spacing w:val="-2"/>
                <w:sz w:val="20"/>
                <w:highlight w:val="yellow"/>
              </w:rPr>
              <w:t>]</w:t>
            </w:r>
          </w:p>
        </w:tc>
      </w:tr>
    </w:tbl>
    <w:p w:rsidR="00B51517" w:rsidRDefault="00B51517">
      <w:pPr>
        <w:pStyle w:val="Zkladntext"/>
        <w:spacing w:before="40"/>
        <w:rPr>
          <w:b/>
          <w:i/>
        </w:rPr>
      </w:pPr>
    </w:p>
    <w:p w:rsidR="00B51517" w:rsidRDefault="00D537B3">
      <w:pPr>
        <w:pStyle w:val="Zkladntext"/>
        <w:spacing w:before="1"/>
        <w:ind w:left="118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Pozn.:</w:t>
      </w:r>
      <w:r>
        <w:rPr>
          <w:rFonts w:ascii="Times New Roman" w:hAnsi="Times New Roman"/>
          <w:color w:val="FF0000"/>
          <w:spacing w:val="-6"/>
        </w:rPr>
        <w:t xml:space="preserve"> </w:t>
      </w:r>
      <w:r>
        <w:rPr>
          <w:rFonts w:ascii="Times New Roman" w:hAnsi="Times New Roman"/>
          <w:color w:val="FF0000"/>
        </w:rPr>
        <w:t>Dodavatel</w:t>
      </w:r>
      <w:r>
        <w:rPr>
          <w:rFonts w:ascii="Times New Roman" w:hAnsi="Times New Roman"/>
          <w:color w:val="FF0000"/>
          <w:spacing w:val="-2"/>
        </w:rPr>
        <w:t xml:space="preserve"> </w:t>
      </w:r>
      <w:r>
        <w:rPr>
          <w:rFonts w:ascii="Times New Roman" w:hAnsi="Times New Roman"/>
          <w:color w:val="FF0000"/>
        </w:rPr>
        <w:t>může</w:t>
      </w:r>
      <w:r>
        <w:rPr>
          <w:rFonts w:ascii="Times New Roman" w:hAnsi="Times New Roman"/>
          <w:color w:val="FF0000"/>
          <w:spacing w:val="-3"/>
        </w:rPr>
        <w:t xml:space="preserve"> </w:t>
      </w:r>
      <w:r>
        <w:rPr>
          <w:rFonts w:ascii="Times New Roman" w:hAnsi="Times New Roman"/>
          <w:color w:val="FF0000"/>
        </w:rPr>
        <w:t>výčet</w:t>
      </w:r>
      <w:r>
        <w:rPr>
          <w:rFonts w:ascii="Times New Roman" w:hAnsi="Times New Roman"/>
          <w:color w:val="FF0000"/>
          <w:spacing w:val="-5"/>
        </w:rPr>
        <w:t xml:space="preserve"> </w:t>
      </w:r>
      <w:r>
        <w:rPr>
          <w:rFonts w:ascii="Times New Roman" w:hAnsi="Times New Roman"/>
          <w:color w:val="FF0000"/>
        </w:rPr>
        <w:t>v</w:t>
      </w:r>
      <w:r>
        <w:rPr>
          <w:rFonts w:ascii="Times New Roman" w:hAnsi="Times New Roman"/>
          <w:color w:val="FF0000"/>
          <w:spacing w:val="-3"/>
        </w:rPr>
        <w:t xml:space="preserve"> </w:t>
      </w:r>
      <w:r>
        <w:rPr>
          <w:rFonts w:ascii="Times New Roman" w:hAnsi="Times New Roman"/>
          <w:color w:val="FF0000"/>
        </w:rPr>
        <w:t>případě</w:t>
      </w:r>
      <w:r>
        <w:rPr>
          <w:rFonts w:ascii="Times New Roman" w:hAnsi="Times New Roman"/>
          <w:color w:val="FF0000"/>
          <w:spacing w:val="-5"/>
        </w:rPr>
        <w:t xml:space="preserve"> </w:t>
      </w:r>
      <w:r>
        <w:rPr>
          <w:rFonts w:ascii="Times New Roman" w:hAnsi="Times New Roman"/>
          <w:color w:val="FF0000"/>
        </w:rPr>
        <w:t>potřeby</w:t>
      </w:r>
      <w:r>
        <w:rPr>
          <w:rFonts w:ascii="Times New Roman" w:hAnsi="Times New Roman"/>
          <w:color w:val="FF0000"/>
          <w:spacing w:val="-9"/>
        </w:rPr>
        <w:t xml:space="preserve"> </w:t>
      </w:r>
      <w:r>
        <w:rPr>
          <w:rFonts w:ascii="Times New Roman" w:hAnsi="Times New Roman"/>
          <w:color w:val="FF0000"/>
        </w:rPr>
        <w:t>rozšířit</w:t>
      </w:r>
      <w:r>
        <w:rPr>
          <w:rFonts w:ascii="Times New Roman" w:hAnsi="Times New Roman"/>
          <w:color w:val="FF0000"/>
          <w:spacing w:val="-4"/>
        </w:rPr>
        <w:t xml:space="preserve"> </w:t>
      </w:r>
      <w:r>
        <w:rPr>
          <w:rFonts w:ascii="Times New Roman" w:hAnsi="Times New Roman"/>
          <w:color w:val="FF0000"/>
        </w:rPr>
        <w:t>o</w:t>
      </w:r>
      <w:r>
        <w:rPr>
          <w:rFonts w:ascii="Times New Roman" w:hAnsi="Times New Roman"/>
          <w:color w:val="FF0000"/>
          <w:spacing w:val="-4"/>
        </w:rPr>
        <w:t xml:space="preserve"> </w:t>
      </w:r>
      <w:r>
        <w:rPr>
          <w:rFonts w:ascii="Times New Roman" w:hAnsi="Times New Roman"/>
          <w:color w:val="FF0000"/>
        </w:rPr>
        <w:t>příslušný</w:t>
      </w:r>
      <w:r>
        <w:rPr>
          <w:rFonts w:ascii="Times New Roman" w:hAnsi="Times New Roman"/>
          <w:color w:val="FF0000"/>
          <w:spacing w:val="-6"/>
        </w:rPr>
        <w:t xml:space="preserve"> </w:t>
      </w:r>
      <w:r>
        <w:rPr>
          <w:rFonts w:ascii="Times New Roman" w:hAnsi="Times New Roman"/>
          <w:color w:val="FF0000"/>
        </w:rPr>
        <w:t>počet</w:t>
      </w:r>
      <w:r>
        <w:rPr>
          <w:rFonts w:ascii="Times New Roman" w:hAnsi="Times New Roman"/>
          <w:color w:val="FF0000"/>
          <w:spacing w:val="-6"/>
        </w:rPr>
        <w:t xml:space="preserve"> </w:t>
      </w:r>
      <w:r>
        <w:rPr>
          <w:rFonts w:ascii="Times New Roman" w:hAnsi="Times New Roman"/>
          <w:color w:val="FF0000"/>
          <w:spacing w:val="-2"/>
        </w:rPr>
        <w:t>kopií.</w:t>
      </w:r>
    </w:p>
    <w:p w:rsidR="00B51517" w:rsidRDefault="00B51517">
      <w:pPr>
        <w:pStyle w:val="Zkladntext"/>
        <w:spacing w:before="122"/>
        <w:rPr>
          <w:rFonts w:ascii="Times New Roman"/>
        </w:rPr>
      </w:pPr>
    </w:p>
    <w:p w:rsidR="00B51517" w:rsidRDefault="00D537B3">
      <w:pPr>
        <w:pStyle w:val="Zkladntext"/>
        <w:ind w:left="118"/>
      </w:pPr>
      <w:r>
        <w:t>Čestně</w:t>
      </w:r>
      <w:r>
        <w:rPr>
          <w:spacing w:val="31"/>
        </w:rPr>
        <w:t xml:space="preserve"> </w:t>
      </w:r>
      <w:r>
        <w:t>prohlašuji,</w:t>
      </w:r>
      <w:r>
        <w:rPr>
          <w:spacing w:val="34"/>
        </w:rPr>
        <w:t xml:space="preserve"> </w:t>
      </w:r>
      <w:r>
        <w:t>že</w:t>
      </w:r>
      <w:r>
        <w:rPr>
          <w:spacing w:val="31"/>
        </w:rPr>
        <w:t xml:space="preserve"> </w:t>
      </w:r>
      <w:r>
        <w:t>výše</w:t>
      </w:r>
      <w:r>
        <w:rPr>
          <w:spacing w:val="33"/>
        </w:rPr>
        <w:t xml:space="preserve"> </w:t>
      </w:r>
      <w:r>
        <w:t>uvedený</w:t>
      </w:r>
      <w:r>
        <w:rPr>
          <w:spacing w:val="28"/>
        </w:rPr>
        <w:t xml:space="preserve"> </w:t>
      </w:r>
      <w:r>
        <w:t>dodavatel</w:t>
      </w:r>
      <w:r>
        <w:rPr>
          <w:spacing w:val="30"/>
        </w:rPr>
        <w:t xml:space="preserve"> </w:t>
      </w:r>
      <w:r>
        <w:t>provedl</w:t>
      </w:r>
      <w:r>
        <w:rPr>
          <w:spacing w:val="30"/>
        </w:rPr>
        <w:t xml:space="preserve"> </w:t>
      </w:r>
      <w:r>
        <w:t>všechny</w:t>
      </w:r>
      <w:r>
        <w:rPr>
          <w:spacing w:val="28"/>
        </w:rPr>
        <w:t xml:space="preserve"> </w:t>
      </w:r>
      <w:r>
        <w:t>shora</w:t>
      </w:r>
      <w:r>
        <w:rPr>
          <w:spacing w:val="32"/>
        </w:rPr>
        <w:t xml:space="preserve"> </w:t>
      </w:r>
      <w:r>
        <w:t>uvedené</w:t>
      </w:r>
      <w:r>
        <w:rPr>
          <w:spacing w:val="33"/>
        </w:rPr>
        <w:t xml:space="preserve"> </w:t>
      </w:r>
      <w:r>
        <w:t>referenční</w:t>
      </w:r>
      <w:r>
        <w:rPr>
          <w:spacing w:val="33"/>
        </w:rPr>
        <w:t xml:space="preserve"> </w:t>
      </w:r>
      <w:r>
        <w:t>zakázky řádně a odborně.</w:t>
      </w:r>
    </w:p>
    <w:p w:rsidR="00B51517" w:rsidRDefault="00B51517">
      <w:pPr>
        <w:pStyle w:val="Zkladntext"/>
        <w:rPr>
          <w:sz w:val="24"/>
        </w:rPr>
      </w:pPr>
    </w:p>
    <w:p w:rsidR="00B51517" w:rsidRDefault="00B51517">
      <w:pPr>
        <w:pStyle w:val="Zkladntext"/>
        <w:spacing w:before="268"/>
        <w:rPr>
          <w:sz w:val="24"/>
        </w:rPr>
      </w:pPr>
    </w:p>
    <w:p w:rsidR="00B51517" w:rsidRDefault="00D537B3">
      <w:pPr>
        <w:spacing w:before="1"/>
        <w:ind w:left="315"/>
        <w:rPr>
          <w:sz w:val="24"/>
        </w:rPr>
      </w:pPr>
      <w:r>
        <w:rPr>
          <w:sz w:val="20"/>
        </w:rPr>
        <w:t>V</w:t>
      </w:r>
      <w:r>
        <w:rPr>
          <w:color w:val="000000"/>
          <w:spacing w:val="-17"/>
          <w:sz w:val="24"/>
          <w:highlight w:val="yellow"/>
        </w:rPr>
        <w:t xml:space="preserve"> </w:t>
      </w:r>
      <w:r>
        <w:rPr>
          <w:color w:val="000000"/>
          <w:sz w:val="24"/>
          <w:highlight w:val="yellow"/>
        </w:rPr>
        <w:t>[</w:t>
      </w:r>
      <w:r>
        <w:rPr>
          <w:b/>
          <w:color w:val="000000"/>
          <w:sz w:val="24"/>
          <w:highlight w:val="yellow"/>
        </w:rPr>
        <w:t>DOPLNIT</w:t>
      </w:r>
      <w:r>
        <w:rPr>
          <w:color w:val="000000"/>
          <w:sz w:val="24"/>
          <w:highlight w:val="yellow"/>
        </w:rPr>
        <w:t>]</w:t>
      </w:r>
      <w:r>
        <w:rPr>
          <w:color w:val="000000"/>
          <w:sz w:val="20"/>
        </w:rPr>
        <w:t>dne</w:t>
      </w:r>
      <w:r>
        <w:rPr>
          <w:color w:val="000000"/>
          <w:spacing w:val="-5"/>
          <w:sz w:val="20"/>
        </w:rPr>
        <w:t xml:space="preserve"> </w:t>
      </w:r>
      <w:r>
        <w:rPr>
          <w:color w:val="000000"/>
          <w:spacing w:val="-2"/>
          <w:sz w:val="24"/>
          <w:highlight w:val="yellow"/>
        </w:rPr>
        <w:t>[</w:t>
      </w:r>
      <w:r>
        <w:rPr>
          <w:b/>
          <w:color w:val="000000"/>
          <w:spacing w:val="-2"/>
          <w:sz w:val="24"/>
          <w:highlight w:val="yellow"/>
        </w:rPr>
        <w:t>DOPLNIT</w:t>
      </w:r>
      <w:r>
        <w:rPr>
          <w:color w:val="000000"/>
          <w:spacing w:val="-2"/>
          <w:sz w:val="24"/>
          <w:highlight w:val="yellow"/>
        </w:rPr>
        <w:t>]</w:t>
      </w:r>
    </w:p>
    <w:sectPr w:rsidR="00B51517">
      <w:headerReference w:type="default" r:id="rId7"/>
      <w:footerReference w:type="default" r:id="rId8"/>
      <w:pgSz w:w="11910" w:h="16840"/>
      <w:pgMar w:top="1720" w:right="1160" w:bottom="500" w:left="1300" w:header="816" w:footer="3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B10" w:rsidRDefault="00E72B10">
      <w:r>
        <w:separator/>
      </w:r>
    </w:p>
  </w:endnote>
  <w:endnote w:type="continuationSeparator" w:id="0">
    <w:p w:rsidR="00E72B10" w:rsidRDefault="00E7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517" w:rsidRDefault="00D537B3">
    <w:pPr>
      <w:pStyle w:val="Zkladn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89024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150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15000">
                            <a:moveTo>
                              <a:pt x="0" y="0"/>
                            </a:moveTo>
                            <a:lnTo>
                              <a:pt x="5715000" y="0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 w14:anchorId="7EC4361F" id="Graphic 2" o:spid="_x0000_s1026" style="position:absolute;margin-left:70.9pt;margin-top:816.95pt;width:450pt;height:.1pt;z-index:-1582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1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" path="m,l5715000,e" filled="f">
              <v:path arrowok="t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7489536" behindDoc="1" locked="0" layoutInCell="1" allowOverlap="1">
              <wp:simplePos x="0" y="0"/>
              <wp:positionH relativeFrom="page">
                <wp:posOffset>888288</wp:posOffset>
              </wp:positionH>
              <wp:positionV relativeFrom="page">
                <wp:posOffset>10425126</wp:posOffset>
              </wp:positionV>
              <wp:extent cx="2597150" cy="13271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51517" w:rsidRDefault="00D537B3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pacing w:val="11"/>
                              <w:sz w:val="15"/>
                            </w:rPr>
                            <w:t>Český</w:t>
                          </w:r>
                          <w:r>
                            <w:rPr>
                              <w:spacing w:val="3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12"/>
                              <w:sz w:val="15"/>
                            </w:rPr>
                            <w:t>rozhlas,</w:t>
                          </w:r>
                          <w:r>
                            <w:rPr>
                              <w:spacing w:val="3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13"/>
                              <w:sz w:val="15"/>
                            </w:rPr>
                            <w:t>Vinohradská</w:t>
                          </w:r>
                          <w:r>
                            <w:rPr>
                              <w:spacing w:val="3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12</w:t>
                          </w:r>
                          <w:r>
                            <w:rPr>
                              <w:spacing w:val="3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∙</w:t>
                          </w:r>
                          <w:r>
                            <w:rPr>
                              <w:spacing w:val="3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12"/>
                              <w:sz w:val="15"/>
                            </w:rPr>
                            <w:t>Praha</w:t>
                          </w:r>
                          <w:r>
                            <w:rPr>
                              <w:spacing w:val="3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2</w:t>
                          </w:r>
                          <w:r>
                            <w:rPr>
                              <w:spacing w:val="3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∙</w:t>
                          </w:r>
                          <w:r>
                            <w:rPr>
                              <w:spacing w:val="3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10"/>
                              <w:sz w:val="15"/>
                            </w:rPr>
                            <w:t>120</w:t>
                          </w:r>
                          <w:r>
                            <w:rPr>
                              <w:spacing w:val="3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5"/>
                            </w:rPr>
                            <w:t>99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69.95pt;margin-top:820.9pt;width:204.5pt;height:10.45pt;z-index:-1582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" filled="f" stroked="f">
              <v:path arrowok="t"/>
              <v:textbox inset="0,0,0,0">
                <w:txbxContent>
                  <w:p w:rsidR="00B51517" w:rsidRDefault="00D537B3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pacing w:val="11"/>
                        <w:sz w:val="15"/>
                      </w:rPr>
                      <w:t>Český</w:t>
                    </w:r>
                    <w:r>
                      <w:rPr>
                        <w:spacing w:val="33"/>
                        <w:sz w:val="15"/>
                      </w:rPr>
                      <w:t xml:space="preserve"> </w:t>
                    </w:r>
                    <w:r>
                      <w:rPr>
                        <w:spacing w:val="12"/>
                        <w:sz w:val="15"/>
                      </w:rPr>
                      <w:t>rozhlas,</w:t>
                    </w:r>
                    <w:r>
                      <w:rPr>
                        <w:spacing w:val="35"/>
                        <w:sz w:val="15"/>
                      </w:rPr>
                      <w:t xml:space="preserve"> </w:t>
                    </w:r>
                    <w:r>
                      <w:rPr>
                        <w:spacing w:val="13"/>
                        <w:sz w:val="15"/>
                      </w:rPr>
                      <w:t>Vinohradská</w:t>
                    </w:r>
                    <w:r>
                      <w:rPr>
                        <w:spacing w:val="34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12</w:t>
                    </w:r>
                    <w:r>
                      <w:rPr>
                        <w:spacing w:val="32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∙</w:t>
                    </w:r>
                    <w:r>
                      <w:rPr>
                        <w:spacing w:val="36"/>
                        <w:sz w:val="15"/>
                      </w:rPr>
                      <w:t xml:space="preserve"> </w:t>
                    </w:r>
                    <w:r>
                      <w:rPr>
                        <w:spacing w:val="12"/>
                        <w:sz w:val="15"/>
                      </w:rPr>
                      <w:t>Praha</w:t>
                    </w:r>
                    <w:r>
                      <w:rPr>
                        <w:spacing w:val="32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2</w:t>
                    </w:r>
                    <w:r>
                      <w:rPr>
                        <w:spacing w:val="32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∙</w:t>
                    </w:r>
                    <w:r>
                      <w:rPr>
                        <w:spacing w:val="35"/>
                        <w:sz w:val="15"/>
                      </w:rPr>
                      <w:t xml:space="preserve"> </w:t>
                    </w:r>
                    <w:r>
                      <w:rPr>
                        <w:spacing w:val="10"/>
                        <w:sz w:val="15"/>
                      </w:rPr>
                      <w:t>120</w:t>
                    </w:r>
                    <w:r>
                      <w:rPr>
                        <w:spacing w:val="33"/>
                        <w:sz w:val="15"/>
                      </w:rPr>
                      <w:t xml:space="preserve"> </w:t>
                    </w:r>
                    <w:r>
                      <w:rPr>
                        <w:spacing w:val="-5"/>
                        <w:sz w:val="15"/>
                      </w:rPr>
                      <w:t>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B10" w:rsidRDefault="00E72B10">
      <w:r>
        <w:separator/>
      </w:r>
    </w:p>
  </w:footnote>
  <w:footnote w:type="continuationSeparator" w:id="0">
    <w:p w:rsidR="00E72B10" w:rsidRDefault="00E72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517" w:rsidRDefault="00D537B3">
    <w:pPr>
      <w:pStyle w:val="Zkladntext"/>
      <w:spacing w:line="14" w:lineRule="auto"/>
    </w:pPr>
    <w:r>
      <w:rPr>
        <w:noProof/>
        <w:lang w:eastAsia="cs-CZ"/>
      </w:rPr>
      <w:drawing>
        <wp:anchor distT="0" distB="0" distL="0" distR="0" simplePos="0" relativeHeight="487488512" behindDoc="1" locked="0" layoutInCell="1" allowOverlap="1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D58BE"/>
    <w:multiLevelType w:val="hybridMultilevel"/>
    <w:tmpl w:val="4DA06090"/>
    <w:lvl w:ilvl="0" w:tplc="D4FEA4E8">
      <w:start w:val="1"/>
      <w:numFmt w:val="decimal"/>
      <w:lvlText w:val="%1.)"/>
      <w:lvlJc w:val="left"/>
      <w:pPr>
        <w:ind w:left="603" w:hanging="288"/>
        <w:jc w:val="left"/>
      </w:pPr>
      <w:rPr>
        <w:rFonts w:hint="default"/>
        <w:spacing w:val="0"/>
        <w:w w:val="99"/>
        <w:lang w:val="cs-CZ" w:eastAsia="en-US" w:bidi="ar-SA"/>
      </w:rPr>
    </w:lvl>
    <w:lvl w:ilvl="1" w:tplc="F0544F24">
      <w:start w:val="1"/>
      <w:numFmt w:val="lowerLetter"/>
      <w:lvlText w:val="%2)"/>
      <w:lvlJc w:val="left"/>
      <w:pPr>
        <w:ind w:left="601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6"/>
        <w:sz w:val="20"/>
        <w:szCs w:val="20"/>
        <w:lang w:val="cs-CZ" w:eastAsia="en-US" w:bidi="ar-SA"/>
      </w:rPr>
    </w:lvl>
    <w:lvl w:ilvl="2" w:tplc="A0E29904">
      <w:numFmt w:val="bullet"/>
      <w:lvlText w:val="•"/>
      <w:lvlJc w:val="left"/>
      <w:pPr>
        <w:ind w:left="2369" w:hanging="284"/>
      </w:pPr>
      <w:rPr>
        <w:rFonts w:hint="default"/>
        <w:lang w:val="cs-CZ" w:eastAsia="en-US" w:bidi="ar-SA"/>
      </w:rPr>
    </w:lvl>
    <w:lvl w:ilvl="3" w:tplc="9AE8611C">
      <w:numFmt w:val="bullet"/>
      <w:lvlText w:val="•"/>
      <w:lvlJc w:val="left"/>
      <w:pPr>
        <w:ind w:left="3253" w:hanging="284"/>
      </w:pPr>
      <w:rPr>
        <w:rFonts w:hint="default"/>
        <w:lang w:val="cs-CZ" w:eastAsia="en-US" w:bidi="ar-SA"/>
      </w:rPr>
    </w:lvl>
    <w:lvl w:ilvl="4" w:tplc="DDDA9352">
      <w:numFmt w:val="bullet"/>
      <w:lvlText w:val="•"/>
      <w:lvlJc w:val="left"/>
      <w:pPr>
        <w:ind w:left="4138" w:hanging="284"/>
      </w:pPr>
      <w:rPr>
        <w:rFonts w:hint="default"/>
        <w:lang w:val="cs-CZ" w:eastAsia="en-US" w:bidi="ar-SA"/>
      </w:rPr>
    </w:lvl>
    <w:lvl w:ilvl="5" w:tplc="2780B460">
      <w:numFmt w:val="bullet"/>
      <w:lvlText w:val="•"/>
      <w:lvlJc w:val="left"/>
      <w:pPr>
        <w:ind w:left="5023" w:hanging="284"/>
      </w:pPr>
      <w:rPr>
        <w:rFonts w:hint="default"/>
        <w:lang w:val="cs-CZ" w:eastAsia="en-US" w:bidi="ar-SA"/>
      </w:rPr>
    </w:lvl>
    <w:lvl w:ilvl="6" w:tplc="3AAE888E">
      <w:numFmt w:val="bullet"/>
      <w:lvlText w:val="•"/>
      <w:lvlJc w:val="left"/>
      <w:pPr>
        <w:ind w:left="5907" w:hanging="284"/>
      </w:pPr>
      <w:rPr>
        <w:rFonts w:hint="default"/>
        <w:lang w:val="cs-CZ" w:eastAsia="en-US" w:bidi="ar-SA"/>
      </w:rPr>
    </w:lvl>
    <w:lvl w:ilvl="7" w:tplc="53B26B84">
      <w:numFmt w:val="bullet"/>
      <w:lvlText w:val="•"/>
      <w:lvlJc w:val="left"/>
      <w:pPr>
        <w:ind w:left="6792" w:hanging="284"/>
      </w:pPr>
      <w:rPr>
        <w:rFonts w:hint="default"/>
        <w:lang w:val="cs-CZ" w:eastAsia="en-US" w:bidi="ar-SA"/>
      </w:rPr>
    </w:lvl>
    <w:lvl w:ilvl="8" w:tplc="371A67C4">
      <w:numFmt w:val="bullet"/>
      <w:lvlText w:val="•"/>
      <w:lvlJc w:val="left"/>
      <w:pPr>
        <w:ind w:left="7677" w:hanging="284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517"/>
    <w:rsid w:val="002F14E8"/>
    <w:rsid w:val="00B51517"/>
    <w:rsid w:val="00B84B35"/>
    <w:rsid w:val="00D1447E"/>
    <w:rsid w:val="00D537B3"/>
    <w:rsid w:val="00E7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27D3"/>
  <w15:docId w15:val="{9297F479-4E9B-44E1-A623-6B9EF9B62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1"/>
    <w:qFormat/>
    <w:pPr>
      <w:ind w:left="605" w:hanging="287"/>
      <w:outlineLvl w:val="0"/>
    </w:pPr>
    <w:rPr>
      <w:b/>
      <w:bCs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601" w:hanging="284"/>
      <w:jc w:val="both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Kramář Jiří</cp:lastModifiedBy>
  <cp:revision>3</cp:revision>
  <dcterms:created xsi:type="dcterms:W3CDTF">2024-02-06T14:00:00Z</dcterms:created>
  <dcterms:modified xsi:type="dcterms:W3CDTF">2024-03-13T14:19:00Z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2024-02-06T00:00:00Z</vt:filetime>
  </property>
  <property fmtid="{D5CDD505-2E9C-101B-9397-08002B2CF9AE}" pid="5" name="Producer">
    <vt:lpwstr>3-Heights(TM) PDF Security Shell 4.8.25.2 (http://www.pdf-tools.com)</vt:lpwstr>
  </property>
</Properties>
</file>