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2D230A" w:rsidP="008E5F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úpravy </w:t>
            </w:r>
            <w:r w:rsidR="008E5F26">
              <w:rPr>
                <w:rFonts w:ascii="Arial" w:hAnsi="Arial" w:cs="Arial"/>
                <w:color w:val="FF0000"/>
                <w:sz w:val="24"/>
                <w:szCs w:val="24"/>
              </w:rPr>
              <w:t>okolí kostela mistra jana husa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5F26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2021-05-24T06:24:00Z</cp:lastPrinted>
  <dcterms:created xsi:type="dcterms:W3CDTF">2019-09-19T08:40:00Z</dcterms:created>
  <dcterms:modified xsi:type="dcterms:W3CDTF">2024-04-09T11:48:00Z</dcterms:modified>
</cp:coreProperties>
</file>