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2A46E" w14:textId="41C5E009" w:rsidR="00F21AC5" w:rsidRDefault="00491144" w:rsidP="00F21AC5">
      <w:pPr>
        <w:tabs>
          <w:tab w:val="left" w:pos="312"/>
          <w:tab w:val="center" w:pos="4592"/>
        </w:tabs>
        <w:spacing w:before="240" w:after="0" w:line="360" w:lineRule="exact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bookmarkStart w:id="0" w:name="_Hlk163657715"/>
      <w:r w:rsidR="007D36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</w:t>
      </w:r>
      <w:r w:rsidR="00F21AC5" w:rsidRPr="00F21AC5">
        <w:rPr>
          <w:rFonts w:ascii="Times New Roman" w:eastAsia="Calibri" w:hAnsi="Times New Roman" w:cs="Times New Roman"/>
          <w:b/>
          <w:lang w:eastAsia="cs-CZ"/>
        </w:rPr>
        <w:t>Park J. A. Komenského, Uherský Brod-</w:t>
      </w:r>
      <w:r w:rsidR="00F21AC5" w:rsidRPr="00F21AC5">
        <w:rPr>
          <w:rFonts w:ascii="Times New Roman" w:eastAsia="Calibri" w:hAnsi="Times New Roman" w:cs="Times New Roman"/>
          <w:b/>
          <w:bCs/>
          <w:lang w:eastAsia="cs-CZ"/>
        </w:rPr>
        <w:t>projektová dokumentace</w:t>
      </w:r>
      <w:bookmarkEnd w:id="0"/>
      <w:r w:rsidR="007D3646">
        <w:rPr>
          <w:rFonts w:ascii="Times New Roman" w:eastAsia="Calibri" w:hAnsi="Times New Roman" w:cs="Times New Roman"/>
          <w:b/>
          <w:bCs/>
          <w:lang w:eastAsia="cs-CZ"/>
        </w:rPr>
        <w:t>“</w:t>
      </w:r>
      <w:r w:rsidR="00F21AC5" w:rsidRPr="000B1179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3755EED" w14:textId="0D13B301" w:rsidR="000B1179" w:rsidRPr="000B1179" w:rsidRDefault="000B1179" w:rsidP="00F21AC5">
      <w:pPr>
        <w:tabs>
          <w:tab w:val="left" w:pos="312"/>
          <w:tab w:val="center" w:pos="4592"/>
        </w:tabs>
        <w:spacing w:before="240" w:after="0" w:line="360" w:lineRule="exact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 xml:space="preserve">Tento Krycí list 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hodnocení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 vyplňuje za účelem hodnocení hodnotícího kritéria Kvalifikace </w:t>
      </w:r>
      <w:r w:rsidR="00AB5250"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0B1179">
        <w:rPr>
          <w:rFonts w:ascii="Times New Roman" w:eastAsia="Times New Roman" w:hAnsi="Times New Roman" w:cs="Times New Roman"/>
          <w:lang w:eastAsia="cs-CZ"/>
        </w:rPr>
        <w:t>a zkušenosti v</w:t>
      </w:r>
      <w:r w:rsidR="00FE523B">
        <w:rPr>
          <w:rFonts w:ascii="Times New Roman" w:eastAsia="Times New Roman" w:hAnsi="Times New Roman" w:cs="Times New Roman"/>
          <w:lang w:eastAsia="cs-CZ"/>
        </w:rPr>
        <w:t>edoucího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týmu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. V případě, že </w:t>
      </w:r>
      <w:r w:rsidR="00FE523B">
        <w:rPr>
          <w:rFonts w:ascii="Times New Roman" w:eastAsia="Times New Roman" w:hAnsi="Times New Roman" w:cs="Times New Roman"/>
          <w:lang w:eastAsia="cs-CZ"/>
        </w:rPr>
        <w:t>ved</w:t>
      </w:r>
      <w:r w:rsidR="00F21AC5">
        <w:rPr>
          <w:rFonts w:ascii="Times New Roman" w:eastAsia="Times New Roman" w:hAnsi="Times New Roman" w:cs="Times New Roman"/>
          <w:lang w:eastAsia="cs-CZ"/>
        </w:rPr>
        <w:t xml:space="preserve">oucí </w:t>
      </w:r>
      <w:r w:rsidR="00E863A8">
        <w:rPr>
          <w:rFonts w:ascii="Times New Roman" w:eastAsia="Times New Roman" w:hAnsi="Times New Roman" w:cs="Times New Roman"/>
          <w:lang w:eastAsia="cs-CZ"/>
        </w:rPr>
        <w:t>týmu</w:t>
      </w:r>
      <w:r w:rsidRPr="000B1179">
        <w:rPr>
          <w:rFonts w:ascii="Times New Roman" w:eastAsia="Times New Roman" w:hAnsi="Times New Roman" w:cs="Times New Roman"/>
          <w:lang w:eastAsia="cs-CZ"/>
        </w:rPr>
        <w:t>, kterým</w:t>
      </w:r>
      <w:r w:rsidR="00E863A8">
        <w:rPr>
          <w:rFonts w:ascii="Times New Roman" w:eastAsia="Times New Roman" w:hAnsi="Times New Roman" w:cs="Times New Roman"/>
          <w:lang w:eastAsia="cs-CZ"/>
        </w:rPr>
        <w:t>i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 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</w:t>
      </w:r>
      <w:r w:rsidR="00E863A8">
        <w:rPr>
          <w:rFonts w:ascii="Times New Roman" w:eastAsia="Times New Roman" w:hAnsi="Times New Roman" w:cs="Times New Roman"/>
          <w:lang w:eastAsia="cs-CZ"/>
        </w:rPr>
        <w:t>í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současně parametry, které jsou způsobilé </w:t>
      </w:r>
      <w:r w:rsidR="00F21AC5">
        <w:rPr>
          <w:rFonts w:ascii="Times New Roman" w:eastAsia="Times New Roman" w:hAnsi="Times New Roman" w:cs="Times New Roman"/>
          <w:lang w:eastAsia="cs-CZ"/>
        </w:rPr>
        <w:t xml:space="preserve">         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k hodnocení, nebo je dodavatel k hodnocení nenavrhuje, dodavatel příslušné místo určené k vyplnění proškrtne nebo ponechá nevyplněné.  </w:t>
      </w:r>
    </w:p>
    <w:p w14:paraId="48C74DEA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2104DD1B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66C39574" w:rsidR="000B1179" w:rsidRPr="00FE523B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U osob</w:t>
      </w:r>
      <w:r w:rsidR="00491144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y 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vedoucího týmu</w:t>
      </w:r>
      <w:r w:rsidR="003C43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nezapomeňte odečíst</w:t>
      </w:r>
      <w:r w:rsidR="00673665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</w:t>
      </w:r>
      <w:r w:rsidR="00AB5250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počet požadovaných zkušeností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vedoucího týmu - hlavníh</w:t>
      </w:r>
      <w:r w:rsidR="00FE523B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o inženýra projektu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které </w:t>
      </w:r>
      <w:r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jsou použity za účelem prokázání kvalifikace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. </w:t>
      </w:r>
    </w:p>
    <w:p w14:paraId="56086D18" w14:textId="3AEE76E0" w:rsidR="000B1179" w:rsidRPr="000B1179" w:rsidRDefault="000B1179" w:rsidP="006736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U </w:t>
      </w:r>
      <w:r w:rsidR="00491144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t</w:t>
      </w:r>
      <w:r w:rsidR="00F21AC5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éto osoby</w:t>
      </w:r>
      <w:r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uvádějte pouze zkušenosti, které splňují parametry pro hodnocení – viz čl. </w:t>
      </w:r>
      <w:r w:rsidR="003C4350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X</w:t>
      </w:r>
      <w:r w:rsidR="0089546C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I</w:t>
      </w:r>
      <w:r w:rsidR="003C4350"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X</w:t>
      </w:r>
      <w:r w:rsidRPr="00673665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textové části zadávací dokumentace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>.</w:t>
      </w:r>
    </w:p>
    <w:p w14:paraId="1C4E0498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812EAA5" w14:textId="77777777" w:rsidR="000B1179" w:rsidRPr="000B1179" w:rsidRDefault="000B1179" w:rsidP="000B1179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410"/>
      </w:tblGrid>
      <w:tr w:rsidR="000B1179" w:rsidRPr="000B1179" w14:paraId="10D8362A" w14:textId="77777777" w:rsidTr="00B7145E">
        <w:trPr>
          <w:trHeight w:val="11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BB53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1" w:name="_Hlk135752428"/>
          </w:p>
          <w:p w14:paraId="64DF0A89" w14:textId="799D5852" w:rsidR="000B1179" w:rsidRPr="000B1179" w:rsidRDefault="00F21AC5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Vedoucí </w:t>
            </w:r>
            <w:r w:rsidR="000B1179"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="000B1179"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(HIP)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8AD9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Údaje, které mají být hodnoceny</w:t>
            </w:r>
          </w:p>
          <w:p w14:paraId="2BB66F4A" w14:textId="573E03E0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167B26" w:rsidRPr="000B1179" w14:paraId="28AF53FA" w14:textId="77777777" w:rsidTr="00EA307B">
        <w:trPr>
          <w:trHeight w:val="7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17D" w14:textId="1E773554" w:rsidR="00167B26" w:rsidRDefault="00167B26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3DA443F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0089EB1" w14:textId="77777777" w:rsidR="00AB5250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4882F75C" w14:textId="77777777" w:rsidR="00BA4023" w:rsidRDefault="00BA4023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595AF093" w14:textId="45BCC9F6" w:rsidR="00AB5250" w:rsidRPr="00EB547E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…………………</w:t>
            </w:r>
          </w:p>
          <w:p w14:paraId="7C964D56" w14:textId="10CC2ED7" w:rsidR="00AB5250" w:rsidRDefault="00AB5250" w:rsidP="00AB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[</w:t>
            </w:r>
            <w:r w:rsidRPr="0089546C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JMÉNO DOPLNÍ DODAVATEL</w:t>
            </w:r>
          </w:p>
          <w:p w14:paraId="085A846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C47BAD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0F3F654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3CE322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2E9C5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019F4E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4E32A7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2B9013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633EFBD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DAB599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FDD682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2403F7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189567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83941B7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9F32AC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656D61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F537D82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14DE35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70EC7AB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2A17271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D62163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7D3FA5E" w14:textId="323AE3B1" w:rsidR="00AB5250" w:rsidRPr="00EB547E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FF11" w14:textId="225F87E8" w:rsidR="00F21AC5" w:rsidRPr="00F21AC5" w:rsidRDefault="00F21AC5" w:rsidP="00F21AC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cs-CZ"/>
              </w:rPr>
            </w:pP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Zkušenost s výkonem funkce hlavního inženýra projektu 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u zakázek</w:t>
            </w: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spočívajících ve zpracování projektové dokumentace v rozsahu:</w:t>
            </w:r>
          </w:p>
          <w:p w14:paraId="0626135C" w14:textId="77777777" w:rsidR="00F21AC5" w:rsidRPr="00F21AC5" w:rsidRDefault="00F21AC5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projektové dokumentace pro provádění stavby (DPS), </w:t>
            </w:r>
            <w:bookmarkStart w:id="2" w:name="_Hlk135647997"/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>dopracované do dokumentace pro zadání stavebních prací (DZS)</w:t>
            </w:r>
            <w:bookmarkEnd w:id="2"/>
          </w:p>
          <w:p w14:paraId="7DC15E46" w14:textId="77777777" w:rsidR="00F21AC5" w:rsidRPr="00F21AC5" w:rsidRDefault="00F21AC5" w:rsidP="00F21AC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na stavbě </w:t>
            </w:r>
            <w:r w:rsidRPr="00F21AC5">
              <w:rPr>
                <w:rFonts w:ascii="Times New Roman" w:eastAsia="Calibri" w:hAnsi="Times New Roman" w:cs="Times New Roman"/>
                <w:snapToGrid w:val="0"/>
                <w:szCs w:val="24"/>
                <w:u w:val="single"/>
                <w:lang w:eastAsia="cs-CZ"/>
              </w:rPr>
              <w:t xml:space="preserve">(řešení funkčního typu - park nebo parkově upravené plochy) </w:t>
            </w:r>
            <w:bookmarkStart w:id="3" w:name="_Hlk135041325"/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ve finančním objemu předpokládaných celkových stavebních nákladů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min. 10.000.000,- Kč bez DPH</w:t>
            </w:r>
            <w:bookmarkEnd w:id="3"/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/stavba, </w:t>
            </w: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>a to za posledních 10 let před zahájením zadávacího řízení.</w:t>
            </w:r>
          </w:p>
          <w:p w14:paraId="2397DC8B" w14:textId="214598BA" w:rsidR="00167B26" w:rsidRPr="00EB547E" w:rsidRDefault="00167B26" w:rsidP="00EB547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2C5" w14:textId="450B8F26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</w:t>
            </w:r>
            <w:r w:rsidR="00F21AC5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O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PLNÍ DODAVATEL]</w:t>
            </w:r>
          </w:p>
        </w:tc>
      </w:tr>
      <w:bookmarkEnd w:id="1"/>
    </w:tbl>
    <w:p w14:paraId="607F33D9" w14:textId="77777777" w:rsidR="0089546C" w:rsidRPr="00167B26" w:rsidRDefault="0089546C" w:rsidP="007F7654">
      <w:pPr>
        <w:rPr>
          <w:rFonts w:ascii="Times New Roman" w:hAnsi="Times New Roman" w:cs="Times New Roman"/>
        </w:rPr>
      </w:pPr>
    </w:p>
    <w:sectPr w:rsidR="0089546C" w:rsidRPr="00167B26" w:rsidSect="00B7145E">
      <w:footerReference w:type="default" r:id="rId7"/>
      <w:headerReference w:type="first" r:id="rId8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7BAEE" w14:textId="77777777" w:rsidR="00AE3A49" w:rsidRDefault="00AE3A49" w:rsidP="00167B26">
      <w:pPr>
        <w:spacing w:after="0" w:line="240" w:lineRule="auto"/>
      </w:pPr>
      <w:r>
        <w:separator/>
      </w:r>
    </w:p>
  </w:endnote>
  <w:endnote w:type="continuationSeparator" w:id="0">
    <w:p w14:paraId="60441C7D" w14:textId="77777777" w:rsidR="00AE3A49" w:rsidRDefault="00AE3A49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EEA4" w14:textId="77777777" w:rsidR="00F21AC5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F21AC5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>
      <w:rPr>
        <w:rStyle w:val="slostrnky"/>
        <w:rFonts w:ascii="Calibri" w:hAnsi="Calibri" w:cs="Arial"/>
        <w:noProof/>
        <w:sz w:val="20"/>
        <w:szCs w:val="20"/>
      </w:rPr>
      <w:t>37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9F0A4" w14:textId="77777777" w:rsidR="00AE3A49" w:rsidRDefault="00AE3A49" w:rsidP="00167B26">
      <w:pPr>
        <w:spacing w:after="0" w:line="240" w:lineRule="auto"/>
      </w:pPr>
      <w:r>
        <w:separator/>
      </w:r>
    </w:p>
  </w:footnote>
  <w:footnote w:type="continuationSeparator" w:id="0">
    <w:p w14:paraId="039A2B0C" w14:textId="77777777" w:rsidR="00AE3A49" w:rsidRDefault="00AE3A49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F425F" w14:textId="36983951" w:rsidR="00167B26" w:rsidRPr="00E863A8" w:rsidRDefault="00167B26" w:rsidP="00167B26">
    <w:pPr>
      <w:pStyle w:val="Zhlav"/>
      <w:jc w:val="center"/>
      <w:rPr>
        <w:b/>
        <w:bCs/>
        <w:sz w:val="22"/>
        <w:szCs w:val="22"/>
      </w:rPr>
    </w:pPr>
    <w:r w:rsidRPr="00E863A8">
      <w:rPr>
        <w:b/>
        <w:bCs/>
        <w:sz w:val="22"/>
        <w:szCs w:val="22"/>
      </w:rPr>
      <w:t xml:space="preserve">Příloha č. </w:t>
    </w:r>
    <w:r w:rsidR="00F21AC5">
      <w:rPr>
        <w:b/>
        <w:bCs/>
        <w:sz w:val="22"/>
        <w:szCs w:val="22"/>
      </w:rPr>
      <w:t>6</w:t>
    </w:r>
  </w:p>
  <w:p w14:paraId="0E01E86B" w14:textId="77777777" w:rsidR="003C4350" w:rsidRDefault="003C4350" w:rsidP="00167B26">
    <w:pPr>
      <w:pStyle w:val="Zhlav"/>
      <w:jc w:val="center"/>
    </w:pPr>
  </w:p>
  <w:p w14:paraId="057E9CEF" w14:textId="77777777" w:rsidR="00E863A8" w:rsidRPr="00E863A8" w:rsidRDefault="00E863A8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lang w:eastAsia="cs-CZ"/>
      </w:rPr>
    </w:pPr>
    <w:r w:rsidRPr="00E863A8">
      <w:rPr>
        <w:rFonts w:ascii="Times New Roman" w:eastAsia="Times New Roman" w:hAnsi="Times New Roman" w:cs="Times New Roman"/>
        <w:lang w:eastAsia="cs-CZ"/>
      </w:rPr>
      <w:t>Krycí list pro hodnocení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36543"/>
    <w:multiLevelType w:val="hybridMultilevel"/>
    <w:tmpl w:val="0ECC024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E23D9"/>
    <w:multiLevelType w:val="hybridMultilevel"/>
    <w:tmpl w:val="E1B2F032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95462">
    <w:abstractNumId w:val="0"/>
  </w:num>
  <w:num w:numId="2" w16cid:durableId="169836516">
    <w:abstractNumId w:val="1"/>
  </w:num>
  <w:num w:numId="3" w16cid:durableId="372583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79"/>
    <w:rsid w:val="000B1179"/>
    <w:rsid w:val="00167B26"/>
    <w:rsid w:val="003840F4"/>
    <w:rsid w:val="003A7A96"/>
    <w:rsid w:val="003C4350"/>
    <w:rsid w:val="00491144"/>
    <w:rsid w:val="0058473D"/>
    <w:rsid w:val="00673665"/>
    <w:rsid w:val="00705C86"/>
    <w:rsid w:val="007524F9"/>
    <w:rsid w:val="00770DB5"/>
    <w:rsid w:val="007D3646"/>
    <w:rsid w:val="007D5535"/>
    <w:rsid w:val="007F4258"/>
    <w:rsid w:val="007F7654"/>
    <w:rsid w:val="0089546C"/>
    <w:rsid w:val="00907D85"/>
    <w:rsid w:val="009406F7"/>
    <w:rsid w:val="00A7724F"/>
    <w:rsid w:val="00AB5250"/>
    <w:rsid w:val="00AE3A49"/>
    <w:rsid w:val="00B7145E"/>
    <w:rsid w:val="00BA2F64"/>
    <w:rsid w:val="00BA4023"/>
    <w:rsid w:val="00BC3B4D"/>
    <w:rsid w:val="00D6025A"/>
    <w:rsid w:val="00D80A95"/>
    <w:rsid w:val="00E610FE"/>
    <w:rsid w:val="00E863A8"/>
    <w:rsid w:val="00EB547E"/>
    <w:rsid w:val="00EE2629"/>
    <w:rsid w:val="00F134D9"/>
    <w:rsid w:val="00F14A0B"/>
    <w:rsid w:val="00F21AC5"/>
    <w:rsid w:val="00F243ED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26</cp:revision>
  <cp:lastPrinted>2021-01-05T10:05:00Z</cp:lastPrinted>
  <dcterms:created xsi:type="dcterms:W3CDTF">2019-07-02T14:13:00Z</dcterms:created>
  <dcterms:modified xsi:type="dcterms:W3CDTF">2024-04-26T07:00:00Z</dcterms:modified>
</cp:coreProperties>
</file>