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3C101" w14:textId="5D61AEAF" w:rsidR="001D2DB1" w:rsidRDefault="001D2DB1" w:rsidP="001D2DB1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t>Příloha č. 1</w:t>
      </w:r>
      <w:r w:rsidR="00A05303">
        <w:rPr>
          <w:rFonts w:cstheme="minorHAnsi"/>
          <w:b/>
          <w:bCs/>
        </w:rPr>
        <w:t>2</w:t>
      </w:r>
    </w:p>
    <w:p w14:paraId="03D42487" w14:textId="77777777" w:rsidR="00A05303" w:rsidRDefault="00A05303" w:rsidP="00A05303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NEEXISTENCI STŘETU ZÁJMŮ</w:t>
      </w:r>
    </w:p>
    <w:p w14:paraId="7C89FF5E" w14:textId="77777777" w:rsidR="00A05303" w:rsidRDefault="00A05303" w:rsidP="00A05303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531DA7CD" w14:textId="77777777" w:rsidR="00FA2C97" w:rsidRDefault="00FA2C97" w:rsidP="00FA2C97">
      <w:pPr>
        <w:jc w:val="center"/>
        <w:rPr>
          <w:b/>
          <w:caps/>
          <w:sz w:val="40"/>
        </w:rPr>
      </w:pPr>
      <w:r w:rsidRPr="003D6DF0">
        <w:rPr>
          <w:b/>
          <w:color w:val="E36C0A" w:themeColor="accent6" w:themeShade="BF"/>
          <w:sz w:val="36"/>
          <w:szCs w:val="40"/>
        </w:rPr>
        <w:t>Pojištění majetku, odpovědnosti a motorových vozidel</w:t>
      </w:r>
      <w:r w:rsidRPr="00166CF2">
        <w:rPr>
          <w:b/>
          <w:caps/>
          <w:sz w:val="40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749"/>
        <w:gridCol w:w="6539"/>
      </w:tblGrid>
      <w:tr w:rsidR="00A05303" w:rsidRPr="00A324F6" w14:paraId="48C08AC8" w14:textId="77777777" w:rsidTr="00CB7B0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4BA58E4" w14:textId="77777777" w:rsidR="00A05303" w:rsidRDefault="00A05303" w:rsidP="00CB7B05">
            <w:pPr>
              <w:rPr>
                <w:rFonts w:cstheme="minorHAnsi"/>
                <w:b/>
              </w:rPr>
            </w:pPr>
          </w:p>
          <w:p w14:paraId="5BF107AE" w14:textId="77777777" w:rsidR="00A05303" w:rsidRPr="00A324F6" w:rsidRDefault="00A05303" w:rsidP="00CB7B05">
            <w:pPr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A05303" w:rsidRPr="00A324F6" w14:paraId="66F70E8B" w14:textId="77777777" w:rsidTr="00CB7B05">
        <w:trPr>
          <w:trHeight w:val="510"/>
        </w:trPr>
        <w:tc>
          <w:tcPr>
            <w:tcW w:w="1480" w:type="pct"/>
            <w:vAlign w:val="center"/>
          </w:tcPr>
          <w:p w14:paraId="1D98FC11" w14:textId="77777777" w:rsidR="00A05303" w:rsidRPr="00A324F6" w:rsidRDefault="00A05303" w:rsidP="00CB7B05">
            <w:pPr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vAlign w:val="center"/>
          </w:tcPr>
          <w:p w14:paraId="110AD0C0" w14:textId="4B9EB89F" w:rsidR="00A05303" w:rsidRPr="00CE46AC" w:rsidRDefault="00A05303" w:rsidP="00CB7B05">
            <w:pPr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 xml:space="preserve">DOPLNÍ </w:t>
            </w:r>
            <w:r w:rsidR="00E95C8F">
              <w:rPr>
                <w:rFonts w:cstheme="minorHAnsi"/>
                <w:bCs/>
                <w:highlight w:val="green"/>
              </w:rPr>
              <w:t>ÚČASTNÍK</w:t>
            </w:r>
            <w:r w:rsidRPr="00A558E9">
              <w:rPr>
                <w:rFonts w:cstheme="minorHAnsi"/>
              </w:rPr>
              <w:t>]</w:t>
            </w:r>
          </w:p>
        </w:tc>
      </w:tr>
      <w:tr w:rsidR="00A05303" w:rsidRPr="00A324F6" w14:paraId="152DF822" w14:textId="77777777" w:rsidTr="00CB7B05">
        <w:trPr>
          <w:trHeight w:val="510"/>
        </w:trPr>
        <w:tc>
          <w:tcPr>
            <w:tcW w:w="1480" w:type="pct"/>
            <w:vAlign w:val="center"/>
          </w:tcPr>
          <w:p w14:paraId="2EF5DE90" w14:textId="77777777" w:rsidR="00A05303" w:rsidRPr="00A324F6" w:rsidRDefault="00A05303" w:rsidP="00CB7B05">
            <w:pPr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vAlign w:val="center"/>
          </w:tcPr>
          <w:p w14:paraId="2967FBA7" w14:textId="3F1F70AB" w:rsidR="00A05303" w:rsidRPr="00CE46AC" w:rsidRDefault="00A05303" w:rsidP="00CB7B05">
            <w:pPr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 xml:space="preserve">DOPLNÍ </w:t>
            </w:r>
            <w:r w:rsidR="00E95C8F">
              <w:rPr>
                <w:rFonts w:cstheme="minorHAnsi"/>
                <w:bCs/>
                <w:highlight w:val="green"/>
              </w:rPr>
              <w:t>ÚČASTNÍK</w:t>
            </w:r>
            <w:r w:rsidRPr="00A558E9">
              <w:rPr>
                <w:rFonts w:cstheme="minorHAnsi"/>
              </w:rPr>
              <w:t>]</w:t>
            </w:r>
          </w:p>
        </w:tc>
      </w:tr>
      <w:tr w:rsidR="00A05303" w:rsidRPr="00A324F6" w14:paraId="175559E1" w14:textId="77777777" w:rsidTr="00CB7B05">
        <w:trPr>
          <w:trHeight w:val="510"/>
        </w:trPr>
        <w:tc>
          <w:tcPr>
            <w:tcW w:w="1480" w:type="pct"/>
            <w:vAlign w:val="center"/>
          </w:tcPr>
          <w:p w14:paraId="1F94E840" w14:textId="77777777" w:rsidR="00A05303" w:rsidRPr="00A324F6" w:rsidRDefault="00A05303" w:rsidP="00CB7B05">
            <w:pPr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vAlign w:val="center"/>
          </w:tcPr>
          <w:p w14:paraId="2E9EA60F" w14:textId="03C590F0" w:rsidR="00A05303" w:rsidRPr="00CE46AC" w:rsidRDefault="00A05303" w:rsidP="00CB7B05">
            <w:pPr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 xml:space="preserve">DOPLNÍ </w:t>
            </w:r>
            <w:r w:rsidR="00E95C8F">
              <w:rPr>
                <w:rFonts w:cstheme="minorHAnsi"/>
                <w:bCs/>
                <w:highlight w:val="green"/>
              </w:rPr>
              <w:t>ÚČASTNÍK</w:t>
            </w:r>
            <w:r w:rsidRPr="00A558E9">
              <w:rPr>
                <w:rFonts w:cstheme="minorHAnsi"/>
              </w:rPr>
              <w:t>]</w:t>
            </w:r>
          </w:p>
        </w:tc>
      </w:tr>
      <w:tr w:rsidR="00A05303" w:rsidRPr="00A324F6" w14:paraId="4F2BFBC0" w14:textId="77777777" w:rsidTr="00CB7B05">
        <w:trPr>
          <w:trHeight w:val="510"/>
        </w:trPr>
        <w:tc>
          <w:tcPr>
            <w:tcW w:w="1480" w:type="pct"/>
            <w:vAlign w:val="center"/>
          </w:tcPr>
          <w:p w14:paraId="4065CAB4" w14:textId="77777777" w:rsidR="00A05303" w:rsidRPr="00A324F6" w:rsidRDefault="00A05303" w:rsidP="00CB7B05">
            <w:pPr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vAlign w:val="center"/>
          </w:tcPr>
          <w:p w14:paraId="1C1E3D8D" w14:textId="78D9C245" w:rsidR="00A05303" w:rsidRPr="00CE46AC" w:rsidRDefault="00A05303" w:rsidP="00CB7B05">
            <w:pPr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 xml:space="preserve">DOPLNÍ </w:t>
            </w:r>
            <w:r w:rsidR="00E95C8F">
              <w:rPr>
                <w:rFonts w:cstheme="minorHAnsi"/>
                <w:bCs/>
                <w:highlight w:val="green"/>
              </w:rPr>
              <w:t>ÚČASTNÍK</w:t>
            </w:r>
            <w:r w:rsidRPr="00A558E9">
              <w:rPr>
                <w:rFonts w:cstheme="minorHAnsi"/>
              </w:rPr>
              <w:t>]</w:t>
            </w:r>
          </w:p>
        </w:tc>
      </w:tr>
      <w:tr w:rsidR="00A05303" w:rsidRPr="00A324F6" w14:paraId="6905E2D2" w14:textId="77777777" w:rsidTr="00CB7B05">
        <w:trPr>
          <w:trHeight w:val="510"/>
        </w:trPr>
        <w:tc>
          <w:tcPr>
            <w:tcW w:w="1480" w:type="pct"/>
            <w:vAlign w:val="center"/>
          </w:tcPr>
          <w:p w14:paraId="6565D10F" w14:textId="77777777" w:rsidR="00A05303" w:rsidRPr="00A324F6" w:rsidRDefault="00A05303" w:rsidP="00CB7B05">
            <w:pPr>
              <w:rPr>
                <w:rFonts w:cstheme="minorHAnsi"/>
              </w:rPr>
            </w:pPr>
            <w:r>
              <w:rPr>
                <w:rFonts w:cstheme="minorHAnsi"/>
              </w:rPr>
              <w:t>Část Veřejné zakázky:</w:t>
            </w:r>
          </w:p>
        </w:tc>
        <w:tc>
          <w:tcPr>
            <w:tcW w:w="3520" w:type="pct"/>
            <w:vAlign w:val="center"/>
          </w:tcPr>
          <w:p w14:paraId="0E122443" w14:textId="03414C35" w:rsidR="00A05303" w:rsidRPr="00A558E9" w:rsidRDefault="00A05303" w:rsidP="00CB7B05">
            <w:pPr>
              <w:rPr>
                <w:rFonts w:cstheme="minorHAnsi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 xml:space="preserve">DOPLNÍ </w:t>
            </w:r>
            <w:r w:rsidR="00E95C8F">
              <w:rPr>
                <w:rFonts w:cstheme="minorHAnsi"/>
                <w:bCs/>
                <w:highlight w:val="green"/>
              </w:rPr>
              <w:t>ÚČASTNÍK</w:t>
            </w:r>
            <w:r w:rsidR="00E95C8F" w:rsidRPr="003D2B23">
              <w:rPr>
                <w:rFonts w:cstheme="minorHAnsi"/>
                <w:highlight w:val="green"/>
              </w:rPr>
              <w:t xml:space="preserve"> </w:t>
            </w:r>
            <w:r w:rsidRPr="003D2B23">
              <w:rPr>
                <w:rFonts w:cstheme="minorHAnsi"/>
                <w:highlight w:val="green"/>
              </w:rPr>
              <w:t xml:space="preserve">– </w:t>
            </w:r>
            <w:r>
              <w:rPr>
                <w:rFonts w:cstheme="minorHAnsi"/>
                <w:highlight w:val="green"/>
              </w:rPr>
              <w:t xml:space="preserve">část </w:t>
            </w:r>
            <w:r w:rsidR="00E95C8F">
              <w:rPr>
                <w:rFonts w:cstheme="minorHAnsi"/>
                <w:highlight w:val="green"/>
              </w:rPr>
              <w:t>A</w:t>
            </w:r>
            <w:r w:rsidRPr="003D2B23">
              <w:rPr>
                <w:rFonts w:cstheme="minorHAnsi"/>
                <w:highlight w:val="green"/>
              </w:rPr>
              <w:t xml:space="preserve"> nebo </w:t>
            </w:r>
            <w:r w:rsidR="00E95C8F">
              <w:rPr>
                <w:rFonts w:cstheme="minorHAnsi"/>
                <w:highlight w:val="green"/>
              </w:rPr>
              <w:t>B</w:t>
            </w:r>
            <w:r w:rsidRPr="003D2B23">
              <w:rPr>
                <w:rFonts w:cstheme="minorHAnsi"/>
                <w:highlight w:val="green"/>
              </w:rPr>
              <w:t xml:space="preserve"> nebo </w:t>
            </w:r>
            <w:r w:rsidR="00E95C8F">
              <w:rPr>
                <w:rFonts w:cstheme="minorHAnsi"/>
                <w:highlight w:val="green"/>
              </w:rPr>
              <w:t>A</w:t>
            </w:r>
            <w:r w:rsidRPr="003D2B23">
              <w:rPr>
                <w:rFonts w:cstheme="minorHAnsi"/>
                <w:highlight w:val="green"/>
              </w:rPr>
              <w:t xml:space="preserve"> </w:t>
            </w:r>
            <w:proofErr w:type="spellStart"/>
            <w:r w:rsidRPr="003D2B23">
              <w:rPr>
                <w:rFonts w:cstheme="minorHAnsi"/>
                <w:highlight w:val="green"/>
              </w:rPr>
              <w:t>a</w:t>
            </w:r>
            <w:proofErr w:type="spellEnd"/>
            <w:r w:rsidRPr="003D2B23">
              <w:rPr>
                <w:rFonts w:cstheme="minorHAnsi"/>
                <w:highlight w:val="green"/>
              </w:rPr>
              <w:t xml:space="preserve"> </w:t>
            </w:r>
            <w:r w:rsidR="00E95C8F">
              <w:rPr>
                <w:rFonts w:cstheme="minorHAnsi"/>
                <w:highlight w:val="green"/>
              </w:rPr>
              <w:t>B</w:t>
            </w:r>
            <w:r w:rsidRPr="001A50E0">
              <w:rPr>
                <w:rFonts w:cstheme="minorHAnsi"/>
              </w:rPr>
              <w:t>]</w:t>
            </w:r>
          </w:p>
        </w:tc>
      </w:tr>
    </w:tbl>
    <w:p w14:paraId="21DB933E" w14:textId="77777777" w:rsidR="00A05303" w:rsidRPr="00A324F6" w:rsidRDefault="00A05303" w:rsidP="00A05303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7FAC7C26" w14:textId="77777777" w:rsidR="00A05303" w:rsidRDefault="00A05303" w:rsidP="00A05303">
      <w:pPr>
        <w:autoSpaceDE w:val="0"/>
        <w:rPr>
          <w:rFonts w:cstheme="minorHAnsi"/>
          <w:bCs/>
        </w:rPr>
      </w:pPr>
    </w:p>
    <w:p w14:paraId="1723BAB7" w14:textId="720A0AE4" w:rsidR="00A05303" w:rsidRPr="005B5117" w:rsidRDefault="00A05303" w:rsidP="00A05303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>
        <w:rPr>
          <w:rFonts w:cstheme="minorHAnsi"/>
          <w:bCs/>
          <w:szCs w:val="24"/>
        </w:rPr>
        <w:t>není obchodní společností, ve které veřejný funkcionář uvedený v § 2 odst. 1 písm. c) zákona č. 159/2006 Sb., o</w:t>
      </w:r>
      <w:r w:rsidR="00FA2C97">
        <w:rPr>
          <w:rFonts w:cstheme="minorHAnsi"/>
          <w:bCs/>
          <w:szCs w:val="24"/>
        </w:rPr>
        <w:t> </w:t>
      </w:r>
      <w:r>
        <w:rPr>
          <w:rFonts w:cstheme="minorHAnsi"/>
          <w:bCs/>
          <w:szCs w:val="24"/>
        </w:rPr>
        <w:t>střetu zájmů, ve znění pozdějších předpisů, nebo jím ovládaná osoba, vlastní podíl představující alespoň 25 % účasti společníka v obchodní společnosti</w:t>
      </w:r>
      <w:r>
        <w:rPr>
          <w:rFonts w:cstheme="minorHAnsi"/>
          <w:bCs/>
          <w:iCs/>
        </w:rPr>
        <w:t>.</w:t>
      </w:r>
    </w:p>
    <w:p w14:paraId="50BEAA2A" w14:textId="77777777" w:rsidR="00A05303" w:rsidRPr="005B5117" w:rsidRDefault="00A05303" w:rsidP="00A05303">
      <w:pPr>
        <w:autoSpaceDE w:val="0"/>
        <w:rPr>
          <w:rFonts w:cstheme="minorHAnsi"/>
          <w:bCs/>
        </w:rPr>
      </w:pPr>
    </w:p>
    <w:p w14:paraId="3D92E320" w14:textId="77777777" w:rsidR="00A05303" w:rsidRPr="005B5117" w:rsidRDefault="00A05303" w:rsidP="00A05303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</w:t>
      </w:r>
      <w:r>
        <w:rPr>
          <w:rFonts w:cstheme="minorHAnsi"/>
          <w:bCs/>
        </w:rPr>
        <w:t xml:space="preserve">prostřednictvím kterého prokazoval splnění kvalifikace, není obchodní </w:t>
      </w:r>
      <w:r>
        <w:rPr>
          <w:rFonts w:cstheme="minorHAnsi"/>
          <w:bCs/>
          <w:szCs w:val="24"/>
        </w:rPr>
        <w:t>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 w:rsidRPr="005B5117">
        <w:rPr>
          <w:rFonts w:cstheme="minorHAnsi"/>
          <w:bCs/>
        </w:rPr>
        <w:t xml:space="preserve">. </w:t>
      </w:r>
    </w:p>
    <w:p w14:paraId="4720229C" w14:textId="77777777" w:rsidR="00A05303" w:rsidRPr="005B5117" w:rsidRDefault="00A05303" w:rsidP="00A05303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36DC884C" w14:textId="1C519DCB" w:rsidR="00A05303" w:rsidRDefault="00A05303" w:rsidP="00A05303">
      <w:pPr>
        <w:spacing w:after="240" w:line="259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 xml:space="preserve">DOPLNÍ </w:t>
      </w:r>
      <w:r w:rsidR="00E95C8F">
        <w:rPr>
          <w:rFonts w:cstheme="minorHAnsi"/>
          <w:bCs/>
          <w:highlight w:val="green"/>
        </w:rPr>
        <w:t>ÚČASTNÍK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 xml:space="preserve">DOPLNÍ </w:t>
      </w:r>
      <w:r w:rsidR="00E95C8F">
        <w:rPr>
          <w:rFonts w:cstheme="minorHAnsi"/>
          <w:bCs/>
          <w:highlight w:val="green"/>
        </w:rPr>
        <w:t>ÚČASTNÍK</w:t>
      </w:r>
      <w:r w:rsidRPr="00A558E9">
        <w:rPr>
          <w:rFonts w:cstheme="minorHAnsi"/>
        </w:rPr>
        <w:t>]</w:t>
      </w:r>
    </w:p>
    <w:p w14:paraId="61B481A9" w14:textId="77777777" w:rsidR="00FA2C97" w:rsidRPr="00A324F6" w:rsidRDefault="00FA2C97" w:rsidP="00A05303">
      <w:pPr>
        <w:spacing w:after="240" w:line="259" w:lineRule="auto"/>
        <w:rPr>
          <w:rFonts w:eastAsia="Calibri" w:cstheme="minorHAnsi"/>
        </w:rPr>
      </w:pPr>
    </w:p>
    <w:p w14:paraId="4565AC57" w14:textId="77777777" w:rsidR="00A05303" w:rsidRPr="00A324F6" w:rsidRDefault="00A05303" w:rsidP="00A05303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6891728D" w14:textId="7FF528C6" w:rsidR="00A05303" w:rsidRDefault="00A05303" w:rsidP="00A05303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 xml:space="preserve">DOPLNÍ </w:t>
      </w:r>
      <w:r w:rsidR="00E95C8F">
        <w:rPr>
          <w:rFonts w:cstheme="minorHAnsi"/>
          <w:bCs/>
          <w:highlight w:val="green"/>
        </w:rPr>
        <w:t>ÚČASTNÍK</w:t>
      </w:r>
      <w:r w:rsidRPr="00A558E9">
        <w:rPr>
          <w:rFonts w:cstheme="minorHAnsi"/>
        </w:rPr>
        <w:t>]</w:t>
      </w:r>
    </w:p>
    <w:p w14:paraId="2EE4691C" w14:textId="1B0DFCD3" w:rsidR="00A05303" w:rsidRPr="00F71239" w:rsidRDefault="00A05303" w:rsidP="00A05303">
      <w:pPr>
        <w:tabs>
          <w:tab w:val="left" w:pos="1575"/>
        </w:tabs>
        <w:spacing w:after="0" w:line="240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 xml:space="preserve">DOPLNÍ </w:t>
      </w:r>
      <w:r w:rsidR="00E95C8F">
        <w:rPr>
          <w:rFonts w:cstheme="minorHAnsi"/>
          <w:bCs/>
          <w:highlight w:val="green"/>
        </w:rPr>
        <w:t>ÚČASTNÍK</w:t>
      </w:r>
      <w:r w:rsidRPr="00A558E9">
        <w:rPr>
          <w:rFonts w:cstheme="minorHAnsi"/>
        </w:rPr>
        <w:t>]</w:t>
      </w:r>
    </w:p>
    <w:p w14:paraId="60D3C123" w14:textId="77777777" w:rsidR="001D2DB1" w:rsidRDefault="001D2DB1" w:rsidP="00A05303">
      <w:pPr>
        <w:spacing w:after="200"/>
        <w:jc w:val="center"/>
        <w:rPr>
          <w:rFonts w:cstheme="minorHAnsi"/>
          <w:bCs/>
        </w:rPr>
      </w:pPr>
    </w:p>
    <w:sectPr w:rsidR="001D2DB1" w:rsidSect="00B83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DB1"/>
    <w:rsid w:val="001777ED"/>
    <w:rsid w:val="001D2DB1"/>
    <w:rsid w:val="00675870"/>
    <w:rsid w:val="0069719D"/>
    <w:rsid w:val="006D6E32"/>
    <w:rsid w:val="008448CD"/>
    <w:rsid w:val="00A05303"/>
    <w:rsid w:val="00A418CA"/>
    <w:rsid w:val="00B831D7"/>
    <w:rsid w:val="00E95C8F"/>
    <w:rsid w:val="00FA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C101"/>
  <w15:docId w15:val="{0297BF62-E9B7-4822-A134-8F0CD406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theme="minorBidi"/>
        <w:sz w:val="24"/>
        <w:szCs w:val="24"/>
        <w:lang w:val="cs-CZ" w:eastAsia="en-US" w:bidi="ar-SA"/>
      </w:rPr>
    </w:rPrDefault>
    <w:pPrDefault>
      <w:pPr>
        <w:spacing w:before="360" w:after="120"/>
        <w:ind w:left="420" w:right="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2DB1"/>
    <w:pPr>
      <w:spacing w:before="0" w:line="276" w:lineRule="auto"/>
      <w:ind w:left="0" w:right="0"/>
    </w:pPr>
    <w:rPr>
      <w:rFonts w:asciiTheme="minorHAnsi" w:hAnsiTheme="min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1D2DB1"/>
    <w:pPr>
      <w:ind w:left="720"/>
      <w:contextualSpacing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1D2DB1"/>
    <w:rPr>
      <w:rFonts w:asciiTheme="minorHAnsi" w:hAnsiTheme="minorHAnsi"/>
      <w:sz w:val="22"/>
      <w:szCs w:val="22"/>
    </w:rPr>
  </w:style>
  <w:style w:type="table" w:styleId="Mkatabulky">
    <w:name w:val="Table Grid"/>
    <w:basedOn w:val="Normlntabulka"/>
    <w:uiPriority w:val="59"/>
    <w:rsid w:val="001D2DB1"/>
    <w:pPr>
      <w:spacing w:before="0" w:after="0"/>
      <w:ind w:left="0" w:right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D6E32"/>
    <w:pPr>
      <w:spacing w:before="0" w:after="0"/>
      <w:ind w:left="0" w:right="0"/>
      <w:jc w:val="left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</dc:creator>
  <cp:lastModifiedBy>Monika Poslová, Silnice LK a.s.</cp:lastModifiedBy>
  <cp:revision>6</cp:revision>
  <dcterms:created xsi:type="dcterms:W3CDTF">2024-03-01T11:54:00Z</dcterms:created>
  <dcterms:modified xsi:type="dcterms:W3CDTF">2024-04-15T14:47:00Z</dcterms:modified>
</cp:coreProperties>
</file>