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E6BFF" w14:textId="01BED1AA" w:rsidR="006F568F" w:rsidRPr="006C0A43" w:rsidRDefault="001F0505">
      <w:pPr>
        <w:spacing w:after="160" w:line="259" w:lineRule="auto"/>
        <w:ind w:firstLine="0"/>
        <w:jc w:val="left"/>
        <w:rPr>
          <w:rFonts w:asciiTheme="minorHAnsi" w:hAnsiTheme="minorHAnsi"/>
          <w:b/>
          <w:sz w:val="52"/>
          <w:szCs w:val="52"/>
        </w:rPr>
      </w:pPr>
      <w:bookmarkStart w:id="0" w:name="_Toc515604830"/>
      <w:r w:rsidRPr="006C0A43">
        <w:rPr>
          <w:noProof/>
        </w:rPr>
        <w:drawing>
          <wp:anchor distT="0" distB="0" distL="114300" distR="114300" simplePos="0" relativeHeight="251659264" behindDoc="0" locked="0" layoutInCell="1" allowOverlap="1" wp14:anchorId="107E1AFC" wp14:editId="48AF0629">
            <wp:simplePos x="0" y="0"/>
            <wp:positionH relativeFrom="page">
              <wp:posOffset>421767</wp:posOffset>
            </wp:positionH>
            <wp:positionV relativeFrom="page">
              <wp:posOffset>324130</wp:posOffset>
            </wp:positionV>
            <wp:extent cx="6791325" cy="352425"/>
            <wp:effectExtent l="0" t="0" r="9525" b="9525"/>
            <wp:wrapSquare wrapText="bothSides"/>
            <wp:docPr id="9" name="obrázek 9" descr="C:\Users\barak\Desktop\srdce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barak\Desktop\srdce.w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51FC37" w14:textId="77777777" w:rsidR="006F568F" w:rsidRPr="006C0A43" w:rsidRDefault="006F568F">
      <w:pPr>
        <w:spacing w:after="160" w:line="259" w:lineRule="auto"/>
        <w:ind w:firstLine="0"/>
        <w:jc w:val="left"/>
        <w:rPr>
          <w:rFonts w:asciiTheme="minorHAnsi" w:hAnsiTheme="minorHAnsi"/>
          <w:b/>
          <w:sz w:val="52"/>
          <w:szCs w:val="52"/>
        </w:rPr>
      </w:pPr>
    </w:p>
    <w:p w14:paraId="76459714" w14:textId="77777777" w:rsidR="006F568F" w:rsidRPr="006C0A43" w:rsidRDefault="006F568F">
      <w:pPr>
        <w:spacing w:after="160" w:line="259" w:lineRule="auto"/>
        <w:ind w:firstLine="0"/>
        <w:jc w:val="left"/>
        <w:rPr>
          <w:rFonts w:asciiTheme="minorHAnsi" w:hAnsiTheme="minorHAnsi"/>
          <w:b/>
          <w:sz w:val="16"/>
          <w:szCs w:val="16"/>
        </w:rPr>
      </w:pPr>
    </w:p>
    <w:p w14:paraId="66C1D6F2" w14:textId="77777777" w:rsidR="006F568F" w:rsidRPr="006C0A43" w:rsidRDefault="006F568F">
      <w:pPr>
        <w:spacing w:after="160" w:line="259" w:lineRule="auto"/>
        <w:ind w:firstLine="0"/>
        <w:jc w:val="left"/>
        <w:rPr>
          <w:rFonts w:asciiTheme="minorHAnsi" w:hAnsiTheme="minorHAnsi"/>
          <w:b/>
          <w:sz w:val="16"/>
          <w:szCs w:val="16"/>
        </w:rPr>
      </w:pPr>
    </w:p>
    <w:p w14:paraId="6089866A" w14:textId="77777777" w:rsidR="00EE393F" w:rsidRPr="006C0A43" w:rsidRDefault="00EE393F" w:rsidP="00EE393F">
      <w:pPr>
        <w:spacing w:after="0" w:line="240" w:lineRule="auto"/>
        <w:rPr>
          <w:rFonts w:ascii="Ubuntu" w:hAnsi="Ubuntu"/>
          <w:sz w:val="26"/>
          <w:szCs w:val="26"/>
        </w:rPr>
      </w:pPr>
    </w:p>
    <w:p w14:paraId="16F66854" w14:textId="77777777" w:rsidR="00EE393F" w:rsidRPr="006C0A43" w:rsidRDefault="00EE393F" w:rsidP="00EE393F">
      <w:pPr>
        <w:spacing w:after="0" w:line="240" w:lineRule="auto"/>
        <w:rPr>
          <w:rFonts w:ascii="Ubuntu" w:hAnsi="Ubuntu"/>
          <w:sz w:val="26"/>
          <w:szCs w:val="26"/>
        </w:rPr>
      </w:pPr>
    </w:p>
    <w:p w14:paraId="060D0D80" w14:textId="77777777" w:rsidR="00EE393F" w:rsidRPr="006C0A43" w:rsidRDefault="00EE393F" w:rsidP="00EE393F">
      <w:pPr>
        <w:spacing w:after="0" w:line="240" w:lineRule="auto"/>
        <w:rPr>
          <w:rFonts w:ascii="Ubuntu" w:hAnsi="Ubuntu"/>
          <w:sz w:val="26"/>
          <w:szCs w:val="26"/>
        </w:rPr>
      </w:pPr>
    </w:p>
    <w:p w14:paraId="3DCB96B5" w14:textId="77777777" w:rsidR="00EE393F" w:rsidRPr="006C0A43" w:rsidRDefault="00EE393F" w:rsidP="00EE393F">
      <w:pPr>
        <w:spacing w:after="0" w:line="240" w:lineRule="auto"/>
        <w:rPr>
          <w:rFonts w:ascii="Ubuntu" w:hAnsi="Ubuntu"/>
          <w:sz w:val="26"/>
          <w:szCs w:val="26"/>
        </w:rPr>
      </w:pPr>
    </w:p>
    <w:p w14:paraId="466161DD" w14:textId="77777777" w:rsidR="00EE393F" w:rsidRPr="006C0A43" w:rsidRDefault="00EE393F" w:rsidP="00EE393F">
      <w:pPr>
        <w:spacing w:line="240" w:lineRule="auto"/>
        <w:rPr>
          <w:rFonts w:asciiTheme="minorHAnsi" w:hAnsiTheme="minorHAnsi"/>
          <w:b/>
          <w:sz w:val="52"/>
          <w:szCs w:val="52"/>
        </w:rPr>
      </w:pPr>
    </w:p>
    <w:p w14:paraId="20F43966" w14:textId="77777777" w:rsidR="006C17B6" w:rsidRPr="006C0A43" w:rsidRDefault="006C17B6" w:rsidP="006F568F">
      <w:pPr>
        <w:spacing w:after="0" w:line="240" w:lineRule="auto"/>
        <w:ind w:firstLine="0"/>
        <w:jc w:val="left"/>
        <w:rPr>
          <w:rFonts w:asciiTheme="minorHAnsi" w:hAnsiTheme="minorHAnsi"/>
          <w:b/>
          <w:sz w:val="72"/>
          <w:szCs w:val="72"/>
        </w:rPr>
      </w:pPr>
    </w:p>
    <w:p w14:paraId="544AB6ED" w14:textId="6D65B1F6" w:rsidR="00EE393F" w:rsidRPr="006C0A43" w:rsidRDefault="00F64909" w:rsidP="006F568F">
      <w:pPr>
        <w:spacing w:after="0" w:line="240" w:lineRule="auto"/>
        <w:ind w:firstLine="0"/>
        <w:jc w:val="left"/>
        <w:rPr>
          <w:rFonts w:asciiTheme="minorHAnsi" w:hAnsiTheme="minorHAnsi"/>
          <w:b/>
          <w:sz w:val="72"/>
          <w:szCs w:val="72"/>
        </w:rPr>
      </w:pPr>
      <w:r w:rsidRPr="006C0A43">
        <w:rPr>
          <w:rFonts w:asciiTheme="minorHAnsi" w:hAnsiTheme="minorHAnsi"/>
          <w:b/>
          <w:sz w:val="72"/>
          <w:szCs w:val="72"/>
        </w:rPr>
        <w:t>Automatizované počítání cestujících</w:t>
      </w:r>
    </w:p>
    <w:p w14:paraId="515876C4" w14:textId="77777777" w:rsidR="00523511" w:rsidRPr="006C0A43" w:rsidRDefault="00523511" w:rsidP="006F568F">
      <w:pPr>
        <w:spacing w:after="0" w:line="240" w:lineRule="auto"/>
        <w:ind w:firstLine="0"/>
        <w:jc w:val="left"/>
        <w:rPr>
          <w:rFonts w:asciiTheme="minorHAnsi" w:hAnsiTheme="minorHAnsi"/>
          <w:b/>
          <w:sz w:val="72"/>
          <w:szCs w:val="72"/>
        </w:rPr>
      </w:pPr>
    </w:p>
    <w:p w14:paraId="50150140" w14:textId="32DB4970" w:rsidR="00523511" w:rsidRPr="006C0A43" w:rsidRDefault="00A67EB8" w:rsidP="006F568F">
      <w:pPr>
        <w:spacing w:before="120" w:line="240" w:lineRule="auto"/>
        <w:ind w:firstLine="0"/>
        <w:rPr>
          <w:rFonts w:asciiTheme="minorHAnsi" w:hAnsiTheme="minorHAnsi"/>
          <w:b/>
          <w:sz w:val="40"/>
          <w:szCs w:val="40"/>
        </w:rPr>
      </w:pPr>
      <w:r w:rsidRPr="006C0A43">
        <w:rPr>
          <w:rFonts w:asciiTheme="minorHAnsi" w:hAnsiTheme="minorHAnsi"/>
          <w:b/>
          <w:sz w:val="36"/>
          <w:szCs w:val="36"/>
        </w:rPr>
        <w:t>Metodika vyhodnocení přesnosti dat</w:t>
      </w:r>
    </w:p>
    <w:p w14:paraId="50DDC985" w14:textId="77777777" w:rsidR="004E4959" w:rsidRPr="006C0A43" w:rsidRDefault="004E4959" w:rsidP="00EE393F">
      <w:pPr>
        <w:spacing w:line="240" w:lineRule="auto"/>
        <w:rPr>
          <w:rFonts w:asciiTheme="minorHAnsi" w:hAnsiTheme="minorHAnsi"/>
          <w:b/>
          <w:sz w:val="52"/>
          <w:szCs w:val="52"/>
        </w:rPr>
      </w:pPr>
    </w:p>
    <w:p w14:paraId="6788C1EA" w14:textId="77777777" w:rsidR="006C17B6" w:rsidRPr="006C0A43" w:rsidRDefault="006C17B6" w:rsidP="00EE393F">
      <w:pPr>
        <w:spacing w:line="240" w:lineRule="auto"/>
        <w:rPr>
          <w:rFonts w:asciiTheme="minorHAnsi" w:hAnsiTheme="minorHAnsi"/>
          <w:b/>
          <w:sz w:val="52"/>
          <w:szCs w:val="52"/>
        </w:rPr>
      </w:pPr>
    </w:p>
    <w:p w14:paraId="04841C9B" w14:textId="77777777" w:rsidR="006C17B6" w:rsidRPr="006C0A43" w:rsidRDefault="006C17B6" w:rsidP="00EE393F">
      <w:pPr>
        <w:spacing w:line="240" w:lineRule="auto"/>
        <w:rPr>
          <w:rFonts w:asciiTheme="minorHAnsi" w:hAnsiTheme="minorHAnsi"/>
          <w:b/>
          <w:sz w:val="52"/>
          <w:szCs w:val="52"/>
        </w:rPr>
      </w:pPr>
    </w:p>
    <w:p w14:paraId="5B4A1DAE" w14:textId="77777777" w:rsidR="006C17B6" w:rsidRPr="006C0A43" w:rsidRDefault="006C17B6" w:rsidP="006C17B6">
      <w:pPr>
        <w:spacing w:line="240" w:lineRule="auto"/>
        <w:ind w:firstLine="0"/>
        <w:rPr>
          <w:rFonts w:asciiTheme="minorHAnsi" w:hAnsiTheme="minorHAnsi"/>
          <w:b/>
          <w:sz w:val="44"/>
          <w:szCs w:val="44"/>
        </w:rPr>
      </w:pPr>
    </w:p>
    <w:p w14:paraId="45617EF7" w14:textId="31F8D6CA" w:rsidR="00EE393F" w:rsidRPr="00C1058C" w:rsidRDefault="006C17B6" w:rsidP="006C17B6">
      <w:pPr>
        <w:spacing w:line="240" w:lineRule="auto"/>
        <w:ind w:firstLine="0"/>
        <w:rPr>
          <w:rFonts w:asciiTheme="minorHAnsi" w:hAnsiTheme="minorHAnsi"/>
          <w:b/>
          <w:sz w:val="40"/>
          <w:szCs w:val="40"/>
        </w:rPr>
      </w:pPr>
      <w:r w:rsidRPr="00C1058C">
        <w:rPr>
          <w:rFonts w:asciiTheme="minorHAnsi" w:hAnsiTheme="minorHAnsi"/>
          <w:b/>
          <w:sz w:val="40"/>
          <w:szCs w:val="40"/>
        </w:rPr>
        <w:t xml:space="preserve">Verze </w:t>
      </w:r>
      <w:r w:rsidR="00702BC5" w:rsidRPr="00C1058C">
        <w:rPr>
          <w:rFonts w:asciiTheme="minorHAnsi" w:hAnsiTheme="minorHAnsi"/>
          <w:b/>
          <w:sz w:val="40"/>
          <w:szCs w:val="40"/>
        </w:rPr>
        <w:t>31</w:t>
      </w:r>
      <w:r w:rsidRPr="00C1058C">
        <w:rPr>
          <w:rFonts w:asciiTheme="minorHAnsi" w:hAnsiTheme="minorHAnsi"/>
          <w:b/>
          <w:sz w:val="40"/>
          <w:szCs w:val="40"/>
        </w:rPr>
        <w:t xml:space="preserve">. </w:t>
      </w:r>
      <w:r w:rsidR="00F64909" w:rsidRPr="00C1058C">
        <w:rPr>
          <w:rFonts w:asciiTheme="minorHAnsi" w:hAnsiTheme="minorHAnsi"/>
          <w:b/>
          <w:sz w:val="40"/>
          <w:szCs w:val="40"/>
        </w:rPr>
        <w:t>3</w:t>
      </w:r>
      <w:r w:rsidRPr="00C1058C">
        <w:rPr>
          <w:rFonts w:asciiTheme="minorHAnsi" w:hAnsiTheme="minorHAnsi"/>
          <w:b/>
          <w:sz w:val="40"/>
          <w:szCs w:val="40"/>
        </w:rPr>
        <w:t>. 202</w:t>
      </w:r>
      <w:r w:rsidR="00F64909" w:rsidRPr="00C1058C">
        <w:rPr>
          <w:rFonts w:asciiTheme="minorHAnsi" w:hAnsiTheme="minorHAnsi"/>
          <w:b/>
          <w:sz w:val="40"/>
          <w:szCs w:val="40"/>
        </w:rPr>
        <w:t>3</w:t>
      </w:r>
    </w:p>
    <w:p w14:paraId="4850B301" w14:textId="77777777" w:rsidR="00F344DC" w:rsidRPr="00A67EB8" w:rsidRDefault="00F344DC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color w:val="2E74B5" w:themeColor="accent1" w:themeShade="BF"/>
          <w:sz w:val="32"/>
          <w:szCs w:val="32"/>
          <w:highlight w:val="yellow"/>
        </w:rPr>
      </w:pPr>
    </w:p>
    <w:p w14:paraId="5AF00F12" w14:textId="77777777" w:rsidR="001955DD" w:rsidRPr="00A67EB8" w:rsidRDefault="001955DD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color w:val="2E74B5" w:themeColor="accent1" w:themeShade="BF"/>
          <w:sz w:val="32"/>
          <w:szCs w:val="32"/>
          <w:highlight w:val="yellow"/>
        </w:rPr>
      </w:pPr>
    </w:p>
    <w:p w14:paraId="467EF9FC" w14:textId="77777777" w:rsidR="001955DD" w:rsidRPr="00A67EB8" w:rsidRDefault="001955DD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color w:val="2E74B5" w:themeColor="accent1" w:themeShade="BF"/>
          <w:sz w:val="32"/>
          <w:szCs w:val="32"/>
          <w:highlight w:val="yellow"/>
        </w:rPr>
      </w:pPr>
    </w:p>
    <w:p w14:paraId="1049073A" w14:textId="77777777" w:rsidR="001955DD" w:rsidRPr="00A67EB8" w:rsidRDefault="001955DD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color w:val="2E74B5" w:themeColor="accent1" w:themeShade="BF"/>
          <w:sz w:val="32"/>
          <w:szCs w:val="32"/>
          <w:highlight w:val="yellow"/>
        </w:rPr>
      </w:pPr>
    </w:p>
    <w:p w14:paraId="5CA6E4E8" w14:textId="77777777" w:rsidR="001955DD" w:rsidRPr="00A67EB8" w:rsidRDefault="001955DD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color w:val="2E74B5" w:themeColor="accent1" w:themeShade="BF"/>
          <w:sz w:val="32"/>
          <w:szCs w:val="32"/>
          <w:highlight w:val="yellow"/>
        </w:rPr>
      </w:pPr>
    </w:p>
    <w:p w14:paraId="09A871E6" w14:textId="77777777" w:rsidR="001955DD" w:rsidRPr="00A67EB8" w:rsidRDefault="001955DD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color w:val="2E74B5" w:themeColor="accent1" w:themeShade="BF"/>
          <w:sz w:val="32"/>
          <w:szCs w:val="32"/>
          <w:highlight w:val="yellow"/>
        </w:rPr>
      </w:pPr>
    </w:p>
    <w:p w14:paraId="1E264153" w14:textId="77777777" w:rsidR="001955DD" w:rsidRPr="00A67EB8" w:rsidRDefault="001955DD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color w:val="2E74B5" w:themeColor="accent1" w:themeShade="BF"/>
          <w:sz w:val="32"/>
          <w:szCs w:val="32"/>
          <w:highlight w:val="yellow"/>
        </w:rPr>
      </w:pPr>
    </w:p>
    <w:p w14:paraId="3CA4CC8B" w14:textId="77777777" w:rsidR="001955DD" w:rsidRPr="00A67EB8" w:rsidRDefault="001955DD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color w:val="2E74B5" w:themeColor="accent1" w:themeShade="BF"/>
          <w:sz w:val="32"/>
          <w:szCs w:val="32"/>
          <w:highlight w:val="yellow"/>
        </w:rPr>
      </w:pPr>
    </w:p>
    <w:p w14:paraId="1947BD9A" w14:textId="77777777" w:rsidR="001955DD" w:rsidRPr="00A67EB8" w:rsidRDefault="001955DD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color w:val="2E74B5" w:themeColor="accent1" w:themeShade="BF"/>
          <w:sz w:val="32"/>
          <w:szCs w:val="32"/>
          <w:highlight w:val="yellow"/>
        </w:rPr>
      </w:pPr>
    </w:p>
    <w:p w14:paraId="70416CE6" w14:textId="0F863BD6" w:rsidR="006F568F" w:rsidRPr="00A67EB8" w:rsidRDefault="006F568F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color w:val="2E74B5" w:themeColor="accent1" w:themeShade="BF"/>
          <w:sz w:val="32"/>
          <w:szCs w:val="32"/>
          <w:highlight w:val="yellow"/>
        </w:rPr>
      </w:pPr>
    </w:p>
    <w:p w14:paraId="2BB242C1" w14:textId="70B7C0EC" w:rsidR="00F41A04" w:rsidRPr="00A67EB8" w:rsidRDefault="00F41A04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color w:val="2E74B5" w:themeColor="accent1" w:themeShade="BF"/>
          <w:sz w:val="32"/>
          <w:szCs w:val="32"/>
          <w:highlight w:val="yellow"/>
        </w:rPr>
      </w:pPr>
    </w:p>
    <w:p w14:paraId="547123A1" w14:textId="1370C81C" w:rsidR="00F41A04" w:rsidRPr="00A67EB8" w:rsidRDefault="00F41A04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color w:val="2E74B5" w:themeColor="accent1" w:themeShade="BF"/>
          <w:sz w:val="32"/>
          <w:szCs w:val="32"/>
          <w:highlight w:val="yellow"/>
        </w:rPr>
      </w:pPr>
    </w:p>
    <w:p w14:paraId="68B98DDF" w14:textId="77777777" w:rsidR="00F41A04" w:rsidRPr="00A67EB8" w:rsidRDefault="00F41A04">
      <w:pPr>
        <w:spacing w:after="160" w:line="259" w:lineRule="auto"/>
        <w:ind w:firstLine="0"/>
        <w:jc w:val="left"/>
        <w:rPr>
          <w:rFonts w:asciiTheme="minorHAnsi" w:eastAsiaTheme="majorEastAsia" w:hAnsiTheme="minorHAnsi" w:cstheme="majorBidi"/>
          <w:color w:val="2E74B5" w:themeColor="accent1" w:themeShade="BF"/>
          <w:sz w:val="32"/>
          <w:szCs w:val="32"/>
          <w:highlight w:val="yellow"/>
        </w:rPr>
      </w:pPr>
    </w:p>
    <w:p w14:paraId="18FB96FD" w14:textId="77777777" w:rsidR="006C17B6" w:rsidRPr="00A67EB8" w:rsidRDefault="006C17B6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06DC1CE3" w14:textId="77777777" w:rsidR="006C17B6" w:rsidRPr="00A67EB8" w:rsidRDefault="006C17B6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454CF40D" w14:textId="77777777" w:rsidR="006C17B6" w:rsidRPr="00A67EB8" w:rsidRDefault="006C17B6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343B6A6B" w14:textId="31848A97" w:rsidR="0088705A" w:rsidRPr="00A67EB8" w:rsidRDefault="0088705A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44C58FE2" w14:textId="6A2DA073" w:rsidR="00F41A04" w:rsidRPr="00A67EB8" w:rsidRDefault="00F41A04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73714353" w14:textId="5B30C867" w:rsidR="00F41A04" w:rsidRPr="00A67EB8" w:rsidRDefault="00F41A04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7984FDFE" w14:textId="7E10ECA9" w:rsidR="00F41A04" w:rsidRPr="00A67EB8" w:rsidRDefault="00F41A04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6A54051B" w14:textId="3454C46F" w:rsidR="00F41A04" w:rsidRPr="00A67EB8" w:rsidRDefault="00F41A04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3300B82F" w14:textId="3DA69F18" w:rsidR="00F41A04" w:rsidRPr="00A67EB8" w:rsidRDefault="00F41A04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3C322227" w14:textId="580341E2" w:rsidR="00F41A04" w:rsidRPr="00A67EB8" w:rsidRDefault="00F41A04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1003523F" w14:textId="6A76F7E0" w:rsidR="00A50646" w:rsidRPr="00A67EB8" w:rsidRDefault="00A50646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71104708" w14:textId="77777777" w:rsidR="00A50646" w:rsidRPr="00A67EB8" w:rsidRDefault="00A50646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666E6096" w14:textId="77777777" w:rsidR="0088705A" w:rsidRPr="00A67EB8" w:rsidRDefault="0088705A" w:rsidP="006F568F">
      <w:pPr>
        <w:spacing w:line="240" w:lineRule="auto"/>
        <w:rPr>
          <w:rFonts w:asciiTheme="minorHAnsi" w:hAnsiTheme="minorHAnsi"/>
          <w:sz w:val="20"/>
          <w:szCs w:val="20"/>
          <w:highlight w:val="yellow"/>
        </w:rPr>
      </w:pPr>
    </w:p>
    <w:p w14:paraId="337C52E7" w14:textId="77777777" w:rsidR="006F568F" w:rsidRPr="006C0A43" w:rsidRDefault="006F568F" w:rsidP="006C17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firstLine="0"/>
        <w:jc w:val="left"/>
        <w:rPr>
          <w:rFonts w:asciiTheme="minorHAnsi" w:hAnsiTheme="minorHAnsi"/>
          <w:b/>
          <w:sz w:val="28"/>
          <w:szCs w:val="28"/>
        </w:rPr>
      </w:pPr>
      <w:r w:rsidRPr="006C0A43">
        <w:rPr>
          <w:rFonts w:asciiTheme="minorHAnsi" w:hAnsiTheme="minorHAnsi"/>
          <w:b/>
          <w:sz w:val="28"/>
          <w:szCs w:val="28"/>
        </w:rPr>
        <w:t>Tento dokument je výhradně duševním vlastnictvím DPMB, a. s.</w:t>
      </w:r>
    </w:p>
    <w:p w14:paraId="43853DC9" w14:textId="77777777" w:rsidR="006F568F" w:rsidRPr="006C0A43" w:rsidRDefault="006F568F" w:rsidP="006C17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firstLine="0"/>
        <w:jc w:val="left"/>
        <w:rPr>
          <w:rFonts w:asciiTheme="minorHAnsi" w:hAnsiTheme="minorHAnsi"/>
          <w:sz w:val="28"/>
          <w:szCs w:val="28"/>
        </w:rPr>
      </w:pPr>
      <w:r w:rsidRPr="006C0A43">
        <w:rPr>
          <w:rFonts w:asciiTheme="minorHAnsi" w:hAnsiTheme="minorHAnsi"/>
          <w:sz w:val="28"/>
          <w:szCs w:val="28"/>
        </w:rPr>
        <w:t xml:space="preserve">Jakékoliv další využití (kopírování, opisování, předávání či prodej) lze provádět pouze s jejím písemným souhlasem. </w:t>
      </w:r>
    </w:p>
    <w:p w14:paraId="69A02800" w14:textId="77777777" w:rsidR="006F568F" w:rsidRPr="006C0A43" w:rsidRDefault="006F568F" w:rsidP="006F568F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47877586" w14:textId="77777777" w:rsidR="006A7EDB" w:rsidRPr="006C0A43" w:rsidRDefault="006A7EDB" w:rsidP="006F568F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32B47391" w14:textId="77777777" w:rsidR="006A7EDB" w:rsidRPr="006C0A43" w:rsidRDefault="006A7EDB" w:rsidP="006F568F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0F6EE80A" w14:textId="5F2BC21A" w:rsidR="00F41A04" w:rsidRPr="006C0A43" w:rsidRDefault="006A7EDB" w:rsidP="0088705A">
      <w:pPr>
        <w:tabs>
          <w:tab w:val="left" w:pos="2268"/>
        </w:tabs>
        <w:spacing w:after="0" w:line="240" w:lineRule="auto"/>
        <w:ind w:firstLine="0"/>
        <w:rPr>
          <w:rFonts w:asciiTheme="minorHAnsi" w:hAnsiTheme="minorHAnsi"/>
          <w:sz w:val="28"/>
          <w:szCs w:val="28"/>
        </w:rPr>
      </w:pPr>
      <w:r w:rsidRPr="006C0A43">
        <w:rPr>
          <w:rFonts w:asciiTheme="minorHAnsi" w:hAnsiTheme="minorHAnsi"/>
          <w:sz w:val="28"/>
          <w:szCs w:val="28"/>
        </w:rPr>
        <w:t>Vypracoval</w:t>
      </w:r>
      <w:r w:rsidR="00F41A04" w:rsidRPr="006C0A43">
        <w:rPr>
          <w:rFonts w:asciiTheme="minorHAnsi" w:hAnsiTheme="minorHAnsi"/>
          <w:sz w:val="28"/>
          <w:szCs w:val="28"/>
        </w:rPr>
        <w:t>i</w:t>
      </w:r>
      <w:r w:rsidRPr="006C0A43">
        <w:rPr>
          <w:rFonts w:asciiTheme="minorHAnsi" w:hAnsiTheme="minorHAnsi"/>
          <w:sz w:val="28"/>
          <w:szCs w:val="28"/>
        </w:rPr>
        <w:t>:</w:t>
      </w:r>
      <w:r w:rsidRPr="006C0A43">
        <w:rPr>
          <w:rFonts w:asciiTheme="minorHAnsi" w:hAnsiTheme="minorHAnsi"/>
          <w:sz w:val="28"/>
          <w:szCs w:val="28"/>
        </w:rPr>
        <w:tab/>
      </w:r>
      <w:r w:rsidRPr="006C0A43">
        <w:rPr>
          <w:rFonts w:asciiTheme="minorHAnsi" w:hAnsiTheme="minorHAnsi"/>
          <w:sz w:val="28"/>
          <w:szCs w:val="28"/>
        </w:rPr>
        <w:tab/>
      </w:r>
      <w:r w:rsidR="00A50646" w:rsidRPr="006C0A43">
        <w:rPr>
          <w:rFonts w:asciiTheme="minorHAnsi" w:hAnsiTheme="minorHAnsi"/>
          <w:sz w:val="28"/>
          <w:szCs w:val="28"/>
        </w:rPr>
        <w:t>Odbor přípravy provozu</w:t>
      </w:r>
    </w:p>
    <w:p w14:paraId="2CC248B9" w14:textId="11DAAE75" w:rsidR="00A50646" w:rsidRPr="006C0A43" w:rsidRDefault="00A50646" w:rsidP="0088705A">
      <w:pPr>
        <w:tabs>
          <w:tab w:val="left" w:pos="2268"/>
        </w:tabs>
        <w:spacing w:after="0" w:line="240" w:lineRule="auto"/>
        <w:ind w:firstLine="0"/>
        <w:rPr>
          <w:rFonts w:asciiTheme="minorHAnsi" w:hAnsiTheme="minorHAnsi"/>
          <w:sz w:val="28"/>
          <w:szCs w:val="28"/>
        </w:rPr>
      </w:pPr>
      <w:r w:rsidRPr="006C0A43">
        <w:rPr>
          <w:rFonts w:asciiTheme="minorHAnsi" w:hAnsiTheme="minorHAnsi"/>
          <w:sz w:val="28"/>
          <w:szCs w:val="28"/>
        </w:rPr>
        <w:tab/>
      </w:r>
      <w:r w:rsidRPr="006C0A43">
        <w:rPr>
          <w:rFonts w:asciiTheme="minorHAnsi" w:hAnsiTheme="minorHAnsi"/>
          <w:sz w:val="28"/>
          <w:szCs w:val="28"/>
        </w:rPr>
        <w:tab/>
        <w:t>Odbor informačních technologií</w:t>
      </w:r>
    </w:p>
    <w:p w14:paraId="0D637EF2" w14:textId="0A9F014A" w:rsidR="00A50646" w:rsidRPr="006C0A43" w:rsidRDefault="00A50646" w:rsidP="0088705A">
      <w:pPr>
        <w:tabs>
          <w:tab w:val="left" w:pos="2268"/>
        </w:tabs>
        <w:spacing w:after="0" w:line="240" w:lineRule="auto"/>
        <w:ind w:firstLine="0"/>
        <w:rPr>
          <w:rFonts w:asciiTheme="minorHAnsi" w:hAnsiTheme="minorHAnsi"/>
          <w:sz w:val="28"/>
          <w:szCs w:val="28"/>
        </w:rPr>
      </w:pPr>
      <w:r w:rsidRPr="006C0A43">
        <w:rPr>
          <w:rFonts w:asciiTheme="minorHAnsi" w:hAnsiTheme="minorHAnsi"/>
          <w:sz w:val="28"/>
          <w:szCs w:val="28"/>
        </w:rPr>
        <w:tab/>
      </w:r>
      <w:r w:rsidRPr="006C0A43">
        <w:rPr>
          <w:rFonts w:asciiTheme="minorHAnsi" w:hAnsiTheme="minorHAnsi"/>
          <w:sz w:val="28"/>
          <w:szCs w:val="28"/>
        </w:rPr>
        <w:tab/>
        <w:t>Úsek TPŘ Technika</w:t>
      </w:r>
    </w:p>
    <w:p w14:paraId="4EBE0ADF" w14:textId="77777777" w:rsidR="00A50646" w:rsidRPr="006C0A43" w:rsidRDefault="00A50646" w:rsidP="0088705A">
      <w:pPr>
        <w:tabs>
          <w:tab w:val="left" w:pos="2268"/>
        </w:tabs>
        <w:spacing w:after="0" w:line="240" w:lineRule="auto"/>
        <w:ind w:firstLine="0"/>
        <w:rPr>
          <w:rFonts w:asciiTheme="minorHAnsi" w:hAnsiTheme="minorHAnsi"/>
          <w:sz w:val="28"/>
          <w:szCs w:val="28"/>
        </w:rPr>
      </w:pPr>
    </w:p>
    <w:p w14:paraId="110121E4" w14:textId="1943C5AD" w:rsidR="00A50646" w:rsidRPr="006C0A43" w:rsidRDefault="00A50646" w:rsidP="0088705A">
      <w:pPr>
        <w:tabs>
          <w:tab w:val="left" w:pos="2268"/>
        </w:tabs>
        <w:spacing w:after="0" w:line="240" w:lineRule="auto"/>
        <w:ind w:firstLine="0"/>
        <w:rPr>
          <w:rFonts w:asciiTheme="minorHAnsi" w:hAnsiTheme="minorHAnsi"/>
          <w:sz w:val="28"/>
          <w:szCs w:val="28"/>
        </w:rPr>
      </w:pPr>
      <w:r w:rsidRPr="006C0A43">
        <w:rPr>
          <w:rFonts w:asciiTheme="minorHAnsi" w:hAnsiTheme="minorHAnsi"/>
          <w:sz w:val="28"/>
          <w:szCs w:val="28"/>
        </w:rPr>
        <w:t>Kompletace textu:</w:t>
      </w:r>
      <w:r w:rsidRPr="006C0A43">
        <w:rPr>
          <w:rFonts w:asciiTheme="minorHAnsi" w:hAnsiTheme="minorHAnsi"/>
          <w:sz w:val="28"/>
          <w:szCs w:val="28"/>
        </w:rPr>
        <w:tab/>
      </w:r>
      <w:r w:rsidRPr="006C0A43">
        <w:rPr>
          <w:rFonts w:asciiTheme="minorHAnsi" w:hAnsiTheme="minorHAnsi"/>
          <w:sz w:val="28"/>
          <w:szCs w:val="28"/>
        </w:rPr>
        <w:tab/>
        <w:t>Jan Havíř</w:t>
      </w:r>
      <w:r w:rsidRPr="006C0A43">
        <w:rPr>
          <w:rFonts w:asciiTheme="minorHAnsi" w:hAnsiTheme="minorHAnsi"/>
          <w:sz w:val="28"/>
          <w:szCs w:val="28"/>
        </w:rPr>
        <w:tab/>
      </w:r>
      <w:r w:rsidRPr="006C0A43">
        <w:rPr>
          <w:rFonts w:asciiTheme="minorHAnsi" w:hAnsiTheme="minorHAnsi"/>
          <w:sz w:val="28"/>
          <w:szCs w:val="28"/>
        </w:rPr>
        <w:tab/>
      </w:r>
    </w:p>
    <w:p w14:paraId="5AA538F0" w14:textId="77777777" w:rsidR="00F41A04" w:rsidRPr="00A67EB8" w:rsidRDefault="00F41A04">
      <w:pPr>
        <w:spacing w:after="160" w:line="259" w:lineRule="auto"/>
        <w:ind w:firstLine="0"/>
        <w:jc w:val="left"/>
        <w:rPr>
          <w:rFonts w:asciiTheme="minorHAnsi" w:hAnsiTheme="minorHAnsi"/>
          <w:color w:val="0070C0"/>
          <w:sz w:val="32"/>
          <w:szCs w:val="32"/>
          <w:highlight w:val="yellow"/>
        </w:rPr>
      </w:pPr>
      <w:r w:rsidRPr="00A67EB8">
        <w:rPr>
          <w:rFonts w:asciiTheme="minorHAnsi" w:hAnsiTheme="minorHAnsi"/>
          <w:color w:val="0070C0"/>
          <w:sz w:val="32"/>
          <w:szCs w:val="32"/>
          <w:highlight w:val="yellow"/>
        </w:rPr>
        <w:br w:type="page"/>
      </w:r>
    </w:p>
    <w:p w14:paraId="4EB2D781" w14:textId="09DF67FE" w:rsidR="006C3C9D" w:rsidRPr="006C0A43" w:rsidRDefault="006C3C9D" w:rsidP="002C5E71">
      <w:pPr>
        <w:ind w:firstLine="0"/>
        <w:rPr>
          <w:rFonts w:asciiTheme="minorHAnsi" w:hAnsiTheme="minorHAnsi"/>
          <w:color w:val="0070C0"/>
          <w:sz w:val="32"/>
          <w:szCs w:val="32"/>
        </w:rPr>
      </w:pPr>
      <w:r w:rsidRPr="006C0A43">
        <w:rPr>
          <w:rFonts w:asciiTheme="minorHAnsi" w:hAnsiTheme="minorHAnsi"/>
          <w:color w:val="0070C0"/>
          <w:sz w:val="32"/>
          <w:szCs w:val="32"/>
        </w:rPr>
        <w:lastRenderedPageBreak/>
        <w:t>Obsah</w:t>
      </w:r>
      <w:bookmarkEnd w:id="0"/>
    </w:p>
    <w:p w14:paraId="728A3B2B" w14:textId="642B06B8" w:rsidR="0021310E" w:rsidRDefault="00425DD4">
      <w:pPr>
        <w:pStyle w:val="Obsah1"/>
        <w:tabs>
          <w:tab w:val="left" w:pos="110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A67EB8">
        <w:rPr>
          <w:highlight w:val="yellow"/>
        </w:rPr>
        <w:fldChar w:fldCharType="begin"/>
      </w:r>
      <w:r w:rsidRPr="00A67EB8">
        <w:rPr>
          <w:highlight w:val="yellow"/>
        </w:rPr>
        <w:instrText xml:space="preserve"> TOC \o "1-2" \h \z \u </w:instrText>
      </w:r>
      <w:r w:rsidRPr="00A67EB8">
        <w:rPr>
          <w:highlight w:val="yellow"/>
        </w:rPr>
        <w:fldChar w:fldCharType="separate"/>
      </w:r>
      <w:hyperlink w:anchor="_Toc130817615" w:history="1">
        <w:r w:rsidR="0021310E" w:rsidRPr="009402D4">
          <w:rPr>
            <w:rStyle w:val="Hypertextovodkaz"/>
            <w:noProof/>
          </w:rPr>
          <w:t>1</w:t>
        </w:r>
        <w:r w:rsidR="0021310E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21310E" w:rsidRPr="009402D4">
          <w:rPr>
            <w:rStyle w:val="Hypertextovodkaz"/>
            <w:noProof/>
          </w:rPr>
          <w:t>Základní principy</w:t>
        </w:r>
        <w:r w:rsidR="0021310E">
          <w:rPr>
            <w:noProof/>
            <w:webHidden/>
          </w:rPr>
          <w:tab/>
        </w:r>
        <w:r w:rsidR="0021310E">
          <w:rPr>
            <w:noProof/>
            <w:webHidden/>
          </w:rPr>
          <w:fldChar w:fldCharType="begin"/>
        </w:r>
        <w:r w:rsidR="0021310E">
          <w:rPr>
            <w:noProof/>
            <w:webHidden/>
          </w:rPr>
          <w:instrText xml:space="preserve"> PAGEREF _Toc130817615 \h </w:instrText>
        </w:r>
        <w:r w:rsidR="0021310E">
          <w:rPr>
            <w:noProof/>
            <w:webHidden/>
          </w:rPr>
        </w:r>
        <w:r w:rsidR="0021310E">
          <w:rPr>
            <w:noProof/>
            <w:webHidden/>
          </w:rPr>
          <w:fldChar w:fldCharType="separate"/>
        </w:r>
        <w:r w:rsidR="00702BC5">
          <w:rPr>
            <w:noProof/>
            <w:webHidden/>
          </w:rPr>
          <w:t>4</w:t>
        </w:r>
        <w:r w:rsidR="0021310E">
          <w:rPr>
            <w:noProof/>
            <w:webHidden/>
          </w:rPr>
          <w:fldChar w:fldCharType="end"/>
        </w:r>
      </w:hyperlink>
    </w:p>
    <w:p w14:paraId="3C0CE086" w14:textId="7F21B641" w:rsidR="0021310E" w:rsidRDefault="007059BC">
      <w:pPr>
        <w:pStyle w:val="Obsah1"/>
        <w:tabs>
          <w:tab w:val="left" w:pos="110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30817616" w:history="1">
        <w:r w:rsidR="0021310E" w:rsidRPr="009402D4">
          <w:rPr>
            <w:rStyle w:val="Hypertextovodkaz"/>
            <w:noProof/>
          </w:rPr>
          <w:t>2</w:t>
        </w:r>
        <w:r w:rsidR="0021310E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21310E" w:rsidRPr="009402D4">
          <w:rPr>
            <w:rStyle w:val="Hypertextovodkaz"/>
            <w:noProof/>
          </w:rPr>
          <w:t>Stanovení postupu vyhodnocení</w:t>
        </w:r>
        <w:r w:rsidR="0021310E">
          <w:rPr>
            <w:noProof/>
            <w:webHidden/>
          </w:rPr>
          <w:tab/>
        </w:r>
        <w:r w:rsidR="0021310E">
          <w:rPr>
            <w:noProof/>
            <w:webHidden/>
          </w:rPr>
          <w:fldChar w:fldCharType="begin"/>
        </w:r>
        <w:r w:rsidR="0021310E">
          <w:rPr>
            <w:noProof/>
            <w:webHidden/>
          </w:rPr>
          <w:instrText xml:space="preserve"> PAGEREF _Toc130817616 \h </w:instrText>
        </w:r>
        <w:r w:rsidR="0021310E">
          <w:rPr>
            <w:noProof/>
            <w:webHidden/>
          </w:rPr>
        </w:r>
        <w:r w:rsidR="0021310E">
          <w:rPr>
            <w:noProof/>
            <w:webHidden/>
          </w:rPr>
          <w:fldChar w:fldCharType="separate"/>
        </w:r>
        <w:r w:rsidR="00702BC5">
          <w:rPr>
            <w:noProof/>
            <w:webHidden/>
          </w:rPr>
          <w:t>5</w:t>
        </w:r>
        <w:r w:rsidR="0021310E">
          <w:rPr>
            <w:noProof/>
            <w:webHidden/>
          </w:rPr>
          <w:fldChar w:fldCharType="end"/>
        </w:r>
      </w:hyperlink>
    </w:p>
    <w:p w14:paraId="550E50EA" w14:textId="4F5309B1" w:rsidR="0021310E" w:rsidRDefault="007059BC">
      <w:pPr>
        <w:pStyle w:val="Obsah2"/>
        <w:tabs>
          <w:tab w:val="left" w:pos="154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30817617" w:history="1">
        <w:r w:rsidR="0021310E" w:rsidRPr="009402D4">
          <w:rPr>
            <w:rStyle w:val="Hypertextovodkaz"/>
            <w:noProof/>
          </w:rPr>
          <w:t>2.1</w:t>
        </w:r>
        <w:r w:rsidR="0021310E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21310E" w:rsidRPr="009402D4">
          <w:rPr>
            <w:rStyle w:val="Hypertextovodkaz"/>
            <w:noProof/>
          </w:rPr>
          <w:t>Stanovení souboru vozidel</w:t>
        </w:r>
        <w:r w:rsidR="0021310E">
          <w:rPr>
            <w:noProof/>
            <w:webHidden/>
          </w:rPr>
          <w:tab/>
        </w:r>
        <w:r w:rsidR="0021310E">
          <w:rPr>
            <w:noProof/>
            <w:webHidden/>
          </w:rPr>
          <w:fldChar w:fldCharType="begin"/>
        </w:r>
        <w:r w:rsidR="0021310E">
          <w:rPr>
            <w:noProof/>
            <w:webHidden/>
          </w:rPr>
          <w:instrText xml:space="preserve"> PAGEREF _Toc130817617 \h </w:instrText>
        </w:r>
        <w:r w:rsidR="0021310E">
          <w:rPr>
            <w:noProof/>
            <w:webHidden/>
          </w:rPr>
        </w:r>
        <w:r w:rsidR="0021310E">
          <w:rPr>
            <w:noProof/>
            <w:webHidden/>
          </w:rPr>
          <w:fldChar w:fldCharType="separate"/>
        </w:r>
        <w:r w:rsidR="00702BC5">
          <w:rPr>
            <w:noProof/>
            <w:webHidden/>
          </w:rPr>
          <w:t>5</w:t>
        </w:r>
        <w:r w:rsidR="0021310E">
          <w:rPr>
            <w:noProof/>
            <w:webHidden/>
          </w:rPr>
          <w:fldChar w:fldCharType="end"/>
        </w:r>
      </w:hyperlink>
    </w:p>
    <w:p w14:paraId="214311DA" w14:textId="1F23747C" w:rsidR="0021310E" w:rsidRDefault="007059BC">
      <w:pPr>
        <w:pStyle w:val="Obsah2"/>
        <w:tabs>
          <w:tab w:val="left" w:pos="154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30817618" w:history="1">
        <w:r w:rsidR="0021310E" w:rsidRPr="009402D4">
          <w:rPr>
            <w:rStyle w:val="Hypertextovodkaz"/>
            <w:noProof/>
          </w:rPr>
          <w:t>2.2</w:t>
        </w:r>
        <w:r w:rsidR="0021310E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21310E" w:rsidRPr="009402D4">
          <w:rPr>
            <w:rStyle w:val="Hypertextovodkaz"/>
            <w:noProof/>
          </w:rPr>
          <w:t>Stanovení linkospojů</w:t>
        </w:r>
        <w:r w:rsidR="0021310E">
          <w:rPr>
            <w:noProof/>
            <w:webHidden/>
          </w:rPr>
          <w:tab/>
        </w:r>
        <w:r w:rsidR="0021310E">
          <w:rPr>
            <w:noProof/>
            <w:webHidden/>
          </w:rPr>
          <w:fldChar w:fldCharType="begin"/>
        </w:r>
        <w:r w:rsidR="0021310E">
          <w:rPr>
            <w:noProof/>
            <w:webHidden/>
          </w:rPr>
          <w:instrText xml:space="preserve"> PAGEREF _Toc130817618 \h </w:instrText>
        </w:r>
        <w:r w:rsidR="0021310E">
          <w:rPr>
            <w:noProof/>
            <w:webHidden/>
          </w:rPr>
        </w:r>
        <w:r w:rsidR="0021310E">
          <w:rPr>
            <w:noProof/>
            <w:webHidden/>
          </w:rPr>
          <w:fldChar w:fldCharType="separate"/>
        </w:r>
        <w:r w:rsidR="00702BC5">
          <w:rPr>
            <w:noProof/>
            <w:webHidden/>
          </w:rPr>
          <w:t>5</w:t>
        </w:r>
        <w:r w:rsidR="0021310E">
          <w:rPr>
            <w:noProof/>
            <w:webHidden/>
          </w:rPr>
          <w:fldChar w:fldCharType="end"/>
        </w:r>
      </w:hyperlink>
    </w:p>
    <w:p w14:paraId="2510A0CE" w14:textId="458E4384" w:rsidR="0021310E" w:rsidRDefault="007059BC">
      <w:pPr>
        <w:pStyle w:val="Obsah2"/>
        <w:tabs>
          <w:tab w:val="left" w:pos="154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30817619" w:history="1">
        <w:r w:rsidR="0021310E" w:rsidRPr="009402D4">
          <w:rPr>
            <w:rStyle w:val="Hypertextovodkaz"/>
            <w:noProof/>
          </w:rPr>
          <w:t>2.3</w:t>
        </w:r>
        <w:r w:rsidR="0021310E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21310E" w:rsidRPr="009402D4">
          <w:rPr>
            <w:rStyle w:val="Hypertextovodkaz"/>
            <w:noProof/>
          </w:rPr>
          <w:t>Stanovení postupu</w:t>
        </w:r>
        <w:r w:rsidR="0021310E">
          <w:rPr>
            <w:noProof/>
            <w:webHidden/>
          </w:rPr>
          <w:tab/>
        </w:r>
        <w:r w:rsidR="0021310E">
          <w:rPr>
            <w:noProof/>
            <w:webHidden/>
          </w:rPr>
          <w:fldChar w:fldCharType="begin"/>
        </w:r>
        <w:r w:rsidR="0021310E">
          <w:rPr>
            <w:noProof/>
            <w:webHidden/>
          </w:rPr>
          <w:instrText xml:space="preserve"> PAGEREF _Toc130817619 \h </w:instrText>
        </w:r>
        <w:r w:rsidR="0021310E">
          <w:rPr>
            <w:noProof/>
            <w:webHidden/>
          </w:rPr>
        </w:r>
        <w:r w:rsidR="0021310E">
          <w:rPr>
            <w:noProof/>
            <w:webHidden/>
          </w:rPr>
          <w:fldChar w:fldCharType="separate"/>
        </w:r>
        <w:r w:rsidR="00702BC5">
          <w:rPr>
            <w:noProof/>
            <w:webHidden/>
          </w:rPr>
          <w:t>5</w:t>
        </w:r>
        <w:r w:rsidR="0021310E">
          <w:rPr>
            <w:noProof/>
            <w:webHidden/>
          </w:rPr>
          <w:fldChar w:fldCharType="end"/>
        </w:r>
      </w:hyperlink>
    </w:p>
    <w:p w14:paraId="09F5B2B1" w14:textId="6ED33864" w:rsidR="0021310E" w:rsidRDefault="007059BC">
      <w:pPr>
        <w:pStyle w:val="Obsah1"/>
        <w:tabs>
          <w:tab w:val="left" w:pos="110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30817620" w:history="1">
        <w:r w:rsidR="0021310E" w:rsidRPr="009402D4">
          <w:rPr>
            <w:rStyle w:val="Hypertextovodkaz"/>
            <w:noProof/>
          </w:rPr>
          <w:t>3</w:t>
        </w:r>
        <w:r w:rsidR="0021310E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21310E" w:rsidRPr="009402D4">
          <w:rPr>
            <w:rStyle w:val="Hypertextovodkaz"/>
            <w:noProof/>
          </w:rPr>
          <w:t>Provedení kontrolního sčítání</w:t>
        </w:r>
        <w:r w:rsidR="0021310E">
          <w:rPr>
            <w:noProof/>
            <w:webHidden/>
          </w:rPr>
          <w:tab/>
        </w:r>
        <w:r w:rsidR="0021310E">
          <w:rPr>
            <w:noProof/>
            <w:webHidden/>
          </w:rPr>
          <w:fldChar w:fldCharType="begin"/>
        </w:r>
        <w:r w:rsidR="0021310E">
          <w:rPr>
            <w:noProof/>
            <w:webHidden/>
          </w:rPr>
          <w:instrText xml:space="preserve"> PAGEREF _Toc130817620 \h </w:instrText>
        </w:r>
        <w:r w:rsidR="0021310E">
          <w:rPr>
            <w:noProof/>
            <w:webHidden/>
          </w:rPr>
        </w:r>
        <w:r w:rsidR="0021310E">
          <w:rPr>
            <w:noProof/>
            <w:webHidden/>
          </w:rPr>
          <w:fldChar w:fldCharType="separate"/>
        </w:r>
        <w:r w:rsidR="00702BC5">
          <w:rPr>
            <w:noProof/>
            <w:webHidden/>
          </w:rPr>
          <w:t>6</w:t>
        </w:r>
        <w:r w:rsidR="0021310E">
          <w:rPr>
            <w:noProof/>
            <w:webHidden/>
          </w:rPr>
          <w:fldChar w:fldCharType="end"/>
        </w:r>
      </w:hyperlink>
    </w:p>
    <w:p w14:paraId="31D4D817" w14:textId="54C95AD9" w:rsidR="0021310E" w:rsidRDefault="007059BC">
      <w:pPr>
        <w:pStyle w:val="Obsah2"/>
        <w:tabs>
          <w:tab w:val="left" w:pos="154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30817621" w:history="1">
        <w:r w:rsidR="0021310E" w:rsidRPr="009402D4">
          <w:rPr>
            <w:rStyle w:val="Hypertextovodkaz"/>
            <w:noProof/>
          </w:rPr>
          <w:t>3.1</w:t>
        </w:r>
        <w:r w:rsidR="0021310E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21310E" w:rsidRPr="009402D4">
          <w:rPr>
            <w:rStyle w:val="Hypertextovodkaz"/>
            <w:noProof/>
          </w:rPr>
          <w:t>Příprava sčítání</w:t>
        </w:r>
        <w:r w:rsidR="0021310E">
          <w:rPr>
            <w:noProof/>
            <w:webHidden/>
          </w:rPr>
          <w:tab/>
        </w:r>
        <w:r w:rsidR="0021310E">
          <w:rPr>
            <w:noProof/>
            <w:webHidden/>
          </w:rPr>
          <w:fldChar w:fldCharType="begin"/>
        </w:r>
        <w:r w:rsidR="0021310E">
          <w:rPr>
            <w:noProof/>
            <w:webHidden/>
          </w:rPr>
          <w:instrText xml:space="preserve"> PAGEREF _Toc130817621 \h </w:instrText>
        </w:r>
        <w:r w:rsidR="0021310E">
          <w:rPr>
            <w:noProof/>
            <w:webHidden/>
          </w:rPr>
        </w:r>
        <w:r w:rsidR="0021310E">
          <w:rPr>
            <w:noProof/>
            <w:webHidden/>
          </w:rPr>
          <w:fldChar w:fldCharType="separate"/>
        </w:r>
        <w:r w:rsidR="00702BC5">
          <w:rPr>
            <w:noProof/>
            <w:webHidden/>
          </w:rPr>
          <w:t>6</w:t>
        </w:r>
        <w:r w:rsidR="0021310E">
          <w:rPr>
            <w:noProof/>
            <w:webHidden/>
          </w:rPr>
          <w:fldChar w:fldCharType="end"/>
        </w:r>
      </w:hyperlink>
    </w:p>
    <w:p w14:paraId="4D72AF24" w14:textId="15141430" w:rsidR="0021310E" w:rsidRDefault="007059BC">
      <w:pPr>
        <w:pStyle w:val="Obsah2"/>
        <w:tabs>
          <w:tab w:val="left" w:pos="154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30817622" w:history="1">
        <w:r w:rsidR="0021310E" w:rsidRPr="009402D4">
          <w:rPr>
            <w:rStyle w:val="Hypertextovodkaz"/>
            <w:noProof/>
          </w:rPr>
          <w:t>3.2</w:t>
        </w:r>
        <w:r w:rsidR="0021310E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21310E" w:rsidRPr="009402D4">
          <w:rPr>
            <w:rStyle w:val="Hypertextovodkaz"/>
            <w:noProof/>
          </w:rPr>
          <w:t>Zahájení sčítání</w:t>
        </w:r>
        <w:r w:rsidR="0021310E">
          <w:rPr>
            <w:noProof/>
            <w:webHidden/>
          </w:rPr>
          <w:tab/>
        </w:r>
        <w:r w:rsidR="0021310E">
          <w:rPr>
            <w:noProof/>
            <w:webHidden/>
          </w:rPr>
          <w:fldChar w:fldCharType="begin"/>
        </w:r>
        <w:r w:rsidR="0021310E">
          <w:rPr>
            <w:noProof/>
            <w:webHidden/>
          </w:rPr>
          <w:instrText xml:space="preserve"> PAGEREF _Toc130817622 \h </w:instrText>
        </w:r>
        <w:r w:rsidR="0021310E">
          <w:rPr>
            <w:noProof/>
            <w:webHidden/>
          </w:rPr>
        </w:r>
        <w:r w:rsidR="0021310E">
          <w:rPr>
            <w:noProof/>
            <w:webHidden/>
          </w:rPr>
          <w:fldChar w:fldCharType="separate"/>
        </w:r>
        <w:r w:rsidR="00702BC5">
          <w:rPr>
            <w:noProof/>
            <w:webHidden/>
          </w:rPr>
          <w:t>6</w:t>
        </w:r>
        <w:r w:rsidR="0021310E">
          <w:rPr>
            <w:noProof/>
            <w:webHidden/>
          </w:rPr>
          <w:fldChar w:fldCharType="end"/>
        </w:r>
      </w:hyperlink>
    </w:p>
    <w:p w14:paraId="43B5C82D" w14:textId="30A9CC1A" w:rsidR="0021310E" w:rsidRDefault="007059BC">
      <w:pPr>
        <w:pStyle w:val="Obsah2"/>
        <w:tabs>
          <w:tab w:val="left" w:pos="154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30817623" w:history="1">
        <w:r w:rsidR="0021310E" w:rsidRPr="009402D4">
          <w:rPr>
            <w:rStyle w:val="Hypertextovodkaz"/>
            <w:noProof/>
          </w:rPr>
          <w:t>3.3</w:t>
        </w:r>
        <w:r w:rsidR="0021310E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21310E" w:rsidRPr="009402D4">
          <w:rPr>
            <w:rStyle w:val="Hypertextovodkaz"/>
            <w:noProof/>
          </w:rPr>
          <w:t>Průběh sčítání</w:t>
        </w:r>
        <w:r w:rsidR="0021310E">
          <w:rPr>
            <w:noProof/>
            <w:webHidden/>
          </w:rPr>
          <w:tab/>
        </w:r>
        <w:r w:rsidR="0021310E">
          <w:rPr>
            <w:noProof/>
            <w:webHidden/>
          </w:rPr>
          <w:fldChar w:fldCharType="begin"/>
        </w:r>
        <w:r w:rsidR="0021310E">
          <w:rPr>
            <w:noProof/>
            <w:webHidden/>
          </w:rPr>
          <w:instrText xml:space="preserve"> PAGEREF _Toc130817623 \h </w:instrText>
        </w:r>
        <w:r w:rsidR="0021310E">
          <w:rPr>
            <w:noProof/>
            <w:webHidden/>
          </w:rPr>
        </w:r>
        <w:r w:rsidR="0021310E">
          <w:rPr>
            <w:noProof/>
            <w:webHidden/>
          </w:rPr>
          <w:fldChar w:fldCharType="separate"/>
        </w:r>
        <w:r w:rsidR="00702BC5">
          <w:rPr>
            <w:noProof/>
            <w:webHidden/>
          </w:rPr>
          <w:t>6</w:t>
        </w:r>
        <w:r w:rsidR="0021310E">
          <w:rPr>
            <w:noProof/>
            <w:webHidden/>
          </w:rPr>
          <w:fldChar w:fldCharType="end"/>
        </w:r>
      </w:hyperlink>
    </w:p>
    <w:p w14:paraId="2FCD46DB" w14:textId="326E65F1" w:rsidR="0021310E" w:rsidRDefault="007059BC">
      <w:pPr>
        <w:pStyle w:val="Obsah2"/>
        <w:tabs>
          <w:tab w:val="left" w:pos="154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30817624" w:history="1">
        <w:r w:rsidR="0021310E" w:rsidRPr="009402D4">
          <w:rPr>
            <w:rStyle w:val="Hypertextovodkaz"/>
            <w:noProof/>
          </w:rPr>
          <w:t>3.4</w:t>
        </w:r>
        <w:r w:rsidR="0021310E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21310E" w:rsidRPr="009402D4">
          <w:rPr>
            <w:rStyle w:val="Hypertextovodkaz"/>
            <w:noProof/>
          </w:rPr>
          <w:t>Ukončení sčítání</w:t>
        </w:r>
        <w:r w:rsidR="0021310E">
          <w:rPr>
            <w:noProof/>
            <w:webHidden/>
          </w:rPr>
          <w:tab/>
        </w:r>
        <w:r w:rsidR="0021310E">
          <w:rPr>
            <w:noProof/>
            <w:webHidden/>
          </w:rPr>
          <w:fldChar w:fldCharType="begin"/>
        </w:r>
        <w:r w:rsidR="0021310E">
          <w:rPr>
            <w:noProof/>
            <w:webHidden/>
          </w:rPr>
          <w:instrText xml:space="preserve"> PAGEREF _Toc130817624 \h </w:instrText>
        </w:r>
        <w:r w:rsidR="0021310E">
          <w:rPr>
            <w:noProof/>
            <w:webHidden/>
          </w:rPr>
        </w:r>
        <w:r w:rsidR="0021310E">
          <w:rPr>
            <w:noProof/>
            <w:webHidden/>
          </w:rPr>
          <w:fldChar w:fldCharType="separate"/>
        </w:r>
        <w:r w:rsidR="00702BC5">
          <w:rPr>
            <w:noProof/>
            <w:webHidden/>
          </w:rPr>
          <w:t>7</w:t>
        </w:r>
        <w:r w:rsidR="0021310E">
          <w:rPr>
            <w:noProof/>
            <w:webHidden/>
          </w:rPr>
          <w:fldChar w:fldCharType="end"/>
        </w:r>
      </w:hyperlink>
    </w:p>
    <w:p w14:paraId="71241799" w14:textId="32C2AD8A" w:rsidR="0021310E" w:rsidRDefault="007059BC">
      <w:pPr>
        <w:pStyle w:val="Obsah1"/>
        <w:tabs>
          <w:tab w:val="left" w:pos="110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30817625" w:history="1">
        <w:r w:rsidR="0021310E" w:rsidRPr="009402D4">
          <w:rPr>
            <w:rStyle w:val="Hypertextovodkaz"/>
            <w:noProof/>
          </w:rPr>
          <w:t>4</w:t>
        </w:r>
        <w:r w:rsidR="0021310E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21310E" w:rsidRPr="009402D4">
          <w:rPr>
            <w:rStyle w:val="Hypertextovodkaz"/>
            <w:noProof/>
          </w:rPr>
          <w:t>Vyhodnocení</w:t>
        </w:r>
        <w:r w:rsidR="0021310E">
          <w:rPr>
            <w:noProof/>
            <w:webHidden/>
          </w:rPr>
          <w:tab/>
        </w:r>
        <w:r w:rsidR="0021310E">
          <w:rPr>
            <w:noProof/>
            <w:webHidden/>
          </w:rPr>
          <w:fldChar w:fldCharType="begin"/>
        </w:r>
        <w:r w:rsidR="0021310E">
          <w:rPr>
            <w:noProof/>
            <w:webHidden/>
          </w:rPr>
          <w:instrText xml:space="preserve"> PAGEREF _Toc130817625 \h </w:instrText>
        </w:r>
        <w:r w:rsidR="0021310E">
          <w:rPr>
            <w:noProof/>
            <w:webHidden/>
          </w:rPr>
        </w:r>
        <w:r w:rsidR="0021310E">
          <w:rPr>
            <w:noProof/>
            <w:webHidden/>
          </w:rPr>
          <w:fldChar w:fldCharType="separate"/>
        </w:r>
        <w:r w:rsidR="00702BC5">
          <w:rPr>
            <w:noProof/>
            <w:webHidden/>
          </w:rPr>
          <w:t>8</w:t>
        </w:r>
        <w:r w:rsidR="0021310E">
          <w:rPr>
            <w:noProof/>
            <w:webHidden/>
          </w:rPr>
          <w:fldChar w:fldCharType="end"/>
        </w:r>
      </w:hyperlink>
    </w:p>
    <w:p w14:paraId="10AA32D5" w14:textId="1556A0A7" w:rsidR="0021310E" w:rsidRDefault="007059BC">
      <w:pPr>
        <w:pStyle w:val="Obsah2"/>
        <w:tabs>
          <w:tab w:val="left" w:pos="154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30817626" w:history="1">
        <w:r w:rsidR="0021310E" w:rsidRPr="009402D4">
          <w:rPr>
            <w:rStyle w:val="Hypertextovodkaz"/>
            <w:noProof/>
          </w:rPr>
          <w:t>4.1</w:t>
        </w:r>
        <w:r w:rsidR="0021310E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21310E" w:rsidRPr="009402D4">
          <w:rPr>
            <w:rStyle w:val="Hypertextovodkaz"/>
            <w:noProof/>
          </w:rPr>
          <w:t>Zpracování dat</w:t>
        </w:r>
        <w:r w:rsidR="0021310E">
          <w:rPr>
            <w:noProof/>
            <w:webHidden/>
          </w:rPr>
          <w:tab/>
        </w:r>
        <w:r w:rsidR="0021310E">
          <w:rPr>
            <w:noProof/>
            <w:webHidden/>
          </w:rPr>
          <w:fldChar w:fldCharType="begin"/>
        </w:r>
        <w:r w:rsidR="0021310E">
          <w:rPr>
            <w:noProof/>
            <w:webHidden/>
          </w:rPr>
          <w:instrText xml:space="preserve"> PAGEREF _Toc130817626 \h </w:instrText>
        </w:r>
        <w:r w:rsidR="0021310E">
          <w:rPr>
            <w:noProof/>
            <w:webHidden/>
          </w:rPr>
        </w:r>
        <w:r w:rsidR="0021310E">
          <w:rPr>
            <w:noProof/>
            <w:webHidden/>
          </w:rPr>
          <w:fldChar w:fldCharType="separate"/>
        </w:r>
        <w:r w:rsidR="00702BC5">
          <w:rPr>
            <w:noProof/>
            <w:webHidden/>
          </w:rPr>
          <w:t>8</w:t>
        </w:r>
        <w:r w:rsidR="0021310E">
          <w:rPr>
            <w:noProof/>
            <w:webHidden/>
          </w:rPr>
          <w:fldChar w:fldCharType="end"/>
        </w:r>
      </w:hyperlink>
    </w:p>
    <w:p w14:paraId="6C6CDEBB" w14:textId="2880785B" w:rsidR="0021310E" w:rsidRDefault="007059BC">
      <w:pPr>
        <w:pStyle w:val="Obsah2"/>
        <w:tabs>
          <w:tab w:val="left" w:pos="154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30817627" w:history="1">
        <w:r w:rsidR="0021310E" w:rsidRPr="009402D4">
          <w:rPr>
            <w:rStyle w:val="Hypertextovodkaz"/>
            <w:noProof/>
          </w:rPr>
          <w:t>4.2</w:t>
        </w:r>
        <w:r w:rsidR="0021310E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21310E" w:rsidRPr="009402D4">
          <w:rPr>
            <w:rStyle w:val="Hypertextovodkaz"/>
            <w:noProof/>
          </w:rPr>
          <w:t>Vyhodnocení dat</w:t>
        </w:r>
        <w:r w:rsidR="0021310E">
          <w:rPr>
            <w:noProof/>
            <w:webHidden/>
          </w:rPr>
          <w:tab/>
        </w:r>
        <w:r w:rsidR="0021310E">
          <w:rPr>
            <w:noProof/>
            <w:webHidden/>
          </w:rPr>
          <w:fldChar w:fldCharType="begin"/>
        </w:r>
        <w:r w:rsidR="0021310E">
          <w:rPr>
            <w:noProof/>
            <w:webHidden/>
          </w:rPr>
          <w:instrText xml:space="preserve"> PAGEREF _Toc130817627 \h </w:instrText>
        </w:r>
        <w:r w:rsidR="0021310E">
          <w:rPr>
            <w:noProof/>
            <w:webHidden/>
          </w:rPr>
        </w:r>
        <w:r w:rsidR="0021310E">
          <w:rPr>
            <w:noProof/>
            <w:webHidden/>
          </w:rPr>
          <w:fldChar w:fldCharType="separate"/>
        </w:r>
        <w:r w:rsidR="00702BC5">
          <w:rPr>
            <w:noProof/>
            <w:webHidden/>
          </w:rPr>
          <w:t>8</w:t>
        </w:r>
        <w:r w:rsidR="0021310E">
          <w:rPr>
            <w:noProof/>
            <w:webHidden/>
          </w:rPr>
          <w:fldChar w:fldCharType="end"/>
        </w:r>
      </w:hyperlink>
    </w:p>
    <w:p w14:paraId="27A9A578" w14:textId="0A658A03" w:rsidR="0021310E" w:rsidRDefault="007059BC">
      <w:pPr>
        <w:pStyle w:val="Obsah1"/>
        <w:tabs>
          <w:tab w:val="left" w:pos="110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30817628" w:history="1">
        <w:r w:rsidR="0021310E" w:rsidRPr="009402D4">
          <w:rPr>
            <w:rStyle w:val="Hypertextovodkaz"/>
            <w:noProof/>
          </w:rPr>
          <w:t>5</w:t>
        </w:r>
        <w:r w:rsidR="0021310E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21310E" w:rsidRPr="009402D4">
          <w:rPr>
            <w:rStyle w:val="Hypertextovodkaz"/>
            <w:noProof/>
          </w:rPr>
          <w:t>Kritéria hodnocení</w:t>
        </w:r>
        <w:r w:rsidR="0021310E">
          <w:rPr>
            <w:noProof/>
            <w:webHidden/>
          </w:rPr>
          <w:tab/>
        </w:r>
        <w:r w:rsidR="0021310E">
          <w:rPr>
            <w:noProof/>
            <w:webHidden/>
          </w:rPr>
          <w:fldChar w:fldCharType="begin"/>
        </w:r>
        <w:r w:rsidR="0021310E">
          <w:rPr>
            <w:noProof/>
            <w:webHidden/>
          </w:rPr>
          <w:instrText xml:space="preserve"> PAGEREF _Toc130817628 \h </w:instrText>
        </w:r>
        <w:r w:rsidR="0021310E">
          <w:rPr>
            <w:noProof/>
            <w:webHidden/>
          </w:rPr>
        </w:r>
        <w:r w:rsidR="0021310E">
          <w:rPr>
            <w:noProof/>
            <w:webHidden/>
          </w:rPr>
          <w:fldChar w:fldCharType="separate"/>
        </w:r>
        <w:r w:rsidR="00702BC5">
          <w:rPr>
            <w:noProof/>
            <w:webHidden/>
          </w:rPr>
          <w:t>11</w:t>
        </w:r>
        <w:r w:rsidR="0021310E">
          <w:rPr>
            <w:noProof/>
            <w:webHidden/>
          </w:rPr>
          <w:fldChar w:fldCharType="end"/>
        </w:r>
      </w:hyperlink>
    </w:p>
    <w:p w14:paraId="57F0DB8D" w14:textId="323DB80C" w:rsidR="00126997" w:rsidRPr="00A67EB8" w:rsidRDefault="00425DD4" w:rsidP="00AA06CC">
      <w:pPr>
        <w:rPr>
          <w:highlight w:val="yellow"/>
        </w:rPr>
      </w:pPr>
      <w:r w:rsidRPr="00A67EB8">
        <w:rPr>
          <w:highlight w:val="yellow"/>
        </w:rPr>
        <w:fldChar w:fldCharType="end"/>
      </w:r>
    </w:p>
    <w:p w14:paraId="4E239287" w14:textId="247A322F" w:rsidR="00002CE7" w:rsidRPr="00B318F1" w:rsidRDefault="00B318F1" w:rsidP="00A34F50">
      <w:pPr>
        <w:pStyle w:val="Nadpis1"/>
      </w:pPr>
      <w:bookmarkStart w:id="1" w:name="_Toc130817615"/>
      <w:r w:rsidRPr="00B318F1">
        <w:lastRenderedPageBreak/>
        <w:t>Základní principy</w:t>
      </w:r>
      <w:bookmarkEnd w:id="1"/>
    </w:p>
    <w:p w14:paraId="1D81551B" w14:textId="1458CC1D" w:rsidR="00A50646" w:rsidRPr="00B318F1" w:rsidRDefault="00B318F1" w:rsidP="00B318F1">
      <w:r w:rsidRPr="00B318F1">
        <w:t>Metodika stanoví postup pro ověření přesnosti dat získaných ze systému automatizovaného počítání cestujících.</w:t>
      </w:r>
    </w:p>
    <w:p w14:paraId="2D9B216B" w14:textId="15966FEA" w:rsidR="00B318F1" w:rsidRDefault="00B318F1" w:rsidP="00B318F1">
      <w:r w:rsidRPr="00B318F1">
        <w:t>Metodika se použije především pro vyhodnocení přesnosti dat systému dodávaného jedním dodavatelem v rámci jednoho projektu. Přiměřeně může být využita pro průběžnou kontrolu přesnosti na konkrétním vozidle.</w:t>
      </w:r>
    </w:p>
    <w:p w14:paraId="47502DE3" w14:textId="480C77C3" w:rsidR="00863B32" w:rsidRDefault="00863B32" w:rsidP="00863B32">
      <w:pPr>
        <w:pStyle w:val="Nadpis1"/>
      </w:pPr>
      <w:bookmarkStart w:id="2" w:name="_Toc130817616"/>
      <w:r>
        <w:lastRenderedPageBreak/>
        <w:t>Stanovení postupu vyhodnocení</w:t>
      </w:r>
      <w:bookmarkEnd w:id="2"/>
    </w:p>
    <w:p w14:paraId="215B400B" w14:textId="3B039F9D" w:rsidR="00863B32" w:rsidRDefault="00863B32" w:rsidP="00863B32">
      <w:pPr>
        <w:pStyle w:val="Nadpis2"/>
      </w:pPr>
      <w:bookmarkStart w:id="3" w:name="_Toc130817617"/>
      <w:r>
        <w:t>Stanovení souboru vozidel</w:t>
      </w:r>
      <w:bookmarkEnd w:id="3"/>
    </w:p>
    <w:p w14:paraId="5FC82C55" w14:textId="2597DF55" w:rsidR="00863B32" w:rsidRDefault="00863B32" w:rsidP="00863B32">
      <w:pPr>
        <w:pStyle w:val="Normlnprvn"/>
      </w:pPr>
      <w:r>
        <w:t>Pro vyhodnocení bude stanoven soubor vybraných vozidel, který bude od každého vozidla obsahovat právě jeden typ, který bude zahrnut do souboru. Za každý typ vozidla bude provedeno minimálně jedno sčítání. U typů vozidel, které mohou být spojovány do souprav nebo být provozovány samostatně není rozhodující, zda vyhodnocení bylo provedeno samostatně nebo v soupravě.</w:t>
      </w:r>
    </w:p>
    <w:p w14:paraId="4E5F9213" w14:textId="20C7D34F" w:rsidR="00863B32" w:rsidRDefault="00863B32" w:rsidP="00863B32">
      <w:pPr>
        <w:pStyle w:val="Nadpis2"/>
      </w:pPr>
      <w:bookmarkStart w:id="4" w:name="_Toc130817618"/>
      <w:r>
        <w:t xml:space="preserve">Stanovení </w:t>
      </w:r>
      <w:proofErr w:type="spellStart"/>
      <w:r>
        <w:t>linkospojů</w:t>
      </w:r>
      <w:bookmarkEnd w:id="4"/>
      <w:proofErr w:type="spellEnd"/>
      <w:r>
        <w:t xml:space="preserve"> </w:t>
      </w:r>
    </w:p>
    <w:p w14:paraId="7A9A116A" w14:textId="183CC7AA" w:rsidR="00863B32" w:rsidRDefault="00863B32" w:rsidP="00863B32">
      <w:pPr>
        <w:pStyle w:val="Normlnprvn"/>
      </w:pPr>
      <w:r>
        <w:t xml:space="preserve">Pro každé vozidlo ze souboru vozidel budou stanoveny nejméně dva </w:t>
      </w:r>
      <w:proofErr w:type="spellStart"/>
      <w:r>
        <w:t>linkospoje</w:t>
      </w:r>
      <w:proofErr w:type="spellEnd"/>
      <w:r>
        <w:t xml:space="preserve">, na nichž bude provedeno kontrolní sčítání. Zvolené </w:t>
      </w:r>
      <w:proofErr w:type="spellStart"/>
      <w:r>
        <w:t>linkospoje</w:t>
      </w:r>
      <w:proofErr w:type="spellEnd"/>
      <w:r>
        <w:t xml:space="preserve"> mohou a nemusí být na téže lince. Zvolené </w:t>
      </w:r>
      <w:proofErr w:type="spellStart"/>
      <w:r>
        <w:t>linkospoje</w:t>
      </w:r>
      <w:proofErr w:type="spellEnd"/>
      <w:r>
        <w:t xml:space="preserve"> mo</w:t>
      </w:r>
      <w:r w:rsidR="0077189F">
        <w:t>ho</w:t>
      </w:r>
      <w:r>
        <w:t xml:space="preserve">u a nemusí v oběhu vozidla na sebe navazovat. </w:t>
      </w:r>
    </w:p>
    <w:p w14:paraId="3052E3E7" w14:textId="2D024D80" w:rsidR="00863B32" w:rsidRDefault="00863B32" w:rsidP="00863B32">
      <w:r>
        <w:t>V případě implementace příznaku „</w:t>
      </w:r>
      <w:proofErr w:type="spellStart"/>
      <w:r>
        <w:t>ocest</w:t>
      </w:r>
      <w:proofErr w:type="spellEnd"/>
      <w:r>
        <w:t xml:space="preserve">“ (průjezdná konečná) Musí být minimálně jedna dvojice stanovených </w:t>
      </w:r>
      <w:proofErr w:type="spellStart"/>
      <w:r>
        <w:t>linkospojů</w:t>
      </w:r>
      <w:proofErr w:type="spellEnd"/>
      <w:r>
        <w:t xml:space="preserve"> za celý soubor vozidel spojena průjezdnou konečnou.</w:t>
      </w:r>
    </w:p>
    <w:p w14:paraId="4C63EC22" w14:textId="0855A989" w:rsidR="00863B32" w:rsidRDefault="00863B32" w:rsidP="00863B32">
      <w:proofErr w:type="spellStart"/>
      <w:r>
        <w:t>Linkospoje</w:t>
      </w:r>
      <w:proofErr w:type="spellEnd"/>
      <w:r>
        <w:t xml:space="preserve"> mohou být stanoveny pro libovolné provozní dny a v libovolnou denní nebo noční hodinu. Stanovení bude ovlivněno předepsanými typy vozidel na jednotlivé linky.</w:t>
      </w:r>
    </w:p>
    <w:p w14:paraId="5955A8A3" w14:textId="523227D7" w:rsidR="00863B32" w:rsidRDefault="0035300C" w:rsidP="00863B32">
      <w:pPr>
        <w:pStyle w:val="Nadpis2"/>
      </w:pPr>
      <w:bookmarkStart w:id="5" w:name="_Toc130817619"/>
      <w:r>
        <w:t>Stanovení postupu</w:t>
      </w:r>
      <w:bookmarkEnd w:id="5"/>
    </w:p>
    <w:p w14:paraId="692F3440" w14:textId="01388B77" w:rsidR="0035300C" w:rsidRDefault="0035300C" w:rsidP="0035300C">
      <w:pPr>
        <w:pStyle w:val="Normlnprvn"/>
      </w:pPr>
      <w:r>
        <w:t>Pro fyzické sčítání bude vždy stanovena skupina proškolených pracovníků tak, aby u každých dveří vozidla byl přítomen minimálně jeden pracovník.</w:t>
      </w:r>
    </w:p>
    <w:p w14:paraId="714B11AB" w14:textId="7A1603D5" w:rsidR="0035300C" w:rsidRDefault="0035300C" w:rsidP="0035300C">
      <w:r>
        <w:t>V případě, že vyhodnocení je prováděno s ohledem na právní úkon spojený s implementačním projektem, bude umožněno proškolení a zapojení také pracovníků dodavatele projektu.</w:t>
      </w:r>
    </w:p>
    <w:p w14:paraId="399DF039" w14:textId="4F073E61" w:rsidR="0035300C" w:rsidRDefault="0035300C" w:rsidP="0035300C">
      <w:r>
        <w:t>Každý pracovník bude vybaven jedním připraveným sčítacím archem a bude seznámen s časovým harmonogramem i trasou sčítání.</w:t>
      </w:r>
    </w:p>
    <w:p w14:paraId="63F0F8CF" w14:textId="7E28D5CF" w:rsidR="0035300C" w:rsidRDefault="0035300C" w:rsidP="0035300C">
      <w:r>
        <w:t>Pro každou skupinu bude stanoven vedoucí skupiny, který odpovídá za provedení kontrolního sčítání a zpracování zjištěných údajů.</w:t>
      </w:r>
    </w:p>
    <w:p w14:paraId="1FC7B9EB" w14:textId="05C96205" w:rsidR="0035300C" w:rsidRDefault="0035300C" w:rsidP="0035300C">
      <w:pPr>
        <w:pStyle w:val="Nadpis1"/>
      </w:pPr>
      <w:bookmarkStart w:id="6" w:name="_Toc130817620"/>
      <w:r>
        <w:lastRenderedPageBreak/>
        <w:t>Provedení kontrolního sčítání</w:t>
      </w:r>
      <w:bookmarkEnd w:id="6"/>
    </w:p>
    <w:p w14:paraId="0BEF1982" w14:textId="3E9623A2" w:rsidR="0035300C" w:rsidRDefault="0035300C" w:rsidP="0035300C">
      <w:pPr>
        <w:pStyle w:val="Nadpis2"/>
      </w:pPr>
      <w:bookmarkStart w:id="7" w:name="_Toc130817621"/>
      <w:r>
        <w:t>Příprava sčítání</w:t>
      </w:r>
      <w:bookmarkEnd w:id="7"/>
    </w:p>
    <w:p w14:paraId="20E1C6D5" w14:textId="072695B5" w:rsidR="0035300C" w:rsidRDefault="0035300C" w:rsidP="0035300C">
      <w:pPr>
        <w:pStyle w:val="Normlnprvn"/>
      </w:pPr>
      <w:r>
        <w:t>Pro každ</w:t>
      </w:r>
      <w:r w:rsidR="009B29D7">
        <w:t>ý</w:t>
      </w:r>
      <w:r>
        <w:t xml:space="preserve"> </w:t>
      </w:r>
      <w:proofErr w:type="spellStart"/>
      <w:r>
        <w:t>linkospo</w:t>
      </w:r>
      <w:r w:rsidR="009B29D7">
        <w:t>j</w:t>
      </w:r>
      <w:proofErr w:type="spellEnd"/>
      <w:r w:rsidR="009B29D7">
        <w:t xml:space="preserve">, který je pro sčítání naplánován, vytvoří vedoucí skupiny ke každým dveřím vozidla nebo soupravy sčítací arch, který bude obsahovat posloupnost jednotlivých zastávek </w:t>
      </w:r>
      <w:proofErr w:type="spellStart"/>
      <w:r w:rsidR="009B29D7">
        <w:t>linkospoje</w:t>
      </w:r>
      <w:proofErr w:type="spellEnd"/>
      <w:r w:rsidR="009B29D7">
        <w:t xml:space="preserve"> a pro každou jednotlivou zastávku minimálně následující údaje:</w:t>
      </w:r>
    </w:p>
    <w:p w14:paraId="6E49EA43" w14:textId="2FA760DE" w:rsidR="009B29D7" w:rsidRDefault="009B29D7" w:rsidP="009B29D7">
      <w:pPr>
        <w:pStyle w:val="Odstavecseseznamem"/>
        <w:numPr>
          <w:ilvl w:val="0"/>
          <w:numId w:val="37"/>
        </w:numPr>
      </w:pPr>
      <w:r>
        <w:t>Název zastávky</w:t>
      </w:r>
    </w:p>
    <w:p w14:paraId="433BF426" w14:textId="13D26EA4" w:rsidR="009B29D7" w:rsidRDefault="009B29D7" w:rsidP="009B29D7">
      <w:pPr>
        <w:pStyle w:val="Odstavecseseznamem"/>
        <w:numPr>
          <w:ilvl w:val="0"/>
          <w:numId w:val="37"/>
        </w:numPr>
      </w:pPr>
      <w:r>
        <w:t>Čas odjezdu podle jízdního řádu</w:t>
      </w:r>
    </w:p>
    <w:p w14:paraId="0AEB5329" w14:textId="7C764A3C" w:rsidR="009B29D7" w:rsidRDefault="009B29D7" w:rsidP="009B29D7">
      <w:r>
        <w:t>Pracovník provádějící kontrolní sčítání v každé zastávce vyplní následující údaje:</w:t>
      </w:r>
    </w:p>
    <w:p w14:paraId="610AD881" w14:textId="146918CD" w:rsidR="009B29D7" w:rsidRDefault="009B29D7" w:rsidP="009B29D7">
      <w:pPr>
        <w:pStyle w:val="Odstavecseseznamem"/>
        <w:numPr>
          <w:ilvl w:val="0"/>
          <w:numId w:val="38"/>
        </w:numPr>
      </w:pPr>
      <w:r>
        <w:t>Počet cestujících, kteří vystoupili</w:t>
      </w:r>
    </w:p>
    <w:p w14:paraId="1EE9278C" w14:textId="5FE49932" w:rsidR="009B29D7" w:rsidRDefault="009B29D7" w:rsidP="009B29D7">
      <w:pPr>
        <w:pStyle w:val="Odstavecseseznamem"/>
        <w:numPr>
          <w:ilvl w:val="0"/>
          <w:numId w:val="38"/>
        </w:numPr>
      </w:pPr>
      <w:r>
        <w:t>Počet cestujících, kteří nastoupili</w:t>
      </w:r>
    </w:p>
    <w:p w14:paraId="5FD6079A" w14:textId="06A0ACAC" w:rsidR="009B29D7" w:rsidRDefault="009B29D7" w:rsidP="009B29D7">
      <w:pPr>
        <w:pStyle w:val="Odstavecseseznamem"/>
        <w:numPr>
          <w:ilvl w:val="0"/>
          <w:numId w:val="38"/>
        </w:numPr>
      </w:pPr>
      <w:r>
        <w:t>Počet zvláštních případů (vždy údaj pro nástup a údaj pro výstup), samostatně následující případy:</w:t>
      </w:r>
    </w:p>
    <w:p w14:paraId="78EC0FDA" w14:textId="5D0CE5D9" w:rsidR="009B29D7" w:rsidRDefault="009B29D7" w:rsidP="009B29D7">
      <w:pPr>
        <w:pStyle w:val="Odstavecseseznamem"/>
        <w:numPr>
          <w:ilvl w:val="1"/>
          <w:numId w:val="38"/>
        </w:numPr>
      </w:pPr>
      <w:r>
        <w:t>Počet kočárků</w:t>
      </w:r>
    </w:p>
    <w:p w14:paraId="52DAABD8" w14:textId="45563644" w:rsidR="009B29D7" w:rsidRDefault="009B29D7" w:rsidP="009B29D7">
      <w:pPr>
        <w:pStyle w:val="Odstavecseseznamem"/>
        <w:numPr>
          <w:ilvl w:val="1"/>
          <w:numId w:val="38"/>
        </w:numPr>
      </w:pPr>
      <w:r>
        <w:t>Počet invalidních vozíků</w:t>
      </w:r>
    </w:p>
    <w:p w14:paraId="176CB8CE" w14:textId="728C9C0B" w:rsidR="009B29D7" w:rsidRDefault="009B29D7" w:rsidP="009B29D7">
      <w:pPr>
        <w:pStyle w:val="Odstavecseseznamem"/>
        <w:numPr>
          <w:ilvl w:val="1"/>
          <w:numId w:val="38"/>
        </w:numPr>
      </w:pPr>
      <w:r>
        <w:t>Počet nadměrných zavazadel (batohy, kufry apod.)</w:t>
      </w:r>
    </w:p>
    <w:p w14:paraId="174B4BC2" w14:textId="1CC47936" w:rsidR="009B29D7" w:rsidRDefault="009B29D7" w:rsidP="009B29D7">
      <w:pPr>
        <w:pStyle w:val="Odstavecseseznamem"/>
        <w:numPr>
          <w:ilvl w:val="1"/>
          <w:numId w:val="38"/>
        </w:numPr>
      </w:pPr>
      <w:r>
        <w:t>Počet psů nebo jiných zvířat</w:t>
      </w:r>
    </w:p>
    <w:p w14:paraId="386ACFD4" w14:textId="00B8FC60" w:rsidR="009B29D7" w:rsidRDefault="009B29D7" w:rsidP="009B29D7">
      <w:pPr>
        <w:pStyle w:val="Odstavecseseznamem"/>
        <w:numPr>
          <w:ilvl w:val="1"/>
          <w:numId w:val="38"/>
        </w:numPr>
      </w:pPr>
      <w:r>
        <w:t>Počet jízdních kol</w:t>
      </w:r>
    </w:p>
    <w:p w14:paraId="53B6952A" w14:textId="3FD8784C" w:rsidR="009B29D7" w:rsidRDefault="009B29D7" w:rsidP="009B29D7">
      <w:pPr>
        <w:pStyle w:val="Odstavecseseznamem"/>
        <w:numPr>
          <w:ilvl w:val="0"/>
          <w:numId w:val="38"/>
        </w:numPr>
      </w:pPr>
      <w:r>
        <w:t>Poznámku pro další skutečnosti důležité pro sčítání</w:t>
      </w:r>
    </w:p>
    <w:p w14:paraId="287502F7" w14:textId="77777777" w:rsidR="00910CE1" w:rsidRDefault="00910CE1" w:rsidP="009B29D7">
      <w:r>
        <w:t>V hlavičce každého archu musí být pro účely dohledání a archivace uvedeny minimálně následující údaje:</w:t>
      </w:r>
    </w:p>
    <w:p w14:paraId="2313027F" w14:textId="0C4B51AC" w:rsidR="00910CE1" w:rsidRDefault="00910CE1" w:rsidP="00910CE1">
      <w:pPr>
        <w:pStyle w:val="Odstavecseseznamem"/>
        <w:numPr>
          <w:ilvl w:val="0"/>
          <w:numId w:val="39"/>
        </w:numPr>
      </w:pPr>
      <w:r>
        <w:t xml:space="preserve">Datum (dle zahájení </w:t>
      </w:r>
      <w:proofErr w:type="spellStart"/>
      <w:r>
        <w:t>linkospoje</w:t>
      </w:r>
      <w:proofErr w:type="spellEnd"/>
      <w:r>
        <w:t>)</w:t>
      </w:r>
    </w:p>
    <w:p w14:paraId="1AF1EE43" w14:textId="77777777" w:rsidR="00910CE1" w:rsidRDefault="00910CE1" w:rsidP="00910CE1">
      <w:pPr>
        <w:pStyle w:val="Odstavecseseznamem"/>
        <w:numPr>
          <w:ilvl w:val="0"/>
          <w:numId w:val="39"/>
        </w:numPr>
      </w:pPr>
      <w:r>
        <w:t>Evidenční číslo vozidla</w:t>
      </w:r>
    </w:p>
    <w:p w14:paraId="4E481825" w14:textId="77777777" w:rsidR="00910CE1" w:rsidRDefault="00910CE1" w:rsidP="00910CE1">
      <w:pPr>
        <w:pStyle w:val="Odstavecseseznamem"/>
        <w:numPr>
          <w:ilvl w:val="0"/>
          <w:numId w:val="39"/>
        </w:numPr>
      </w:pPr>
      <w:r>
        <w:t>Linka a kurz, na kterém je sčítání prováděno</w:t>
      </w:r>
    </w:p>
    <w:p w14:paraId="69FE41E4" w14:textId="77777777" w:rsidR="00910CE1" w:rsidRDefault="00910CE1" w:rsidP="00910CE1">
      <w:pPr>
        <w:pStyle w:val="Odstavecseseznamem"/>
        <w:numPr>
          <w:ilvl w:val="0"/>
          <w:numId w:val="39"/>
        </w:numPr>
      </w:pPr>
      <w:r>
        <w:t>Datum a čas zahájení sčítání</w:t>
      </w:r>
    </w:p>
    <w:p w14:paraId="41CE13B6" w14:textId="77777777" w:rsidR="00910CE1" w:rsidRDefault="00910CE1" w:rsidP="00910CE1">
      <w:pPr>
        <w:pStyle w:val="Odstavecseseznamem"/>
        <w:numPr>
          <w:ilvl w:val="0"/>
          <w:numId w:val="39"/>
        </w:numPr>
      </w:pPr>
      <w:r>
        <w:t>Datum a čas ukončení sčítání</w:t>
      </w:r>
    </w:p>
    <w:p w14:paraId="094C316B" w14:textId="7E68C2AD" w:rsidR="009B29D7" w:rsidRPr="009B29D7" w:rsidRDefault="00910CE1" w:rsidP="00910CE1">
      <w:pPr>
        <w:pStyle w:val="Odstavecseseznamem"/>
        <w:numPr>
          <w:ilvl w:val="0"/>
          <w:numId w:val="39"/>
        </w:numPr>
      </w:pPr>
      <w:r>
        <w:t>Jméno a podpis pracovníka, který sčítání prováděl</w:t>
      </w:r>
    </w:p>
    <w:p w14:paraId="19C201FB" w14:textId="6E569DC2" w:rsidR="0035300C" w:rsidRDefault="0035300C" w:rsidP="0035300C">
      <w:pPr>
        <w:pStyle w:val="Nadpis2"/>
      </w:pPr>
      <w:bookmarkStart w:id="8" w:name="_Toc130817622"/>
      <w:r>
        <w:t>Zahájení sčítání</w:t>
      </w:r>
      <w:bookmarkEnd w:id="8"/>
    </w:p>
    <w:p w14:paraId="53FA93DC" w14:textId="2CEF2D10" w:rsidR="0035300C" w:rsidRDefault="0035300C" w:rsidP="0035300C">
      <w:pPr>
        <w:pStyle w:val="Normlnprvn"/>
      </w:pPr>
      <w:r>
        <w:t>V místě srazu překontroluje vedoucí skupiny vybavení pracovníků sčítacími archy a určí jejich umístění u jednotlivých dveří vozidla.</w:t>
      </w:r>
    </w:p>
    <w:p w14:paraId="767AFF86" w14:textId="77777777" w:rsidR="0035300C" w:rsidRDefault="0035300C" w:rsidP="0035300C">
      <w:r>
        <w:t xml:space="preserve">Před zahájením jízdy na </w:t>
      </w:r>
      <w:proofErr w:type="spellStart"/>
      <w:r>
        <w:t>linkospoji</w:t>
      </w:r>
      <w:proofErr w:type="spellEnd"/>
      <w:r>
        <w:t xml:space="preserve"> zkontroluje stav APC, palubní informatiky. Po celou dobu jízdy kontroluje, že řidič správně manipuluje se zařízením i palubní informatikou.</w:t>
      </w:r>
    </w:p>
    <w:p w14:paraId="6EA0817F" w14:textId="1401530C" w:rsidR="0035300C" w:rsidRDefault="0035300C" w:rsidP="0035300C">
      <w:pPr>
        <w:pStyle w:val="Nadpis2"/>
      </w:pPr>
      <w:bookmarkStart w:id="9" w:name="_Toc130817623"/>
      <w:r>
        <w:t>Průběh sčítání</w:t>
      </w:r>
      <w:bookmarkEnd w:id="9"/>
      <w:r>
        <w:t xml:space="preserve"> </w:t>
      </w:r>
    </w:p>
    <w:p w14:paraId="4BD632B0" w14:textId="0446CFF6" w:rsidR="00910CE1" w:rsidRDefault="00910CE1" w:rsidP="00910CE1">
      <w:pPr>
        <w:pStyle w:val="Normlnprvn"/>
      </w:pPr>
      <w:r>
        <w:t xml:space="preserve">Po celou dobu jízdy vozidla po </w:t>
      </w:r>
      <w:proofErr w:type="spellStart"/>
      <w:r>
        <w:t>linkospoji</w:t>
      </w:r>
      <w:proofErr w:type="spellEnd"/>
      <w:r>
        <w:t xml:space="preserve"> zaznamenává sčítač za svoje dveře pro každou zastávku:</w:t>
      </w:r>
    </w:p>
    <w:p w14:paraId="430B5D0D" w14:textId="77777777" w:rsidR="00910CE1" w:rsidRDefault="00910CE1" w:rsidP="00C86902">
      <w:pPr>
        <w:pStyle w:val="Normlnprvn"/>
        <w:numPr>
          <w:ilvl w:val="0"/>
          <w:numId w:val="40"/>
        </w:numPr>
      </w:pPr>
      <w:r>
        <w:t>Počet cestujících, kteří vystoupili</w:t>
      </w:r>
    </w:p>
    <w:p w14:paraId="119845B2" w14:textId="49E721E0" w:rsidR="00910CE1" w:rsidRDefault="00910CE1" w:rsidP="00C86902">
      <w:pPr>
        <w:pStyle w:val="Normlnprvn"/>
        <w:numPr>
          <w:ilvl w:val="0"/>
          <w:numId w:val="40"/>
        </w:numPr>
      </w:pPr>
      <w:r>
        <w:t>Počet cestujících, kteří nastoupili</w:t>
      </w:r>
    </w:p>
    <w:p w14:paraId="4C2F4E7E" w14:textId="77777777" w:rsidR="00910CE1" w:rsidRDefault="00910CE1" w:rsidP="00910CE1">
      <w:pPr>
        <w:pStyle w:val="Odstavecseseznamem"/>
        <w:numPr>
          <w:ilvl w:val="0"/>
          <w:numId w:val="40"/>
        </w:numPr>
      </w:pPr>
      <w:r>
        <w:t>Počty jednotlivých zvláštních případů</w:t>
      </w:r>
    </w:p>
    <w:p w14:paraId="0F5F7CC4" w14:textId="77777777" w:rsidR="00910CE1" w:rsidRDefault="00910CE1" w:rsidP="00910CE1"/>
    <w:p w14:paraId="7BE2EEF2" w14:textId="3E16933F" w:rsidR="00702BC5" w:rsidRPr="00C1058C" w:rsidRDefault="00702BC5" w:rsidP="00910CE1">
      <w:r w:rsidRPr="00C1058C">
        <w:lastRenderedPageBreak/>
        <w:t xml:space="preserve">Při ověřování přesnosti zařízení konkrétního dodavatele sčítač mimo jiné zohlední dohodnuté parametry nastavené pro konkrétní zařízení, zejména zpracování zvláštních případů a zpracování osob s nižší než dohodnutou výškou. </w:t>
      </w:r>
    </w:p>
    <w:p w14:paraId="51618E60" w14:textId="3254D7AE" w:rsidR="00910CE1" w:rsidRDefault="00910CE1" w:rsidP="00910CE1">
      <w:r>
        <w:t xml:space="preserve">Pokud vozidlo v zastávce zastaví vícekrát, např. při povinném </w:t>
      </w:r>
      <w:proofErr w:type="spellStart"/>
      <w:r>
        <w:t>znovuzastavení</w:t>
      </w:r>
      <w:proofErr w:type="spellEnd"/>
      <w:r>
        <w:t xml:space="preserve"> třetího vozidla, hodnoty pro zastávku se za obě zastavení sečtou.</w:t>
      </w:r>
    </w:p>
    <w:p w14:paraId="4AE7194F" w14:textId="77777777" w:rsidR="00EF52BC" w:rsidRDefault="00EF52BC" w:rsidP="00910CE1">
      <w:r>
        <w:t>Všechny počty musí být vyplněny, byť by se jednalo o hodnotou nula.</w:t>
      </w:r>
    </w:p>
    <w:p w14:paraId="3DF60D9B" w14:textId="7CAD5788" w:rsidR="00EF52BC" w:rsidRDefault="00EF52BC" w:rsidP="00910CE1">
      <w:r>
        <w:t xml:space="preserve">V archu musí být zaznamenáno, pokud vozidlo v zastávce vůbec nezastavilo, například proto, že se jednalo o zastávku na znamení. </w:t>
      </w:r>
    </w:p>
    <w:p w14:paraId="69EBDFB1" w14:textId="77777777" w:rsidR="00910CE1" w:rsidRDefault="00910CE1" w:rsidP="00910CE1">
      <w:pPr>
        <w:pStyle w:val="Nadpis2"/>
      </w:pPr>
      <w:bookmarkStart w:id="10" w:name="_Toc130817624"/>
      <w:r>
        <w:t>Ukončení sčítání</w:t>
      </w:r>
      <w:bookmarkEnd w:id="10"/>
    </w:p>
    <w:p w14:paraId="14E132B9" w14:textId="77777777" w:rsidR="00910CE1" w:rsidRDefault="00910CE1" w:rsidP="00910CE1">
      <w:pPr>
        <w:pStyle w:val="Normlnprvn"/>
      </w:pPr>
      <w:r>
        <w:t>Po ukončení sčítání odevzdají sčítači archy vedoucímu skupiny, který zajistí jejich zpracování.</w:t>
      </w:r>
    </w:p>
    <w:p w14:paraId="5A1CF1C9" w14:textId="77777777" w:rsidR="00910CE1" w:rsidRDefault="00910CE1" w:rsidP="00910CE1">
      <w:pPr>
        <w:pStyle w:val="Nadpis1"/>
      </w:pPr>
      <w:bookmarkStart w:id="11" w:name="_Toc130817625"/>
      <w:r>
        <w:lastRenderedPageBreak/>
        <w:t>Vyhodnocení</w:t>
      </w:r>
      <w:bookmarkEnd w:id="11"/>
      <w:r>
        <w:t xml:space="preserve"> </w:t>
      </w:r>
    </w:p>
    <w:p w14:paraId="654DB714" w14:textId="77777777" w:rsidR="00910CE1" w:rsidRDefault="00910CE1" w:rsidP="00910CE1">
      <w:pPr>
        <w:pStyle w:val="Nadpis2"/>
      </w:pPr>
      <w:bookmarkStart w:id="12" w:name="_Toc130817626"/>
      <w:r>
        <w:t>Zpracování dat</w:t>
      </w:r>
      <w:bookmarkEnd w:id="12"/>
      <w:r>
        <w:t xml:space="preserve"> </w:t>
      </w:r>
    </w:p>
    <w:p w14:paraId="33115282" w14:textId="2AAEC2A2" w:rsidR="00910CE1" w:rsidRDefault="00910CE1" w:rsidP="00910CE1">
      <w:r>
        <w:t xml:space="preserve">Data z ručního sčítání budou zpracována po jednotlivých dveřích za celý </w:t>
      </w:r>
      <w:proofErr w:type="spellStart"/>
      <w:r>
        <w:t>linkospoj</w:t>
      </w:r>
      <w:proofErr w:type="spellEnd"/>
      <w:r>
        <w:t xml:space="preserve"> do jedné tabulky.</w:t>
      </w:r>
      <w:r w:rsidR="0013047E">
        <w:t xml:space="preserve"> Pokud u jedněch dveří byly dva nebo více sčítačů, kteří oba sčítali stejné údaje, pro vyhodnocení se použije průměr každé jedné zjišťované hodnoty.</w:t>
      </w:r>
    </w:p>
    <w:p w14:paraId="0D6D826B" w14:textId="20754B03" w:rsidR="00497BF1" w:rsidRPr="00702BC5" w:rsidRDefault="00497BF1" w:rsidP="00910CE1">
      <w:r>
        <w:t xml:space="preserve">Pokud bude u ručně pořízených dat rozdíl mezi nastoupenými a vystoupenými osobami za celý </w:t>
      </w:r>
      <w:proofErr w:type="spellStart"/>
      <w:r>
        <w:t>linkospoj</w:t>
      </w:r>
      <w:proofErr w:type="spellEnd"/>
      <w:r>
        <w:t xml:space="preserve"> větší </w:t>
      </w:r>
      <w:r w:rsidRPr="00702BC5">
        <w:t xml:space="preserve">než </w:t>
      </w:r>
      <w:r w:rsidR="00035124" w:rsidRPr="00702BC5">
        <w:t>5,00</w:t>
      </w:r>
      <w:r w:rsidRPr="00702BC5">
        <w:t xml:space="preserve"> %, budou považována data za neplatná. </w:t>
      </w:r>
    </w:p>
    <w:p w14:paraId="4ECB76F3" w14:textId="2EE87722" w:rsidR="00035124" w:rsidRPr="00702BC5" w:rsidRDefault="00035124" w:rsidP="00910CE1">
      <w:r w:rsidRPr="00702BC5">
        <w:t>Zároveň je ve všech vyhodnoceních, do kterých vstupují údaje sesbírané ručními sčítači, zohledněna předpokládaná chyba sčítače ±5,00 %</w:t>
      </w:r>
    </w:p>
    <w:p w14:paraId="0F3806E4" w14:textId="7A8A9DA4" w:rsidR="00910CE1" w:rsidRDefault="00910CE1" w:rsidP="00910CE1">
      <w:r>
        <w:t xml:space="preserve">Surová data ze systému počítání cestujících budou zpracována za celý </w:t>
      </w:r>
      <w:proofErr w:type="spellStart"/>
      <w:r>
        <w:t>linkospoj</w:t>
      </w:r>
      <w:proofErr w:type="spellEnd"/>
      <w:r>
        <w:t xml:space="preserve"> </w:t>
      </w:r>
      <w:r w:rsidR="00035124">
        <w:t xml:space="preserve">(tj. jízdu) </w:t>
      </w:r>
      <w:r>
        <w:t xml:space="preserve">do obdobné tabulky, aby bylo možné jednotlivé údaje vzájemně porovnat </w:t>
      </w:r>
    </w:p>
    <w:p w14:paraId="4921C308" w14:textId="5310AEB7" w:rsidR="00910CE1" w:rsidRDefault="00910CE1" w:rsidP="00910CE1">
      <w:pPr>
        <w:pStyle w:val="Nadpis2"/>
      </w:pPr>
      <w:bookmarkStart w:id="13" w:name="_Toc130817627"/>
      <w:r>
        <w:t>Vyhodnocení dat</w:t>
      </w:r>
      <w:bookmarkEnd w:id="13"/>
    </w:p>
    <w:p w14:paraId="420B9293" w14:textId="6A16440F" w:rsidR="00910CE1" w:rsidRDefault="00910CE1" w:rsidP="00910CE1">
      <w:pPr>
        <w:pStyle w:val="Normlnprvn"/>
      </w:pPr>
      <w:r>
        <w:t>Vyhodnocení dat bude provedeno ve čtyřech samostatných kategoriích:</w:t>
      </w:r>
    </w:p>
    <w:p w14:paraId="733DEB55" w14:textId="2CB5E119" w:rsidR="00910CE1" w:rsidRDefault="00690C33" w:rsidP="00910CE1">
      <w:pPr>
        <w:pStyle w:val="Odstavecseseznamem"/>
        <w:numPr>
          <w:ilvl w:val="0"/>
          <w:numId w:val="41"/>
        </w:numPr>
      </w:pPr>
      <w:r>
        <w:t>Odchylka automatických dat z</w:t>
      </w:r>
      <w:r w:rsidR="00910CE1">
        <w:t>a celou jízdu</w:t>
      </w:r>
    </w:p>
    <w:p w14:paraId="723440CB" w14:textId="77777777" w:rsidR="00690C33" w:rsidRDefault="00690C33" w:rsidP="00910CE1">
      <w:pPr>
        <w:pStyle w:val="Odstavecseseznamem"/>
        <w:numPr>
          <w:ilvl w:val="0"/>
          <w:numId w:val="41"/>
        </w:numPr>
      </w:pPr>
      <w:r>
        <w:t>Odchylka dat o nástupech</w:t>
      </w:r>
    </w:p>
    <w:p w14:paraId="713E65F9" w14:textId="77777777" w:rsidR="00690C33" w:rsidRDefault="00690C33" w:rsidP="00910CE1">
      <w:pPr>
        <w:pStyle w:val="Odstavecseseznamem"/>
        <w:numPr>
          <w:ilvl w:val="0"/>
          <w:numId w:val="41"/>
        </w:numPr>
      </w:pPr>
      <w:r>
        <w:t>Odchylka dat o výstupech</w:t>
      </w:r>
    </w:p>
    <w:p w14:paraId="58894C67" w14:textId="5FDB9379" w:rsidR="00690C33" w:rsidRDefault="00FD0297" w:rsidP="00910CE1">
      <w:pPr>
        <w:pStyle w:val="Odstavecseseznamem"/>
        <w:numPr>
          <w:ilvl w:val="0"/>
          <w:numId w:val="41"/>
        </w:numPr>
      </w:pPr>
      <w:r>
        <w:t>Procento chybných zastavení dveří</w:t>
      </w:r>
    </w:p>
    <w:p w14:paraId="7BB92864" w14:textId="3AFB120A" w:rsidR="00910CE1" w:rsidRPr="00035124" w:rsidRDefault="00910CE1" w:rsidP="00910CE1">
      <w:pPr>
        <w:pStyle w:val="Odstavecseseznamem"/>
        <w:numPr>
          <w:ilvl w:val="0"/>
          <w:numId w:val="41"/>
        </w:numPr>
      </w:pPr>
      <w:r w:rsidRPr="00035124">
        <w:t>Pro systematické chyby snímače</w:t>
      </w:r>
    </w:p>
    <w:p w14:paraId="4CEFED96" w14:textId="046FA3E8" w:rsidR="00721F60" w:rsidRDefault="00721F60" w:rsidP="00721F60">
      <w:r w:rsidRPr="00035124">
        <w:t xml:space="preserve">Je-li to u některého výpočtu potřeba, výsledek se před porovnáním nebo vyhodnocením </w:t>
      </w:r>
      <w:r w:rsidRPr="00702BC5">
        <w:t>matematicky zaokrouhlí na dvě desetinná místa.</w:t>
      </w:r>
      <w:r w:rsidR="00035124" w:rsidRPr="00702BC5">
        <w:t xml:space="preserve"> Při vyjádření v procentech se výsledek nejdříve z desetinného čísla převede na procenta a následně matematicky zaokrouhlí na dvě desetinná místa.</w:t>
      </w:r>
    </w:p>
    <w:p w14:paraId="727A77F3" w14:textId="7239FC94" w:rsidR="00ED7B39" w:rsidRPr="00C1058C" w:rsidRDefault="00ED7B39" w:rsidP="00721F60">
      <w:r w:rsidRPr="00C1058C">
        <w:t>Vyhodnocení se provede za každý spoj samostatně.</w:t>
      </w:r>
    </w:p>
    <w:p w14:paraId="4878493A" w14:textId="7E1D2016" w:rsidR="00910CE1" w:rsidRDefault="00910CE1" w:rsidP="00910CE1"/>
    <w:p w14:paraId="5F1DBD85" w14:textId="5995B370" w:rsidR="00690C33" w:rsidRDefault="00690C33" w:rsidP="00910CE1">
      <w:pPr>
        <w:pStyle w:val="Nadpis3"/>
      </w:pPr>
      <w:r>
        <w:t>Odchylka automatických dat za celou jízdu</w:t>
      </w:r>
    </w:p>
    <w:p w14:paraId="68358E45" w14:textId="7E89A2B5" w:rsidR="00690C33" w:rsidRPr="00702BC5" w:rsidRDefault="00690C33" w:rsidP="00690C33">
      <w:r w:rsidRPr="00702BC5">
        <w:t>Odchylka za celou jízdu se vypočítá:</w:t>
      </w:r>
    </w:p>
    <w:p w14:paraId="0133FCF5" w14:textId="2824397C" w:rsidR="00690C33" w:rsidRPr="00702BC5" w:rsidRDefault="00690C33" w:rsidP="00690C33">
      <w:pPr>
        <w:jc w:val="center"/>
        <w:rPr>
          <w:vertAlign w:val="subscript"/>
        </w:rPr>
      </w:pPr>
      <w:r w:rsidRPr="00702BC5">
        <w:t>O</w:t>
      </w:r>
      <w:r w:rsidRPr="00702BC5">
        <w:rPr>
          <w:vertAlign w:val="subscript"/>
        </w:rPr>
        <w:t>j</w:t>
      </w:r>
      <w:r w:rsidRPr="00702BC5">
        <w:t xml:space="preserve"> = (</w:t>
      </w:r>
      <w:proofErr w:type="spellStart"/>
      <w:r w:rsidRPr="00702BC5">
        <w:t>P</w:t>
      </w:r>
      <w:r w:rsidRPr="00702BC5">
        <w:rPr>
          <w:vertAlign w:val="subscript"/>
        </w:rPr>
        <w:t>v</w:t>
      </w:r>
      <w:r w:rsidRPr="00702BC5">
        <w:t>-</w:t>
      </w:r>
      <w:proofErr w:type="gramStart"/>
      <w:r w:rsidRPr="00702BC5">
        <w:t>P</w:t>
      </w:r>
      <w:r w:rsidRPr="00702BC5">
        <w:rPr>
          <w:vertAlign w:val="subscript"/>
        </w:rPr>
        <w:t>n</w:t>
      </w:r>
      <w:proofErr w:type="spellEnd"/>
      <w:r w:rsidRPr="00702BC5">
        <w:t>)/</w:t>
      </w:r>
      <w:proofErr w:type="spellStart"/>
      <w:proofErr w:type="gramEnd"/>
      <w:r w:rsidRPr="00702BC5">
        <w:t>P</w:t>
      </w:r>
      <w:r w:rsidRPr="00702BC5">
        <w:rPr>
          <w:vertAlign w:val="subscript"/>
        </w:rPr>
        <w:t>n</w:t>
      </w:r>
      <w:proofErr w:type="spellEnd"/>
    </w:p>
    <w:p w14:paraId="10BE12F5" w14:textId="1CC0D14E" w:rsidR="00690C33" w:rsidRPr="00702BC5" w:rsidRDefault="00690C33" w:rsidP="00690C33">
      <w:r w:rsidRPr="00702BC5">
        <w:t>kde:</w:t>
      </w:r>
    </w:p>
    <w:p w14:paraId="27234880" w14:textId="77777777" w:rsidR="00690C33" w:rsidRPr="00702BC5" w:rsidRDefault="00690C33" w:rsidP="00690C33">
      <w:pPr>
        <w:tabs>
          <w:tab w:val="left" w:leader="dot" w:pos="2268"/>
        </w:tabs>
      </w:pPr>
      <w:r w:rsidRPr="00702BC5">
        <w:t>O</w:t>
      </w:r>
      <w:r w:rsidRPr="00702BC5">
        <w:rPr>
          <w:vertAlign w:val="subscript"/>
        </w:rPr>
        <w:t>j</w:t>
      </w:r>
      <w:r w:rsidRPr="00702BC5">
        <w:tab/>
        <w:t>odchylka za jízdu</w:t>
      </w:r>
    </w:p>
    <w:p w14:paraId="0FA12C25" w14:textId="5FCF5172" w:rsidR="00690C33" w:rsidRPr="00702BC5" w:rsidRDefault="00690C33" w:rsidP="00690C33">
      <w:pPr>
        <w:tabs>
          <w:tab w:val="left" w:leader="dot" w:pos="2268"/>
        </w:tabs>
      </w:pPr>
      <w:proofErr w:type="spellStart"/>
      <w:r w:rsidRPr="00702BC5">
        <w:t>P</w:t>
      </w:r>
      <w:r w:rsidRPr="00702BC5">
        <w:rPr>
          <w:vertAlign w:val="subscript"/>
        </w:rPr>
        <w:t>n</w:t>
      </w:r>
      <w:proofErr w:type="spellEnd"/>
      <w:r w:rsidRPr="00702BC5">
        <w:tab/>
        <w:t>počet nastoupených cestujících za jízdu získaných automaticky</w:t>
      </w:r>
    </w:p>
    <w:p w14:paraId="63A18F84" w14:textId="77777777" w:rsidR="00690C33" w:rsidRPr="00702BC5" w:rsidRDefault="00690C33" w:rsidP="00690C33">
      <w:pPr>
        <w:tabs>
          <w:tab w:val="left" w:leader="dot" w:pos="2268"/>
        </w:tabs>
      </w:pPr>
      <w:proofErr w:type="spellStart"/>
      <w:r w:rsidRPr="00702BC5">
        <w:t>P</w:t>
      </w:r>
      <w:r w:rsidRPr="00702BC5">
        <w:rPr>
          <w:vertAlign w:val="subscript"/>
        </w:rPr>
        <w:t>v</w:t>
      </w:r>
      <w:proofErr w:type="spellEnd"/>
      <w:r w:rsidRPr="00702BC5">
        <w:tab/>
        <w:t>počet vystoupených cestujících za jízdu získaných automaticky</w:t>
      </w:r>
    </w:p>
    <w:p w14:paraId="2C2A5682" w14:textId="3FBE0965" w:rsidR="00690C33" w:rsidRPr="00702BC5" w:rsidRDefault="00690C33" w:rsidP="00690C33"/>
    <w:p w14:paraId="787B4007" w14:textId="134A473E" w:rsidR="00FD0297" w:rsidRPr="00702BC5" w:rsidRDefault="00FD0297" w:rsidP="00690C33">
      <w:r w:rsidRPr="00702BC5">
        <w:t xml:space="preserve">Odchylka se vyjádří </w:t>
      </w:r>
      <w:r w:rsidR="004F67D2" w:rsidRPr="00702BC5">
        <w:t xml:space="preserve">absolutní hodnotou </w:t>
      </w:r>
      <w:r w:rsidRPr="00702BC5">
        <w:t>v procentech a zaokrouhlí na dvě desetinná místa.</w:t>
      </w:r>
    </w:p>
    <w:p w14:paraId="66BA0F4E" w14:textId="77777777" w:rsidR="00690C33" w:rsidRPr="00690C33" w:rsidRDefault="00690C33" w:rsidP="00690C33"/>
    <w:p w14:paraId="3E64EDB2" w14:textId="426A862A" w:rsidR="00910CE1" w:rsidRDefault="0013047E" w:rsidP="00910CE1">
      <w:pPr>
        <w:pStyle w:val="Nadpis3"/>
      </w:pPr>
      <w:r>
        <w:t xml:space="preserve">Odchylka </w:t>
      </w:r>
      <w:r w:rsidR="00690C33">
        <w:t>dat o nástupech</w:t>
      </w:r>
    </w:p>
    <w:p w14:paraId="128D8A59" w14:textId="29910A42" w:rsidR="00EE0990" w:rsidRPr="00702BC5" w:rsidRDefault="00EE0990" w:rsidP="00EE0990">
      <w:r w:rsidRPr="00702BC5">
        <w:t>Odchylka za celou jízdu se vypočítá:</w:t>
      </w:r>
    </w:p>
    <w:p w14:paraId="0A5F76ED" w14:textId="6948C14F" w:rsidR="00690C33" w:rsidRPr="00702BC5" w:rsidRDefault="00690C33" w:rsidP="00690C33">
      <w:pPr>
        <w:jc w:val="center"/>
        <w:rPr>
          <w:vertAlign w:val="subscript"/>
        </w:rPr>
      </w:pPr>
      <w:r w:rsidRPr="00702BC5">
        <w:t>O</w:t>
      </w:r>
      <w:r w:rsidRPr="00702BC5">
        <w:rPr>
          <w:vertAlign w:val="subscript"/>
        </w:rPr>
        <w:t>n</w:t>
      </w:r>
      <w:r w:rsidRPr="00702BC5">
        <w:t xml:space="preserve"> = (P</w:t>
      </w:r>
      <w:r w:rsidRPr="00702BC5">
        <w:rPr>
          <w:vertAlign w:val="subscript"/>
        </w:rPr>
        <w:t>a</w:t>
      </w:r>
      <w:r w:rsidRPr="00702BC5">
        <w:t>-</w:t>
      </w:r>
      <w:proofErr w:type="spellStart"/>
      <w:proofErr w:type="gramStart"/>
      <w:r w:rsidRPr="00702BC5">
        <w:t>P</w:t>
      </w:r>
      <w:r w:rsidRPr="00702BC5">
        <w:rPr>
          <w:vertAlign w:val="subscript"/>
        </w:rPr>
        <w:t>m</w:t>
      </w:r>
      <w:proofErr w:type="spellEnd"/>
      <w:r w:rsidRPr="00702BC5">
        <w:t>)/</w:t>
      </w:r>
      <w:proofErr w:type="spellStart"/>
      <w:proofErr w:type="gramEnd"/>
      <w:r w:rsidRPr="00702BC5">
        <w:t>P</w:t>
      </w:r>
      <w:r w:rsidRPr="00702BC5">
        <w:rPr>
          <w:vertAlign w:val="subscript"/>
        </w:rPr>
        <w:t>m</w:t>
      </w:r>
      <w:proofErr w:type="spellEnd"/>
    </w:p>
    <w:p w14:paraId="64EEF316" w14:textId="2E630556" w:rsidR="00863B32" w:rsidRPr="00702BC5" w:rsidRDefault="003525E2" w:rsidP="00863B32">
      <w:r w:rsidRPr="00702BC5">
        <w:t>kde:</w:t>
      </w:r>
    </w:p>
    <w:p w14:paraId="27D0798D" w14:textId="72F736E1" w:rsidR="003525E2" w:rsidRPr="00702BC5" w:rsidRDefault="003525E2" w:rsidP="003525E2">
      <w:pPr>
        <w:tabs>
          <w:tab w:val="left" w:leader="dot" w:pos="2268"/>
        </w:tabs>
      </w:pPr>
      <w:r w:rsidRPr="00702BC5">
        <w:t>O</w:t>
      </w:r>
      <w:r w:rsidR="00FD0297" w:rsidRPr="00702BC5">
        <w:rPr>
          <w:vertAlign w:val="subscript"/>
        </w:rPr>
        <w:t>n</w:t>
      </w:r>
      <w:r w:rsidRPr="00702BC5">
        <w:tab/>
        <w:t xml:space="preserve">odchylka </w:t>
      </w:r>
      <w:r w:rsidR="00FD0297" w:rsidRPr="00702BC5">
        <w:t xml:space="preserve">dat o nástupech </w:t>
      </w:r>
      <w:r w:rsidRPr="00702BC5">
        <w:t>za jízdu</w:t>
      </w:r>
    </w:p>
    <w:p w14:paraId="4B0A749F" w14:textId="1BCDF8F8" w:rsidR="003525E2" w:rsidRPr="00702BC5" w:rsidRDefault="003525E2" w:rsidP="003525E2">
      <w:pPr>
        <w:tabs>
          <w:tab w:val="left" w:leader="dot" w:pos="2268"/>
        </w:tabs>
      </w:pPr>
      <w:r w:rsidRPr="00702BC5">
        <w:lastRenderedPageBreak/>
        <w:t>P</w:t>
      </w:r>
      <w:r w:rsidRPr="00702BC5">
        <w:rPr>
          <w:vertAlign w:val="subscript"/>
        </w:rPr>
        <w:t>a</w:t>
      </w:r>
      <w:r w:rsidRPr="00702BC5">
        <w:tab/>
        <w:t>počet cestujících za jízdu získaných automaticky</w:t>
      </w:r>
    </w:p>
    <w:p w14:paraId="1E21F24B" w14:textId="52AC8993" w:rsidR="003525E2" w:rsidRPr="00702BC5" w:rsidRDefault="003525E2" w:rsidP="003525E2">
      <w:pPr>
        <w:tabs>
          <w:tab w:val="left" w:leader="dot" w:pos="2268"/>
        </w:tabs>
      </w:pPr>
      <w:proofErr w:type="spellStart"/>
      <w:r w:rsidRPr="00702BC5">
        <w:t>P</w:t>
      </w:r>
      <w:r w:rsidRPr="00702BC5">
        <w:rPr>
          <w:vertAlign w:val="subscript"/>
        </w:rPr>
        <w:t>m</w:t>
      </w:r>
      <w:proofErr w:type="spellEnd"/>
      <w:r w:rsidRPr="00702BC5">
        <w:tab/>
        <w:t xml:space="preserve">počet cestujících za jízdu získaných </w:t>
      </w:r>
      <w:r w:rsidR="00BC609D" w:rsidRPr="00702BC5">
        <w:t>manuálně</w:t>
      </w:r>
    </w:p>
    <w:p w14:paraId="2A30C948" w14:textId="2CA69092" w:rsidR="003525E2" w:rsidRPr="00702BC5" w:rsidRDefault="003525E2" w:rsidP="003525E2">
      <w:pPr>
        <w:tabs>
          <w:tab w:val="left" w:leader="dot" w:pos="2268"/>
        </w:tabs>
      </w:pPr>
    </w:p>
    <w:p w14:paraId="5CD6C834" w14:textId="4ED75801" w:rsidR="00FD0297" w:rsidRPr="00702BC5" w:rsidRDefault="004F67D2" w:rsidP="00FD0297">
      <w:r w:rsidRPr="00702BC5">
        <w:t>Odchylka se vyjádří absolutní hodnotou v procentech a zaokrouhlí na dvě desetinná místa.</w:t>
      </w:r>
    </w:p>
    <w:p w14:paraId="1159BC50" w14:textId="7EF746BC" w:rsidR="00FD0297" w:rsidRDefault="00FD0297" w:rsidP="00FD0297">
      <w:pPr>
        <w:pStyle w:val="Nadpis3"/>
      </w:pPr>
      <w:r>
        <w:t>Odchylka dat o výstupech</w:t>
      </w:r>
    </w:p>
    <w:p w14:paraId="3A99F0B3" w14:textId="77777777" w:rsidR="00FD0297" w:rsidRPr="00702BC5" w:rsidRDefault="00FD0297" w:rsidP="00FD0297">
      <w:r w:rsidRPr="00702BC5">
        <w:t>Odchylka za celou jízdu se vypočítá:</w:t>
      </w:r>
    </w:p>
    <w:p w14:paraId="3EB3E03D" w14:textId="0D8AFC99" w:rsidR="00FD0297" w:rsidRPr="00702BC5" w:rsidRDefault="00FD0297" w:rsidP="00FD0297">
      <w:pPr>
        <w:jc w:val="center"/>
        <w:rPr>
          <w:vertAlign w:val="subscript"/>
        </w:rPr>
      </w:pPr>
      <w:r w:rsidRPr="00702BC5">
        <w:t>O</w:t>
      </w:r>
      <w:r w:rsidRPr="00702BC5">
        <w:rPr>
          <w:vertAlign w:val="subscript"/>
        </w:rPr>
        <w:t>v</w:t>
      </w:r>
      <w:r w:rsidRPr="00702BC5">
        <w:t xml:space="preserve"> = (P</w:t>
      </w:r>
      <w:r w:rsidRPr="00702BC5">
        <w:rPr>
          <w:vertAlign w:val="subscript"/>
        </w:rPr>
        <w:t>a</w:t>
      </w:r>
      <w:r w:rsidRPr="00702BC5">
        <w:t>-</w:t>
      </w:r>
      <w:proofErr w:type="spellStart"/>
      <w:proofErr w:type="gramStart"/>
      <w:r w:rsidRPr="00702BC5">
        <w:t>P</w:t>
      </w:r>
      <w:r w:rsidRPr="00702BC5">
        <w:rPr>
          <w:vertAlign w:val="subscript"/>
        </w:rPr>
        <w:t>m</w:t>
      </w:r>
      <w:proofErr w:type="spellEnd"/>
      <w:r w:rsidRPr="00702BC5">
        <w:t>)/</w:t>
      </w:r>
      <w:proofErr w:type="spellStart"/>
      <w:proofErr w:type="gramEnd"/>
      <w:r w:rsidRPr="00702BC5">
        <w:t>P</w:t>
      </w:r>
      <w:r w:rsidRPr="00702BC5">
        <w:rPr>
          <w:vertAlign w:val="subscript"/>
        </w:rPr>
        <w:t>m</w:t>
      </w:r>
      <w:proofErr w:type="spellEnd"/>
    </w:p>
    <w:p w14:paraId="15AE5C81" w14:textId="77777777" w:rsidR="00FD0297" w:rsidRPr="00702BC5" w:rsidRDefault="00FD0297" w:rsidP="00FD0297">
      <w:r w:rsidRPr="00702BC5">
        <w:t>kde:</w:t>
      </w:r>
    </w:p>
    <w:p w14:paraId="5D1F7A42" w14:textId="771A07BE" w:rsidR="00FD0297" w:rsidRPr="00702BC5" w:rsidRDefault="00FD0297" w:rsidP="00FD0297">
      <w:pPr>
        <w:tabs>
          <w:tab w:val="left" w:leader="dot" w:pos="2268"/>
        </w:tabs>
      </w:pPr>
      <w:r w:rsidRPr="00702BC5">
        <w:t>O</w:t>
      </w:r>
      <w:r w:rsidRPr="00702BC5">
        <w:rPr>
          <w:vertAlign w:val="subscript"/>
        </w:rPr>
        <w:t>v</w:t>
      </w:r>
      <w:r w:rsidRPr="00702BC5">
        <w:tab/>
        <w:t>odchylka dat o výstupech za jízdu</w:t>
      </w:r>
    </w:p>
    <w:p w14:paraId="1BA21510" w14:textId="77777777" w:rsidR="00FD0297" w:rsidRPr="00702BC5" w:rsidRDefault="00FD0297" w:rsidP="00FD0297">
      <w:pPr>
        <w:tabs>
          <w:tab w:val="left" w:leader="dot" w:pos="2268"/>
        </w:tabs>
      </w:pPr>
      <w:r w:rsidRPr="00702BC5">
        <w:t>P</w:t>
      </w:r>
      <w:r w:rsidRPr="00702BC5">
        <w:rPr>
          <w:vertAlign w:val="subscript"/>
        </w:rPr>
        <w:t>a</w:t>
      </w:r>
      <w:r w:rsidRPr="00702BC5">
        <w:tab/>
        <w:t>počet cestujících za jízdu získaných automaticky</w:t>
      </w:r>
    </w:p>
    <w:p w14:paraId="340ECD8C" w14:textId="77777777" w:rsidR="00FD0297" w:rsidRPr="00702BC5" w:rsidRDefault="00FD0297" w:rsidP="00FD0297">
      <w:pPr>
        <w:tabs>
          <w:tab w:val="left" w:leader="dot" w:pos="2268"/>
        </w:tabs>
      </w:pPr>
      <w:proofErr w:type="spellStart"/>
      <w:r w:rsidRPr="00702BC5">
        <w:t>P</w:t>
      </w:r>
      <w:r w:rsidRPr="00702BC5">
        <w:rPr>
          <w:vertAlign w:val="subscript"/>
        </w:rPr>
        <w:t>m</w:t>
      </w:r>
      <w:proofErr w:type="spellEnd"/>
      <w:r w:rsidRPr="00702BC5">
        <w:tab/>
        <w:t>počet cestujících za jízdu získaných manuálně</w:t>
      </w:r>
    </w:p>
    <w:p w14:paraId="36F03952" w14:textId="77777777" w:rsidR="00FD0297" w:rsidRPr="00702BC5" w:rsidRDefault="00FD0297" w:rsidP="00FD0297">
      <w:pPr>
        <w:tabs>
          <w:tab w:val="left" w:leader="dot" w:pos="2268"/>
        </w:tabs>
      </w:pPr>
    </w:p>
    <w:p w14:paraId="38D3C0E0" w14:textId="66F97EA6" w:rsidR="00FD0297" w:rsidRPr="00702BC5" w:rsidRDefault="004F67D2" w:rsidP="00FD0297">
      <w:r w:rsidRPr="00702BC5">
        <w:t>Odchylka se vyjádří absolutní hodnotou v procentech a zaokrouhlí na dvě desetinná místa.</w:t>
      </w:r>
    </w:p>
    <w:p w14:paraId="4F87371A" w14:textId="77777777" w:rsidR="00FD0297" w:rsidRDefault="00FD0297" w:rsidP="00FD0297"/>
    <w:p w14:paraId="6CC6E18C" w14:textId="5E462F3C" w:rsidR="0013047E" w:rsidRDefault="0013047E" w:rsidP="0013047E">
      <w:pPr>
        <w:pStyle w:val="Nadpis3"/>
      </w:pPr>
      <w:r>
        <w:t>P</w:t>
      </w:r>
      <w:r w:rsidR="00FD0297">
        <w:t>odíl</w:t>
      </w:r>
      <w:r>
        <w:t xml:space="preserve"> chybných zastavení dveří</w:t>
      </w:r>
    </w:p>
    <w:p w14:paraId="24C7B25E" w14:textId="4C8B3BD4" w:rsidR="0013047E" w:rsidRPr="00702BC5" w:rsidRDefault="0013047E" w:rsidP="0013047E">
      <w:r w:rsidRPr="00702BC5">
        <w:t>Odchylka za dveře se vypočítá:</w:t>
      </w:r>
    </w:p>
    <w:p w14:paraId="28B0109E" w14:textId="3C896959" w:rsidR="00FD0297" w:rsidRPr="00702BC5" w:rsidRDefault="00FD0297" w:rsidP="00FD0297">
      <w:pPr>
        <w:jc w:val="center"/>
        <w:rPr>
          <w:vertAlign w:val="subscript"/>
        </w:rPr>
      </w:pPr>
      <w:r w:rsidRPr="00702BC5">
        <w:t>O</w:t>
      </w:r>
      <w:r w:rsidRPr="00702BC5">
        <w:rPr>
          <w:vertAlign w:val="subscript"/>
        </w:rPr>
        <w:t>d</w:t>
      </w:r>
      <w:r w:rsidRPr="00702BC5">
        <w:t xml:space="preserve"> = (P</w:t>
      </w:r>
      <w:r w:rsidRPr="00702BC5">
        <w:rPr>
          <w:vertAlign w:val="subscript"/>
        </w:rPr>
        <w:t>a</w:t>
      </w:r>
      <w:r w:rsidRPr="00702BC5">
        <w:t>-</w:t>
      </w:r>
      <w:proofErr w:type="spellStart"/>
      <w:proofErr w:type="gramStart"/>
      <w:r w:rsidRPr="00702BC5">
        <w:t>P</w:t>
      </w:r>
      <w:r w:rsidRPr="00702BC5">
        <w:rPr>
          <w:vertAlign w:val="subscript"/>
        </w:rPr>
        <w:t>m</w:t>
      </w:r>
      <w:proofErr w:type="spellEnd"/>
      <w:r w:rsidRPr="00702BC5">
        <w:t>)/</w:t>
      </w:r>
      <w:proofErr w:type="spellStart"/>
      <w:proofErr w:type="gramEnd"/>
      <w:r w:rsidRPr="00702BC5">
        <w:t>P</w:t>
      </w:r>
      <w:r w:rsidRPr="00702BC5">
        <w:rPr>
          <w:vertAlign w:val="subscript"/>
        </w:rPr>
        <w:t>m</w:t>
      </w:r>
      <w:proofErr w:type="spellEnd"/>
    </w:p>
    <w:p w14:paraId="7EAEEE64" w14:textId="79982E3B" w:rsidR="0013047E" w:rsidRPr="00702BC5" w:rsidRDefault="0013047E" w:rsidP="0013047E">
      <w:r w:rsidRPr="00702BC5">
        <w:t>kde:</w:t>
      </w:r>
    </w:p>
    <w:p w14:paraId="52EF494A" w14:textId="33921B48" w:rsidR="00FD0297" w:rsidRPr="00702BC5" w:rsidRDefault="00FD0297" w:rsidP="00FD0297">
      <w:pPr>
        <w:tabs>
          <w:tab w:val="left" w:leader="dot" w:pos="2268"/>
        </w:tabs>
      </w:pPr>
      <w:r w:rsidRPr="00702BC5">
        <w:t>O</w:t>
      </w:r>
      <w:r w:rsidRPr="00702BC5">
        <w:rPr>
          <w:vertAlign w:val="subscript"/>
        </w:rPr>
        <w:t>d</w:t>
      </w:r>
      <w:r w:rsidRPr="00702BC5">
        <w:tab/>
        <w:t>odchylka zastavení dveří</w:t>
      </w:r>
    </w:p>
    <w:p w14:paraId="40DB8B60" w14:textId="7A812DF2" w:rsidR="00FD0297" w:rsidRPr="00702BC5" w:rsidRDefault="00FD0297" w:rsidP="00FD0297">
      <w:pPr>
        <w:tabs>
          <w:tab w:val="left" w:leader="dot" w:pos="2268"/>
        </w:tabs>
      </w:pPr>
      <w:r w:rsidRPr="00702BC5">
        <w:t>P</w:t>
      </w:r>
      <w:r w:rsidRPr="00702BC5">
        <w:rPr>
          <w:vertAlign w:val="subscript"/>
        </w:rPr>
        <w:t>a</w:t>
      </w:r>
      <w:r w:rsidRPr="00702BC5">
        <w:tab/>
        <w:t>počet cestujících za zastavení dveří získaných automaticky</w:t>
      </w:r>
    </w:p>
    <w:p w14:paraId="417EC681" w14:textId="79F5C579" w:rsidR="00FD0297" w:rsidRPr="00702BC5" w:rsidRDefault="00FD0297" w:rsidP="00FD0297">
      <w:pPr>
        <w:tabs>
          <w:tab w:val="left" w:leader="dot" w:pos="2268"/>
        </w:tabs>
      </w:pPr>
      <w:proofErr w:type="spellStart"/>
      <w:r w:rsidRPr="00702BC5">
        <w:t>P</w:t>
      </w:r>
      <w:r w:rsidRPr="00702BC5">
        <w:rPr>
          <w:vertAlign w:val="subscript"/>
        </w:rPr>
        <w:t>m</w:t>
      </w:r>
      <w:proofErr w:type="spellEnd"/>
      <w:r w:rsidRPr="00702BC5">
        <w:tab/>
        <w:t>počet cestujících za zastavení dveří získaných manuálně</w:t>
      </w:r>
    </w:p>
    <w:p w14:paraId="4A8CA0B7" w14:textId="769C394B" w:rsidR="0013047E" w:rsidRPr="00702BC5" w:rsidRDefault="00FD0297" w:rsidP="0013047E">
      <w:pPr>
        <w:tabs>
          <w:tab w:val="left" w:leader="dot" w:pos="2268"/>
        </w:tabs>
      </w:pPr>
      <w:r w:rsidRPr="00702BC5">
        <w:t>(Počtem cestujících se v tomto případě rozumí součet nastupujících a vystupujících cestujících)</w:t>
      </w:r>
    </w:p>
    <w:p w14:paraId="07A66294" w14:textId="77777777" w:rsidR="00FD0297" w:rsidRPr="00702BC5" w:rsidRDefault="00FD0297" w:rsidP="00FD0297">
      <w:r w:rsidRPr="00702BC5">
        <w:t>Odchylka se vyjádří v procentech a zaokrouhlí na dvě desetinná místa.</w:t>
      </w:r>
    </w:p>
    <w:p w14:paraId="40625968" w14:textId="082DCEC4" w:rsidR="0013047E" w:rsidRPr="00702BC5" w:rsidRDefault="0013047E" w:rsidP="0013047E">
      <w:pPr>
        <w:tabs>
          <w:tab w:val="left" w:leader="dot" w:pos="2268"/>
        </w:tabs>
      </w:pPr>
      <w:r w:rsidRPr="00702BC5">
        <w:t xml:space="preserve">Chybná zastavení dveří jsou taková, u kterých je odchylka </w:t>
      </w:r>
      <w:r w:rsidR="004F67D2" w:rsidRPr="00702BC5">
        <w:t xml:space="preserve">v absolutní hodnotě </w:t>
      </w:r>
      <w:r w:rsidRPr="00702BC5">
        <w:t>větší, než 33</w:t>
      </w:r>
      <w:r w:rsidR="0054424B" w:rsidRPr="00702BC5">
        <w:t>,</w:t>
      </w:r>
      <w:r w:rsidR="0021310E" w:rsidRPr="00702BC5">
        <w:t>33</w:t>
      </w:r>
      <w:r w:rsidRPr="00702BC5">
        <w:t xml:space="preserve"> %.</w:t>
      </w:r>
    </w:p>
    <w:p w14:paraId="44FB1F6A" w14:textId="68B3753E" w:rsidR="00812EEE" w:rsidRPr="00702BC5" w:rsidRDefault="00812EEE" w:rsidP="0013047E">
      <w:pPr>
        <w:tabs>
          <w:tab w:val="left" w:leader="dot" w:pos="2268"/>
        </w:tabs>
      </w:pPr>
      <w:r w:rsidRPr="00702BC5">
        <w:t xml:space="preserve">Pokud hodnota </w:t>
      </w:r>
      <w:proofErr w:type="spellStart"/>
      <w:r w:rsidRPr="00702BC5">
        <w:t>P</w:t>
      </w:r>
      <w:r w:rsidRPr="00702BC5">
        <w:rPr>
          <w:vertAlign w:val="subscript"/>
        </w:rPr>
        <w:t>m</w:t>
      </w:r>
      <w:proofErr w:type="spellEnd"/>
      <w:r w:rsidRPr="00702BC5">
        <w:t xml:space="preserve"> je rovna nule, uvedený vzorec se nepoužije a vyhodnocení se provede následovně:</w:t>
      </w:r>
    </w:p>
    <w:p w14:paraId="341288D4" w14:textId="63B0D015" w:rsidR="00812EEE" w:rsidRPr="00702BC5" w:rsidRDefault="00812EEE" w:rsidP="00812EEE">
      <w:pPr>
        <w:pStyle w:val="Odstavecseseznamem"/>
        <w:numPr>
          <w:ilvl w:val="0"/>
          <w:numId w:val="43"/>
        </w:numPr>
        <w:tabs>
          <w:tab w:val="left" w:leader="dot" w:pos="2268"/>
        </w:tabs>
      </w:pPr>
      <w:r w:rsidRPr="00702BC5">
        <w:t>Pokud je zároveň hodnota P</w:t>
      </w:r>
      <w:r w:rsidRPr="00702BC5">
        <w:rPr>
          <w:vertAlign w:val="subscript"/>
        </w:rPr>
        <w:t>a</w:t>
      </w:r>
      <w:r w:rsidRPr="00702BC5">
        <w:t xml:space="preserve"> rovna nule, považuje se zastavení dveří za správné.</w:t>
      </w:r>
    </w:p>
    <w:p w14:paraId="570FF6F7" w14:textId="2E7BEFF2" w:rsidR="00812EEE" w:rsidRPr="00702BC5" w:rsidRDefault="00812EEE" w:rsidP="00812EEE">
      <w:pPr>
        <w:pStyle w:val="Odstavecseseznamem"/>
        <w:numPr>
          <w:ilvl w:val="0"/>
          <w:numId w:val="43"/>
        </w:numPr>
        <w:tabs>
          <w:tab w:val="left" w:leader="dot" w:pos="2268"/>
        </w:tabs>
      </w:pPr>
      <w:r w:rsidRPr="00702BC5">
        <w:t>Pokud je hodnota P</w:t>
      </w:r>
      <w:r w:rsidRPr="00702BC5">
        <w:rPr>
          <w:vertAlign w:val="subscript"/>
        </w:rPr>
        <w:t>a</w:t>
      </w:r>
      <w:r w:rsidRPr="00702BC5">
        <w:t xml:space="preserve"> nenulová, považuje se zastavení dveří za chybné.</w:t>
      </w:r>
    </w:p>
    <w:p w14:paraId="6DA7173B" w14:textId="77777777" w:rsidR="00FD0297" w:rsidRPr="00702BC5" w:rsidRDefault="00FD0297" w:rsidP="0013047E">
      <w:pPr>
        <w:tabs>
          <w:tab w:val="left" w:leader="dot" w:pos="2268"/>
        </w:tabs>
      </w:pPr>
    </w:p>
    <w:p w14:paraId="0A73FF58" w14:textId="4D165AD2" w:rsidR="00FD0297" w:rsidRPr="00702BC5" w:rsidRDefault="00FD0297" w:rsidP="0013047E">
      <w:pPr>
        <w:tabs>
          <w:tab w:val="left" w:leader="dot" w:pos="2268"/>
        </w:tabs>
      </w:pPr>
      <w:r w:rsidRPr="00702BC5">
        <w:t>Podíl</w:t>
      </w:r>
      <w:r w:rsidR="0013047E" w:rsidRPr="00702BC5">
        <w:t xml:space="preserve"> chybných zastavení dveří se vypočítá</w:t>
      </w:r>
      <w:r w:rsidRPr="00702BC5">
        <w:t>:</w:t>
      </w:r>
    </w:p>
    <w:p w14:paraId="63D87D3B" w14:textId="7A8F5129" w:rsidR="00FD0297" w:rsidRPr="00702BC5" w:rsidRDefault="00FD0297" w:rsidP="00FD0297">
      <w:pPr>
        <w:tabs>
          <w:tab w:val="left" w:leader="dot" w:pos="2268"/>
        </w:tabs>
        <w:jc w:val="center"/>
      </w:pPr>
      <w:proofErr w:type="spellStart"/>
      <w:r w:rsidRPr="00702BC5">
        <w:t>Ch</w:t>
      </w:r>
      <w:r w:rsidRPr="00702BC5">
        <w:rPr>
          <w:vertAlign w:val="subscript"/>
        </w:rPr>
        <w:t>d</w:t>
      </w:r>
      <w:proofErr w:type="spellEnd"/>
      <w:r w:rsidRPr="00702BC5">
        <w:t xml:space="preserve"> = </w:t>
      </w:r>
      <w:proofErr w:type="spellStart"/>
      <w:r w:rsidRPr="00702BC5">
        <w:t>P</w:t>
      </w:r>
      <w:r w:rsidRPr="00702BC5">
        <w:rPr>
          <w:vertAlign w:val="subscript"/>
        </w:rPr>
        <w:t>c</w:t>
      </w:r>
      <w:proofErr w:type="spellEnd"/>
      <w:r w:rsidRPr="00702BC5">
        <w:t>/</w:t>
      </w:r>
      <w:proofErr w:type="spellStart"/>
      <w:r w:rsidRPr="00702BC5">
        <w:t>P</w:t>
      </w:r>
      <w:r w:rsidRPr="00702BC5">
        <w:rPr>
          <w:vertAlign w:val="subscript"/>
        </w:rPr>
        <w:t>z</w:t>
      </w:r>
      <w:proofErr w:type="spellEnd"/>
    </w:p>
    <w:p w14:paraId="2ADA2F0E" w14:textId="27959EE4" w:rsidR="00FD0297" w:rsidRPr="00702BC5" w:rsidRDefault="00FD0297" w:rsidP="0013047E">
      <w:pPr>
        <w:tabs>
          <w:tab w:val="left" w:leader="dot" w:pos="2268"/>
        </w:tabs>
      </w:pPr>
      <w:r w:rsidRPr="00702BC5">
        <w:t>kde:</w:t>
      </w:r>
    </w:p>
    <w:p w14:paraId="5899F8E6" w14:textId="77777777" w:rsidR="00FD0297" w:rsidRPr="00702BC5" w:rsidRDefault="00FD0297" w:rsidP="00FD0297">
      <w:pPr>
        <w:tabs>
          <w:tab w:val="left" w:leader="dot" w:pos="2268"/>
        </w:tabs>
      </w:pPr>
      <w:proofErr w:type="spellStart"/>
      <w:r w:rsidRPr="00702BC5">
        <w:t>Ch</w:t>
      </w:r>
      <w:r w:rsidRPr="00702BC5">
        <w:rPr>
          <w:vertAlign w:val="subscript"/>
        </w:rPr>
        <w:t>d</w:t>
      </w:r>
      <w:proofErr w:type="spellEnd"/>
      <w:r w:rsidRPr="00702BC5">
        <w:tab/>
        <w:t>Podíl chybných zastavení dveří</w:t>
      </w:r>
    </w:p>
    <w:p w14:paraId="0BB34350" w14:textId="77777777" w:rsidR="00FD0297" w:rsidRPr="00702BC5" w:rsidRDefault="00FD0297" w:rsidP="00FD0297">
      <w:pPr>
        <w:tabs>
          <w:tab w:val="left" w:leader="dot" w:pos="2268"/>
        </w:tabs>
      </w:pPr>
      <w:proofErr w:type="spellStart"/>
      <w:r w:rsidRPr="00702BC5">
        <w:lastRenderedPageBreak/>
        <w:t>P</w:t>
      </w:r>
      <w:r w:rsidRPr="00702BC5">
        <w:rPr>
          <w:vertAlign w:val="subscript"/>
        </w:rPr>
        <w:t>c</w:t>
      </w:r>
      <w:proofErr w:type="spellEnd"/>
      <w:r w:rsidRPr="00702BC5">
        <w:tab/>
        <w:t>Počet chybných zastavení dveří</w:t>
      </w:r>
    </w:p>
    <w:p w14:paraId="70B9E476" w14:textId="574F0B50" w:rsidR="00FD0297" w:rsidRPr="00702BC5" w:rsidRDefault="00FD0297" w:rsidP="00FD0297">
      <w:pPr>
        <w:tabs>
          <w:tab w:val="left" w:leader="dot" w:pos="2268"/>
        </w:tabs>
      </w:pPr>
      <w:proofErr w:type="spellStart"/>
      <w:r w:rsidRPr="00702BC5">
        <w:t>P</w:t>
      </w:r>
      <w:r w:rsidRPr="00702BC5">
        <w:rPr>
          <w:vertAlign w:val="subscript"/>
        </w:rPr>
        <w:t>z</w:t>
      </w:r>
      <w:proofErr w:type="spellEnd"/>
      <w:r w:rsidRPr="00702BC5">
        <w:tab/>
        <w:t>Celkový počet zastavení dveří (</w:t>
      </w:r>
      <w:r w:rsidR="00E17D53" w:rsidRPr="00702BC5">
        <w:t xml:space="preserve">= </w:t>
      </w:r>
      <w:r w:rsidRPr="00702BC5">
        <w:t xml:space="preserve">počet zastávek * </w:t>
      </w:r>
      <w:r w:rsidR="00E17D53" w:rsidRPr="00702BC5">
        <w:t>počet dveří)</w:t>
      </w:r>
      <w:r w:rsidRPr="00702BC5">
        <w:t xml:space="preserve"> </w:t>
      </w:r>
    </w:p>
    <w:p w14:paraId="19B2576B" w14:textId="77777777" w:rsidR="00E17D53" w:rsidRPr="00702BC5" w:rsidRDefault="0013047E" w:rsidP="0013047E">
      <w:pPr>
        <w:tabs>
          <w:tab w:val="left" w:leader="dot" w:pos="2268"/>
        </w:tabs>
      </w:pPr>
      <w:r w:rsidRPr="00702BC5">
        <w:t xml:space="preserve"> </w:t>
      </w:r>
    </w:p>
    <w:p w14:paraId="2AAA2CCC" w14:textId="6B01ECF1" w:rsidR="00E17D53" w:rsidRPr="00702BC5" w:rsidRDefault="00E17D53" w:rsidP="00E17D53">
      <w:r w:rsidRPr="00702BC5">
        <w:t>Výsledek se vyjádří v procentech a zaokrouhlí na dvě desetinná místa.</w:t>
      </w:r>
    </w:p>
    <w:p w14:paraId="7BC75F91" w14:textId="77777777" w:rsidR="00E17D53" w:rsidRDefault="00E17D53" w:rsidP="0013047E">
      <w:pPr>
        <w:tabs>
          <w:tab w:val="left" w:leader="dot" w:pos="2268"/>
        </w:tabs>
      </w:pPr>
    </w:p>
    <w:p w14:paraId="7F234890" w14:textId="26FB32E8" w:rsidR="0013047E" w:rsidRDefault="0013047E" w:rsidP="0013047E">
      <w:pPr>
        <w:pStyle w:val="Nadpis3"/>
      </w:pPr>
      <w:r>
        <w:t>Systematické chyby snímače</w:t>
      </w:r>
    </w:p>
    <w:p w14:paraId="0DDCBEE8" w14:textId="55E2EDFF" w:rsidR="0013047E" w:rsidRDefault="0013047E" w:rsidP="0013047E">
      <w:pPr>
        <w:pStyle w:val="Normlnprvn"/>
      </w:pPr>
      <w:r>
        <w:t>Systematickou chybou snímače se rozumí opakovaná chyba konkrétního snímače vykazující stejný charakter a vlastnosti, např. u konkrétních dveří se opakuje téže odchylka nastupujících nebo vystupujících cestujících, byť by tato odchylka byla v rámci tolerance předchozích bodů.</w:t>
      </w:r>
    </w:p>
    <w:p w14:paraId="7DD12FEB" w14:textId="05CBED22" w:rsidR="0013047E" w:rsidRDefault="0013047E" w:rsidP="0013047E">
      <w:pPr>
        <w:pStyle w:val="Nadpis1"/>
      </w:pPr>
      <w:bookmarkStart w:id="14" w:name="_Toc130817628"/>
      <w:r>
        <w:lastRenderedPageBreak/>
        <w:t>Kritéria hodnocení</w:t>
      </w:r>
      <w:bookmarkEnd w:id="14"/>
    </w:p>
    <w:p w14:paraId="7B54F6CF" w14:textId="03351F68" w:rsidR="0013047E" w:rsidRDefault="0013047E" w:rsidP="0013047E">
      <w:pPr>
        <w:pStyle w:val="Normlnprvn"/>
      </w:pPr>
      <w:r>
        <w:t xml:space="preserve">Za systém poskytující přesná data a vyhovující požadavkům Dopravního podniku města Brna, a.s. se považuje systém, </w:t>
      </w:r>
      <w:r w:rsidR="006C0A43">
        <w:t xml:space="preserve">u </w:t>
      </w:r>
      <w:r>
        <w:t>kter</w:t>
      </w:r>
      <w:r w:rsidR="006C0A43">
        <w:t xml:space="preserve">ého budou pro každý jeden kontrolovaný </w:t>
      </w:r>
      <w:proofErr w:type="spellStart"/>
      <w:r w:rsidR="006C0A43">
        <w:t>linkospoj</w:t>
      </w:r>
      <w:proofErr w:type="spellEnd"/>
      <w:r w:rsidR="006C0A43">
        <w:t xml:space="preserve"> splněna</w:t>
      </w:r>
      <w:r>
        <w:t xml:space="preserve"> následující kritéria:</w:t>
      </w:r>
    </w:p>
    <w:tbl>
      <w:tblPr>
        <w:tblStyle w:val="Mkatabulky"/>
        <w:tblW w:w="9071" w:type="dxa"/>
        <w:tblLook w:val="04A0" w:firstRow="1" w:lastRow="0" w:firstColumn="1" w:lastColumn="0" w:noHBand="0" w:noVBand="1"/>
      </w:tblPr>
      <w:tblGrid>
        <w:gridCol w:w="6803"/>
        <w:gridCol w:w="2268"/>
      </w:tblGrid>
      <w:tr w:rsidR="0013047E" w14:paraId="39C99819" w14:textId="77777777" w:rsidTr="00A31E13">
        <w:tc>
          <w:tcPr>
            <w:tcW w:w="6803" w:type="dxa"/>
            <w:shd w:val="clear" w:color="auto" w:fill="D9D9D9" w:themeFill="background1" w:themeFillShade="D9"/>
            <w:vAlign w:val="center"/>
          </w:tcPr>
          <w:p w14:paraId="0A58F045" w14:textId="77C25603" w:rsidR="0013047E" w:rsidRDefault="0013047E" w:rsidP="0013047E">
            <w:pPr>
              <w:ind w:firstLine="0"/>
              <w:jc w:val="left"/>
            </w:pPr>
            <w:r>
              <w:t>Kritérium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1064D21" w14:textId="0614F2EF" w:rsidR="0013047E" w:rsidRDefault="00A31E13" w:rsidP="0013047E">
            <w:pPr>
              <w:ind w:firstLine="0"/>
            </w:pPr>
            <w:r>
              <w:t>Maximální hodnota</w:t>
            </w:r>
          </w:p>
        </w:tc>
      </w:tr>
      <w:tr w:rsidR="00702BC5" w:rsidRPr="00702BC5" w14:paraId="2E6E421C" w14:textId="77777777" w:rsidTr="0013047E">
        <w:tc>
          <w:tcPr>
            <w:tcW w:w="6803" w:type="dxa"/>
            <w:vAlign w:val="center"/>
          </w:tcPr>
          <w:p w14:paraId="056F2B83" w14:textId="27302EF9" w:rsidR="00A31E13" w:rsidRPr="00702BC5" w:rsidRDefault="000071B8" w:rsidP="0013047E">
            <w:pPr>
              <w:ind w:firstLine="0"/>
              <w:jc w:val="left"/>
            </w:pPr>
            <w:r w:rsidRPr="00702BC5">
              <w:t>Odchylka automatických dat</w:t>
            </w:r>
          </w:p>
        </w:tc>
        <w:tc>
          <w:tcPr>
            <w:tcW w:w="2268" w:type="dxa"/>
          </w:tcPr>
          <w:p w14:paraId="14E4F3EB" w14:textId="078AF39C" w:rsidR="00A31E13" w:rsidRPr="00702BC5" w:rsidRDefault="000071B8" w:rsidP="0013047E">
            <w:pPr>
              <w:ind w:firstLine="0"/>
            </w:pPr>
            <w:r w:rsidRPr="00702BC5">
              <w:t>10</w:t>
            </w:r>
            <w:r w:rsidR="0021310E" w:rsidRPr="00702BC5">
              <w:t>,00</w:t>
            </w:r>
            <w:r w:rsidR="00A31E13" w:rsidRPr="00702BC5">
              <w:t xml:space="preserve"> %</w:t>
            </w:r>
          </w:p>
        </w:tc>
      </w:tr>
      <w:tr w:rsidR="00702BC5" w:rsidRPr="00702BC5" w14:paraId="4C919C26" w14:textId="77777777" w:rsidTr="0013047E">
        <w:tc>
          <w:tcPr>
            <w:tcW w:w="6803" w:type="dxa"/>
            <w:vAlign w:val="center"/>
          </w:tcPr>
          <w:p w14:paraId="7FFE2A6E" w14:textId="0E4F3E33" w:rsidR="00A31E13" w:rsidRPr="00702BC5" w:rsidRDefault="000071B8" w:rsidP="0013047E">
            <w:pPr>
              <w:ind w:firstLine="0"/>
              <w:jc w:val="left"/>
            </w:pPr>
            <w:r w:rsidRPr="00702BC5">
              <w:t>Odchylka dat o nástupech</w:t>
            </w:r>
          </w:p>
        </w:tc>
        <w:tc>
          <w:tcPr>
            <w:tcW w:w="2268" w:type="dxa"/>
          </w:tcPr>
          <w:p w14:paraId="54AEAF8D" w14:textId="1E293AC7" w:rsidR="00A31E13" w:rsidRPr="00702BC5" w:rsidRDefault="000071B8" w:rsidP="0013047E">
            <w:pPr>
              <w:ind w:firstLine="0"/>
            </w:pPr>
            <w:r w:rsidRPr="00702BC5">
              <w:t>5,00 % ±5,00 %</w:t>
            </w:r>
          </w:p>
        </w:tc>
      </w:tr>
      <w:tr w:rsidR="00702BC5" w:rsidRPr="00702BC5" w14:paraId="62EA7D22" w14:textId="77777777" w:rsidTr="0013047E">
        <w:tc>
          <w:tcPr>
            <w:tcW w:w="6803" w:type="dxa"/>
            <w:vAlign w:val="center"/>
          </w:tcPr>
          <w:p w14:paraId="28C65F8F" w14:textId="14568651" w:rsidR="00A31E13" w:rsidRPr="00702BC5" w:rsidRDefault="000071B8" w:rsidP="0013047E">
            <w:pPr>
              <w:ind w:firstLine="0"/>
              <w:jc w:val="left"/>
            </w:pPr>
            <w:r w:rsidRPr="00702BC5">
              <w:t>Odchylka dat o výstupech</w:t>
            </w:r>
          </w:p>
        </w:tc>
        <w:tc>
          <w:tcPr>
            <w:tcW w:w="2268" w:type="dxa"/>
          </w:tcPr>
          <w:p w14:paraId="5D4CB5E2" w14:textId="2D6E7388" w:rsidR="00A31E13" w:rsidRPr="00702BC5" w:rsidRDefault="000071B8" w:rsidP="0013047E">
            <w:pPr>
              <w:ind w:firstLine="0"/>
            </w:pPr>
            <w:r w:rsidRPr="00702BC5">
              <w:t>5,00 % ±5,00 %</w:t>
            </w:r>
          </w:p>
        </w:tc>
      </w:tr>
      <w:tr w:rsidR="00702BC5" w:rsidRPr="00702BC5" w14:paraId="307CEE34" w14:textId="77777777" w:rsidTr="0013047E">
        <w:tc>
          <w:tcPr>
            <w:tcW w:w="6803" w:type="dxa"/>
            <w:vAlign w:val="center"/>
          </w:tcPr>
          <w:p w14:paraId="22E5D674" w14:textId="12A6A3C1" w:rsidR="000071B8" w:rsidRPr="00702BC5" w:rsidRDefault="000071B8" w:rsidP="0013047E">
            <w:pPr>
              <w:ind w:firstLine="0"/>
              <w:jc w:val="left"/>
            </w:pPr>
            <w:r w:rsidRPr="00702BC5">
              <w:t>Podíl chybných zastavení dveří</w:t>
            </w:r>
          </w:p>
        </w:tc>
        <w:tc>
          <w:tcPr>
            <w:tcW w:w="2268" w:type="dxa"/>
          </w:tcPr>
          <w:p w14:paraId="6660F3FC" w14:textId="1F408833" w:rsidR="000071B8" w:rsidRPr="00702BC5" w:rsidRDefault="007B6303" w:rsidP="0013047E">
            <w:pPr>
              <w:ind w:firstLine="0"/>
            </w:pPr>
            <w:r w:rsidRPr="00C1058C">
              <w:t>10</w:t>
            </w:r>
            <w:r w:rsidR="000071B8" w:rsidRPr="00C1058C">
              <w:t>,00 %</w:t>
            </w:r>
          </w:p>
        </w:tc>
      </w:tr>
      <w:tr w:rsidR="000071B8" w:rsidRPr="00702BC5" w14:paraId="329BCCB7" w14:textId="77777777" w:rsidTr="0013047E">
        <w:tc>
          <w:tcPr>
            <w:tcW w:w="6803" w:type="dxa"/>
            <w:vAlign w:val="center"/>
          </w:tcPr>
          <w:p w14:paraId="1FA4893C" w14:textId="44AF417D" w:rsidR="00A31E13" w:rsidRPr="00702BC5" w:rsidRDefault="00A31E13" w:rsidP="0013047E">
            <w:pPr>
              <w:ind w:firstLine="0"/>
              <w:jc w:val="left"/>
            </w:pPr>
            <w:r w:rsidRPr="00702BC5">
              <w:t>Systematické chyby snímače</w:t>
            </w:r>
          </w:p>
        </w:tc>
        <w:tc>
          <w:tcPr>
            <w:tcW w:w="2268" w:type="dxa"/>
          </w:tcPr>
          <w:p w14:paraId="06317680" w14:textId="484651F5" w:rsidR="00A31E13" w:rsidRPr="00702BC5" w:rsidRDefault="00A31E13" w:rsidP="0013047E">
            <w:pPr>
              <w:ind w:firstLine="0"/>
            </w:pPr>
            <w:r w:rsidRPr="00702BC5">
              <w:t>0</w:t>
            </w:r>
            <w:r w:rsidR="0021310E" w:rsidRPr="00702BC5">
              <w:t>,00</w:t>
            </w:r>
            <w:r w:rsidRPr="00702BC5">
              <w:t xml:space="preserve"> snímačů</w:t>
            </w:r>
          </w:p>
        </w:tc>
      </w:tr>
    </w:tbl>
    <w:p w14:paraId="234EE9BE" w14:textId="2802813F" w:rsidR="00EE43CD" w:rsidRPr="00702BC5" w:rsidRDefault="00EE43CD" w:rsidP="00A31E13">
      <w:pPr>
        <w:rPr>
          <w:highlight w:val="yellow"/>
        </w:rPr>
      </w:pPr>
    </w:p>
    <w:p w14:paraId="6224F537" w14:textId="3C927D37" w:rsidR="006C0A43" w:rsidRPr="00702BC5" w:rsidRDefault="006C0A43" w:rsidP="000071B8">
      <w:pPr>
        <w:pStyle w:val="Normlnprvn"/>
      </w:pPr>
      <w:r w:rsidRPr="00702BC5">
        <w:t>V hodnotách jsou již zahrnuty</w:t>
      </w:r>
      <w:r w:rsidR="000071B8" w:rsidRPr="00702BC5">
        <w:t xml:space="preserve"> m</w:t>
      </w:r>
      <w:r w:rsidRPr="00702BC5">
        <w:t>ožné chyby způsobené výskytem zvláštních případů</w:t>
      </w:r>
      <w:r w:rsidR="000071B8" w:rsidRPr="00702BC5">
        <w:t>.</w:t>
      </w:r>
    </w:p>
    <w:sectPr w:rsidR="006C0A43" w:rsidRPr="00702BC5" w:rsidSect="003525E2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D3FD9" w14:textId="77777777" w:rsidR="002317E2" w:rsidRDefault="002317E2" w:rsidP="001E6186">
      <w:pPr>
        <w:spacing w:after="0" w:line="240" w:lineRule="auto"/>
      </w:pPr>
      <w:r>
        <w:separator/>
      </w:r>
    </w:p>
  </w:endnote>
  <w:endnote w:type="continuationSeparator" w:id="0">
    <w:p w14:paraId="57E2ECAD" w14:textId="77777777" w:rsidR="002317E2" w:rsidRDefault="002317E2" w:rsidP="001E6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Ubuntu"/>
    <w:panose1 w:val="020B0504030602030204"/>
    <w:charset w:val="EE"/>
    <w:family w:val="swiss"/>
    <w:pitch w:val="variable"/>
    <w:sig w:usb0="E00002FF" w:usb1="5200E4FB" w:usb2="02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7197353"/>
      <w:docPartObj>
        <w:docPartGallery w:val="Page Numbers (Bottom of Page)"/>
        <w:docPartUnique/>
      </w:docPartObj>
    </w:sdtPr>
    <w:sdtEndPr/>
    <w:sdtContent>
      <w:p w14:paraId="054DEB4B" w14:textId="77777777" w:rsidR="00134CD7" w:rsidRDefault="00134CD7" w:rsidP="006C3C9D">
        <w:pPr>
          <w:pStyle w:val="Zpat"/>
          <w:pBdr>
            <w:top w:val="single" w:sz="4" w:space="1" w:color="auto"/>
          </w:pBdr>
          <w:ind w:firstLine="0"/>
          <w:jc w:val="lef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C71">
          <w:rPr>
            <w:noProof/>
          </w:rPr>
          <w:t>16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915741"/>
      <w:docPartObj>
        <w:docPartGallery w:val="Page Numbers (Bottom of Page)"/>
        <w:docPartUnique/>
      </w:docPartObj>
    </w:sdtPr>
    <w:sdtEndPr/>
    <w:sdtContent>
      <w:p w14:paraId="07C24B64" w14:textId="77777777" w:rsidR="00134CD7" w:rsidRDefault="00134CD7" w:rsidP="00356D1D">
        <w:pPr>
          <w:pStyle w:val="Zpat"/>
          <w:pBdr>
            <w:top w:val="single" w:sz="4" w:space="1" w:color="auto"/>
          </w:pBdr>
          <w:ind w:firstLine="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C71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1683E" w14:textId="77777777" w:rsidR="002317E2" w:rsidRDefault="002317E2" w:rsidP="001E6186">
      <w:pPr>
        <w:spacing w:after="0" w:line="240" w:lineRule="auto"/>
      </w:pPr>
      <w:r>
        <w:separator/>
      </w:r>
    </w:p>
  </w:footnote>
  <w:footnote w:type="continuationSeparator" w:id="0">
    <w:p w14:paraId="40F2BFD7" w14:textId="77777777" w:rsidR="002317E2" w:rsidRDefault="002317E2" w:rsidP="001E6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19E25" w14:textId="57CDBDC0" w:rsidR="00134CD7" w:rsidRDefault="00F41A04" w:rsidP="006C3C9D">
    <w:pPr>
      <w:pStyle w:val="Zhlav"/>
      <w:pBdr>
        <w:bottom w:val="single" w:sz="4" w:space="1" w:color="auto"/>
      </w:pBdr>
      <w:ind w:firstLine="0"/>
    </w:pPr>
    <w:r>
      <w:t>Automatizované počítání cestujících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A21DE" w14:textId="4BCD3815" w:rsidR="00134CD7" w:rsidRPr="006C3C9D" w:rsidRDefault="00A67EB8" w:rsidP="00356D1D">
    <w:pPr>
      <w:pStyle w:val="Zhlav"/>
      <w:pBdr>
        <w:bottom w:val="single" w:sz="4" w:space="1" w:color="auto"/>
      </w:pBdr>
      <w:jc w:val="right"/>
    </w:pPr>
    <w:r>
      <w:t>Metodika vyhodnocení přesnosti dat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35657"/>
    <w:multiLevelType w:val="hybridMultilevel"/>
    <w:tmpl w:val="2144A53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3963C1A"/>
    <w:multiLevelType w:val="hybridMultilevel"/>
    <w:tmpl w:val="E964273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777441"/>
    <w:multiLevelType w:val="hybridMultilevel"/>
    <w:tmpl w:val="139CA4F2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365C97"/>
    <w:multiLevelType w:val="hybridMultilevel"/>
    <w:tmpl w:val="8C4A6DE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9C74CEF"/>
    <w:multiLevelType w:val="hybridMultilevel"/>
    <w:tmpl w:val="57E0B9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A3193C"/>
    <w:multiLevelType w:val="hybridMultilevel"/>
    <w:tmpl w:val="478C24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97DED"/>
    <w:multiLevelType w:val="hybridMultilevel"/>
    <w:tmpl w:val="5E72ABF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3334B5E"/>
    <w:multiLevelType w:val="hybridMultilevel"/>
    <w:tmpl w:val="19507AB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6B1F26"/>
    <w:multiLevelType w:val="hybridMultilevel"/>
    <w:tmpl w:val="7EC6026A"/>
    <w:lvl w:ilvl="0" w:tplc="B048313E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13672"/>
    <w:multiLevelType w:val="hybridMultilevel"/>
    <w:tmpl w:val="020CDF2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84538DB"/>
    <w:multiLevelType w:val="hybridMultilevel"/>
    <w:tmpl w:val="B1661B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42F4ABA"/>
    <w:multiLevelType w:val="hybridMultilevel"/>
    <w:tmpl w:val="EDAC8512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2" w15:restartNumberingAfterBreak="0">
    <w:nsid w:val="26513C37"/>
    <w:multiLevelType w:val="hybridMultilevel"/>
    <w:tmpl w:val="9F864B4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71F1746"/>
    <w:multiLevelType w:val="hybridMultilevel"/>
    <w:tmpl w:val="20EC86E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DCB041A"/>
    <w:multiLevelType w:val="hybridMultilevel"/>
    <w:tmpl w:val="F636051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DDD3CF6"/>
    <w:multiLevelType w:val="hybridMultilevel"/>
    <w:tmpl w:val="CBF65BE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E4E11E9"/>
    <w:multiLevelType w:val="hybridMultilevel"/>
    <w:tmpl w:val="8D50D5F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4474287"/>
    <w:multiLevelType w:val="hybridMultilevel"/>
    <w:tmpl w:val="CCA0B11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7F036CB"/>
    <w:multiLevelType w:val="hybridMultilevel"/>
    <w:tmpl w:val="139CA4F2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F9F0A92"/>
    <w:multiLevelType w:val="hybridMultilevel"/>
    <w:tmpl w:val="5DB2D3C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026202E"/>
    <w:multiLevelType w:val="hybridMultilevel"/>
    <w:tmpl w:val="99E0B90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3816291"/>
    <w:multiLevelType w:val="hybridMultilevel"/>
    <w:tmpl w:val="8F3ECB0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7DC11FC"/>
    <w:multiLevelType w:val="hybridMultilevel"/>
    <w:tmpl w:val="3B76742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821604B"/>
    <w:multiLevelType w:val="hybridMultilevel"/>
    <w:tmpl w:val="D120616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9DA6B5A"/>
    <w:multiLevelType w:val="hybridMultilevel"/>
    <w:tmpl w:val="3FAADA7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D0A3AA2"/>
    <w:multiLevelType w:val="hybridMultilevel"/>
    <w:tmpl w:val="2ED2A6D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7663F22"/>
    <w:multiLevelType w:val="hybridMultilevel"/>
    <w:tmpl w:val="920446A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8725DAC"/>
    <w:multiLevelType w:val="hybridMultilevel"/>
    <w:tmpl w:val="A7666BA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DEF6EF0"/>
    <w:multiLevelType w:val="hybridMultilevel"/>
    <w:tmpl w:val="9AE0F73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DF30C21"/>
    <w:multiLevelType w:val="hybridMultilevel"/>
    <w:tmpl w:val="139CA4F2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52579F3"/>
    <w:multiLevelType w:val="hybridMultilevel"/>
    <w:tmpl w:val="67ACBF7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5D43132"/>
    <w:multiLevelType w:val="hybridMultilevel"/>
    <w:tmpl w:val="2D0EC52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61C1318"/>
    <w:multiLevelType w:val="hybridMultilevel"/>
    <w:tmpl w:val="5208547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7D940F1"/>
    <w:multiLevelType w:val="hybridMultilevel"/>
    <w:tmpl w:val="139CA4F2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8CB783E"/>
    <w:multiLevelType w:val="hybridMultilevel"/>
    <w:tmpl w:val="583A158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E365F9D"/>
    <w:multiLevelType w:val="hybridMultilevel"/>
    <w:tmpl w:val="9DC64B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0826CED"/>
    <w:multiLevelType w:val="hybridMultilevel"/>
    <w:tmpl w:val="FBBE421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96583E"/>
    <w:multiLevelType w:val="hybridMultilevel"/>
    <w:tmpl w:val="364A2B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A392386"/>
    <w:multiLevelType w:val="hybridMultilevel"/>
    <w:tmpl w:val="006C7B9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ACE16D8"/>
    <w:multiLevelType w:val="hybridMultilevel"/>
    <w:tmpl w:val="437C628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B623F26"/>
    <w:multiLevelType w:val="hybridMultilevel"/>
    <w:tmpl w:val="AB44EDD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CEB0A71"/>
    <w:multiLevelType w:val="hybridMultilevel"/>
    <w:tmpl w:val="9C061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3F068C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2843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924999597">
    <w:abstractNumId w:val="42"/>
  </w:num>
  <w:num w:numId="2" w16cid:durableId="1895659868">
    <w:abstractNumId w:val="29"/>
  </w:num>
  <w:num w:numId="3" w16cid:durableId="568269273">
    <w:abstractNumId w:val="2"/>
  </w:num>
  <w:num w:numId="4" w16cid:durableId="1271430221">
    <w:abstractNumId w:val="34"/>
  </w:num>
  <w:num w:numId="5" w16cid:durableId="1709531247">
    <w:abstractNumId w:val="22"/>
  </w:num>
  <w:num w:numId="6" w16cid:durableId="354893961">
    <w:abstractNumId w:val="4"/>
  </w:num>
  <w:num w:numId="7" w16cid:durableId="1171289381">
    <w:abstractNumId w:val="28"/>
  </w:num>
  <w:num w:numId="8" w16cid:durableId="616064540">
    <w:abstractNumId w:val="3"/>
  </w:num>
  <w:num w:numId="9" w16cid:durableId="160893337">
    <w:abstractNumId w:val="35"/>
  </w:num>
  <w:num w:numId="10" w16cid:durableId="1040521440">
    <w:abstractNumId w:val="0"/>
  </w:num>
  <w:num w:numId="11" w16cid:durableId="861288118">
    <w:abstractNumId w:val="6"/>
  </w:num>
  <w:num w:numId="12" w16cid:durableId="1940944214">
    <w:abstractNumId w:val="23"/>
  </w:num>
  <w:num w:numId="13" w16cid:durableId="1996378048">
    <w:abstractNumId w:val="24"/>
  </w:num>
  <w:num w:numId="14" w16cid:durableId="1413700744">
    <w:abstractNumId w:val="7"/>
  </w:num>
  <w:num w:numId="15" w16cid:durableId="1250234803">
    <w:abstractNumId w:val="16"/>
  </w:num>
  <w:num w:numId="16" w16cid:durableId="1909151460">
    <w:abstractNumId w:val="19"/>
  </w:num>
  <w:num w:numId="17" w16cid:durableId="1305428664">
    <w:abstractNumId w:val="27"/>
  </w:num>
  <w:num w:numId="18" w16cid:durableId="415520383">
    <w:abstractNumId w:val="1"/>
  </w:num>
  <w:num w:numId="19" w16cid:durableId="605120313">
    <w:abstractNumId w:val="25"/>
  </w:num>
  <w:num w:numId="20" w16cid:durableId="184176507">
    <w:abstractNumId w:val="37"/>
  </w:num>
  <w:num w:numId="21" w16cid:durableId="819931456">
    <w:abstractNumId w:val="12"/>
  </w:num>
  <w:num w:numId="22" w16cid:durableId="1389919521">
    <w:abstractNumId w:val="11"/>
  </w:num>
  <w:num w:numId="23" w16cid:durableId="1560165620">
    <w:abstractNumId w:val="10"/>
  </w:num>
  <w:num w:numId="24" w16cid:durableId="238486783">
    <w:abstractNumId w:val="26"/>
  </w:num>
  <w:num w:numId="25" w16cid:durableId="729957593">
    <w:abstractNumId w:val="36"/>
  </w:num>
  <w:num w:numId="26" w16cid:durableId="585842501">
    <w:abstractNumId w:val="38"/>
  </w:num>
  <w:num w:numId="27" w16cid:durableId="2035617393">
    <w:abstractNumId w:val="20"/>
  </w:num>
  <w:num w:numId="28" w16cid:durableId="1623725816">
    <w:abstractNumId w:val="30"/>
  </w:num>
  <w:num w:numId="29" w16cid:durableId="1826430471">
    <w:abstractNumId w:val="13"/>
  </w:num>
  <w:num w:numId="30" w16cid:durableId="1346128701">
    <w:abstractNumId w:val="41"/>
  </w:num>
  <w:num w:numId="31" w16cid:durableId="1369333435">
    <w:abstractNumId w:val="40"/>
  </w:num>
  <w:num w:numId="32" w16cid:durableId="170412416">
    <w:abstractNumId w:val="32"/>
  </w:num>
  <w:num w:numId="33" w16cid:durableId="433789482">
    <w:abstractNumId w:val="39"/>
  </w:num>
  <w:num w:numId="34" w16cid:durableId="1519537194">
    <w:abstractNumId w:val="8"/>
  </w:num>
  <w:num w:numId="35" w16cid:durableId="780149155">
    <w:abstractNumId w:val="33"/>
  </w:num>
  <w:num w:numId="36" w16cid:durableId="913247610">
    <w:abstractNumId w:val="18"/>
  </w:num>
  <w:num w:numId="37" w16cid:durableId="480850500">
    <w:abstractNumId w:val="9"/>
  </w:num>
  <w:num w:numId="38" w16cid:durableId="1552422847">
    <w:abstractNumId w:val="17"/>
  </w:num>
  <w:num w:numId="39" w16cid:durableId="167672070">
    <w:abstractNumId w:val="14"/>
  </w:num>
  <w:num w:numId="40" w16cid:durableId="1833638813">
    <w:abstractNumId w:val="5"/>
  </w:num>
  <w:num w:numId="41" w16cid:durableId="146821497">
    <w:abstractNumId w:val="21"/>
  </w:num>
  <w:num w:numId="42" w16cid:durableId="881136876">
    <w:abstractNumId w:val="31"/>
  </w:num>
  <w:num w:numId="43" w16cid:durableId="1489403369">
    <w:abstractNumId w:val="1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D78"/>
    <w:rsid w:val="00000B69"/>
    <w:rsid w:val="00002CE7"/>
    <w:rsid w:val="000054B5"/>
    <w:rsid w:val="00006CE8"/>
    <w:rsid w:val="000071B8"/>
    <w:rsid w:val="00011092"/>
    <w:rsid w:val="000206E0"/>
    <w:rsid w:val="0002642E"/>
    <w:rsid w:val="00026B67"/>
    <w:rsid w:val="00027CB3"/>
    <w:rsid w:val="00035124"/>
    <w:rsid w:val="000414E9"/>
    <w:rsid w:val="000433FD"/>
    <w:rsid w:val="000449C7"/>
    <w:rsid w:val="00050287"/>
    <w:rsid w:val="00051204"/>
    <w:rsid w:val="000539AC"/>
    <w:rsid w:val="000540D9"/>
    <w:rsid w:val="00055761"/>
    <w:rsid w:val="00055CAD"/>
    <w:rsid w:val="00055D6B"/>
    <w:rsid w:val="0005614A"/>
    <w:rsid w:val="00060476"/>
    <w:rsid w:val="00061B8E"/>
    <w:rsid w:val="00066B6C"/>
    <w:rsid w:val="000671C6"/>
    <w:rsid w:val="00067F96"/>
    <w:rsid w:val="0007043B"/>
    <w:rsid w:val="00070EB9"/>
    <w:rsid w:val="000853CB"/>
    <w:rsid w:val="00086774"/>
    <w:rsid w:val="000908E5"/>
    <w:rsid w:val="00094156"/>
    <w:rsid w:val="000970ED"/>
    <w:rsid w:val="000A3737"/>
    <w:rsid w:val="000A5E1D"/>
    <w:rsid w:val="000A7912"/>
    <w:rsid w:val="000B0E4F"/>
    <w:rsid w:val="000B1DE3"/>
    <w:rsid w:val="000C2242"/>
    <w:rsid w:val="000C2270"/>
    <w:rsid w:val="000C3F50"/>
    <w:rsid w:val="000C722A"/>
    <w:rsid w:val="000C76EE"/>
    <w:rsid w:val="000D257E"/>
    <w:rsid w:val="000D2824"/>
    <w:rsid w:val="000D56BC"/>
    <w:rsid w:val="000D75B0"/>
    <w:rsid w:val="000E0CAC"/>
    <w:rsid w:val="000E1D58"/>
    <w:rsid w:val="000E22DE"/>
    <w:rsid w:val="000E6106"/>
    <w:rsid w:val="000E7837"/>
    <w:rsid w:val="000F32DC"/>
    <w:rsid w:val="000F3D77"/>
    <w:rsid w:val="001074D1"/>
    <w:rsid w:val="0011348E"/>
    <w:rsid w:val="00117657"/>
    <w:rsid w:val="00121CFC"/>
    <w:rsid w:val="00126404"/>
    <w:rsid w:val="00126997"/>
    <w:rsid w:val="00127188"/>
    <w:rsid w:val="00127A06"/>
    <w:rsid w:val="0013047E"/>
    <w:rsid w:val="0013387E"/>
    <w:rsid w:val="00134CD7"/>
    <w:rsid w:val="00136DA2"/>
    <w:rsid w:val="00142BA3"/>
    <w:rsid w:val="0014470C"/>
    <w:rsid w:val="00150F97"/>
    <w:rsid w:val="00153507"/>
    <w:rsid w:val="00154A33"/>
    <w:rsid w:val="001557B1"/>
    <w:rsid w:val="00164F7A"/>
    <w:rsid w:val="001655E0"/>
    <w:rsid w:val="001662C0"/>
    <w:rsid w:val="0016631D"/>
    <w:rsid w:val="001674D9"/>
    <w:rsid w:val="00167595"/>
    <w:rsid w:val="0017218B"/>
    <w:rsid w:val="0017437C"/>
    <w:rsid w:val="00174F58"/>
    <w:rsid w:val="00182128"/>
    <w:rsid w:val="00184B57"/>
    <w:rsid w:val="00184B90"/>
    <w:rsid w:val="00185EAE"/>
    <w:rsid w:val="00191586"/>
    <w:rsid w:val="001955DD"/>
    <w:rsid w:val="00196A26"/>
    <w:rsid w:val="00196C84"/>
    <w:rsid w:val="001B0F87"/>
    <w:rsid w:val="001B1549"/>
    <w:rsid w:val="001B220A"/>
    <w:rsid w:val="001B3C19"/>
    <w:rsid w:val="001B7B9D"/>
    <w:rsid w:val="001C5FBF"/>
    <w:rsid w:val="001D74C7"/>
    <w:rsid w:val="001E28D5"/>
    <w:rsid w:val="001E6186"/>
    <w:rsid w:val="001F029B"/>
    <w:rsid w:val="001F0505"/>
    <w:rsid w:val="00203AB9"/>
    <w:rsid w:val="00206F55"/>
    <w:rsid w:val="00212578"/>
    <w:rsid w:val="0021310E"/>
    <w:rsid w:val="00217E84"/>
    <w:rsid w:val="00220047"/>
    <w:rsid w:val="00226260"/>
    <w:rsid w:val="002317E2"/>
    <w:rsid w:val="00234E45"/>
    <w:rsid w:val="0024156F"/>
    <w:rsid w:val="002429F9"/>
    <w:rsid w:val="00250B05"/>
    <w:rsid w:val="00263B0E"/>
    <w:rsid w:val="00265E29"/>
    <w:rsid w:val="002665F9"/>
    <w:rsid w:val="00266E85"/>
    <w:rsid w:val="00267A81"/>
    <w:rsid w:val="00273687"/>
    <w:rsid w:val="00284C7E"/>
    <w:rsid w:val="00285B01"/>
    <w:rsid w:val="00287BFF"/>
    <w:rsid w:val="00290555"/>
    <w:rsid w:val="002924F0"/>
    <w:rsid w:val="00293CCD"/>
    <w:rsid w:val="00294682"/>
    <w:rsid w:val="002A0509"/>
    <w:rsid w:val="002A2883"/>
    <w:rsid w:val="002A2ABE"/>
    <w:rsid w:val="002A5519"/>
    <w:rsid w:val="002A6F0B"/>
    <w:rsid w:val="002A7E98"/>
    <w:rsid w:val="002B00C9"/>
    <w:rsid w:val="002C0600"/>
    <w:rsid w:val="002C42E6"/>
    <w:rsid w:val="002C4E0A"/>
    <w:rsid w:val="002C5E71"/>
    <w:rsid w:val="002C5F53"/>
    <w:rsid w:val="002C7BE0"/>
    <w:rsid w:val="002D03CE"/>
    <w:rsid w:val="002D6A43"/>
    <w:rsid w:val="002D6F86"/>
    <w:rsid w:val="002E03E3"/>
    <w:rsid w:val="002E0DF5"/>
    <w:rsid w:val="002E26B1"/>
    <w:rsid w:val="002F0788"/>
    <w:rsid w:val="002F5D10"/>
    <w:rsid w:val="002F703C"/>
    <w:rsid w:val="00303F46"/>
    <w:rsid w:val="0030640B"/>
    <w:rsid w:val="00320F84"/>
    <w:rsid w:val="00321AB3"/>
    <w:rsid w:val="003378E1"/>
    <w:rsid w:val="0035045C"/>
    <w:rsid w:val="00351EE1"/>
    <w:rsid w:val="003525E2"/>
    <w:rsid w:val="0035290F"/>
    <w:rsid w:val="0035300C"/>
    <w:rsid w:val="00356D1D"/>
    <w:rsid w:val="00362968"/>
    <w:rsid w:val="00365080"/>
    <w:rsid w:val="00370173"/>
    <w:rsid w:val="003722F4"/>
    <w:rsid w:val="003725AB"/>
    <w:rsid w:val="0037643F"/>
    <w:rsid w:val="00376E2A"/>
    <w:rsid w:val="00380C61"/>
    <w:rsid w:val="00383B57"/>
    <w:rsid w:val="003B2FBF"/>
    <w:rsid w:val="003B38C7"/>
    <w:rsid w:val="003B6937"/>
    <w:rsid w:val="003B78A6"/>
    <w:rsid w:val="003C24B4"/>
    <w:rsid w:val="003C24C2"/>
    <w:rsid w:val="003C33CA"/>
    <w:rsid w:val="003C3998"/>
    <w:rsid w:val="003C41D5"/>
    <w:rsid w:val="003C5E0D"/>
    <w:rsid w:val="003C6638"/>
    <w:rsid w:val="003C7DD9"/>
    <w:rsid w:val="003D4D24"/>
    <w:rsid w:val="003E0D87"/>
    <w:rsid w:val="003E387D"/>
    <w:rsid w:val="003F464F"/>
    <w:rsid w:val="003F7B14"/>
    <w:rsid w:val="004010C7"/>
    <w:rsid w:val="00401ABB"/>
    <w:rsid w:val="00402303"/>
    <w:rsid w:val="0040781C"/>
    <w:rsid w:val="00410B81"/>
    <w:rsid w:val="00415ECB"/>
    <w:rsid w:val="00417085"/>
    <w:rsid w:val="0042029A"/>
    <w:rsid w:val="00425DD4"/>
    <w:rsid w:val="00426D78"/>
    <w:rsid w:val="004319EF"/>
    <w:rsid w:val="00435B43"/>
    <w:rsid w:val="00435CD5"/>
    <w:rsid w:val="00436C11"/>
    <w:rsid w:val="00440317"/>
    <w:rsid w:val="0044175C"/>
    <w:rsid w:val="00445362"/>
    <w:rsid w:val="004455C8"/>
    <w:rsid w:val="0044714C"/>
    <w:rsid w:val="004476FC"/>
    <w:rsid w:val="00457322"/>
    <w:rsid w:val="00464617"/>
    <w:rsid w:val="00473FD0"/>
    <w:rsid w:val="00474208"/>
    <w:rsid w:val="00477807"/>
    <w:rsid w:val="00483D81"/>
    <w:rsid w:val="00484065"/>
    <w:rsid w:val="00487612"/>
    <w:rsid w:val="00497BF1"/>
    <w:rsid w:val="004A05E4"/>
    <w:rsid w:val="004A26C2"/>
    <w:rsid w:val="004A4A73"/>
    <w:rsid w:val="004A55FF"/>
    <w:rsid w:val="004B0106"/>
    <w:rsid w:val="004B4779"/>
    <w:rsid w:val="004B5E9A"/>
    <w:rsid w:val="004B6545"/>
    <w:rsid w:val="004B691B"/>
    <w:rsid w:val="004C00C8"/>
    <w:rsid w:val="004C7440"/>
    <w:rsid w:val="004D7B0A"/>
    <w:rsid w:val="004E2A3E"/>
    <w:rsid w:val="004E3CE2"/>
    <w:rsid w:val="004E4959"/>
    <w:rsid w:val="004F67D2"/>
    <w:rsid w:val="00500A22"/>
    <w:rsid w:val="00501215"/>
    <w:rsid w:val="00505E02"/>
    <w:rsid w:val="0051151B"/>
    <w:rsid w:val="00511C0E"/>
    <w:rsid w:val="005123CB"/>
    <w:rsid w:val="005225E0"/>
    <w:rsid w:val="00523511"/>
    <w:rsid w:val="00524DDE"/>
    <w:rsid w:val="00526093"/>
    <w:rsid w:val="005277EF"/>
    <w:rsid w:val="00532FCF"/>
    <w:rsid w:val="005354C7"/>
    <w:rsid w:val="00535874"/>
    <w:rsid w:val="00536D47"/>
    <w:rsid w:val="00541BD7"/>
    <w:rsid w:val="00542060"/>
    <w:rsid w:val="00543D1A"/>
    <w:rsid w:val="0054424B"/>
    <w:rsid w:val="00544AB2"/>
    <w:rsid w:val="00554946"/>
    <w:rsid w:val="005631CA"/>
    <w:rsid w:val="00563535"/>
    <w:rsid w:val="00573A24"/>
    <w:rsid w:val="00575983"/>
    <w:rsid w:val="00577A26"/>
    <w:rsid w:val="00582C27"/>
    <w:rsid w:val="00583DEA"/>
    <w:rsid w:val="005840CC"/>
    <w:rsid w:val="00584341"/>
    <w:rsid w:val="00587224"/>
    <w:rsid w:val="005956A6"/>
    <w:rsid w:val="00595A46"/>
    <w:rsid w:val="00595B11"/>
    <w:rsid w:val="005977BC"/>
    <w:rsid w:val="005A0571"/>
    <w:rsid w:val="005A5505"/>
    <w:rsid w:val="005A5A5F"/>
    <w:rsid w:val="005B0A72"/>
    <w:rsid w:val="005B1B50"/>
    <w:rsid w:val="005C056B"/>
    <w:rsid w:val="005C1B8F"/>
    <w:rsid w:val="005C4C82"/>
    <w:rsid w:val="005C5C64"/>
    <w:rsid w:val="005C72AF"/>
    <w:rsid w:val="005D1267"/>
    <w:rsid w:val="005D4102"/>
    <w:rsid w:val="005D6FA7"/>
    <w:rsid w:val="005E4875"/>
    <w:rsid w:val="005F5931"/>
    <w:rsid w:val="005F7CB9"/>
    <w:rsid w:val="005F7DDA"/>
    <w:rsid w:val="00600E15"/>
    <w:rsid w:val="00611D94"/>
    <w:rsid w:val="00613101"/>
    <w:rsid w:val="00614B45"/>
    <w:rsid w:val="00624579"/>
    <w:rsid w:val="006305FA"/>
    <w:rsid w:val="00634203"/>
    <w:rsid w:val="00634D86"/>
    <w:rsid w:val="00634E2F"/>
    <w:rsid w:val="0063523A"/>
    <w:rsid w:val="00643472"/>
    <w:rsid w:val="00643BFF"/>
    <w:rsid w:val="00645DEC"/>
    <w:rsid w:val="00646093"/>
    <w:rsid w:val="00646E76"/>
    <w:rsid w:val="00647D43"/>
    <w:rsid w:val="006509E5"/>
    <w:rsid w:val="00651494"/>
    <w:rsid w:val="0065341C"/>
    <w:rsid w:val="006541EC"/>
    <w:rsid w:val="006554CD"/>
    <w:rsid w:val="006567A8"/>
    <w:rsid w:val="00657167"/>
    <w:rsid w:val="00664862"/>
    <w:rsid w:val="00665874"/>
    <w:rsid w:val="00674547"/>
    <w:rsid w:val="00674728"/>
    <w:rsid w:val="00675561"/>
    <w:rsid w:val="00676D66"/>
    <w:rsid w:val="00684701"/>
    <w:rsid w:val="00690C33"/>
    <w:rsid w:val="00692F43"/>
    <w:rsid w:val="006A04D9"/>
    <w:rsid w:val="006A1D59"/>
    <w:rsid w:val="006A6BF1"/>
    <w:rsid w:val="006A7EDB"/>
    <w:rsid w:val="006B30ED"/>
    <w:rsid w:val="006C0A43"/>
    <w:rsid w:val="006C158C"/>
    <w:rsid w:val="006C17B6"/>
    <w:rsid w:val="006C184A"/>
    <w:rsid w:val="006C3C9D"/>
    <w:rsid w:val="006D7DF9"/>
    <w:rsid w:val="006E22D7"/>
    <w:rsid w:val="006E3107"/>
    <w:rsid w:val="006E3EA4"/>
    <w:rsid w:val="006E7ECB"/>
    <w:rsid w:val="006F568F"/>
    <w:rsid w:val="00701ED4"/>
    <w:rsid w:val="00702013"/>
    <w:rsid w:val="00702BC5"/>
    <w:rsid w:val="00704035"/>
    <w:rsid w:val="007059BC"/>
    <w:rsid w:val="007176A4"/>
    <w:rsid w:val="0072112D"/>
    <w:rsid w:val="00721F60"/>
    <w:rsid w:val="00735420"/>
    <w:rsid w:val="00736FCA"/>
    <w:rsid w:val="00740463"/>
    <w:rsid w:val="00742C47"/>
    <w:rsid w:val="00742E29"/>
    <w:rsid w:val="00744874"/>
    <w:rsid w:val="00745BB3"/>
    <w:rsid w:val="007536E4"/>
    <w:rsid w:val="00761DA6"/>
    <w:rsid w:val="0076396C"/>
    <w:rsid w:val="00770EFA"/>
    <w:rsid w:val="007714DD"/>
    <w:rsid w:val="0077189F"/>
    <w:rsid w:val="00772319"/>
    <w:rsid w:val="007760F5"/>
    <w:rsid w:val="00784CA1"/>
    <w:rsid w:val="007927C3"/>
    <w:rsid w:val="0079703B"/>
    <w:rsid w:val="00797167"/>
    <w:rsid w:val="007973FC"/>
    <w:rsid w:val="007A4DD2"/>
    <w:rsid w:val="007A6D0E"/>
    <w:rsid w:val="007B55A0"/>
    <w:rsid w:val="007B5D45"/>
    <w:rsid w:val="007B6303"/>
    <w:rsid w:val="007B71B5"/>
    <w:rsid w:val="007B7E06"/>
    <w:rsid w:val="007C1AC7"/>
    <w:rsid w:val="007C261A"/>
    <w:rsid w:val="007C5412"/>
    <w:rsid w:val="007C68E4"/>
    <w:rsid w:val="007D05A2"/>
    <w:rsid w:val="007D41D0"/>
    <w:rsid w:val="007D58EC"/>
    <w:rsid w:val="007D5CFD"/>
    <w:rsid w:val="007D7EC8"/>
    <w:rsid w:val="007E253A"/>
    <w:rsid w:val="007E4551"/>
    <w:rsid w:val="007F2687"/>
    <w:rsid w:val="007F701E"/>
    <w:rsid w:val="00806530"/>
    <w:rsid w:val="0081089A"/>
    <w:rsid w:val="00812EEE"/>
    <w:rsid w:val="00813A44"/>
    <w:rsid w:val="00814C0B"/>
    <w:rsid w:val="00815CBF"/>
    <w:rsid w:val="00820AE2"/>
    <w:rsid w:val="00820DE0"/>
    <w:rsid w:val="00833516"/>
    <w:rsid w:val="00841BF8"/>
    <w:rsid w:val="008421F8"/>
    <w:rsid w:val="00844527"/>
    <w:rsid w:val="008461C4"/>
    <w:rsid w:val="00851B07"/>
    <w:rsid w:val="008605CA"/>
    <w:rsid w:val="008612B3"/>
    <w:rsid w:val="00863047"/>
    <w:rsid w:val="00863B32"/>
    <w:rsid w:val="00873748"/>
    <w:rsid w:val="008813A6"/>
    <w:rsid w:val="00881660"/>
    <w:rsid w:val="00885245"/>
    <w:rsid w:val="008855D5"/>
    <w:rsid w:val="0088705A"/>
    <w:rsid w:val="0089134E"/>
    <w:rsid w:val="008947B0"/>
    <w:rsid w:val="00894BD7"/>
    <w:rsid w:val="008975AF"/>
    <w:rsid w:val="008A0002"/>
    <w:rsid w:val="008A48AE"/>
    <w:rsid w:val="008B0CBD"/>
    <w:rsid w:val="008B503B"/>
    <w:rsid w:val="008C0134"/>
    <w:rsid w:val="008C6F45"/>
    <w:rsid w:val="008D6743"/>
    <w:rsid w:val="008D7587"/>
    <w:rsid w:val="008E34C1"/>
    <w:rsid w:val="008E7D5A"/>
    <w:rsid w:val="008F7962"/>
    <w:rsid w:val="00905522"/>
    <w:rsid w:val="00907C89"/>
    <w:rsid w:val="00910CE1"/>
    <w:rsid w:val="009140A9"/>
    <w:rsid w:val="00916749"/>
    <w:rsid w:val="00920E7C"/>
    <w:rsid w:val="00925C38"/>
    <w:rsid w:val="0092739B"/>
    <w:rsid w:val="00927417"/>
    <w:rsid w:val="00927DFF"/>
    <w:rsid w:val="009303BB"/>
    <w:rsid w:val="00932073"/>
    <w:rsid w:val="0093216D"/>
    <w:rsid w:val="00936551"/>
    <w:rsid w:val="00940D9D"/>
    <w:rsid w:val="009440DF"/>
    <w:rsid w:val="009453A8"/>
    <w:rsid w:val="00955ABA"/>
    <w:rsid w:val="009578A1"/>
    <w:rsid w:val="00961F4A"/>
    <w:rsid w:val="0096696B"/>
    <w:rsid w:val="009701D3"/>
    <w:rsid w:val="00970545"/>
    <w:rsid w:val="00971955"/>
    <w:rsid w:val="00974103"/>
    <w:rsid w:val="0097523F"/>
    <w:rsid w:val="009762AB"/>
    <w:rsid w:val="009775A7"/>
    <w:rsid w:val="00984FB7"/>
    <w:rsid w:val="00987C35"/>
    <w:rsid w:val="009913A3"/>
    <w:rsid w:val="009919E7"/>
    <w:rsid w:val="009A08C4"/>
    <w:rsid w:val="009A78DF"/>
    <w:rsid w:val="009B27D6"/>
    <w:rsid w:val="009B29D7"/>
    <w:rsid w:val="009B4F82"/>
    <w:rsid w:val="009C0FE0"/>
    <w:rsid w:val="009C2DB2"/>
    <w:rsid w:val="009C6DBA"/>
    <w:rsid w:val="009D5382"/>
    <w:rsid w:val="009E1FA7"/>
    <w:rsid w:val="009E319F"/>
    <w:rsid w:val="009E43BC"/>
    <w:rsid w:val="009E46D7"/>
    <w:rsid w:val="009E7ACF"/>
    <w:rsid w:val="009F1782"/>
    <w:rsid w:val="009F1A32"/>
    <w:rsid w:val="009F310B"/>
    <w:rsid w:val="009F4521"/>
    <w:rsid w:val="009F6E13"/>
    <w:rsid w:val="00A01CB5"/>
    <w:rsid w:val="00A07EAD"/>
    <w:rsid w:val="00A07FF9"/>
    <w:rsid w:val="00A10D99"/>
    <w:rsid w:val="00A12D0C"/>
    <w:rsid w:val="00A12D1E"/>
    <w:rsid w:val="00A17773"/>
    <w:rsid w:val="00A20D24"/>
    <w:rsid w:val="00A259B2"/>
    <w:rsid w:val="00A2733B"/>
    <w:rsid w:val="00A27A0D"/>
    <w:rsid w:val="00A31E13"/>
    <w:rsid w:val="00A322B6"/>
    <w:rsid w:val="00A32E30"/>
    <w:rsid w:val="00A34A2B"/>
    <w:rsid w:val="00A34F50"/>
    <w:rsid w:val="00A43ECB"/>
    <w:rsid w:val="00A45BD5"/>
    <w:rsid w:val="00A50646"/>
    <w:rsid w:val="00A601EA"/>
    <w:rsid w:val="00A60B5C"/>
    <w:rsid w:val="00A6290A"/>
    <w:rsid w:val="00A6789D"/>
    <w:rsid w:val="00A67EB8"/>
    <w:rsid w:val="00A7132C"/>
    <w:rsid w:val="00A75425"/>
    <w:rsid w:val="00A7711F"/>
    <w:rsid w:val="00A815E2"/>
    <w:rsid w:val="00A81D21"/>
    <w:rsid w:val="00A82E77"/>
    <w:rsid w:val="00A83BDF"/>
    <w:rsid w:val="00A84515"/>
    <w:rsid w:val="00A85F00"/>
    <w:rsid w:val="00A861F4"/>
    <w:rsid w:val="00A91155"/>
    <w:rsid w:val="00AA06CC"/>
    <w:rsid w:val="00AA22C5"/>
    <w:rsid w:val="00AA35E7"/>
    <w:rsid w:val="00AA7B1B"/>
    <w:rsid w:val="00AB194D"/>
    <w:rsid w:val="00AB3313"/>
    <w:rsid w:val="00AB51C1"/>
    <w:rsid w:val="00AC4ECC"/>
    <w:rsid w:val="00AD0D74"/>
    <w:rsid w:val="00AD5523"/>
    <w:rsid w:val="00AE126E"/>
    <w:rsid w:val="00AE1686"/>
    <w:rsid w:val="00AE25CB"/>
    <w:rsid w:val="00AE54DF"/>
    <w:rsid w:val="00AE7A52"/>
    <w:rsid w:val="00AF0688"/>
    <w:rsid w:val="00AF2700"/>
    <w:rsid w:val="00AF41B0"/>
    <w:rsid w:val="00AF6AA6"/>
    <w:rsid w:val="00AF75B7"/>
    <w:rsid w:val="00B0236F"/>
    <w:rsid w:val="00B05B23"/>
    <w:rsid w:val="00B123CA"/>
    <w:rsid w:val="00B1525D"/>
    <w:rsid w:val="00B15F8C"/>
    <w:rsid w:val="00B2250E"/>
    <w:rsid w:val="00B23C89"/>
    <w:rsid w:val="00B25B54"/>
    <w:rsid w:val="00B2664F"/>
    <w:rsid w:val="00B271AD"/>
    <w:rsid w:val="00B30052"/>
    <w:rsid w:val="00B308A8"/>
    <w:rsid w:val="00B318F1"/>
    <w:rsid w:val="00B3309F"/>
    <w:rsid w:val="00B373DE"/>
    <w:rsid w:val="00B406FA"/>
    <w:rsid w:val="00B44D62"/>
    <w:rsid w:val="00B47843"/>
    <w:rsid w:val="00B52C07"/>
    <w:rsid w:val="00B531CF"/>
    <w:rsid w:val="00B640BE"/>
    <w:rsid w:val="00B670D3"/>
    <w:rsid w:val="00B673AC"/>
    <w:rsid w:val="00B738D8"/>
    <w:rsid w:val="00B75D5A"/>
    <w:rsid w:val="00B80AC3"/>
    <w:rsid w:val="00B818F9"/>
    <w:rsid w:val="00B840CB"/>
    <w:rsid w:val="00BA1D45"/>
    <w:rsid w:val="00BA20FA"/>
    <w:rsid w:val="00BA5296"/>
    <w:rsid w:val="00BB0C03"/>
    <w:rsid w:val="00BB6554"/>
    <w:rsid w:val="00BC609D"/>
    <w:rsid w:val="00BD366D"/>
    <w:rsid w:val="00BD4098"/>
    <w:rsid w:val="00BD40DF"/>
    <w:rsid w:val="00BE5A41"/>
    <w:rsid w:val="00BF1D6D"/>
    <w:rsid w:val="00BF1F5D"/>
    <w:rsid w:val="00BF546C"/>
    <w:rsid w:val="00C05EFD"/>
    <w:rsid w:val="00C10016"/>
    <w:rsid w:val="00C1058C"/>
    <w:rsid w:val="00C10C76"/>
    <w:rsid w:val="00C10F37"/>
    <w:rsid w:val="00C128C2"/>
    <w:rsid w:val="00C21624"/>
    <w:rsid w:val="00C23891"/>
    <w:rsid w:val="00C373E7"/>
    <w:rsid w:val="00C4076A"/>
    <w:rsid w:val="00C408FA"/>
    <w:rsid w:val="00C51D07"/>
    <w:rsid w:val="00C52B17"/>
    <w:rsid w:val="00C554E6"/>
    <w:rsid w:val="00C6073E"/>
    <w:rsid w:val="00C6474E"/>
    <w:rsid w:val="00C768CE"/>
    <w:rsid w:val="00C771B2"/>
    <w:rsid w:val="00C814AD"/>
    <w:rsid w:val="00C85053"/>
    <w:rsid w:val="00C9565B"/>
    <w:rsid w:val="00CA1C8C"/>
    <w:rsid w:val="00CB5276"/>
    <w:rsid w:val="00CB5936"/>
    <w:rsid w:val="00CB59B9"/>
    <w:rsid w:val="00CC2A76"/>
    <w:rsid w:val="00CC7167"/>
    <w:rsid w:val="00CC7CC0"/>
    <w:rsid w:val="00CD10FB"/>
    <w:rsid w:val="00CD5399"/>
    <w:rsid w:val="00CE5389"/>
    <w:rsid w:val="00CE7454"/>
    <w:rsid w:val="00CF1F38"/>
    <w:rsid w:val="00D05017"/>
    <w:rsid w:val="00D05E95"/>
    <w:rsid w:val="00D13BB9"/>
    <w:rsid w:val="00D1417C"/>
    <w:rsid w:val="00D14664"/>
    <w:rsid w:val="00D152AF"/>
    <w:rsid w:val="00D17960"/>
    <w:rsid w:val="00D30724"/>
    <w:rsid w:val="00D363D6"/>
    <w:rsid w:val="00D5353E"/>
    <w:rsid w:val="00D57508"/>
    <w:rsid w:val="00D667CF"/>
    <w:rsid w:val="00D74698"/>
    <w:rsid w:val="00D770FA"/>
    <w:rsid w:val="00D77DB4"/>
    <w:rsid w:val="00D80DD7"/>
    <w:rsid w:val="00D835CF"/>
    <w:rsid w:val="00D9208B"/>
    <w:rsid w:val="00D9767F"/>
    <w:rsid w:val="00DA33BB"/>
    <w:rsid w:val="00DA469F"/>
    <w:rsid w:val="00DA688A"/>
    <w:rsid w:val="00DB13F4"/>
    <w:rsid w:val="00DB1EEA"/>
    <w:rsid w:val="00DB4A14"/>
    <w:rsid w:val="00DC022B"/>
    <w:rsid w:val="00DD337B"/>
    <w:rsid w:val="00DD5CBA"/>
    <w:rsid w:val="00DE19C3"/>
    <w:rsid w:val="00DE2AAF"/>
    <w:rsid w:val="00DE52AD"/>
    <w:rsid w:val="00DE63DC"/>
    <w:rsid w:val="00DF0A48"/>
    <w:rsid w:val="00DF3038"/>
    <w:rsid w:val="00DF3AF9"/>
    <w:rsid w:val="00DF3E59"/>
    <w:rsid w:val="00DF4113"/>
    <w:rsid w:val="00DF54D8"/>
    <w:rsid w:val="00DF64B0"/>
    <w:rsid w:val="00E036B0"/>
    <w:rsid w:val="00E06EEC"/>
    <w:rsid w:val="00E07A4A"/>
    <w:rsid w:val="00E10BB7"/>
    <w:rsid w:val="00E17C5D"/>
    <w:rsid w:val="00E17D53"/>
    <w:rsid w:val="00E22587"/>
    <w:rsid w:val="00E25374"/>
    <w:rsid w:val="00E30098"/>
    <w:rsid w:val="00E3253D"/>
    <w:rsid w:val="00E35C71"/>
    <w:rsid w:val="00E36543"/>
    <w:rsid w:val="00E46D26"/>
    <w:rsid w:val="00E51764"/>
    <w:rsid w:val="00E52A07"/>
    <w:rsid w:val="00E64183"/>
    <w:rsid w:val="00E65361"/>
    <w:rsid w:val="00E7366F"/>
    <w:rsid w:val="00E83C82"/>
    <w:rsid w:val="00E84157"/>
    <w:rsid w:val="00E9173A"/>
    <w:rsid w:val="00E9475A"/>
    <w:rsid w:val="00EB1E1C"/>
    <w:rsid w:val="00EB3703"/>
    <w:rsid w:val="00ED175F"/>
    <w:rsid w:val="00ED54D6"/>
    <w:rsid w:val="00ED7A52"/>
    <w:rsid w:val="00ED7B39"/>
    <w:rsid w:val="00EE0990"/>
    <w:rsid w:val="00EE2989"/>
    <w:rsid w:val="00EE393F"/>
    <w:rsid w:val="00EE43CD"/>
    <w:rsid w:val="00EE6263"/>
    <w:rsid w:val="00EF31E7"/>
    <w:rsid w:val="00EF45FC"/>
    <w:rsid w:val="00EF52BC"/>
    <w:rsid w:val="00F028A6"/>
    <w:rsid w:val="00F042CD"/>
    <w:rsid w:val="00F14225"/>
    <w:rsid w:val="00F223F9"/>
    <w:rsid w:val="00F23133"/>
    <w:rsid w:val="00F241DA"/>
    <w:rsid w:val="00F2783B"/>
    <w:rsid w:val="00F321B1"/>
    <w:rsid w:val="00F344DC"/>
    <w:rsid w:val="00F358C2"/>
    <w:rsid w:val="00F3730D"/>
    <w:rsid w:val="00F41A04"/>
    <w:rsid w:val="00F41ECE"/>
    <w:rsid w:val="00F44542"/>
    <w:rsid w:val="00F46866"/>
    <w:rsid w:val="00F530E5"/>
    <w:rsid w:val="00F53AE3"/>
    <w:rsid w:val="00F53BA4"/>
    <w:rsid w:val="00F546E2"/>
    <w:rsid w:val="00F566FC"/>
    <w:rsid w:val="00F56D81"/>
    <w:rsid w:val="00F57974"/>
    <w:rsid w:val="00F61253"/>
    <w:rsid w:val="00F61B5D"/>
    <w:rsid w:val="00F63782"/>
    <w:rsid w:val="00F64909"/>
    <w:rsid w:val="00F7685E"/>
    <w:rsid w:val="00F8181F"/>
    <w:rsid w:val="00F823A0"/>
    <w:rsid w:val="00F867D4"/>
    <w:rsid w:val="00F8715D"/>
    <w:rsid w:val="00F91822"/>
    <w:rsid w:val="00F9493F"/>
    <w:rsid w:val="00F95A29"/>
    <w:rsid w:val="00FC0B03"/>
    <w:rsid w:val="00FC5878"/>
    <w:rsid w:val="00FD0297"/>
    <w:rsid w:val="00FD48BB"/>
    <w:rsid w:val="00FD67D3"/>
    <w:rsid w:val="00FE1C4D"/>
    <w:rsid w:val="00FE5B2E"/>
    <w:rsid w:val="00FF1C1E"/>
    <w:rsid w:val="00FF2663"/>
    <w:rsid w:val="00FF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C5BA7C"/>
  <w15:docId w15:val="{1EFDD2E4-5C72-4628-A36B-7D88EF9B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40CB"/>
    <w:pPr>
      <w:spacing w:after="120" w:line="280" w:lineRule="exact"/>
      <w:ind w:firstLine="567"/>
      <w:jc w:val="both"/>
    </w:pPr>
    <w:rPr>
      <w:rFonts w:ascii="Cambria" w:hAnsi="Cambria"/>
      <w:sz w:val="24"/>
    </w:rPr>
  </w:style>
  <w:style w:type="paragraph" w:styleId="Nadpis1">
    <w:name w:val="heading 1"/>
    <w:basedOn w:val="Normln"/>
    <w:next w:val="Normlnprvn"/>
    <w:link w:val="Nadpis1Char"/>
    <w:uiPriority w:val="9"/>
    <w:qFormat/>
    <w:rsid w:val="006C3C9D"/>
    <w:pPr>
      <w:keepNext/>
      <w:keepLines/>
      <w:pageBreakBefore/>
      <w:numPr>
        <w:numId w:val="1"/>
      </w:numPr>
      <w:ind w:left="432"/>
      <w:outlineLvl w:val="0"/>
    </w:pPr>
    <w:rPr>
      <w:rFonts w:asciiTheme="minorHAnsi" w:eastAsiaTheme="majorEastAsia" w:hAnsiTheme="min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prvn"/>
    <w:link w:val="Nadpis2Char"/>
    <w:uiPriority w:val="9"/>
    <w:unhideWhenUsed/>
    <w:qFormat/>
    <w:rsid w:val="007536E4"/>
    <w:pPr>
      <w:keepNext/>
      <w:keepLines/>
      <w:numPr>
        <w:ilvl w:val="1"/>
        <w:numId w:val="1"/>
      </w:numPr>
      <w:spacing w:before="240"/>
      <w:ind w:left="624" w:hanging="624"/>
      <w:outlineLvl w:val="1"/>
    </w:pPr>
    <w:rPr>
      <w:rFonts w:asciiTheme="minorHAnsi" w:eastAsiaTheme="majorEastAsia" w:hAnsiTheme="minorHAnsi" w:cstheme="majorBidi"/>
      <w:color w:val="2E74B5" w:themeColor="accent1" w:themeShade="BF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789D"/>
    <w:pPr>
      <w:keepNext/>
      <w:keepLines/>
      <w:numPr>
        <w:ilvl w:val="2"/>
        <w:numId w:val="1"/>
      </w:numPr>
      <w:spacing w:before="120" w:after="40"/>
      <w:outlineLvl w:val="2"/>
    </w:pPr>
    <w:rPr>
      <w:rFonts w:asciiTheme="minorHAnsi" w:eastAsiaTheme="majorEastAsia" w:hAnsiTheme="minorHAnsi" w:cstheme="majorBidi"/>
      <w:color w:val="1F4D78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814A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814A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814A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814A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814A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814A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C3C9D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7536E4"/>
    <w:rPr>
      <w:rFonts w:eastAsiaTheme="majorEastAsia" w:cstheme="majorBidi"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789D"/>
    <w:rPr>
      <w:rFonts w:eastAsiaTheme="majorEastAsia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814AD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814AD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814AD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814AD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814A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814A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C814A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E6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6186"/>
  </w:style>
  <w:style w:type="paragraph" w:styleId="Zpat">
    <w:name w:val="footer"/>
    <w:basedOn w:val="Normln"/>
    <w:link w:val="ZpatChar"/>
    <w:uiPriority w:val="99"/>
    <w:unhideWhenUsed/>
    <w:rsid w:val="001E6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6186"/>
  </w:style>
  <w:style w:type="paragraph" w:styleId="Titulek">
    <w:name w:val="caption"/>
    <w:basedOn w:val="Normln"/>
    <w:next w:val="Normln"/>
    <w:uiPriority w:val="35"/>
    <w:unhideWhenUsed/>
    <w:qFormat/>
    <w:rsid w:val="00FE1C4D"/>
    <w:pPr>
      <w:spacing w:before="240" w:after="200" w:line="240" w:lineRule="auto"/>
    </w:pPr>
    <w:rPr>
      <w:i/>
      <w:iCs/>
      <w:color w:val="44546A" w:themeColor="text2"/>
      <w:sz w:val="18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0A3737"/>
    <w:pPr>
      <w:spacing w:after="0"/>
    </w:pPr>
  </w:style>
  <w:style w:type="character" w:styleId="Hypertextovodkaz">
    <w:name w:val="Hyperlink"/>
    <w:basedOn w:val="Standardnpsmoodstavce"/>
    <w:uiPriority w:val="99"/>
    <w:unhideWhenUsed/>
    <w:rsid w:val="000A3737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0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0E4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F7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prvn">
    <w:name w:val="Normální_první"/>
    <w:basedOn w:val="Normln"/>
    <w:next w:val="Normln"/>
    <w:qFormat/>
    <w:rsid w:val="00FE1C4D"/>
    <w:pPr>
      <w:ind w:firstLine="0"/>
    </w:pPr>
  </w:style>
  <w:style w:type="paragraph" w:styleId="Nadpisobsahu">
    <w:name w:val="TOC Heading"/>
    <w:basedOn w:val="Nadpis1"/>
    <w:next w:val="Normln"/>
    <w:uiPriority w:val="39"/>
    <w:unhideWhenUsed/>
    <w:qFormat/>
    <w:rsid w:val="00126997"/>
    <w:pPr>
      <w:pageBreakBefore w:val="0"/>
      <w:numPr>
        <w:numId w:val="0"/>
      </w:numPr>
      <w:spacing w:before="240" w:after="0" w:line="259" w:lineRule="auto"/>
      <w:jc w:val="left"/>
      <w:outlineLvl w:val="9"/>
    </w:pPr>
    <w:rPr>
      <w:rFonts w:asciiTheme="majorHAnsi" w:hAnsiTheme="majorHAnsi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2699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26997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126997"/>
    <w:pPr>
      <w:spacing w:after="100"/>
      <w:ind w:left="480"/>
    </w:pPr>
  </w:style>
  <w:style w:type="paragraph" w:styleId="Normlnweb">
    <w:name w:val="Normal (Web)"/>
    <w:basedOn w:val="Normln"/>
    <w:uiPriority w:val="99"/>
    <w:semiHidden/>
    <w:unhideWhenUsed/>
    <w:rsid w:val="002E0DF5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color w:val="000000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310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F310B"/>
    <w:rPr>
      <w:rFonts w:ascii="Cambria" w:hAnsi="Cambria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F310B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894B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4B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4BD7"/>
    <w:rPr>
      <w:rFonts w:ascii="Cambria" w:hAnsi="Cambri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4B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4BD7"/>
    <w:rPr>
      <w:rFonts w:ascii="Cambria" w:hAnsi="Cambria"/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3525E2"/>
    <w:rPr>
      <w:color w:val="808080"/>
    </w:rPr>
  </w:style>
  <w:style w:type="paragraph" w:styleId="Revize">
    <w:name w:val="Revision"/>
    <w:hidden/>
    <w:uiPriority w:val="99"/>
    <w:semiHidden/>
    <w:rsid w:val="0077189F"/>
    <w:pPr>
      <w:spacing w:after="0" w:line="240" w:lineRule="auto"/>
    </w:pPr>
    <w:rPr>
      <w:rFonts w:ascii="Cambria" w:hAnsi="Cambr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9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9B657-6770-4C0E-A77A-21FC638D6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11</Pages>
  <Words>1459</Words>
  <Characters>8611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Havíř Jan</dc:creator>
  <cp:lastModifiedBy>Havíř Jan</cp:lastModifiedBy>
  <cp:revision>14</cp:revision>
  <cp:lastPrinted>2020-12-07T14:41:00Z</cp:lastPrinted>
  <dcterms:created xsi:type="dcterms:W3CDTF">2023-03-27T11:49:00Z</dcterms:created>
  <dcterms:modified xsi:type="dcterms:W3CDTF">2023-06-28T08:11:00Z</dcterms:modified>
</cp:coreProperties>
</file>