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D72B6" w14:textId="22BDDF26" w:rsidR="00155419" w:rsidRPr="00192AFC" w:rsidRDefault="004846C1" w:rsidP="00F55485">
      <w:pPr>
        <w:pStyle w:val="Nzev"/>
        <w:spacing w:before="120" w:after="120"/>
        <w:rPr>
          <w:rFonts w:asciiTheme="minorHAnsi" w:hAnsiTheme="minorHAnsi" w:cstheme="minorHAnsi"/>
          <w:caps/>
          <w:color w:val="FF0000"/>
          <w:sz w:val="44"/>
          <w:szCs w:val="44"/>
        </w:rPr>
      </w:pPr>
      <w:r w:rsidRPr="0036670B">
        <w:rPr>
          <w:rFonts w:asciiTheme="minorHAnsi" w:hAnsiTheme="minorHAnsi" w:cstheme="minorHAnsi"/>
          <w:caps/>
          <w:sz w:val="44"/>
          <w:szCs w:val="44"/>
        </w:rPr>
        <w:t>Smlouva o dílo</w:t>
      </w:r>
      <w:r w:rsidR="0066740B" w:rsidRPr="00192AFC">
        <w:rPr>
          <w:rFonts w:asciiTheme="minorHAnsi" w:hAnsiTheme="minorHAnsi" w:cstheme="minorHAnsi"/>
          <w:caps/>
          <w:sz w:val="44"/>
          <w:szCs w:val="44"/>
        </w:rPr>
        <w:t xml:space="preserve"> </w:t>
      </w:r>
      <w:r w:rsidR="0066740B" w:rsidRPr="00192AFC">
        <w:rPr>
          <w:rFonts w:asciiTheme="minorHAnsi" w:hAnsiTheme="minorHAnsi" w:cstheme="minorHAnsi"/>
          <w:caps/>
          <w:color w:val="FF0000"/>
          <w:sz w:val="44"/>
          <w:szCs w:val="44"/>
        </w:rPr>
        <w:t xml:space="preserve">– </w:t>
      </w:r>
      <w:r w:rsidR="0036670B">
        <w:rPr>
          <w:rFonts w:asciiTheme="minorHAnsi" w:hAnsiTheme="minorHAnsi" w:cstheme="minorHAnsi"/>
          <w:caps/>
          <w:color w:val="FF0000"/>
          <w:sz w:val="44"/>
          <w:szCs w:val="44"/>
        </w:rPr>
        <w:t>NÁVRH</w:t>
      </w:r>
      <w:r w:rsidR="00155419" w:rsidRPr="00192AFC">
        <w:rPr>
          <w:rFonts w:asciiTheme="minorHAnsi" w:hAnsiTheme="minorHAnsi" w:cstheme="minorHAnsi"/>
          <w:caps/>
          <w:color w:val="FF0000"/>
          <w:sz w:val="44"/>
          <w:szCs w:val="44"/>
        </w:rPr>
        <w:t xml:space="preserve"> </w:t>
      </w:r>
    </w:p>
    <w:p w14:paraId="358697E5" w14:textId="77777777" w:rsidR="00155419" w:rsidRPr="00192AFC" w:rsidRDefault="00155419" w:rsidP="00155419">
      <w:pPr>
        <w:spacing w:before="120" w:after="120" w:line="276" w:lineRule="auto"/>
        <w:jc w:val="center"/>
        <w:rPr>
          <w:rFonts w:asciiTheme="minorHAnsi" w:hAnsiTheme="minorHAnsi" w:cstheme="minorHAnsi"/>
        </w:rPr>
      </w:pPr>
      <w:r w:rsidRPr="00192AFC">
        <w:rPr>
          <w:rFonts w:asciiTheme="minorHAnsi" w:hAnsiTheme="minorHAnsi" w:cstheme="minorHAnsi"/>
        </w:rPr>
        <w:t xml:space="preserve">uzavřená podle § </w:t>
      </w:r>
      <w:smartTag w:uri="urn:schemas-microsoft-com:office:smarttags" w:element="metricconverter">
        <w:smartTagPr>
          <w:attr w:name="ProductID" w:val="2586 a"/>
        </w:smartTagPr>
        <w:r w:rsidRPr="00192AFC">
          <w:rPr>
            <w:rFonts w:asciiTheme="minorHAnsi" w:hAnsiTheme="minorHAnsi" w:cstheme="minorHAnsi"/>
          </w:rPr>
          <w:t>2586 a</w:t>
        </w:r>
      </w:smartTag>
      <w:r w:rsidRPr="00192AFC">
        <w:rPr>
          <w:rFonts w:asciiTheme="minorHAnsi" w:hAnsiTheme="minorHAnsi" w:cstheme="minorHAnsi"/>
        </w:rPr>
        <w:t xml:space="preserve"> násl. občanského zákoníku </w:t>
      </w:r>
    </w:p>
    <w:p w14:paraId="077DF5A0" w14:textId="49D46494" w:rsidR="00155419" w:rsidRPr="00192AFC" w:rsidRDefault="00155419" w:rsidP="002D511D">
      <w:pPr>
        <w:pStyle w:val="Nzev"/>
        <w:spacing w:before="120"/>
        <w:jc w:val="left"/>
        <w:rPr>
          <w:rFonts w:asciiTheme="minorHAnsi" w:hAnsiTheme="minorHAnsi" w:cstheme="minorHAnsi"/>
          <w:b w:val="0"/>
          <w:bCs w:val="0"/>
          <w:sz w:val="24"/>
        </w:rPr>
      </w:pPr>
      <w:r w:rsidRPr="00192AFC">
        <w:rPr>
          <w:rFonts w:asciiTheme="minorHAnsi" w:hAnsiTheme="minorHAnsi" w:cstheme="minorHAnsi"/>
          <w:b w:val="0"/>
          <w:bCs w:val="0"/>
          <w:sz w:val="24"/>
        </w:rPr>
        <w:t xml:space="preserve">Číslo smlouvy objednatele: </w:t>
      </w:r>
      <w:r w:rsidR="00B12AEE" w:rsidRPr="00B12AEE">
        <w:rPr>
          <w:rFonts w:asciiTheme="minorHAnsi" w:hAnsiTheme="minorHAnsi" w:cstheme="minorHAnsi"/>
          <w:sz w:val="24"/>
        </w:rPr>
        <w:t>23</w:t>
      </w:r>
      <w:r w:rsidRPr="00B12AEE">
        <w:rPr>
          <w:rFonts w:asciiTheme="minorHAnsi" w:hAnsiTheme="minorHAnsi" w:cstheme="minorHAnsi"/>
          <w:sz w:val="24"/>
        </w:rPr>
        <w:t>/</w:t>
      </w:r>
      <w:r w:rsidR="002D511D">
        <w:rPr>
          <w:rFonts w:asciiTheme="minorHAnsi" w:hAnsiTheme="minorHAnsi" w:cstheme="minorHAnsi"/>
          <w:sz w:val="24"/>
        </w:rPr>
        <w:t>656</w:t>
      </w:r>
      <w:r w:rsidRPr="00B12AEE">
        <w:rPr>
          <w:rFonts w:asciiTheme="minorHAnsi" w:hAnsiTheme="minorHAnsi" w:cstheme="minorHAnsi"/>
          <w:sz w:val="24"/>
        </w:rPr>
        <w:t>/</w:t>
      </w:r>
      <w:r w:rsidR="00B12AEE" w:rsidRPr="00B12AEE">
        <w:rPr>
          <w:rFonts w:asciiTheme="minorHAnsi" w:hAnsiTheme="minorHAnsi" w:cstheme="minorHAnsi"/>
          <w:sz w:val="24"/>
        </w:rPr>
        <w:t>50</w:t>
      </w:r>
      <w:r w:rsidR="002D511D">
        <w:rPr>
          <w:rFonts w:asciiTheme="minorHAnsi" w:hAnsiTheme="minorHAnsi" w:cstheme="minorHAnsi"/>
          <w:sz w:val="24"/>
        </w:rPr>
        <w:t>10</w:t>
      </w:r>
    </w:p>
    <w:p w14:paraId="0644AEE8" w14:textId="4E4EFEB8" w:rsidR="00155419" w:rsidRPr="00192AFC" w:rsidRDefault="00155419" w:rsidP="00155419">
      <w:pPr>
        <w:pStyle w:val="Nzev"/>
        <w:spacing w:before="120" w:after="120"/>
        <w:jc w:val="left"/>
        <w:rPr>
          <w:rFonts w:asciiTheme="minorHAnsi" w:hAnsiTheme="minorHAnsi" w:cstheme="minorHAnsi"/>
        </w:rPr>
      </w:pPr>
      <w:r w:rsidRPr="00192AFC">
        <w:rPr>
          <w:rFonts w:asciiTheme="minorHAnsi" w:hAnsiTheme="minorHAnsi" w:cstheme="minorHAnsi"/>
          <w:b w:val="0"/>
          <w:bCs w:val="0"/>
          <w:sz w:val="24"/>
        </w:rPr>
        <w:t xml:space="preserve">Číslo smlouvy zhotovitele: </w:t>
      </w:r>
      <w:r w:rsidR="00000000">
        <w:rPr>
          <w:rFonts w:asciiTheme="minorHAnsi" w:hAnsiTheme="minorHAnsi" w:cstheme="minorHAnsi"/>
          <w:sz w:val="24"/>
        </w:rPr>
        <w:pict w14:anchorId="77A31CCC">
          <v:rect id="_x0000_i1025" style="width:453.6pt;height:1.5pt" o:hralign="center" o:hrstd="t" o:hrnoshade="t" o:hr="t" fillcolor="black" stroked="f"/>
        </w:pict>
      </w:r>
    </w:p>
    <w:p w14:paraId="13F69B1A" w14:textId="77777777" w:rsidR="00155419" w:rsidRPr="00192AFC" w:rsidRDefault="00155419" w:rsidP="0019020B">
      <w:pPr>
        <w:spacing w:before="120" w:after="120"/>
        <w:rPr>
          <w:rFonts w:asciiTheme="minorHAnsi" w:hAnsiTheme="minorHAnsi" w:cstheme="minorHAnsi"/>
          <w:b/>
          <w:iCs/>
          <w:sz w:val="24"/>
          <w:szCs w:val="24"/>
        </w:rPr>
      </w:pPr>
      <w:r w:rsidRPr="00192AFC">
        <w:rPr>
          <w:rFonts w:asciiTheme="minorHAnsi" w:hAnsiTheme="minorHAnsi" w:cstheme="minorHAnsi"/>
          <w:b/>
          <w:iCs/>
          <w:sz w:val="24"/>
          <w:szCs w:val="24"/>
        </w:rPr>
        <w:t>Objednatel:</w:t>
      </w:r>
    </w:p>
    <w:p w14:paraId="76A8FD59" w14:textId="77777777" w:rsidR="00155419" w:rsidRPr="00192AFC" w:rsidRDefault="00155419" w:rsidP="009D3B58">
      <w:pPr>
        <w:spacing w:before="120"/>
        <w:rPr>
          <w:rFonts w:asciiTheme="minorHAnsi" w:hAnsiTheme="minorHAnsi" w:cstheme="minorHAnsi"/>
          <w:b/>
          <w:iCs/>
          <w:sz w:val="24"/>
          <w:szCs w:val="24"/>
        </w:rPr>
      </w:pPr>
      <w:r w:rsidRPr="00192AFC">
        <w:rPr>
          <w:rFonts w:asciiTheme="minorHAnsi" w:hAnsiTheme="minorHAnsi" w:cstheme="minorHAnsi"/>
          <w:b/>
          <w:iCs/>
          <w:sz w:val="24"/>
          <w:szCs w:val="24"/>
        </w:rPr>
        <w:t>Dopravní podnik města Brna, a.s.</w:t>
      </w:r>
    </w:p>
    <w:p w14:paraId="4C0C356B" w14:textId="77777777" w:rsidR="00232BCD" w:rsidRPr="00192AFC" w:rsidRDefault="00232BCD" w:rsidP="009D3B58">
      <w:pPr>
        <w:rPr>
          <w:rFonts w:asciiTheme="minorHAnsi" w:hAnsiTheme="minorHAnsi" w:cstheme="minorHAnsi"/>
          <w:iCs/>
          <w:szCs w:val="22"/>
        </w:rPr>
      </w:pPr>
      <w:r w:rsidRPr="00192AFC">
        <w:rPr>
          <w:rFonts w:asciiTheme="minorHAnsi" w:hAnsiTheme="minorHAnsi" w:cstheme="minorHAnsi"/>
          <w:iCs/>
          <w:szCs w:val="22"/>
        </w:rPr>
        <w:t xml:space="preserve">Sídlo: Hlinky </w:t>
      </w:r>
      <w:r w:rsidR="00ED72E2" w:rsidRPr="00192AFC">
        <w:rPr>
          <w:rFonts w:asciiTheme="minorHAnsi" w:hAnsiTheme="minorHAnsi" w:cstheme="minorHAnsi"/>
          <w:iCs/>
          <w:szCs w:val="22"/>
        </w:rPr>
        <w:t>64/</w:t>
      </w:r>
      <w:r w:rsidRPr="00192AFC">
        <w:rPr>
          <w:rFonts w:asciiTheme="minorHAnsi" w:hAnsiTheme="minorHAnsi" w:cstheme="minorHAnsi"/>
          <w:iCs/>
          <w:szCs w:val="22"/>
        </w:rPr>
        <w:t xml:space="preserve">151, </w:t>
      </w:r>
      <w:r w:rsidR="00ED72E2" w:rsidRPr="00192AFC">
        <w:rPr>
          <w:rFonts w:asciiTheme="minorHAnsi" w:hAnsiTheme="minorHAnsi" w:cstheme="minorHAnsi"/>
          <w:iCs/>
          <w:szCs w:val="22"/>
        </w:rPr>
        <w:t xml:space="preserve">Pisárky, </w:t>
      </w:r>
      <w:r w:rsidR="004832A3" w:rsidRPr="00192AFC">
        <w:rPr>
          <w:rFonts w:asciiTheme="minorHAnsi" w:hAnsiTheme="minorHAnsi" w:cstheme="minorHAnsi"/>
          <w:iCs/>
          <w:szCs w:val="22"/>
        </w:rPr>
        <w:t>603 00 Brno, doručovací číslo 656 46</w:t>
      </w:r>
    </w:p>
    <w:p w14:paraId="0B6A2DE7" w14:textId="77777777" w:rsidR="00232BCD" w:rsidRPr="00192AFC" w:rsidRDefault="00232BCD" w:rsidP="009D3B58">
      <w:pPr>
        <w:rPr>
          <w:rFonts w:asciiTheme="minorHAnsi" w:hAnsiTheme="minorHAnsi" w:cstheme="minorHAnsi"/>
          <w:iCs/>
          <w:szCs w:val="22"/>
        </w:rPr>
      </w:pPr>
      <w:r w:rsidRPr="00192AFC">
        <w:rPr>
          <w:rFonts w:asciiTheme="minorHAnsi" w:hAnsiTheme="minorHAnsi" w:cstheme="minorHAnsi"/>
          <w:iCs/>
          <w:szCs w:val="22"/>
        </w:rPr>
        <w:t>Zapsána: v obchodním rejstříku Krajského soudu v Brně, oddíl B., vložka 2463</w:t>
      </w:r>
    </w:p>
    <w:p w14:paraId="036FBD34" w14:textId="2B614FF1" w:rsidR="00232BCD" w:rsidRPr="00192AFC" w:rsidRDefault="00232BCD" w:rsidP="002D511D">
      <w:pPr>
        <w:spacing w:after="60"/>
        <w:rPr>
          <w:rFonts w:asciiTheme="minorHAnsi" w:hAnsiTheme="minorHAnsi" w:cstheme="minorHAnsi"/>
          <w:iCs/>
          <w:szCs w:val="22"/>
        </w:rPr>
      </w:pPr>
      <w:r w:rsidRPr="00192AFC">
        <w:rPr>
          <w:rFonts w:asciiTheme="minorHAnsi" w:hAnsiTheme="minorHAnsi" w:cstheme="minorHAnsi"/>
          <w:iCs/>
          <w:szCs w:val="22"/>
        </w:rPr>
        <w:t>Osoba oprávněná k podpisu smlouvy:</w:t>
      </w:r>
      <w:r w:rsidR="007077FE" w:rsidRPr="00192AFC">
        <w:rPr>
          <w:rFonts w:asciiTheme="minorHAnsi" w:hAnsiTheme="minorHAnsi" w:cstheme="minorHAnsi"/>
          <w:iCs/>
          <w:szCs w:val="22"/>
        </w:rPr>
        <w:tab/>
      </w:r>
      <w:r w:rsidR="007077FE" w:rsidRPr="00192AFC">
        <w:rPr>
          <w:rFonts w:asciiTheme="minorHAnsi" w:hAnsiTheme="minorHAnsi" w:cstheme="minorHAnsi"/>
          <w:iCs/>
          <w:szCs w:val="22"/>
        </w:rPr>
        <w:tab/>
      </w:r>
      <w:r w:rsidRPr="00192AFC">
        <w:rPr>
          <w:rFonts w:asciiTheme="minorHAnsi" w:hAnsiTheme="minorHAnsi" w:cstheme="minorHAnsi"/>
          <w:bCs/>
          <w:szCs w:val="22"/>
        </w:rPr>
        <w:t xml:space="preserve">Ing. Miloš Havránek, </w:t>
      </w:r>
      <w:r w:rsidR="00B510E6">
        <w:rPr>
          <w:rFonts w:asciiTheme="minorHAnsi" w:hAnsiTheme="minorHAnsi" w:cstheme="minorHAnsi"/>
          <w:bCs/>
          <w:szCs w:val="22"/>
        </w:rPr>
        <w:t>předseda představenstva</w:t>
      </w:r>
      <w:r w:rsidR="00B510E6">
        <w:rPr>
          <w:rFonts w:asciiTheme="minorHAnsi" w:hAnsiTheme="minorHAnsi" w:cstheme="minorHAnsi"/>
          <w:bCs/>
          <w:szCs w:val="22"/>
        </w:rPr>
        <w:br/>
      </w:r>
      <w:r w:rsidR="00B510E6">
        <w:rPr>
          <w:rFonts w:asciiTheme="minorHAnsi" w:hAnsiTheme="minorHAnsi" w:cstheme="minorHAnsi"/>
          <w:bCs/>
          <w:szCs w:val="22"/>
        </w:rPr>
        <w:tab/>
      </w:r>
      <w:r w:rsidR="00B510E6">
        <w:rPr>
          <w:rFonts w:asciiTheme="minorHAnsi" w:hAnsiTheme="minorHAnsi" w:cstheme="minorHAnsi"/>
          <w:bCs/>
          <w:szCs w:val="22"/>
        </w:rPr>
        <w:tab/>
      </w:r>
      <w:r w:rsidR="00B510E6">
        <w:rPr>
          <w:rFonts w:asciiTheme="minorHAnsi" w:hAnsiTheme="minorHAnsi" w:cstheme="minorHAnsi"/>
          <w:bCs/>
          <w:szCs w:val="22"/>
        </w:rPr>
        <w:tab/>
      </w:r>
      <w:r w:rsidR="00B510E6">
        <w:rPr>
          <w:rFonts w:asciiTheme="minorHAnsi" w:hAnsiTheme="minorHAnsi" w:cstheme="minorHAnsi"/>
          <w:bCs/>
          <w:szCs w:val="22"/>
        </w:rPr>
        <w:tab/>
      </w:r>
      <w:r w:rsidR="00B510E6">
        <w:rPr>
          <w:rFonts w:asciiTheme="minorHAnsi" w:hAnsiTheme="minorHAnsi" w:cstheme="minorHAnsi"/>
          <w:bCs/>
          <w:szCs w:val="22"/>
        </w:rPr>
        <w:tab/>
      </w:r>
      <w:r w:rsidR="00B510E6">
        <w:rPr>
          <w:rFonts w:asciiTheme="minorHAnsi" w:hAnsiTheme="minorHAnsi" w:cstheme="minorHAnsi"/>
          <w:bCs/>
          <w:szCs w:val="22"/>
        </w:rPr>
        <w:tab/>
      </w:r>
      <w:r w:rsidR="00B510E6" w:rsidRPr="00B510E6">
        <w:rPr>
          <w:rFonts w:asciiTheme="minorHAnsi" w:hAnsiTheme="minorHAnsi" w:cstheme="minorHAnsi"/>
          <w:bCs/>
          <w:szCs w:val="22"/>
        </w:rPr>
        <w:t>Mgr. Bc. Marek Viskot</w:t>
      </w:r>
      <w:r w:rsidR="00B510E6">
        <w:rPr>
          <w:rFonts w:asciiTheme="minorHAnsi" w:hAnsiTheme="minorHAnsi" w:cstheme="minorHAnsi"/>
          <w:bCs/>
          <w:szCs w:val="22"/>
        </w:rPr>
        <w:t>, člen představenstva</w:t>
      </w:r>
    </w:p>
    <w:p w14:paraId="32B2B9BB" w14:textId="37873050" w:rsidR="00232BCD" w:rsidRDefault="00232BCD" w:rsidP="002D511D">
      <w:pPr>
        <w:spacing w:after="60"/>
        <w:ind w:left="4245" w:hanging="4245"/>
        <w:rPr>
          <w:rFonts w:asciiTheme="minorHAnsi" w:hAnsiTheme="minorHAnsi" w:cstheme="minorHAnsi"/>
          <w:szCs w:val="22"/>
        </w:rPr>
      </w:pPr>
      <w:r w:rsidRPr="00192AFC">
        <w:rPr>
          <w:rFonts w:asciiTheme="minorHAnsi" w:hAnsiTheme="minorHAnsi" w:cstheme="minorHAnsi"/>
          <w:iCs/>
          <w:szCs w:val="22"/>
        </w:rPr>
        <w:t>Kontaktní osoba ve věcech smluvních:</w:t>
      </w:r>
      <w:r w:rsidR="007077FE" w:rsidRPr="00192AFC">
        <w:rPr>
          <w:rFonts w:asciiTheme="minorHAnsi" w:hAnsiTheme="minorHAnsi" w:cstheme="minorHAnsi"/>
          <w:iCs/>
          <w:szCs w:val="22"/>
        </w:rPr>
        <w:tab/>
      </w:r>
      <w:r w:rsidR="007077FE" w:rsidRPr="00192AFC">
        <w:rPr>
          <w:rFonts w:asciiTheme="minorHAnsi" w:hAnsiTheme="minorHAnsi" w:cstheme="minorHAnsi"/>
          <w:iCs/>
          <w:szCs w:val="22"/>
        </w:rPr>
        <w:tab/>
      </w:r>
      <w:r w:rsidRPr="00192AFC">
        <w:rPr>
          <w:rFonts w:asciiTheme="minorHAnsi" w:hAnsiTheme="minorHAnsi" w:cstheme="minorHAnsi"/>
          <w:bCs/>
          <w:szCs w:val="22"/>
        </w:rPr>
        <w:t xml:space="preserve">Ing. </w:t>
      </w:r>
      <w:r w:rsidR="002811DF" w:rsidRPr="00192AFC">
        <w:rPr>
          <w:rFonts w:asciiTheme="minorHAnsi" w:hAnsiTheme="minorHAnsi" w:cstheme="minorHAnsi"/>
          <w:bCs/>
          <w:szCs w:val="22"/>
        </w:rPr>
        <w:t>Vítězslav Žůrek</w:t>
      </w:r>
      <w:r w:rsidRPr="00192AFC">
        <w:rPr>
          <w:rFonts w:asciiTheme="minorHAnsi" w:hAnsiTheme="minorHAnsi" w:cstheme="minorHAnsi"/>
          <w:bCs/>
          <w:szCs w:val="22"/>
        </w:rPr>
        <w:t xml:space="preserve">, </w:t>
      </w:r>
      <w:r w:rsidR="007077FE" w:rsidRPr="00192AFC">
        <w:rPr>
          <w:rFonts w:asciiTheme="minorHAnsi" w:hAnsiTheme="minorHAnsi" w:cstheme="minorHAnsi"/>
          <w:bCs/>
          <w:szCs w:val="22"/>
        </w:rPr>
        <w:t>technickoprovozní</w:t>
      </w:r>
      <w:r w:rsidRPr="00192AFC">
        <w:rPr>
          <w:rFonts w:asciiTheme="minorHAnsi" w:hAnsiTheme="minorHAnsi" w:cstheme="minorHAnsi"/>
          <w:bCs/>
          <w:szCs w:val="22"/>
        </w:rPr>
        <w:t xml:space="preserve"> ředitel</w:t>
      </w:r>
      <w:r w:rsidR="002D511D">
        <w:rPr>
          <w:rFonts w:asciiTheme="minorHAnsi" w:hAnsiTheme="minorHAnsi" w:cstheme="minorHAnsi"/>
          <w:bCs/>
          <w:szCs w:val="22"/>
        </w:rPr>
        <w:br/>
      </w:r>
      <w:r w:rsidRPr="00192AFC">
        <w:rPr>
          <w:rFonts w:asciiTheme="minorHAnsi" w:hAnsiTheme="minorHAnsi" w:cstheme="minorHAnsi"/>
          <w:bCs/>
          <w:szCs w:val="22"/>
        </w:rPr>
        <w:t>tel.: 543</w:t>
      </w:r>
      <w:r w:rsidR="007077FE" w:rsidRPr="00192AFC">
        <w:rPr>
          <w:rFonts w:asciiTheme="minorHAnsi" w:hAnsiTheme="minorHAnsi" w:cstheme="minorHAnsi"/>
          <w:bCs/>
          <w:szCs w:val="22"/>
        </w:rPr>
        <w:t> </w:t>
      </w:r>
      <w:r w:rsidRPr="00192AFC">
        <w:rPr>
          <w:rFonts w:asciiTheme="minorHAnsi" w:hAnsiTheme="minorHAnsi" w:cstheme="minorHAnsi"/>
          <w:bCs/>
          <w:szCs w:val="22"/>
        </w:rPr>
        <w:t>171</w:t>
      </w:r>
      <w:r w:rsidR="007077FE" w:rsidRPr="00192AFC">
        <w:rPr>
          <w:rFonts w:asciiTheme="minorHAnsi" w:hAnsiTheme="minorHAnsi" w:cstheme="minorHAnsi"/>
          <w:bCs/>
          <w:szCs w:val="22"/>
        </w:rPr>
        <w:t xml:space="preserve"> </w:t>
      </w:r>
      <w:r w:rsidRPr="00192AFC">
        <w:rPr>
          <w:rFonts w:asciiTheme="minorHAnsi" w:hAnsiTheme="minorHAnsi" w:cstheme="minorHAnsi"/>
          <w:bCs/>
          <w:szCs w:val="22"/>
        </w:rPr>
        <w:t>310, e-mail:</w:t>
      </w:r>
      <w:hyperlink r:id="rId8" w:history="1">
        <w:r w:rsidR="002811DF" w:rsidRPr="00192AFC">
          <w:rPr>
            <w:rFonts w:asciiTheme="minorHAnsi" w:hAnsiTheme="minorHAnsi" w:cstheme="minorHAnsi"/>
            <w:szCs w:val="22"/>
          </w:rPr>
          <w:t xml:space="preserve"> vzurek@dpmb.cz</w:t>
        </w:r>
      </w:hyperlink>
    </w:p>
    <w:p w14:paraId="27D75F84" w14:textId="49C8CB43" w:rsidR="002D511D" w:rsidRDefault="002D511D" w:rsidP="002D511D">
      <w:pPr>
        <w:spacing w:after="60"/>
        <w:ind w:left="4248"/>
        <w:rPr>
          <w:rFonts w:asciiTheme="minorHAnsi" w:hAnsiTheme="minorHAnsi" w:cstheme="minorHAnsi"/>
          <w:szCs w:val="22"/>
        </w:rPr>
      </w:pPr>
      <w:r w:rsidRPr="002D511D">
        <w:rPr>
          <w:rFonts w:asciiTheme="minorHAnsi" w:hAnsiTheme="minorHAnsi" w:cstheme="minorHAnsi"/>
          <w:szCs w:val="22"/>
        </w:rPr>
        <w:t>Ing. Ivan Sedláček, vedoucí odd. stavebních investic</w:t>
      </w:r>
      <w:r>
        <w:rPr>
          <w:rFonts w:asciiTheme="minorHAnsi" w:hAnsiTheme="minorHAnsi" w:cstheme="minorHAnsi"/>
          <w:szCs w:val="22"/>
        </w:rPr>
        <w:br/>
      </w:r>
      <w:r w:rsidRPr="002D511D">
        <w:rPr>
          <w:rFonts w:asciiTheme="minorHAnsi" w:hAnsiTheme="minorHAnsi" w:cstheme="minorHAnsi"/>
          <w:szCs w:val="22"/>
        </w:rPr>
        <w:t>tel.: 543 171 525, e-mail: isedlacek@dpmb.cz</w:t>
      </w:r>
    </w:p>
    <w:p w14:paraId="6556628A" w14:textId="5C066CA6" w:rsidR="002D511D" w:rsidRPr="002D511D" w:rsidRDefault="00B1313D" w:rsidP="002D511D">
      <w:pPr>
        <w:spacing w:after="60"/>
        <w:ind w:left="4245" w:hanging="4245"/>
        <w:rPr>
          <w:rFonts w:asciiTheme="minorHAnsi" w:hAnsiTheme="minorHAnsi" w:cstheme="minorHAnsi"/>
          <w:szCs w:val="22"/>
        </w:rPr>
      </w:pPr>
      <w:r w:rsidRPr="00192AFC">
        <w:rPr>
          <w:rFonts w:asciiTheme="minorHAnsi" w:hAnsiTheme="minorHAnsi" w:cstheme="minorHAnsi"/>
          <w:iCs/>
          <w:szCs w:val="22"/>
        </w:rPr>
        <w:t>Kontaktní osoba ve věcech technických:</w:t>
      </w:r>
      <w:r w:rsidR="007077FE" w:rsidRPr="00192AFC">
        <w:rPr>
          <w:rFonts w:asciiTheme="minorHAnsi" w:hAnsiTheme="minorHAnsi" w:cstheme="minorHAnsi"/>
          <w:iCs/>
          <w:szCs w:val="22"/>
        </w:rPr>
        <w:tab/>
      </w:r>
      <w:r w:rsidR="002D511D" w:rsidRPr="002D511D">
        <w:rPr>
          <w:rFonts w:asciiTheme="minorHAnsi" w:hAnsiTheme="minorHAnsi" w:cstheme="minorHAnsi"/>
          <w:szCs w:val="22"/>
        </w:rPr>
        <w:t>Ing. Jan Havíř, vedoucí odd. dopravních informací</w:t>
      </w:r>
      <w:r w:rsidR="002D511D">
        <w:rPr>
          <w:rFonts w:asciiTheme="minorHAnsi" w:hAnsiTheme="minorHAnsi" w:cstheme="minorHAnsi"/>
          <w:szCs w:val="22"/>
        </w:rPr>
        <w:br/>
      </w:r>
      <w:r w:rsidR="002D511D" w:rsidRPr="002D511D">
        <w:rPr>
          <w:rFonts w:asciiTheme="minorHAnsi" w:hAnsiTheme="minorHAnsi" w:cstheme="minorHAnsi"/>
          <w:szCs w:val="22"/>
        </w:rPr>
        <w:t>tel.: 543 171 403, mail: jhavir@dpmb.cz</w:t>
      </w:r>
    </w:p>
    <w:p w14:paraId="0F8CDE65" w14:textId="5FA43F7C" w:rsidR="00232BCD" w:rsidRPr="00123580" w:rsidRDefault="00B1313D" w:rsidP="002D511D">
      <w:pPr>
        <w:spacing w:after="60"/>
        <w:ind w:left="4245" w:hanging="4245"/>
        <w:rPr>
          <w:rFonts w:asciiTheme="minorHAnsi" w:hAnsiTheme="minorHAnsi" w:cstheme="minorHAnsi"/>
          <w:bCs/>
          <w:szCs w:val="22"/>
        </w:rPr>
      </w:pPr>
      <w:r w:rsidRPr="00192AFC">
        <w:rPr>
          <w:rFonts w:asciiTheme="minorHAnsi" w:hAnsiTheme="minorHAnsi" w:cstheme="minorHAnsi"/>
          <w:iCs/>
          <w:szCs w:val="22"/>
        </w:rPr>
        <w:t>Osoba zodpovědná za plnění smlouvy</w:t>
      </w:r>
      <w:r w:rsidR="00232BCD" w:rsidRPr="00192AFC">
        <w:rPr>
          <w:rFonts w:asciiTheme="minorHAnsi" w:hAnsiTheme="minorHAnsi" w:cstheme="minorHAnsi"/>
          <w:iCs/>
          <w:szCs w:val="22"/>
        </w:rPr>
        <w:t>:</w:t>
      </w:r>
      <w:r w:rsidR="007077FE" w:rsidRPr="00192AFC">
        <w:rPr>
          <w:rFonts w:asciiTheme="minorHAnsi" w:hAnsiTheme="minorHAnsi" w:cstheme="minorHAnsi"/>
          <w:iCs/>
          <w:szCs w:val="22"/>
        </w:rPr>
        <w:tab/>
      </w:r>
      <w:r w:rsidR="007077FE" w:rsidRPr="00192AFC">
        <w:rPr>
          <w:rFonts w:asciiTheme="minorHAnsi" w:hAnsiTheme="minorHAnsi" w:cstheme="minorHAnsi"/>
          <w:iCs/>
          <w:szCs w:val="22"/>
        </w:rPr>
        <w:tab/>
        <w:t>Aleš Patočka</w:t>
      </w:r>
      <w:r w:rsidR="00232BCD" w:rsidRPr="00192AFC">
        <w:rPr>
          <w:rFonts w:asciiTheme="minorHAnsi" w:hAnsiTheme="minorHAnsi" w:cstheme="minorHAnsi"/>
          <w:iCs/>
          <w:szCs w:val="22"/>
        </w:rPr>
        <w:t>, oddělení stavebních</w:t>
      </w:r>
      <w:r w:rsidR="00232BCD" w:rsidRPr="00192AFC">
        <w:rPr>
          <w:rFonts w:asciiTheme="minorHAnsi" w:hAnsiTheme="minorHAnsi" w:cstheme="minorHAnsi"/>
          <w:bCs/>
          <w:szCs w:val="22"/>
        </w:rPr>
        <w:t xml:space="preserve"> </w:t>
      </w:r>
      <w:r w:rsidR="00232BCD" w:rsidRPr="00192AFC">
        <w:rPr>
          <w:rFonts w:asciiTheme="minorHAnsi" w:hAnsiTheme="minorHAnsi" w:cstheme="minorHAnsi"/>
          <w:iCs/>
          <w:szCs w:val="22"/>
        </w:rPr>
        <w:t>investic</w:t>
      </w:r>
      <w:r w:rsidR="00123580">
        <w:rPr>
          <w:rFonts w:asciiTheme="minorHAnsi" w:hAnsiTheme="minorHAnsi" w:cstheme="minorHAnsi"/>
          <w:bCs/>
          <w:szCs w:val="22"/>
        </w:rPr>
        <w:br/>
      </w:r>
      <w:r w:rsidR="00232BCD" w:rsidRPr="00192AFC">
        <w:rPr>
          <w:rFonts w:asciiTheme="minorHAnsi" w:hAnsiTheme="minorHAnsi" w:cstheme="minorHAnsi"/>
          <w:iCs/>
          <w:szCs w:val="22"/>
        </w:rPr>
        <w:t>tel.: 543</w:t>
      </w:r>
      <w:r w:rsidR="007077FE" w:rsidRPr="00192AFC">
        <w:rPr>
          <w:rFonts w:asciiTheme="minorHAnsi" w:hAnsiTheme="minorHAnsi" w:cstheme="minorHAnsi"/>
          <w:iCs/>
          <w:szCs w:val="22"/>
        </w:rPr>
        <w:t> </w:t>
      </w:r>
      <w:r w:rsidR="00232BCD" w:rsidRPr="00192AFC">
        <w:rPr>
          <w:rFonts w:asciiTheme="minorHAnsi" w:hAnsiTheme="minorHAnsi" w:cstheme="minorHAnsi"/>
          <w:iCs/>
          <w:szCs w:val="22"/>
        </w:rPr>
        <w:t>171</w:t>
      </w:r>
      <w:r w:rsidR="007077FE" w:rsidRPr="00192AFC">
        <w:rPr>
          <w:rFonts w:asciiTheme="minorHAnsi" w:hAnsiTheme="minorHAnsi" w:cstheme="minorHAnsi"/>
          <w:iCs/>
          <w:szCs w:val="22"/>
        </w:rPr>
        <w:t xml:space="preserve"> </w:t>
      </w:r>
      <w:r w:rsidR="00232BCD" w:rsidRPr="00192AFC">
        <w:rPr>
          <w:rFonts w:asciiTheme="minorHAnsi" w:hAnsiTheme="minorHAnsi" w:cstheme="minorHAnsi"/>
          <w:iCs/>
          <w:szCs w:val="22"/>
        </w:rPr>
        <w:t>5</w:t>
      </w:r>
      <w:r w:rsidR="007077FE" w:rsidRPr="00192AFC">
        <w:rPr>
          <w:rFonts w:asciiTheme="minorHAnsi" w:hAnsiTheme="minorHAnsi" w:cstheme="minorHAnsi"/>
          <w:iCs/>
          <w:szCs w:val="22"/>
        </w:rPr>
        <w:t>28</w:t>
      </w:r>
      <w:r w:rsidR="00232BCD" w:rsidRPr="00192AFC">
        <w:rPr>
          <w:rFonts w:asciiTheme="minorHAnsi" w:hAnsiTheme="minorHAnsi" w:cstheme="minorHAnsi"/>
          <w:iCs/>
          <w:szCs w:val="22"/>
        </w:rPr>
        <w:t>, e-mail:</w:t>
      </w:r>
      <w:r w:rsidR="007077FE" w:rsidRPr="00192AFC">
        <w:rPr>
          <w:rFonts w:asciiTheme="minorHAnsi" w:hAnsiTheme="minorHAnsi" w:cstheme="minorHAnsi"/>
          <w:iCs/>
          <w:szCs w:val="22"/>
        </w:rPr>
        <w:t xml:space="preserve"> apatocka</w:t>
      </w:r>
      <w:hyperlink r:id="rId9" w:history="1">
        <w:r w:rsidR="007077FE" w:rsidRPr="00192AFC">
          <w:rPr>
            <w:rFonts w:asciiTheme="minorHAnsi" w:hAnsiTheme="minorHAnsi" w:cstheme="minorHAnsi"/>
            <w:szCs w:val="22"/>
          </w:rPr>
          <w:t>@dpmb.cz</w:t>
        </w:r>
      </w:hyperlink>
    </w:p>
    <w:p w14:paraId="2A3C7547" w14:textId="7866C485" w:rsidR="00155419" w:rsidRPr="00192AFC" w:rsidRDefault="00155419" w:rsidP="009D3B58">
      <w:pPr>
        <w:rPr>
          <w:rFonts w:asciiTheme="minorHAnsi" w:hAnsiTheme="minorHAnsi" w:cstheme="minorHAnsi"/>
          <w:iCs/>
          <w:szCs w:val="22"/>
        </w:rPr>
      </w:pPr>
      <w:r w:rsidRPr="00192AFC">
        <w:rPr>
          <w:rFonts w:asciiTheme="minorHAnsi" w:hAnsiTheme="minorHAnsi" w:cstheme="minorHAnsi"/>
          <w:iCs/>
          <w:szCs w:val="22"/>
        </w:rPr>
        <w:t>IČ:</w:t>
      </w:r>
      <w:r w:rsidR="001206DC">
        <w:rPr>
          <w:rFonts w:asciiTheme="minorHAnsi" w:hAnsiTheme="minorHAnsi" w:cstheme="minorHAnsi"/>
          <w:iCs/>
          <w:szCs w:val="22"/>
        </w:rPr>
        <w:tab/>
      </w:r>
      <w:r w:rsidR="002D511D">
        <w:rPr>
          <w:rFonts w:asciiTheme="minorHAnsi" w:hAnsiTheme="minorHAnsi" w:cstheme="minorHAnsi"/>
          <w:iCs/>
          <w:szCs w:val="22"/>
        </w:rPr>
        <w:tab/>
      </w:r>
      <w:r w:rsidR="002D511D">
        <w:rPr>
          <w:rFonts w:asciiTheme="minorHAnsi" w:hAnsiTheme="minorHAnsi" w:cstheme="minorHAnsi"/>
          <w:iCs/>
          <w:szCs w:val="22"/>
        </w:rPr>
        <w:tab/>
      </w:r>
      <w:r w:rsidRPr="00192AFC">
        <w:rPr>
          <w:rFonts w:asciiTheme="minorHAnsi" w:hAnsiTheme="minorHAnsi" w:cstheme="minorHAnsi"/>
          <w:iCs/>
          <w:szCs w:val="22"/>
        </w:rPr>
        <w:t>25508881</w:t>
      </w:r>
    </w:p>
    <w:p w14:paraId="6C6BDB30" w14:textId="7E5EA829" w:rsidR="00155419" w:rsidRPr="00192AFC" w:rsidRDefault="00155419" w:rsidP="009D3B58">
      <w:pPr>
        <w:rPr>
          <w:rFonts w:asciiTheme="minorHAnsi" w:hAnsiTheme="minorHAnsi" w:cstheme="minorHAnsi"/>
          <w:iCs/>
          <w:szCs w:val="22"/>
        </w:rPr>
      </w:pPr>
      <w:r w:rsidRPr="00192AFC">
        <w:rPr>
          <w:rFonts w:asciiTheme="minorHAnsi" w:hAnsiTheme="minorHAnsi" w:cstheme="minorHAnsi"/>
          <w:iCs/>
          <w:szCs w:val="22"/>
        </w:rPr>
        <w:t>DIČ:</w:t>
      </w:r>
      <w:r w:rsidR="001206DC">
        <w:rPr>
          <w:rFonts w:asciiTheme="minorHAnsi" w:hAnsiTheme="minorHAnsi" w:cstheme="minorHAnsi"/>
          <w:iCs/>
          <w:szCs w:val="22"/>
        </w:rPr>
        <w:tab/>
      </w:r>
      <w:r w:rsidR="002D511D">
        <w:rPr>
          <w:rFonts w:asciiTheme="minorHAnsi" w:hAnsiTheme="minorHAnsi" w:cstheme="minorHAnsi"/>
          <w:iCs/>
          <w:szCs w:val="22"/>
        </w:rPr>
        <w:tab/>
      </w:r>
      <w:r w:rsidR="002D511D">
        <w:rPr>
          <w:rFonts w:asciiTheme="minorHAnsi" w:hAnsiTheme="minorHAnsi" w:cstheme="minorHAnsi"/>
          <w:iCs/>
          <w:szCs w:val="22"/>
        </w:rPr>
        <w:tab/>
      </w:r>
      <w:r w:rsidRPr="00192AFC">
        <w:rPr>
          <w:rFonts w:asciiTheme="minorHAnsi" w:hAnsiTheme="minorHAnsi" w:cstheme="minorHAnsi"/>
          <w:iCs/>
          <w:szCs w:val="22"/>
        </w:rPr>
        <w:t>CZ25508881</w:t>
      </w:r>
    </w:p>
    <w:p w14:paraId="00C4BBB3" w14:textId="3B9972B3" w:rsidR="00155419" w:rsidRPr="00192AFC" w:rsidRDefault="00155419" w:rsidP="009D3B58">
      <w:pPr>
        <w:rPr>
          <w:rFonts w:asciiTheme="minorHAnsi" w:hAnsiTheme="minorHAnsi" w:cstheme="minorHAnsi"/>
          <w:iCs/>
          <w:szCs w:val="22"/>
        </w:rPr>
      </w:pPr>
      <w:r w:rsidRPr="00192AFC">
        <w:rPr>
          <w:rFonts w:asciiTheme="minorHAnsi" w:hAnsiTheme="minorHAnsi" w:cstheme="minorHAnsi"/>
          <w:iCs/>
          <w:szCs w:val="22"/>
        </w:rPr>
        <w:t>Bankovní spojení:</w:t>
      </w:r>
      <w:r w:rsidR="001206DC">
        <w:rPr>
          <w:rFonts w:asciiTheme="minorHAnsi" w:hAnsiTheme="minorHAnsi" w:cstheme="minorHAnsi"/>
          <w:iCs/>
          <w:szCs w:val="22"/>
        </w:rPr>
        <w:tab/>
      </w:r>
      <w:r w:rsidR="001206DC">
        <w:rPr>
          <w:rFonts w:cs="Calibri"/>
          <w:iCs/>
          <w:szCs w:val="22"/>
        </w:rPr>
        <w:t>Komerční Banka, a.s., Brno</w:t>
      </w:r>
    </w:p>
    <w:p w14:paraId="16616DDD" w14:textId="08D2039D" w:rsidR="00155419" w:rsidRPr="00192AFC" w:rsidRDefault="00155419" w:rsidP="009D3B58">
      <w:pPr>
        <w:rPr>
          <w:rFonts w:asciiTheme="minorHAnsi" w:hAnsiTheme="minorHAnsi" w:cstheme="minorHAnsi"/>
          <w:iCs/>
          <w:szCs w:val="22"/>
        </w:rPr>
      </w:pPr>
      <w:r w:rsidRPr="00192AFC">
        <w:rPr>
          <w:rFonts w:asciiTheme="minorHAnsi" w:hAnsiTheme="minorHAnsi" w:cstheme="minorHAnsi"/>
          <w:iCs/>
          <w:szCs w:val="22"/>
        </w:rPr>
        <w:t>Číslo účtu:</w:t>
      </w:r>
      <w:r w:rsidR="001206DC">
        <w:rPr>
          <w:rFonts w:asciiTheme="minorHAnsi" w:hAnsiTheme="minorHAnsi" w:cstheme="minorHAnsi"/>
          <w:iCs/>
          <w:szCs w:val="22"/>
        </w:rPr>
        <w:tab/>
      </w:r>
      <w:r w:rsidR="001206DC">
        <w:rPr>
          <w:rFonts w:asciiTheme="minorHAnsi" w:hAnsiTheme="minorHAnsi" w:cstheme="minorHAnsi"/>
          <w:iCs/>
          <w:szCs w:val="22"/>
        </w:rPr>
        <w:tab/>
      </w:r>
      <w:r w:rsidRPr="00192AFC">
        <w:rPr>
          <w:rFonts w:asciiTheme="minorHAnsi" w:hAnsiTheme="minorHAnsi" w:cstheme="minorHAnsi"/>
          <w:iCs/>
          <w:szCs w:val="22"/>
        </w:rPr>
        <w:t>8905621/0100</w:t>
      </w:r>
    </w:p>
    <w:p w14:paraId="32C074BB" w14:textId="77777777" w:rsidR="00155419" w:rsidRPr="00192AFC" w:rsidRDefault="00155419" w:rsidP="009D3B58">
      <w:pPr>
        <w:rPr>
          <w:rFonts w:asciiTheme="minorHAnsi" w:hAnsiTheme="minorHAnsi" w:cstheme="minorHAnsi"/>
          <w:iCs/>
          <w:szCs w:val="22"/>
        </w:rPr>
      </w:pPr>
      <w:r w:rsidRPr="00192AFC">
        <w:rPr>
          <w:rFonts w:asciiTheme="minorHAnsi" w:hAnsiTheme="minorHAnsi" w:cstheme="minorHAnsi"/>
          <w:iCs/>
          <w:szCs w:val="22"/>
        </w:rPr>
        <w:t>Společnost je plátcem DPH</w:t>
      </w:r>
    </w:p>
    <w:p w14:paraId="1C4AE6D1" w14:textId="77777777" w:rsidR="00155419" w:rsidRPr="00192AFC" w:rsidRDefault="00155419" w:rsidP="002D511D">
      <w:pPr>
        <w:spacing w:before="120" w:after="120"/>
        <w:rPr>
          <w:rFonts w:asciiTheme="minorHAnsi" w:hAnsiTheme="minorHAnsi" w:cstheme="minorHAnsi"/>
          <w:iCs/>
          <w:szCs w:val="22"/>
        </w:rPr>
      </w:pPr>
      <w:r w:rsidRPr="00192AFC">
        <w:rPr>
          <w:rFonts w:asciiTheme="minorHAnsi" w:hAnsiTheme="minorHAnsi" w:cstheme="minorHAnsi"/>
          <w:iCs/>
          <w:szCs w:val="22"/>
        </w:rPr>
        <w:t>a</w:t>
      </w:r>
    </w:p>
    <w:p w14:paraId="00859697" w14:textId="77777777" w:rsidR="00155419" w:rsidRPr="00192AFC" w:rsidRDefault="00155419" w:rsidP="0019020B">
      <w:pPr>
        <w:spacing w:before="120" w:after="120"/>
        <w:rPr>
          <w:rFonts w:asciiTheme="minorHAnsi" w:hAnsiTheme="minorHAnsi" w:cstheme="minorHAnsi"/>
          <w:b/>
          <w:iCs/>
          <w:sz w:val="24"/>
          <w:szCs w:val="24"/>
        </w:rPr>
      </w:pPr>
      <w:r w:rsidRPr="00192AFC">
        <w:rPr>
          <w:rFonts w:asciiTheme="minorHAnsi" w:hAnsiTheme="minorHAnsi" w:cstheme="minorHAnsi"/>
          <w:b/>
          <w:iCs/>
          <w:sz w:val="24"/>
          <w:szCs w:val="24"/>
        </w:rPr>
        <w:t>Zhotovitel:</w:t>
      </w:r>
    </w:p>
    <w:p w14:paraId="32F9CAFE" w14:textId="7925A2B7" w:rsidR="00EB1660" w:rsidRPr="00192AFC" w:rsidRDefault="00A63329" w:rsidP="00EB1660">
      <w:pPr>
        <w:spacing w:before="120"/>
        <w:contextualSpacing/>
        <w:jc w:val="both"/>
        <w:rPr>
          <w:rFonts w:asciiTheme="minorHAnsi" w:hAnsiTheme="minorHAnsi" w:cstheme="minorHAnsi"/>
          <w:b/>
          <w:bCs/>
          <w:szCs w:val="22"/>
          <w:highlight w:val="yellow"/>
        </w:rPr>
      </w:pPr>
      <w:r w:rsidRPr="001206DC">
        <w:rPr>
          <w:rFonts w:asciiTheme="minorHAnsi" w:hAnsiTheme="minorHAnsi" w:cstheme="minorHAnsi"/>
          <w:szCs w:val="22"/>
          <w:highlight w:val="yellow"/>
        </w:rPr>
        <w:t>___________</w:t>
      </w:r>
    </w:p>
    <w:p w14:paraId="33ED3FC0" w14:textId="65C5EB13" w:rsidR="00EB1660" w:rsidRPr="001206DC" w:rsidRDefault="00EB1660" w:rsidP="00EB1660">
      <w:pPr>
        <w:spacing w:before="120"/>
        <w:contextualSpacing/>
        <w:jc w:val="both"/>
        <w:rPr>
          <w:rFonts w:asciiTheme="minorHAnsi" w:hAnsiTheme="minorHAnsi" w:cstheme="minorHAnsi"/>
          <w:szCs w:val="22"/>
        </w:rPr>
      </w:pPr>
      <w:r w:rsidRPr="001206DC">
        <w:rPr>
          <w:rFonts w:asciiTheme="minorHAnsi" w:hAnsiTheme="minorHAnsi" w:cstheme="minorHAnsi"/>
          <w:szCs w:val="22"/>
        </w:rPr>
        <w:t xml:space="preserve">Sídlo: </w:t>
      </w:r>
      <w:r w:rsidR="00A63329" w:rsidRPr="001206DC">
        <w:rPr>
          <w:rFonts w:asciiTheme="minorHAnsi" w:hAnsiTheme="minorHAnsi" w:cstheme="minorHAnsi"/>
          <w:szCs w:val="22"/>
          <w:highlight w:val="yellow"/>
        </w:rPr>
        <w:t>___________</w:t>
      </w:r>
    </w:p>
    <w:p w14:paraId="2FB37B8C" w14:textId="4C75F9BB" w:rsidR="00EB1660" w:rsidRPr="001206DC" w:rsidRDefault="00EB1660" w:rsidP="00EB1660">
      <w:pPr>
        <w:spacing w:before="120"/>
        <w:contextualSpacing/>
        <w:jc w:val="both"/>
        <w:rPr>
          <w:rFonts w:asciiTheme="minorHAnsi" w:hAnsiTheme="minorHAnsi" w:cstheme="minorHAnsi"/>
          <w:szCs w:val="22"/>
        </w:rPr>
      </w:pPr>
      <w:r w:rsidRPr="001206DC">
        <w:rPr>
          <w:rFonts w:asciiTheme="minorHAnsi" w:hAnsiTheme="minorHAnsi" w:cstheme="minorHAnsi"/>
          <w:szCs w:val="22"/>
        </w:rPr>
        <w:t>Zapsána: v obchodním rejstříku Krajského soudu v </w:t>
      </w:r>
      <w:r w:rsidR="001206DC" w:rsidRPr="001206DC">
        <w:rPr>
          <w:rFonts w:asciiTheme="minorHAnsi" w:hAnsiTheme="minorHAnsi" w:cstheme="minorHAnsi"/>
          <w:szCs w:val="22"/>
          <w:highlight w:val="yellow"/>
        </w:rPr>
        <w:t>_______</w:t>
      </w:r>
      <w:r w:rsidRPr="001206DC">
        <w:rPr>
          <w:rFonts w:asciiTheme="minorHAnsi" w:hAnsiTheme="minorHAnsi" w:cstheme="minorHAnsi"/>
          <w:szCs w:val="22"/>
        </w:rPr>
        <w:t xml:space="preserve">, oddíl </w:t>
      </w:r>
      <w:r w:rsidR="001206DC" w:rsidRPr="001206DC">
        <w:rPr>
          <w:rFonts w:asciiTheme="minorHAnsi" w:hAnsiTheme="minorHAnsi" w:cstheme="minorHAnsi"/>
          <w:szCs w:val="22"/>
          <w:highlight w:val="yellow"/>
        </w:rPr>
        <w:t>______</w:t>
      </w:r>
      <w:r w:rsidRPr="001206DC">
        <w:rPr>
          <w:rFonts w:asciiTheme="minorHAnsi" w:hAnsiTheme="minorHAnsi" w:cstheme="minorHAnsi"/>
          <w:szCs w:val="22"/>
        </w:rPr>
        <w:t xml:space="preserve">, vložka </w:t>
      </w:r>
      <w:r w:rsidR="001206DC" w:rsidRPr="001206DC">
        <w:rPr>
          <w:rFonts w:asciiTheme="minorHAnsi" w:hAnsiTheme="minorHAnsi" w:cstheme="minorHAnsi"/>
          <w:szCs w:val="22"/>
          <w:highlight w:val="yellow"/>
        </w:rPr>
        <w:t>________</w:t>
      </w:r>
    </w:p>
    <w:p w14:paraId="139778B0" w14:textId="58FA17E0" w:rsidR="00EB1660" w:rsidRPr="001206DC" w:rsidRDefault="00EB1660" w:rsidP="00EB1660">
      <w:pPr>
        <w:spacing w:before="120"/>
        <w:contextualSpacing/>
        <w:rPr>
          <w:rFonts w:asciiTheme="minorHAnsi" w:hAnsiTheme="minorHAnsi" w:cstheme="minorHAnsi"/>
          <w:iCs/>
          <w:szCs w:val="22"/>
        </w:rPr>
      </w:pPr>
      <w:r w:rsidRPr="001206DC">
        <w:rPr>
          <w:rFonts w:asciiTheme="minorHAnsi" w:hAnsiTheme="minorHAnsi" w:cstheme="minorHAnsi"/>
          <w:iCs/>
          <w:szCs w:val="22"/>
        </w:rPr>
        <w:t xml:space="preserve">Osoba oprávněná k podpisu smlouvy: </w:t>
      </w:r>
      <w:r w:rsidRPr="001206DC">
        <w:rPr>
          <w:rFonts w:asciiTheme="minorHAnsi" w:hAnsiTheme="minorHAnsi" w:cstheme="minorHAnsi"/>
          <w:iCs/>
          <w:szCs w:val="22"/>
        </w:rPr>
        <w:tab/>
      </w:r>
      <w:r w:rsidRPr="001206DC">
        <w:rPr>
          <w:rFonts w:asciiTheme="minorHAnsi" w:hAnsiTheme="minorHAnsi" w:cstheme="minorHAnsi"/>
          <w:iCs/>
          <w:szCs w:val="22"/>
        </w:rPr>
        <w:tab/>
      </w:r>
      <w:r w:rsidR="001206DC" w:rsidRPr="001206DC">
        <w:rPr>
          <w:rFonts w:asciiTheme="minorHAnsi" w:hAnsiTheme="minorHAnsi" w:cstheme="minorHAnsi"/>
          <w:szCs w:val="22"/>
          <w:highlight w:val="yellow"/>
        </w:rPr>
        <w:t>___________</w:t>
      </w:r>
    </w:p>
    <w:p w14:paraId="03D681AF" w14:textId="77777777" w:rsidR="001206DC" w:rsidRPr="001206DC" w:rsidRDefault="00EB1660" w:rsidP="001206DC">
      <w:pPr>
        <w:spacing w:before="120"/>
        <w:contextualSpacing/>
        <w:rPr>
          <w:rFonts w:asciiTheme="minorHAnsi" w:hAnsiTheme="minorHAnsi" w:cstheme="minorHAnsi"/>
          <w:iCs/>
          <w:szCs w:val="22"/>
        </w:rPr>
      </w:pPr>
      <w:r w:rsidRPr="001206DC">
        <w:rPr>
          <w:rFonts w:asciiTheme="minorHAnsi" w:hAnsiTheme="minorHAnsi" w:cstheme="minorHAnsi"/>
          <w:iCs/>
          <w:szCs w:val="22"/>
        </w:rPr>
        <w:t xml:space="preserve">Kontaktní osoba ve věcech smluvních: </w:t>
      </w:r>
      <w:r w:rsidRPr="001206DC">
        <w:rPr>
          <w:rFonts w:asciiTheme="minorHAnsi" w:hAnsiTheme="minorHAnsi" w:cstheme="minorHAnsi"/>
          <w:iCs/>
          <w:szCs w:val="22"/>
        </w:rPr>
        <w:tab/>
      </w:r>
      <w:r w:rsidRPr="001206DC">
        <w:rPr>
          <w:rFonts w:asciiTheme="minorHAnsi" w:hAnsiTheme="minorHAnsi" w:cstheme="minorHAnsi"/>
          <w:iCs/>
          <w:szCs w:val="22"/>
        </w:rPr>
        <w:tab/>
      </w:r>
      <w:r w:rsidR="001206DC" w:rsidRPr="001206DC">
        <w:rPr>
          <w:rFonts w:asciiTheme="minorHAnsi" w:hAnsiTheme="minorHAnsi" w:cstheme="minorHAnsi"/>
          <w:szCs w:val="22"/>
          <w:highlight w:val="yellow"/>
        </w:rPr>
        <w:t>___________</w:t>
      </w:r>
    </w:p>
    <w:p w14:paraId="5739DB5B" w14:textId="77777777" w:rsidR="001206DC" w:rsidRPr="00192AFC" w:rsidRDefault="001206DC" w:rsidP="001206DC">
      <w:pPr>
        <w:spacing w:before="120"/>
        <w:contextualSpacing/>
        <w:rPr>
          <w:rFonts w:asciiTheme="minorHAnsi" w:hAnsiTheme="minorHAnsi" w:cstheme="minorHAnsi"/>
          <w:iCs/>
          <w:szCs w:val="22"/>
          <w:highlight w:val="yellow"/>
        </w:rPr>
      </w:pPr>
      <w:r w:rsidRPr="001206DC">
        <w:rPr>
          <w:rFonts w:asciiTheme="minorHAnsi" w:hAnsiTheme="minorHAnsi" w:cstheme="minorHAnsi"/>
          <w:iCs/>
          <w:szCs w:val="22"/>
        </w:rPr>
        <w:t xml:space="preserve">            </w:t>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t xml:space="preserve">tel.: </w:t>
      </w:r>
      <w:r w:rsidRPr="001206DC">
        <w:rPr>
          <w:rFonts w:asciiTheme="minorHAnsi" w:hAnsiTheme="minorHAnsi" w:cstheme="minorHAnsi"/>
          <w:szCs w:val="22"/>
          <w:highlight w:val="yellow"/>
        </w:rPr>
        <w:t>___________</w:t>
      </w:r>
      <w:r>
        <w:rPr>
          <w:rFonts w:asciiTheme="minorHAnsi" w:hAnsiTheme="minorHAnsi" w:cstheme="minorHAnsi"/>
          <w:iCs/>
          <w:szCs w:val="22"/>
        </w:rPr>
        <w:t xml:space="preserve">, </w:t>
      </w:r>
      <w:r w:rsidRPr="001206DC">
        <w:rPr>
          <w:rFonts w:asciiTheme="minorHAnsi" w:hAnsiTheme="minorHAnsi" w:cstheme="minorHAnsi"/>
          <w:iCs/>
          <w:szCs w:val="22"/>
        </w:rPr>
        <w:t xml:space="preserve">e-mail: </w:t>
      </w:r>
      <w:r w:rsidRPr="001206DC">
        <w:rPr>
          <w:rFonts w:asciiTheme="minorHAnsi" w:hAnsiTheme="minorHAnsi" w:cstheme="minorHAnsi"/>
          <w:szCs w:val="22"/>
          <w:highlight w:val="yellow"/>
        </w:rPr>
        <w:t>___________</w:t>
      </w:r>
    </w:p>
    <w:p w14:paraId="5E882D98" w14:textId="61A12885" w:rsidR="00EB1660" w:rsidRPr="001206DC" w:rsidRDefault="00EB1660" w:rsidP="001206DC">
      <w:pPr>
        <w:spacing w:before="120"/>
        <w:contextualSpacing/>
        <w:rPr>
          <w:rFonts w:asciiTheme="minorHAnsi" w:hAnsiTheme="minorHAnsi" w:cstheme="minorHAnsi"/>
          <w:iCs/>
          <w:szCs w:val="22"/>
        </w:rPr>
      </w:pPr>
      <w:r w:rsidRPr="001206DC">
        <w:rPr>
          <w:rFonts w:asciiTheme="minorHAnsi" w:hAnsiTheme="minorHAnsi" w:cstheme="minorHAnsi"/>
          <w:iCs/>
          <w:szCs w:val="22"/>
        </w:rPr>
        <w:t xml:space="preserve">Kontaktní osoba ve věcech technických: </w:t>
      </w:r>
      <w:r w:rsidRPr="001206DC">
        <w:rPr>
          <w:rFonts w:asciiTheme="minorHAnsi" w:hAnsiTheme="minorHAnsi" w:cstheme="minorHAnsi"/>
          <w:iCs/>
          <w:szCs w:val="22"/>
        </w:rPr>
        <w:tab/>
      </w:r>
      <w:r w:rsidR="001206DC" w:rsidRPr="001206DC">
        <w:rPr>
          <w:rFonts w:asciiTheme="minorHAnsi" w:hAnsiTheme="minorHAnsi" w:cstheme="minorHAnsi"/>
          <w:szCs w:val="22"/>
          <w:highlight w:val="yellow"/>
        </w:rPr>
        <w:t>___________</w:t>
      </w:r>
    </w:p>
    <w:p w14:paraId="5FF2E8D3" w14:textId="2E9E0808" w:rsidR="00EB1660" w:rsidRPr="00192AFC" w:rsidRDefault="00EB1660" w:rsidP="00EB1660">
      <w:pPr>
        <w:spacing w:before="120"/>
        <w:contextualSpacing/>
        <w:rPr>
          <w:rFonts w:asciiTheme="minorHAnsi" w:hAnsiTheme="minorHAnsi" w:cstheme="minorHAnsi"/>
          <w:iCs/>
          <w:szCs w:val="22"/>
          <w:highlight w:val="yellow"/>
        </w:rPr>
      </w:pPr>
      <w:r w:rsidRPr="001206DC">
        <w:rPr>
          <w:rFonts w:asciiTheme="minorHAnsi" w:hAnsiTheme="minorHAnsi" w:cstheme="minorHAnsi"/>
          <w:iCs/>
          <w:szCs w:val="22"/>
        </w:rPr>
        <w:t xml:space="preserve">            </w:t>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r>
      <w:r w:rsidRPr="001206DC">
        <w:rPr>
          <w:rFonts w:asciiTheme="minorHAnsi" w:hAnsiTheme="minorHAnsi" w:cstheme="minorHAnsi"/>
          <w:iCs/>
          <w:szCs w:val="22"/>
        </w:rPr>
        <w:tab/>
        <w:t xml:space="preserve">tel.: </w:t>
      </w:r>
      <w:r w:rsidR="001206DC" w:rsidRPr="001206DC">
        <w:rPr>
          <w:rFonts w:asciiTheme="minorHAnsi" w:hAnsiTheme="minorHAnsi" w:cstheme="minorHAnsi"/>
          <w:szCs w:val="22"/>
          <w:highlight w:val="yellow"/>
        </w:rPr>
        <w:t>___________</w:t>
      </w:r>
      <w:r w:rsidR="001206DC">
        <w:rPr>
          <w:rFonts w:asciiTheme="minorHAnsi" w:hAnsiTheme="minorHAnsi" w:cstheme="minorHAnsi"/>
          <w:iCs/>
          <w:szCs w:val="22"/>
        </w:rPr>
        <w:t xml:space="preserve">, </w:t>
      </w:r>
      <w:r w:rsidRPr="001206DC">
        <w:rPr>
          <w:rFonts w:asciiTheme="minorHAnsi" w:hAnsiTheme="minorHAnsi" w:cstheme="minorHAnsi"/>
          <w:iCs/>
          <w:szCs w:val="22"/>
        </w:rPr>
        <w:t xml:space="preserve">e-mail: </w:t>
      </w:r>
      <w:r w:rsidR="001206DC" w:rsidRPr="001206DC">
        <w:rPr>
          <w:rFonts w:asciiTheme="minorHAnsi" w:hAnsiTheme="minorHAnsi" w:cstheme="minorHAnsi"/>
          <w:szCs w:val="22"/>
          <w:highlight w:val="yellow"/>
        </w:rPr>
        <w:t>___________</w:t>
      </w:r>
    </w:p>
    <w:p w14:paraId="04DAD9F9" w14:textId="659B948F" w:rsidR="00EB1660" w:rsidRPr="001206DC" w:rsidRDefault="00EB1660" w:rsidP="00EB1660">
      <w:pPr>
        <w:spacing w:before="120"/>
        <w:contextualSpacing/>
        <w:jc w:val="both"/>
        <w:rPr>
          <w:rFonts w:asciiTheme="minorHAnsi" w:hAnsiTheme="minorHAnsi" w:cstheme="minorHAnsi"/>
          <w:szCs w:val="22"/>
        </w:rPr>
      </w:pPr>
      <w:r w:rsidRPr="001206DC">
        <w:rPr>
          <w:rFonts w:asciiTheme="minorHAnsi" w:hAnsiTheme="minorHAnsi" w:cstheme="minorHAnsi"/>
          <w:szCs w:val="22"/>
        </w:rPr>
        <w:t>IČ:</w:t>
      </w:r>
      <w:r w:rsidR="001206DC" w:rsidRPr="001206DC">
        <w:rPr>
          <w:rFonts w:asciiTheme="minorHAnsi" w:hAnsiTheme="minorHAnsi" w:cstheme="minorHAnsi"/>
          <w:szCs w:val="22"/>
        </w:rPr>
        <w:tab/>
      </w:r>
      <w:r w:rsidR="001206DC" w:rsidRPr="001206DC">
        <w:rPr>
          <w:rFonts w:asciiTheme="minorHAnsi" w:hAnsiTheme="minorHAnsi" w:cstheme="minorHAnsi"/>
          <w:szCs w:val="22"/>
          <w:highlight w:val="yellow"/>
        </w:rPr>
        <w:t>___________</w:t>
      </w:r>
    </w:p>
    <w:p w14:paraId="5AE8C779" w14:textId="41496C36" w:rsidR="00EB1660" w:rsidRPr="001206DC" w:rsidRDefault="00EB1660" w:rsidP="00EB1660">
      <w:pPr>
        <w:spacing w:before="120"/>
        <w:contextualSpacing/>
        <w:jc w:val="both"/>
        <w:rPr>
          <w:rFonts w:asciiTheme="minorHAnsi" w:hAnsiTheme="minorHAnsi" w:cstheme="minorHAnsi"/>
          <w:szCs w:val="22"/>
        </w:rPr>
      </w:pPr>
      <w:r w:rsidRPr="001206DC">
        <w:rPr>
          <w:rFonts w:asciiTheme="minorHAnsi" w:hAnsiTheme="minorHAnsi" w:cstheme="minorHAnsi"/>
          <w:szCs w:val="22"/>
        </w:rPr>
        <w:t xml:space="preserve">DIČ: </w:t>
      </w:r>
      <w:r w:rsidR="001206DC" w:rsidRPr="001206DC">
        <w:rPr>
          <w:rFonts w:asciiTheme="minorHAnsi" w:hAnsiTheme="minorHAnsi" w:cstheme="minorHAnsi"/>
          <w:szCs w:val="22"/>
        </w:rPr>
        <w:tab/>
      </w:r>
      <w:r w:rsidR="001206DC" w:rsidRPr="001206DC">
        <w:rPr>
          <w:rFonts w:asciiTheme="minorHAnsi" w:hAnsiTheme="minorHAnsi" w:cstheme="minorHAnsi"/>
          <w:szCs w:val="22"/>
          <w:highlight w:val="yellow"/>
        </w:rPr>
        <w:t>___________</w:t>
      </w:r>
    </w:p>
    <w:p w14:paraId="2F3958A1" w14:textId="163591F5" w:rsidR="00EB1660" w:rsidRPr="001206DC" w:rsidRDefault="00EB1660" w:rsidP="00EB1660">
      <w:pPr>
        <w:spacing w:before="120"/>
        <w:contextualSpacing/>
        <w:jc w:val="both"/>
        <w:rPr>
          <w:rFonts w:asciiTheme="minorHAnsi" w:hAnsiTheme="minorHAnsi" w:cstheme="minorHAnsi"/>
          <w:szCs w:val="22"/>
        </w:rPr>
      </w:pPr>
      <w:r w:rsidRPr="001206DC">
        <w:rPr>
          <w:rFonts w:asciiTheme="minorHAnsi" w:hAnsiTheme="minorHAnsi" w:cstheme="minorHAnsi"/>
          <w:szCs w:val="22"/>
        </w:rPr>
        <w:t>Bankovní spojení:</w:t>
      </w:r>
      <w:r w:rsidR="001206DC" w:rsidRPr="001206DC">
        <w:rPr>
          <w:rFonts w:asciiTheme="minorHAnsi" w:hAnsiTheme="minorHAnsi" w:cstheme="minorHAnsi"/>
          <w:szCs w:val="22"/>
        </w:rPr>
        <w:tab/>
      </w:r>
      <w:r w:rsidR="001206DC" w:rsidRPr="001206DC">
        <w:rPr>
          <w:rFonts w:asciiTheme="minorHAnsi" w:hAnsiTheme="minorHAnsi" w:cstheme="minorHAnsi"/>
          <w:szCs w:val="22"/>
        </w:rPr>
        <w:tab/>
      </w:r>
      <w:r w:rsidR="001206DC" w:rsidRPr="001206DC">
        <w:rPr>
          <w:rFonts w:asciiTheme="minorHAnsi" w:hAnsiTheme="minorHAnsi" w:cstheme="minorHAnsi"/>
          <w:szCs w:val="22"/>
          <w:highlight w:val="yellow"/>
        </w:rPr>
        <w:t>___________</w:t>
      </w:r>
    </w:p>
    <w:p w14:paraId="4609F300" w14:textId="001AF6A2" w:rsidR="00EB1660" w:rsidRPr="001206DC" w:rsidRDefault="00EB1660" w:rsidP="00EB1660">
      <w:pPr>
        <w:spacing w:before="120"/>
        <w:contextualSpacing/>
        <w:jc w:val="both"/>
        <w:rPr>
          <w:rFonts w:asciiTheme="minorHAnsi" w:hAnsiTheme="minorHAnsi" w:cstheme="minorHAnsi"/>
          <w:szCs w:val="22"/>
        </w:rPr>
      </w:pPr>
      <w:r w:rsidRPr="001206DC">
        <w:rPr>
          <w:rFonts w:asciiTheme="minorHAnsi" w:hAnsiTheme="minorHAnsi" w:cstheme="minorHAnsi"/>
          <w:szCs w:val="22"/>
        </w:rPr>
        <w:t>Číslo účtu:</w:t>
      </w:r>
      <w:r w:rsidR="001206DC" w:rsidRPr="001206DC">
        <w:rPr>
          <w:rFonts w:asciiTheme="minorHAnsi" w:hAnsiTheme="minorHAnsi" w:cstheme="minorHAnsi"/>
          <w:szCs w:val="22"/>
        </w:rPr>
        <w:tab/>
      </w:r>
      <w:r w:rsidR="001206DC" w:rsidRPr="001206DC">
        <w:rPr>
          <w:rFonts w:asciiTheme="minorHAnsi" w:hAnsiTheme="minorHAnsi" w:cstheme="minorHAnsi"/>
          <w:szCs w:val="22"/>
        </w:rPr>
        <w:tab/>
      </w:r>
      <w:r w:rsidR="001206DC" w:rsidRPr="001206DC">
        <w:rPr>
          <w:rFonts w:asciiTheme="minorHAnsi" w:hAnsiTheme="minorHAnsi" w:cstheme="minorHAnsi"/>
          <w:szCs w:val="22"/>
        </w:rPr>
        <w:tab/>
      </w:r>
      <w:r w:rsidR="001206DC" w:rsidRPr="001206DC">
        <w:rPr>
          <w:rFonts w:asciiTheme="minorHAnsi" w:hAnsiTheme="minorHAnsi" w:cstheme="minorHAnsi"/>
          <w:szCs w:val="22"/>
          <w:highlight w:val="yellow"/>
        </w:rPr>
        <w:t>___________</w:t>
      </w:r>
    </w:p>
    <w:p w14:paraId="06BC3107" w14:textId="0AEA10A7" w:rsidR="00EB1660" w:rsidRPr="00192AFC" w:rsidRDefault="00EB1660" w:rsidP="002D511D">
      <w:pPr>
        <w:spacing w:after="240"/>
        <w:rPr>
          <w:rFonts w:asciiTheme="minorHAnsi" w:hAnsiTheme="minorHAnsi" w:cstheme="minorHAnsi"/>
          <w:iCs/>
          <w:szCs w:val="22"/>
        </w:rPr>
      </w:pPr>
      <w:r w:rsidRPr="001206DC">
        <w:rPr>
          <w:rFonts w:asciiTheme="minorHAnsi" w:hAnsiTheme="minorHAnsi" w:cstheme="minorHAnsi"/>
          <w:szCs w:val="22"/>
        </w:rPr>
        <w:t xml:space="preserve">Společnost </w:t>
      </w:r>
      <w:r w:rsidRPr="001206DC">
        <w:rPr>
          <w:rFonts w:asciiTheme="minorHAnsi" w:hAnsiTheme="minorHAnsi" w:cstheme="minorHAnsi"/>
          <w:szCs w:val="22"/>
          <w:highlight w:val="yellow"/>
        </w:rPr>
        <w:t>je</w:t>
      </w:r>
      <w:r w:rsidR="001206DC" w:rsidRPr="001206DC">
        <w:rPr>
          <w:rFonts w:asciiTheme="minorHAnsi" w:hAnsiTheme="minorHAnsi" w:cstheme="minorHAnsi"/>
          <w:szCs w:val="22"/>
          <w:highlight w:val="yellow"/>
        </w:rPr>
        <w:t>/není</w:t>
      </w:r>
      <w:r w:rsidRPr="001206DC">
        <w:rPr>
          <w:rFonts w:asciiTheme="minorHAnsi" w:hAnsiTheme="minorHAnsi" w:cstheme="minorHAnsi"/>
          <w:szCs w:val="22"/>
        </w:rPr>
        <w:t xml:space="preserve"> plátcem DPH</w:t>
      </w:r>
    </w:p>
    <w:p w14:paraId="3CC810F8" w14:textId="19EEA81C" w:rsidR="0019020B" w:rsidRPr="00192AFC" w:rsidRDefault="00155419" w:rsidP="00155419">
      <w:pPr>
        <w:tabs>
          <w:tab w:val="left" w:pos="720"/>
        </w:tabs>
        <w:spacing w:before="120"/>
        <w:jc w:val="both"/>
        <w:rPr>
          <w:rFonts w:asciiTheme="minorHAnsi" w:hAnsiTheme="minorHAnsi" w:cstheme="minorHAnsi"/>
          <w:szCs w:val="22"/>
        </w:rPr>
      </w:pPr>
      <w:r w:rsidRPr="00192AFC">
        <w:rPr>
          <w:rFonts w:asciiTheme="minorHAnsi" w:hAnsiTheme="minorHAnsi" w:cstheme="minorHAnsi"/>
          <w:szCs w:val="22"/>
        </w:rPr>
        <w:t>níže uvedeného dne, měsíce a roku uzavřeli smlouvu následujícího znění:</w:t>
      </w:r>
    </w:p>
    <w:p w14:paraId="73B40339" w14:textId="5BECA5BB" w:rsidR="002B777D" w:rsidRPr="00192AFC" w:rsidRDefault="002B777D" w:rsidP="00155419">
      <w:pPr>
        <w:tabs>
          <w:tab w:val="left" w:pos="720"/>
        </w:tabs>
        <w:spacing w:before="120"/>
        <w:jc w:val="both"/>
        <w:rPr>
          <w:rFonts w:asciiTheme="minorHAnsi" w:hAnsiTheme="minorHAnsi" w:cstheme="minorHAnsi"/>
          <w:szCs w:val="22"/>
        </w:rPr>
      </w:pPr>
    </w:p>
    <w:p w14:paraId="3F96EE18" w14:textId="1040A2EC" w:rsidR="001D6C62" w:rsidRDefault="00155419" w:rsidP="001B11CE">
      <w:pPr>
        <w:pStyle w:val="Nadpis1"/>
        <w:numPr>
          <w:ilvl w:val="0"/>
          <w:numId w:val="55"/>
        </w:numPr>
      </w:pPr>
      <w:r w:rsidRPr="00B33EFA">
        <w:lastRenderedPageBreak/>
        <w:t>Předmět</w:t>
      </w:r>
      <w:r w:rsidRPr="00DD0511">
        <w:t xml:space="preserve"> </w:t>
      </w:r>
      <w:r w:rsidR="00543C19" w:rsidRPr="00543C19">
        <w:t>smlouvy</w:t>
      </w:r>
    </w:p>
    <w:p w14:paraId="6A4AFEF4" w14:textId="4E99FBD5" w:rsidR="00DB5936" w:rsidRPr="001D6C62" w:rsidRDefault="00543C19" w:rsidP="0025654F">
      <w:pPr>
        <w:pStyle w:val="Normlnsslem"/>
      </w:pPr>
      <w:r w:rsidRPr="00543C19">
        <w:t xml:space="preserve">Předmětem této smlouvy je realizace díla spočívajícího v komplexní dodávce a instalace elektronických informačních panelů včetně provedení s tím spojených stavebních prací na vybraných 47 zastávkách MHD na území města Brna v projektu </w:t>
      </w:r>
      <w:r w:rsidRPr="000B3AA5">
        <w:rPr>
          <w:b/>
          <w:bCs/>
        </w:rPr>
        <w:t>„Elektronické informační panely - 3. etapa“</w:t>
      </w:r>
      <w:r w:rsidRPr="00543C19">
        <w:t xml:space="preserve"> v následující specifikaci a rozsahu</w:t>
      </w:r>
      <w:r>
        <w:t>:</w:t>
      </w:r>
    </w:p>
    <w:p w14:paraId="322012C0" w14:textId="0F92F5AB" w:rsidR="00543C19" w:rsidRDefault="00543C19" w:rsidP="000F79DA">
      <w:pPr>
        <w:pStyle w:val="Normlnsslem"/>
        <w:numPr>
          <w:ilvl w:val="2"/>
          <w:numId w:val="73"/>
        </w:numPr>
        <w:contextualSpacing/>
        <w:jc w:val="both"/>
      </w:pPr>
      <w:r>
        <w:t xml:space="preserve">dodávka 84 ks elektronických informačních panelů (dále jen „ELP“) dle Technické specifikace tvořící nedílnou součást této smlouvy jako její </w:t>
      </w:r>
      <w:r w:rsidRPr="000B3AA5">
        <w:rPr>
          <w:b/>
          <w:bCs/>
        </w:rPr>
        <w:t>Příloha č. 3</w:t>
      </w:r>
      <w:r>
        <w:t>, přičemž zařízení ELP musí být uzpůsobeno k montáži na určené konstrukce (stávající označník případně nově budovaný sloupek, zídky, přístřešky podchodů, …)</w:t>
      </w:r>
      <w:r w:rsidR="000B3AA5">
        <w:t>.</w:t>
      </w:r>
    </w:p>
    <w:p w14:paraId="137C2984" w14:textId="77777777" w:rsidR="00543C19" w:rsidRDefault="00543C19" w:rsidP="000F79DA">
      <w:pPr>
        <w:pStyle w:val="Normlnsslem"/>
        <w:numPr>
          <w:ilvl w:val="2"/>
          <w:numId w:val="73"/>
        </w:numPr>
        <w:contextualSpacing/>
        <w:jc w:val="both"/>
      </w:pPr>
      <w:r>
        <w:t>Zařízení ELP bude dodáno v rozsahu dle Technické specifikace (</w:t>
      </w:r>
      <w:r w:rsidRPr="000B3AA5">
        <w:rPr>
          <w:b/>
          <w:bCs/>
        </w:rPr>
        <w:t>Příloha č. 3</w:t>
      </w:r>
      <w:r>
        <w:t xml:space="preserve"> této smlouvy), vč. uvedení do provozu jako jeden funkční celek, včetně HW a SW vybavení pro komunikaci se stávajícím „Řídícím informačním systémem“.</w:t>
      </w:r>
    </w:p>
    <w:p w14:paraId="228CFA51" w14:textId="2B1F9340" w:rsidR="00543C19" w:rsidRDefault="00543C19" w:rsidP="000F79DA">
      <w:pPr>
        <w:pStyle w:val="Normlnsslem"/>
        <w:numPr>
          <w:ilvl w:val="2"/>
          <w:numId w:val="73"/>
        </w:numPr>
        <w:contextualSpacing/>
        <w:jc w:val="both"/>
      </w:pPr>
      <w:r>
        <w:t xml:space="preserve">Provedení stavebních a montážní prací za účelem uvedení ELP do provozu na vybraných zastávkách včetně dodávky technologie a souvisejících zařízení na 47 vybraných zastávkách MHD v Brně dle položkového rozpočtu tvořícího nedílnou součást této smlouvy jako její </w:t>
      </w:r>
      <w:r w:rsidRPr="000B3AA5">
        <w:rPr>
          <w:b/>
          <w:bCs/>
        </w:rPr>
        <w:t>Příloha č. 1</w:t>
      </w:r>
      <w:r>
        <w:t>), přičemž součástí tohoto plnění je rovněž:</w:t>
      </w:r>
    </w:p>
    <w:p w14:paraId="17A352CE" w14:textId="1FE39F9D" w:rsidR="00543C19" w:rsidRDefault="00543C19" w:rsidP="00543C19">
      <w:pPr>
        <w:pStyle w:val="Normlnsslem"/>
        <w:numPr>
          <w:ilvl w:val="3"/>
          <w:numId w:val="73"/>
        </w:numPr>
        <w:contextualSpacing/>
      </w:pPr>
      <w:r>
        <w:t>Provedení kabelových elektrických přípojek NN z nápojných bodů, nově vybavených jistícími prvky a měřením do míst pro připojení ELP s informacemi pro cestující MHD.</w:t>
      </w:r>
    </w:p>
    <w:p w14:paraId="6FAC5471" w14:textId="77777777" w:rsidR="00543C19" w:rsidRDefault="00543C19" w:rsidP="00543C19">
      <w:pPr>
        <w:pStyle w:val="Normlnsslem"/>
        <w:numPr>
          <w:ilvl w:val="3"/>
          <w:numId w:val="73"/>
        </w:numPr>
        <w:contextualSpacing/>
      </w:pPr>
      <w:r>
        <w:t xml:space="preserve">Související výkony a montážní práce v rozsahu výkazů výměr pro jednotlivé zastávky, dle </w:t>
      </w:r>
      <w:r w:rsidRPr="000B3AA5">
        <w:rPr>
          <w:b/>
          <w:bCs/>
        </w:rPr>
        <w:t>Přílohy č. 1</w:t>
      </w:r>
      <w:r>
        <w:t xml:space="preserve"> této smlouvy.</w:t>
      </w:r>
    </w:p>
    <w:p w14:paraId="41306850" w14:textId="35A1EBE6" w:rsidR="00543C19" w:rsidRDefault="00543C19" w:rsidP="00543C19">
      <w:pPr>
        <w:pStyle w:val="Normlnsslem"/>
        <w:numPr>
          <w:ilvl w:val="3"/>
          <w:numId w:val="73"/>
        </w:numPr>
        <w:contextualSpacing/>
      </w:pPr>
      <w:r>
        <w:t xml:space="preserve">Zpracování časového postupu provádění díla – Harmonogram prací, který je doložen v </w:t>
      </w:r>
      <w:r w:rsidRPr="000B3AA5">
        <w:rPr>
          <w:b/>
          <w:bCs/>
        </w:rPr>
        <w:t>Příloze č. 2</w:t>
      </w:r>
      <w:r>
        <w:t xml:space="preserve"> této smlouvy</w:t>
      </w:r>
      <w:r w:rsidR="000B3AA5">
        <w:t>.</w:t>
      </w:r>
    </w:p>
    <w:p w14:paraId="791EA93D" w14:textId="5FAD6465" w:rsidR="00543C19" w:rsidRDefault="000B3AA5" w:rsidP="00543C19">
      <w:pPr>
        <w:pStyle w:val="Normlnsslem"/>
        <w:numPr>
          <w:ilvl w:val="3"/>
          <w:numId w:val="73"/>
        </w:numPr>
        <w:contextualSpacing/>
      </w:pPr>
      <w:r>
        <w:t>V</w:t>
      </w:r>
      <w:r w:rsidR="00543C19">
        <w:t>ytyčení inženýrských sítí před zahájením předmětu plnění a zpětné převzetí jednotlivými správci sítí v průběhu realizace předmětu plnění.</w:t>
      </w:r>
    </w:p>
    <w:p w14:paraId="284F83BF" w14:textId="77777777" w:rsidR="00543C19" w:rsidRDefault="00543C19" w:rsidP="00543C19">
      <w:pPr>
        <w:pStyle w:val="Normlnsslem"/>
        <w:numPr>
          <w:ilvl w:val="3"/>
          <w:numId w:val="73"/>
        </w:numPr>
        <w:contextualSpacing/>
      </w:pPr>
      <w:r>
        <w:t>Splnění všech podmínek dle vyjádření jednotlivých správců inženýrských sítí a dotčených orgánů.</w:t>
      </w:r>
    </w:p>
    <w:p w14:paraId="0D7DF029" w14:textId="77777777" w:rsidR="00543C19" w:rsidRDefault="00543C19" w:rsidP="00543C19">
      <w:pPr>
        <w:pStyle w:val="Normlnsslem"/>
        <w:numPr>
          <w:ilvl w:val="3"/>
          <w:numId w:val="73"/>
        </w:numPr>
        <w:contextualSpacing/>
      </w:pPr>
      <w:r>
        <w:t>Zajištění „rozhodnutí o zvláštním užívání komunikace“ včetně projektu „dopravního značení“.</w:t>
      </w:r>
    </w:p>
    <w:p w14:paraId="33730A18" w14:textId="77777777" w:rsidR="00543C19" w:rsidRDefault="00543C19" w:rsidP="00543C19">
      <w:pPr>
        <w:pStyle w:val="Normlnsslem"/>
        <w:numPr>
          <w:ilvl w:val="3"/>
          <w:numId w:val="73"/>
        </w:numPr>
        <w:contextualSpacing/>
      </w:pPr>
      <w:r>
        <w:t>Dodání revizních zpráv, atestů materiálů, dokladů o vytěženém kovovém odpadu dle organizační směrnice objednatele č. E12 v platném znění, dokladů o vytěženém materiálu, dokladů o likvidaci odpadů a všech ostatních dokladů dle platné právní úpravy a požadavků vyplývajících ze stanovisek a vyjádření dotčených orgánů a organizací.</w:t>
      </w:r>
    </w:p>
    <w:p w14:paraId="5F571335" w14:textId="77777777" w:rsidR="00543C19" w:rsidRDefault="00543C19" w:rsidP="00543C19">
      <w:pPr>
        <w:pStyle w:val="Normlnsslem"/>
        <w:numPr>
          <w:ilvl w:val="3"/>
          <w:numId w:val="73"/>
        </w:numPr>
        <w:contextualSpacing/>
      </w:pPr>
      <w:r>
        <w:t>Dodání protokolů právnické osoby a průkazu způsobilosti před uvedením jednotlivých ELP do provozu, pokud jsou vyžadovány.</w:t>
      </w:r>
    </w:p>
    <w:p w14:paraId="2A88C5F3" w14:textId="77777777" w:rsidR="00543C19" w:rsidRDefault="00543C19" w:rsidP="00543C19">
      <w:pPr>
        <w:pStyle w:val="Normlnsslem"/>
        <w:numPr>
          <w:ilvl w:val="3"/>
          <w:numId w:val="73"/>
        </w:numPr>
        <w:contextualSpacing/>
      </w:pPr>
      <w:r>
        <w:t>Dodání projektové dokumentace skutečného stavu provedení stavby ve trojím vyhotovení (v listinné a digitální formě) a doložení stavby geometrickým zaměřením skutečného stavu v digitálním provedení v kvalitě použitelné pro zavedení do systému GIS (*.dgn) v trojím vyhotovení včetně potvrzení o odevzdání jednoho paré na OMI MMB a jednoho paré na Odbor rozvoje DPMB.</w:t>
      </w:r>
    </w:p>
    <w:p w14:paraId="5C1ED21E" w14:textId="77777777" w:rsidR="00543C19" w:rsidRDefault="00543C19" w:rsidP="00543C19">
      <w:pPr>
        <w:pStyle w:val="Normlnsslem"/>
        <w:numPr>
          <w:ilvl w:val="3"/>
          <w:numId w:val="73"/>
        </w:numPr>
        <w:contextualSpacing/>
      </w:pPr>
      <w:r>
        <w:t>Dodání revizních zpráv jednotlivých elektrických zařízení nutných pro připojení k distribuční soustavě.</w:t>
      </w:r>
    </w:p>
    <w:p w14:paraId="689F86FE" w14:textId="77777777" w:rsidR="00543C19" w:rsidRDefault="00543C19" w:rsidP="00543C19">
      <w:pPr>
        <w:pStyle w:val="Normlnsslem"/>
        <w:numPr>
          <w:ilvl w:val="2"/>
          <w:numId w:val="73"/>
        </w:numPr>
        <w:contextualSpacing/>
      </w:pPr>
      <w:r>
        <w:t>Zapojení všech ELP do funkčního celku.</w:t>
      </w:r>
    </w:p>
    <w:p w14:paraId="4B0AB9AE" w14:textId="77777777" w:rsidR="00543C19" w:rsidRDefault="00543C19" w:rsidP="00543C19">
      <w:pPr>
        <w:pStyle w:val="Normlnsslem"/>
        <w:numPr>
          <w:ilvl w:val="2"/>
          <w:numId w:val="73"/>
        </w:numPr>
        <w:contextualSpacing/>
      </w:pPr>
      <w:r>
        <w:t>Provedení zkušebního provozu veškerých ELP a jejich funkčního celku.</w:t>
      </w:r>
    </w:p>
    <w:p w14:paraId="72DF43FC" w14:textId="77777777" w:rsidR="0060284C" w:rsidRDefault="00543C19" w:rsidP="0060284C">
      <w:pPr>
        <w:pStyle w:val="Normlnsslem"/>
        <w:numPr>
          <w:ilvl w:val="2"/>
          <w:numId w:val="73"/>
        </w:numPr>
        <w:contextualSpacing/>
      </w:pPr>
      <w:r>
        <w:lastRenderedPageBreak/>
        <w:t xml:space="preserve">Předmětem této smlouvy je tedy dodávka ELP, jejich instalace, montáž a s tím spojené stavební práce a uvedení veškerých dodaných zařízení ELP do provozu jako jeden funkční celek a jeho zapojení do stávajícího Řídícího informačního systému objednatele (dále jen </w:t>
      </w:r>
      <w:r w:rsidRPr="000B3AA5">
        <w:rPr>
          <w:b/>
          <w:bCs/>
        </w:rPr>
        <w:t>„kompletní předmět plnění“</w:t>
      </w:r>
      <w:r>
        <w:t xml:space="preserve"> nebo </w:t>
      </w:r>
      <w:r w:rsidRPr="000B3AA5">
        <w:rPr>
          <w:b/>
          <w:bCs/>
        </w:rPr>
        <w:t>„předmět plnění“</w:t>
      </w:r>
      <w:r>
        <w:t xml:space="preserve"> nebo </w:t>
      </w:r>
      <w:r w:rsidRPr="000B3AA5">
        <w:rPr>
          <w:b/>
          <w:bCs/>
        </w:rPr>
        <w:t>„dílo“</w:t>
      </w:r>
      <w:r>
        <w:t>).</w:t>
      </w:r>
    </w:p>
    <w:p w14:paraId="12041B8B" w14:textId="77777777" w:rsidR="000B3AA5" w:rsidRDefault="00543C19" w:rsidP="000B3AA5">
      <w:pPr>
        <w:pStyle w:val="Normlnsslem"/>
        <w:spacing w:before="240" w:after="0"/>
      </w:pPr>
      <w:r>
        <w:t>V rámci provádění díla se zhotovitel zavazuje k plnění závazku a povinností:</w:t>
      </w:r>
    </w:p>
    <w:p w14:paraId="21289F7D" w14:textId="6CD066C9" w:rsidR="00543C19" w:rsidRDefault="00543C19" w:rsidP="000B3AA5">
      <w:pPr>
        <w:pStyle w:val="Normlnsslem"/>
        <w:numPr>
          <w:ilvl w:val="2"/>
          <w:numId w:val="73"/>
        </w:numPr>
        <w:contextualSpacing/>
      </w:pPr>
      <w:r>
        <w:t xml:space="preserve">Stavební práce budou provedeny na základě dokumentace tvořící součást </w:t>
      </w:r>
      <w:r w:rsidRPr="000B3AA5">
        <w:rPr>
          <w:b/>
          <w:bCs/>
        </w:rPr>
        <w:t>Přílohy č. 3</w:t>
      </w:r>
      <w:r>
        <w:t xml:space="preserve"> této smlouvy.</w:t>
      </w:r>
    </w:p>
    <w:p w14:paraId="31549BA6" w14:textId="1DACAA43" w:rsidR="000B3AA5" w:rsidRPr="001B4B71" w:rsidRDefault="00543C19" w:rsidP="00941A88">
      <w:pPr>
        <w:pStyle w:val="Normlnsslem"/>
        <w:numPr>
          <w:ilvl w:val="2"/>
          <w:numId w:val="73"/>
        </w:numPr>
        <w:contextualSpacing/>
      </w:pPr>
      <w:r>
        <w:t xml:space="preserve">Při realizaci montážních prací a zhotovení nosných konstrukcí a kabelových přívodů NN bude </w:t>
      </w:r>
      <w:r w:rsidR="00D0703F">
        <w:t xml:space="preserve">zhotovitel postupovat dle </w:t>
      </w:r>
      <w:r w:rsidR="001D3DF3">
        <w:t xml:space="preserve">technické specifikace </w:t>
      </w:r>
      <w:r w:rsidR="00D0703F" w:rsidRPr="00543350">
        <w:t xml:space="preserve">tvořící součást Přílohy č. </w:t>
      </w:r>
      <w:r w:rsidR="001D3DF3">
        <w:t>3</w:t>
      </w:r>
      <w:r w:rsidR="00D0703F" w:rsidRPr="00543350">
        <w:t xml:space="preserve"> této smlouvy </w:t>
      </w:r>
      <w:r w:rsidR="00D0703F">
        <w:t xml:space="preserve">a pokynů Objednatele, které je Objednatel oprávněn udělovat písemně nebo v rámci koordinačních porad, </w:t>
      </w:r>
      <w:r w:rsidR="001D3DF3" w:rsidRPr="001D3DF3">
        <w:t>ze kterých bude proveden písemný zápis</w:t>
      </w:r>
      <w:r w:rsidR="00D0703F" w:rsidRPr="001B4B71">
        <w:t>.</w:t>
      </w:r>
    </w:p>
    <w:p w14:paraId="7C2338C0" w14:textId="52948249" w:rsidR="000B3AA5" w:rsidRPr="001B4B71" w:rsidRDefault="000B3AA5" w:rsidP="00941A88">
      <w:pPr>
        <w:pStyle w:val="Normlnsslem"/>
        <w:numPr>
          <w:ilvl w:val="2"/>
          <w:numId w:val="73"/>
        </w:numPr>
        <w:contextualSpacing/>
      </w:pPr>
      <w:r w:rsidRPr="001B4B71">
        <w:t>Zhotovitel dodá kompletní technickou dokumentaci k zařízení, včetně plánu údržbových a servisních činností, ke schválení objednatelem, před zahájením výroby ELP. Mezi objednatelem a zhotovitelem bude oprávněnými zástupci obou smluvních stran podepsán protokol o schválení zařízení ELP.</w:t>
      </w:r>
    </w:p>
    <w:p w14:paraId="2DF4471B" w14:textId="597250F7" w:rsidR="00862D9F" w:rsidRDefault="00862D9F" w:rsidP="000B3AA5">
      <w:pPr>
        <w:pStyle w:val="Normlnsslem"/>
        <w:spacing w:before="240"/>
      </w:pPr>
      <w:r>
        <w:t>Zhotovitel se zavazuje provést kompletní předmět plnění, včetně převodu vlastnického práva a příslušných licencí, na vlastní náklad a nebezpečí. Objednatel se zavazuje, že kompletní předmět plnění převezme a zaplatí za jeho provedení zhotoviteli dále dohodnutou cenu.</w:t>
      </w:r>
    </w:p>
    <w:p w14:paraId="0F58B18D" w14:textId="77777777" w:rsidR="00862D9F" w:rsidRDefault="00862D9F" w:rsidP="00862D9F">
      <w:pPr>
        <w:pStyle w:val="Normlnsslem"/>
      </w:pPr>
      <w:r>
        <w:t>Zhotovitel prohlašuje, že v souladu se zadáním zahrnul do předmětu díla veškeré práce a dodávky, které jsou v zadávací dokumentaci obsaženy, bez ohledu na to, zda jsou obsaženy v textové nebo výkresové části, včetně těch prací, které v dokumentaci sice obsaženy nebyly, ale zhotovitel je mohl nebo měl na základě svých odborných a technických znalostí předpokládat a zjistit. Jakákoliv změna ceny z důvodu opomenutí nebo chyby není možná.</w:t>
      </w:r>
    </w:p>
    <w:p w14:paraId="438C2299" w14:textId="77777777" w:rsidR="005C524C" w:rsidRPr="00085745" w:rsidRDefault="005C524C" w:rsidP="00085745">
      <w:pPr>
        <w:pStyle w:val="Nadpis1"/>
      </w:pPr>
      <w:r w:rsidRPr="00085745">
        <w:t>Doba provedení díla</w:t>
      </w:r>
    </w:p>
    <w:p w14:paraId="3DD52859" w14:textId="77777777" w:rsidR="00085745" w:rsidRDefault="005C524C" w:rsidP="00085745">
      <w:pPr>
        <w:pStyle w:val="Normlnsslem"/>
      </w:pPr>
      <w:r w:rsidRPr="00192AFC">
        <w:t xml:space="preserve">Zhotovitel se zavazuje dílo odevzdat objednateli </w:t>
      </w:r>
      <w:r w:rsidR="003648A1" w:rsidRPr="003648A1">
        <w:t>v následujících termínech</w:t>
      </w:r>
      <w:r w:rsidR="003648A1">
        <w:t>:</w:t>
      </w:r>
    </w:p>
    <w:p w14:paraId="46A9E002" w14:textId="2274791E" w:rsidR="00085745" w:rsidRPr="007C50AD" w:rsidRDefault="007C50AD" w:rsidP="005037EA">
      <w:pPr>
        <w:pStyle w:val="Normlnsslem"/>
        <w:numPr>
          <w:ilvl w:val="2"/>
          <w:numId w:val="73"/>
        </w:numPr>
        <w:contextualSpacing/>
        <w:rPr>
          <w:b/>
          <w:bCs/>
        </w:rPr>
      </w:pPr>
      <w:r w:rsidRPr="0047702F">
        <w:rPr>
          <w:szCs w:val="22"/>
        </w:rPr>
        <w:t>Zahájení prací</w:t>
      </w:r>
      <w:r>
        <w:t>:</w:t>
      </w:r>
      <w:r w:rsidR="00F776A6">
        <w:tab/>
      </w:r>
      <w:r w:rsidR="003648A1">
        <w:tab/>
      </w:r>
      <w:r>
        <w:tab/>
      </w:r>
      <w:r>
        <w:tab/>
      </w:r>
      <w:r>
        <w:tab/>
      </w:r>
      <w:r w:rsidR="003648A1" w:rsidRPr="007C50AD">
        <w:rPr>
          <w:b/>
          <w:bCs/>
        </w:rPr>
        <w:t>do 1</w:t>
      </w:r>
      <w:r w:rsidRPr="007C50AD">
        <w:rPr>
          <w:b/>
          <w:bCs/>
        </w:rPr>
        <w:t>4</w:t>
      </w:r>
      <w:r w:rsidR="003648A1" w:rsidRPr="007C50AD">
        <w:rPr>
          <w:b/>
          <w:bCs/>
        </w:rPr>
        <w:t xml:space="preserve"> dnů </w:t>
      </w:r>
      <w:r w:rsidRPr="007C50AD">
        <w:rPr>
          <w:b/>
          <w:bCs/>
        </w:rPr>
        <w:t xml:space="preserve">od nabytí účinnosti </w:t>
      </w:r>
      <w:r w:rsidR="003648A1" w:rsidRPr="007C50AD">
        <w:rPr>
          <w:b/>
          <w:bCs/>
        </w:rPr>
        <w:t>smlouvy</w:t>
      </w:r>
    </w:p>
    <w:p w14:paraId="4A41AD7B" w14:textId="1529D9D6" w:rsidR="00085745" w:rsidRPr="000C1BC2" w:rsidRDefault="007C50AD" w:rsidP="008F1B23">
      <w:pPr>
        <w:pStyle w:val="Normlnsslem"/>
        <w:numPr>
          <w:ilvl w:val="2"/>
          <w:numId w:val="73"/>
        </w:numPr>
      </w:pPr>
      <w:r w:rsidRPr="007C50AD">
        <w:t xml:space="preserve">Ukončení prací a předání </w:t>
      </w:r>
      <w:r w:rsidR="000C1BC2">
        <w:t>do testovacího provozu</w:t>
      </w:r>
      <w:r>
        <w:t>:</w:t>
      </w:r>
      <w:r w:rsidR="00C07375">
        <w:tab/>
      </w:r>
      <w:r w:rsidR="003648A1" w:rsidRPr="007C50AD">
        <w:rPr>
          <w:b/>
          <w:bCs/>
        </w:rPr>
        <w:t xml:space="preserve">do </w:t>
      </w:r>
      <w:r w:rsidRPr="007C50AD">
        <w:rPr>
          <w:b/>
          <w:bCs/>
        </w:rPr>
        <w:t>8</w:t>
      </w:r>
      <w:r w:rsidR="003648A1" w:rsidRPr="007C50AD">
        <w:rPr>
          <w:b/>
          <w:bCs/>
        </w:rPr>
        <w:t xml:space="preserve"> </w:t>
      </w:r>
      <w:r w:rsidR="00D0703F">
        <w:rPr>
          <w:b/>
          <w:bCs/>
        </w:rPr>
        <w:t>měsíců</w:t>
      </w:r>
      <w:r w:rsidR="003648A1" w:rsidRPr="007C50AD">
        <w:rPr>
          <w:b/>
          <w:bCs/>
        </w:rPr>
        <w:t xml:space="preserve"> </w:t>
      </w:r>
      <w:r w:rsidRPr="007C50AD">
        <w:rPr>
          <w:b/>
          <w:bCs/>
        </w:rPr>
        <w:t>od nabytí účinnosti smlouvy</w:t>
      </w:r>
    </w:p>
    <w:p w14:paraId="1A922535" w14:textId="7B536D11" w:rsidR="000C1BC2" w:rsidRDefault="000C1BC2" w:rsidP="008F1B23">
      <w:pPr>
        <w:pStyle w:val="Normlnsslem"/>
        <w:numPr>
          <w:ilvl w:val="2"/>
          <w:numId w:val="73"/>
        </w:numPr>
      </w:pPr>
      <w:r w:rsidRPr="000C1BC2">
        <w:t xml:space="preserve">Předání </w:t>
      </w:r>
      <w:r>
        <w:t xml:space="preserve">kompletního </w:t>
      </w:r>
      <w:r w:rsidRPr="007C50AD">
        <w:t>díla</w:t>
      </w:r>
      <w:r>
        <w:t xml:space="preserve"> do rutinního provozu:     </w:t>
      </w:r>
      <w:r w:rsidRPr="000C1BC2">
        <w:rPr>
          <w:b/>
          <w:bCs/>
        </w:rPr>
        <w:t>max. do 11  měsíců od nabytí</w:t>
      </w:r>
      <w:r w:rsidRPr="007C50AD">
        <w:rPr>
          <w:b/>
          <w:bCs/>
        </w:rPr>
        <w:t xml:space="preserve"> účinnosti smlouvy</w:t>
      </w:r>
      <w:r>
        <w:t xml:space="preserve">                                </w:t>
      </w:r>
    </w:p>
    <w:p w14:paraId="0F22BDA5" w14:textId="451BCCCC" w:rsidR="007C50AD" w:rsidRDefault="007C50AD" w:rsidP="007C50AD">
      <w:pPr>
        <w:pStyle w:val="Normlnsslem"/>
      </w:pPr>
      <w:r w:rsidRPr="007C50AD">
        <w:t xml:space="preserve">Dílo bude realizováno v souladu s harmonogramem prací, který je nedílnou součástí této smlouvy jakožto </w:t>
      </w:r>
      <w:r w:rsidRPr="001E1310">
        <w:rPr>
          <w:b/>
          <w:bCs/>
        </w:rPr>
        <w:t>Příloha č. 2</w:t>
      </w:r>
      <w:r w:rsidRPr="007C50AD">
        <w:t>.</w:t>
      </w:r>
    </w:p>
    <w:p w14:paraId="54F672EC" w14:textId="77777777" w:rsidR="00155419" w:rsidRPr="003F7AF4" w:rsidRDefault="00155419" w:rsidP="003F7AF4">
      <w:pPr>
        <w:pStyle w:val="Nadpis1"/>
      </w:pPr>
      <w:r w:rsidRPr="003F7AF4">
        <w:t>Cena díla</w:t>
      </w:r>
    </w:p>
    <w:p w14:paraId="08CD3F78" w14:textId="7304DE19" w:rsidR="007C50AD" w:rsidRDefault="007C50AD" w:rsidP="00470BAD">
      <w:pPr>
        <w:pStyle w:val="Normlnsslem"/>
      </w:pPr>
      <w:r w:rsidRPr="007C50AD">
        <w:t>Cena díla řádně provedeného v rozsahu, obvyklé kvalitě a lhůtě podle této smlouvy je vypracována ve smyslu zákona č. 526/1990 Sb., o cenách, a činí</w:t>
      </w:r>
      <w:r w:rsidR="00F226E4">
        <w:t>:</w:t>
      </w:r>
      <w:r>
        <w:br/>
      </w:r>
      <w:r w:rsidR="00F226E4">
        <w:t xml:space="preserve"> </w:t>
      </w:r>
      <w:r w:rsidR="00F226E4">
        <w:tab/>
      </w:r>
      <w:r w:rsidR="00F226E4">
        <w:tab/>
      </w:r>
      <w:r w:rsidR="00F226E4">
        <w:tab/>
      </w:r>
      <w:r w:rsidR="00F226E4">
        <w:tab/>
      </w:r>
      <w:r w:rsidR="00F226E4">
        <w:tab/>
      </w:r>
      <w:r w:rsidR="008B6004" w:rsidRPr="00EC5132">
        <w:rPr>
          <w:b/>
          <w:bCs/>
          <w:highlight w:val="yellow"/>
        </w:rPr>
        <w:t>…</w:t>
      </w:r>
      <w:r w:rsidR="00355E46" w:rsidRPr="00EC5132">
        <w:rPr>
          <w:b/>
          <w:bCs/>
          <w:highlight w:val="yellow"/>
        </w:rPr>
        <w:t>......</w:t>
      </w:r>
      <w:r w:rsidR="008B6004" w:rsidRPr="00EC5132">
        <w:rPr>
          <w:b/>
          <w:bCs/>
          <w:highlight w:val="yellow"/>
        </w:rPr>
        <w:t>………</w:t>
      </w:r>
      <w:r w:rsidR="008B6004" w:rsidRPr="00EC5132">
        <w:rPr>
          <w:b/>
          <w:bCs/>
        </w:rPr>
        <w:t xml:space="preserve"> Kč bez DPH</w:t>
      </w:r>
      <w:r w:rsidRPr="00EC5132">
        <w:rPr>
          <w:b/>
          <w:bCs/>
        </w:rPr>
        <w:br/>
      </w:r>
      <w:r>
        <w:t>Stavební dílo (stavební práce), které je předmětem plnění, je dle § 92e zákona o DPH v režimu přenesené daňové povinnosti. Příjemce plnění je v tomto případě povinen postupovat v souladu s § 92a zákona o DPH.</w:t>
      </w:r>
    </w:p>
    <w:p w14:paraId="4508A15B" w14:textId="77777777" w:rsidR="007C50AD" w:rsidRDefault="007C50AD" w:rsidP="007C50AD">
      <w:pPr>
        <w:pStyle w:val="Normlnsslem"/>
      </w:pPr>
      <w:r>
        <w:lastRenderedPageBreak/>
        <w:t xml:space="preserve">Bližší specifikace ceny a rozsahu prací je obsažena v </w:t>
      </w:r>
      <w:r w:rsidRPr="001E1310">
        <w:rPr>
          <w:b/>
          <w:bCs/>
        </w:rPr>
        <w:t>Příloze č. 1</w:t>
      </w:r>
      <w:r>
        <w:t xml:space="preserve"> - Položkový rozpočet, jenž tvoří nedílnou součást této smlouvy.</w:t>
      </w:r>
    </w:p>
    <w:p w14:paraId="7722F3D3" w14:textId="3954CB8E" w:rsidR="007C50AD" w:rsidRDefault="007C50AD" w:rsidP="007C50AD">
      <w:pPr>
        <w:pStyle w:val="Normlnsslem"/>
      </w:pPr>
      <w:r>
        <w:t>Uvedená cena je pevná, nejvýše přípustná a nelze ji zvýšit ani v důsledku změny cen vstupů nebo jiných vnějších podmínek.</w:t>
      </w:r>
    </w:p>
    <w:p w14:paraId="12F0E8B4" w14:textId="2CB867BA" w:rsidR="007C50AD" w:rsidRDefault="007C50AD" w:rsidP="000F79DA">
      <w:pPr>
        <w:pStyle w:val="Normlnsslem"/>
        <w:jc w:val="both"/>
      </w:pPr>
      <w:r>
        <w:t>Zhotovitel prohlašuje, že v uvedené ceně jsou zahrnuty veškeré dodávky, výkony, náklady a nákladové faktory všeho druhu vztahující se k předmětu díla (např. náklady na provedení zkoušek, náklady na zajišťování staveniště zhotovitelem, odvoz vytěženého materiálu, uložení přebytečné zeminy aj.), které zhotoviteli vzniknou po celou dobu realizace díla až do doby předání provedeného díla bez vad 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w:t>
      </w:r>
    </w:p>
    <w:p w14:paraId="3315C030" w14:textId="100FBD9C" w:rsidR="001206DC" w:rsidRPr="001206DC" w:rsidRDefault="007C50AD" w:rsidP="000F79DA">
      <w:pPr>
        <w:pStyle w:val="Normlnsslem"/>
        <w:jc w:val="both"/>
      </w:pPr>
      <w:r>
        <w:t xml:space="preserve">Zhotovitel prohlašuje, že provedl kontrolu úplnosti výkazu výměr, jako podkladu pro ocenění díla, a výkaz výměr zcela odpovídá </w:t>
      </w:r>
      <w:r w:rsidR="000C1BC2">
        <w:t>Technické specifikaci</w:t>
      </w:r>
      <w:r>
        <w:t xml:space="preserve"> dle této smlouvy a je tedy závazný a úplný. Z tohoto důvodu zhotovitel není oprávněn požadovat dodatečné navýšení ceny za provedení a předání kompletního díla. Oceněné výkazy výměr včetně uvedení celkové konečné ceny díla jsou doloženy v </w:t>
      </w:r>
      <w:r w:rsidRPr="001E1310">
        <w:rPr>
          <w:b/>
          <w:bCs/>
        </w:rPr>
        <w:t>Příloze č. 1</w:t>
      </w:r>
      <w:r>
        <w:t xml:space="preserve"> – Položkový rozpočet</w:t>
      </w:r>
      <w:r w:rsidR="001206DC" w:rsidRPr="001206DC">
        <w:t>.</w:t>
      </w:r>
    </w:p>
    <w:p w14:paraId="08CA483B" w14:textId="10F05591" w:rsidR="00155419" w:rsidRPr="003F7AF4" w:rsidRDefault="00155419" w:rsidP="003F7AF4">
      <w:pPr>
        <w:pStyle w:val="Nadpis1"/>
      </w:pPr>
      <w:r w:rsidRPr="003F7AF4">
        <w:t>Platební podmínky a fakturace</w:t>
      </w:r>
    </w:p>
    <w:p w14:paraId="321C7ACE" w14:textId="1879A7D0" w:rsidR="00756AE5" w:rsidRDefault="00756AE5" w:rsidP="000F79DA">
      <w:pPr>
        <w:pStyle w:val="Normlnsslem"/>
        <w:jc w:val="both"/>
      </w:pPr>
      <w:r w:rsidRPr="00756AE5">
        <w:t xml:space="preserve">Zhotovitel bere na vědomí, že předmět díla </w:t>
      </w:r>
      <w:bookmarkStart w:id="0" w:name="_Hlk162423179"/>
      <w:r w:rsidRPr="00756AE5">
        <w:t>bude spolufinancován z Integrovaného regionálního operačního programu 2021 – 2027</w:t>
      </w:r>
      <w:bookmarkEnd w:id="0"/>
      <w:r w:rsidRPr="00756AE5">
        <w:t>. Zhotovitel je povinen se při realizaci díla a jeho propagaci řídit pravidly, která jsou stanovena pro projekty spolufinancované z tohoto programu</w:t>
      </w:r>
      <w:r>
        <w:t>.</w:t>
      </w:r>
    </w:p>
    <w:p w14:paraId="224B2160" w14:textId="20E5FCB5" w:rsidR="00851CA3" w:rsidRDefault="00851CA3" w:rsidP="00851CA3">
      <w:pPr>
        <w:pStyle w:val="Normlnsslem"/>
      </w:pPr>
      <w:r>
        <w:t>Zhotoviteli nebude poskytnuta záloha na provádění díla.</w:t>
      </w:r>
    </w:p>
    <w:p w14:paraId="374C349F" w14:textId="77777777" w:rsidR="00851CA3" w:rsidRDefault="00851CA3" w:rsidP="000F79DA">
      <w:pPr>
        <w:pStyle w:val="Normlnsslem"/>
        <w:jc w:val="both"/>
      </w:pPr>
      <w:r>
        <w:t>Celková částka za dokončené dílo bude uhrazena na základě faktury (daňového dokladu) vystavené zhotovitelem po řádném předání a převzetí díla a bude doložena předávacím protokolem (obsahujícím výkaz prací skutečně provedených a dodaných, vč. seznamu předané dokumentace) podepsaným pověřeným přejímacím pracovníkem objednatele.</w:t>
      </w:r>
    </w:p>
    <w:p w14:paraId="018B7BF3" w14:textId="77777777" w:rsidR="00851CA3" w:rsidRDefault="00851CA3" w:rsidP="000F79DA">
      <w:pPr>
        <w:pStyle w:val="Normlnsslem"/>
        <w:jc w:val="both"/>
      </w:pPr>
      <w:r>
        <w:t xml:space="preserve">Objednatel je povinen za fakturu zaplatit bezhotovostním převodem na účet zhotovitele, který je uvedený na faktuře do 30 dnů od jejího řádného doručení. V pochybnostech platí, že faktura byla doručena třetí den po prokazatelném odeslání. Povinnost objednatele uhradit zhotoviteli cenu za dílo se považuje za splněnou dnem odepsání platby z účtu objednatele. </w:t>
      </w:r>
    </w:p>
    <w:p w14:paraId="5F1ED7FE" w14:textId="4C5AA0FB" w:rsidR="00851CA3" w:rsidRDefault="00851CA3" w:rsidP="000F79DA">
      <w:pPr>
        <w:pStyle w:val="Normlnsslem"/>
        <w:jc w:val="both"/>
      </w:pPr>
      <w:r>
        <w:t>Adresa pro doručení faktury je sídlo objednatele. Faktura kromě náležitostí daňového dokladu v souladu se zákonem č. 235/2004 Sb., o dani z přidané hodnoty, v platném znění, bude dále obsahovat číslo smlouvy a stavby objednatele.</w:t>
      </w:r>
    </w:p>
    <w:p w14:paraId="5F3CCE9A" w14:textId="77777777" w:rsidR="00756AE5" w:rsidRDefault="00756AE5" w:rsidP="000F79DA">
      <w:pPr>
        <w:pStyle w:val="Normlnsslem"/>
        <w:jc w:val="both"/>
      </w:pPr>
      <w:r>
        <w:t xml:space="preserve">S ohledem na pravidla Integrovaného regionálního operačního programu objednatel požaduje, aby zhotovitel uvedl na každé faktuře </w:t>
      </w:r>
      <w:r w:rsidR="000427BC">
        <w:t>náz</w:t>
      </w:r>
      <w:r>
        <w:t>e</w:t>
      </w:r>
      <w:r w:rsidR="000427BC">
        <w:t>v a registrační čísl</w:t>
      </w:r>
      <w:r>
        <w:t>o</w:t>
      </w:r>
      <w:r w:rsidR="000427BC">
        <w:t xml:space="preserve"> projektu následovně:</w:t>
      </w:r>
    </w:p>
    <w:p w14:paraId="38A48CB3" w14:textId="55E8CE3D" w:rsidR="000427BC" w:rsidRDefault="000427BC" w:rsidP="00756AE5">
      <w:pPr>
        <w:pStyle w:val="Normlnsslem"/>
        <w:numPr>
          <w:ilvl w:val="0"/>
          <w:numId w:val="0"/>
        </w:numPr>
        <w:ind w:left="567"/>
      </w:pPr>
      <w:r w:rsidRPr="00756AE5">
        <w:rPr>
          <w:b/>
          <w:bCs/>
        </w:rPr>
        <w:t xml:space="preserve">Název projektu: „Elektronické informační panely“ </w:t>
      </w:r>
      <w:r w:rsidRPr="00756AE5">
        <w:rPr>
          <w:b/>
          <w:bCs/>
        </w:rPr>
        <w:br/>
        <w:t>Registrační číslo projektu: CZ.06.06.01/00/22_055/0003426</w:t>
      </w:r>
    </w:p>
    <w:p w14:paraId="3D510663" w14:textId="6B2DB146" w:rsidR="00851CA3" w:rsidRDefault="00851CA3" w:rsidP="000F79DA">
      <w:pPr>
        <w:pStyle w:val="Normlnsslem"/>
        <w:jc w:val="both"/>
      </w:pPr>
      <w:r>
        <w:t xml:space="preserve">Pokud faktura nebude obsahovat některou z požadovaných náležitosti a/nebo bude obsahovat nesprávné údaje, může být objednatelem vrácena zhotoviteli do data splatnosti. Nová lhůta splatnosti dle </w:t>
      </w:r>
      <w:r w:rsidRPr="00272414">
        <w:t xml:space="preserve">bodu </w:t>
      </w:r>
      <w:r w:rsidR="00756AE5" w:rsidRPr="00272414">
        <w:t>4.</w:t>
      </w:r>
      <w:r w:rsidR="000A634B" w:rsidRPr="00272414">
        <w:t>4.</w:t>
      </w:r>
      <w:r w:rsidRPr="00272414">
        <w:t xml:space="preserve"> začne</w:t>
      </w:r>
      <w:r>
        <w:t xml:space="preserve"> běžet doručením opravené faktury zpět objednateli.</w:t>
      </w:r>
    </w:p>
    <w:p w14:paraId="6096DFC8" w14:textId="093F4BC2" w:rsidR="00851CA3" w:rsidRDefault="00851CA3" w:rsidP="000F79DA">
      <w:pPr>
        <w:pStyle w:val="Normlnsslem"/>
        <w:jc w:val="both"/>
      </w:pPr>
      <w:r>
        <w:lastRenderedPageBreak/>
        <w:t>Zhotovitel prohlašuje, že číslo jím uvedeného bankovního spojení, na které se bude provádět bezhotovostní úhrada za předmět plnění, je evidováno v souladu s §96 zákona o DPH v registru plátců.</w:t>
      </w:r>
    </w:p>
    <w:p w14:paraId="5E046EBF" w14:textId="77777777" w:rsidR="00155419" w:rsidRPr="003F7AF4" w:rsidRDefault="00155419" w:rsidP="003F7AF4">
      <w:pPr>
        <w:pStyle w:val="Nadpis1"/>
      </w:pPr>
      <w:r w:rsidRPr="003F7AF4">
        <w:t>Podmínky realizace díla</w:t>
      </w:r>
    </w:p>
    <w:p w14:paraId="4B14E97A" w14:textId="77777777" w:rsidR="00851CA3" w:rsidRDefault="00851CA3" w:rsidP="00851CA3">
      <w:pPr>
        <w:pStyle w:val="Normlnsslem"/>
      </w:pPr>
      <w:r>
        <w:t>Staveniště bude předáno zhotoviteli nejpozději 3 dny před zahájením prací.</w:t>
      </w:r>
    </w:p>
    <w:p w14:paraId="7C4DC97B" w14:textId="77777777" w:rsidR="00851CA3" w:rsidRDefault="00851CA3" w:rsidP="000F79DA">
      <w:pPr>
        <w:pStyle w:val="Normlnsslem"/>
        <w:jc w:val="both"/>
      </w:pPr>
      <w:r>
        <w:t>Zápis o předání a převzetí staveniště bude proveden formou předávacího protokolu. Nebude-li dohodnuto jinak, současně s předáním staveniště budou zhotoviteli předány i veškeré potřebné doklady pro zahájení provádění díla, mimo těch, které má zhotovitel v rámci plnění předmětu díla sám zajistit.</w:t>
      </w:r>
    </w:p>
    <w:p w14:paraId="4F375D8F" w14:textId="77777777" w:rsidR="00851CA3" w:rsidRDefault="00851CA3" w:rsidP="000F79DA">
      <w:pPr>
        <w:pStyle w:val="Normlnsslem"/>
        <w:jc w:val="both"/>
      </w:pPr>
      <w:r>
        <w:t>Objednatel je povinen sledovat obsah deníku, k zápisům připojovat operativně (do sedmi pracovních dnů) svoje stanovisko, a to v případě, že k tomu byl zhotovitelem prokazatelně vyzván. Pokud objednatel nesplní tuto povinnost, má se za to, že s obsahem zápisu souhlasí.</w:t>
      </w:r>
    </w:p>
    <w:p w14:paraId="3B5CBB34" w14:textId="77777777" w:rsidR="00851CA3" w:rsidRPr="00851CA3" w:rsidRDefault="00851CA3" w:rsidP="001D6C62">
      <w:pPr>
        <w:pStyle w:val="Normlnsslem"/>
      </w:pPr>
      <w:r w:rsidRPr="00F42EDB">
        <w:rPr>
          <w:szCs w:val="22"/>
        </w:rPr>
        <w:t>Povinnosti zhotovitele</w:t>
      </w:r>
      <w:r>
        <w:rPr>
          <w:szCs w:val="22"/>
        </w:rPr>
        <w:t>:</w:t>
      </w:r>
    </w:p>
    <w:p w14:paraId="15487B08" w14:textId="77777777" w:rsidR="00851CA3" w:rsidRDefault="00851CA3" w:rsidP="000F79DA">
      <w:pPr>
        <w:pStyle w:val="Normlnsslem"/>
        <w:numPr>
          <w:ilvl w:val="2"/>
          <w:numId w:val="73"/>
        </w:numPr>
        <w:jc w:val="both"/>
      </w:pPr>
      <w:r>
        <w:t>Zhotovitel je povinen na své náklady udržovat na staveništi pořádek, čistotu a dodržovat veškeré obvyklé zásady (např. bezpečnosti práce apod.) a v průběhu provádění díla odstraňovat odpady a nečistoty jeho činností vzniklé, dojde-li v  průběhu provádění díla ke znečistění přilehlých komunikací nebo jiných ploch je zhotovitel povinen znečištění odstranit na své náklady a bez zbytečného odkladu, rovněž je zhotovitel povinen odstranit na své náklady i veškerá poškození takových komunikací nebo ploch vzniklá v souvislosti se svou činností.</w:t>
      </w:r>
    </w:p>
    <w:p w14:paraId="737D8FCC" w14:textId="77777777" w:rsidR="00851CA3" w:rsidRDefault="00851CA3" w:rsidP="000F79DA">
      <w:pPr>
        <w:pStyle w:val="Normlnsslem"/>
        <w:numPr>
          <w:ilvl w:val="2"/>
          <w:numId w:val="73"/>
        </w:numPr>
        <w:jc w:val="both"/>
      </w:pPr>
      <w:r>
        <w:t>Dodržovat podmínky vydaných povolení ke stavbě dle platných zákonných úprav a podmínky   vyplývající ze stanovisek účastníků stavebních řízení a DOSS.</w:t>
      </w:r>
    </w:p>
    <w:p w14:paraId="728D12CF" w14:textId="77777777" w:rsidR="00851CA3" w:rsidRDefault="00851CA3" w:rsidP="000F79DA">
      <w:pPr>
        <w:pStyle w:val="Normlnsslem"/>
        <w:numPr>
          <w:ilvl w:val="2"/>
          <w:numId w:val="73"/>
        </w:numPr>
        <w:jc w:val="both"/>
      </w:pPr>
      <w:r>
        <w:t>Zhotovitel bude při realizaci postupovat dle „Výlukových podmínek organizace dopravy“ stanovených objednatelem, o kterých prohlašuje, že jsou mu známy a nepožaduje jejich přiložení ke smlouvě.</w:t>
      </w:r>
    </w:p>
    <w:p w14:paraId="7B8B852C" w14:textId="4C71EE40" w:rsidR="00851CA3" w:rsidRDefault="00851CA3" w:rsidP="000F79DA">
      <w:pPr>
        <w:pStyle w:val="Normlnsslem"/>
        <w:numPr>
          <w:ilvl w:val="2"/>
          <w:numId w:val="73"/>
        </w:numPr>
        <w:jc w:val="both"/>
      </w:pPr>
      <w:r>
        <w:t xml:space="preserve">Zhotovitel předloží POV jednotlivých realizací ELP ke schválení zástupci objednatele min. </w:t>
      </w:r>
      <w:r w:rsidR="000A634B">
        <w:t xml:space="preserve">5 pracovních </w:t>
      </w:r>
      <w:r>
        <w:t>dní před započetím stavebních prací.</w:t>
      </w:r>
    </w:p>
    <w:p w14:paraId="6BEEC7EE" w14:textId="77777777" w:rsidR="00851CA3" w:rsidRDefault="00851CA3" w:rsidP="000F79DA">
      <w:pPr>
        <w:pStyle w:val="Normlnsslem"/>
        <w:numPr>
          <w:ilvl w:val="2"/>
          <w:numId w:val="73"/>
        </w:numPr>
        <w:jc w:val="both"/>
      </w:pPr>
      <w:r>
        <w:t>Zhotovitel musí s dostatečným předstihem oznámit vlastníkům nemovitostí v předmětné lokalitě veškerá případná omezení vyplývající z jeho stavební činnosti.</w:t>
      </w:r>
    </w:p>
    <w:p w14:paraId="1E0D88D6" w14:textId="77777777" w:rsidR="00851CA3" w:rsidRDefault="00851CA3" w:rsidP="000F79DA">
      <w:pPr>
        <w:pStyle w:val="Normlnsslem"/>
        <w:numPr>
          <w:ilvl w:val="2"/>
          <w:numId w:val="73"/>
        </w:numPr>
        <w:jc w:val="both"/>
      </w:pPr>
      <w:r>
        <w:t>Povolení potřebná k užívání pozemních komunikací a ostatních veřejných ploch dotčených prováděním díla je povinen opatřit zhotovitel.</w:t>
      </w:r>
    </w:p>
    <w:p w14:paraId="495B9DF7" w14:textId="77777777" w:rsidR="00851CA3" w:rsidRDefault="00851CA3" w:rsidP="000F79DA">
      <w:pPr>
        <w:pStyle w:val="Normlnsslem"/>
        <w:numPr>
          <w:ilvl w:val="2"/>
          <w:numId w:val="73"/>
        </w:numPr>
        <w:jc w:val="both"/>
      </w:pPr>
      <w:r>
        <w:t>Zhotovitel je povinen seznámit se před zahájením provádění díla s rozmístěním podzemních vedení a v průběhu provádění díla je vhodným způsobem přeložit nebo chránit, aby v průběhu provádění díla nedošlo k jejich poškození.</w:t>
      </w:r>
    </w:p>
    <w:p w14:paraId="5658C072" w14:textId="2CD6D950" w:rsidR="00664A86" w:rsidRDefault="00851CA3" w:rsidP="000F79DA">
      <w:pPr>
        <w:pStyle w:val="Normlnsslem"/>
        <w:numPr>
          <w:ilvl w:val="2"/>
          <w:numId w:val="73"/>
        </w:numPr>
        <w:jc w:val="both"/>
      </w:pPr>
      <w:r>
        <w:t>Jestliže v souvislosti se zahájením prací na staveništi a s prováděním díla bude nutné umístit nebo přemístit dopravní značky dle předpisů o pozemních komunikacích, zajišťuje toto zhotovitel na svůj náklad. Provizorní dopravní značení je zhotovitel povinen udržovat v pořádku a v čistotě po celou dobu výstavby.</w:t>
      </w:r>
    </w:p>
    <w:p w14:paraId="41E82095" w14:textId="4BE635D0" w:rsidR="00851CA3" w:rsidRDefault="00851CA3" w:rsidP="00AC18F8">
      <w:pPr>
        <w:pStyle w:val="Normlnsslem"/>
        <w:numPr>
          <w:ilvl w:val="2"/>
          <w:numId w:val="73"/>
        </w:numPr>
      </w:pPr>
      <w:r w:rsidRPr="00851CA3">
        <w:t>Zhotovitel povede stavební deník, pravidla pro jeho vedení jsou následující</w:t>
      </w:r>
      <w:r>
        <w:t>:</w:t>
      </w:r>
    </w:p>
    <w:p w14:paraId="1BFAAA6F" w14:textId="2B1FBAB4" w:rsidR="00851CA3" w:rsidRDefault="00851CA3" w:rsidP="000F79DA">
      <w:pPr>
        <w:pStyle w:val="Normlnsslem"/>
        <w:numPr>
          <w:ilvl w:val="3"/>
          <w:numId w:val="73"/>
        </w:numPr>
        <w:jc w:val="both"/>
      </w:pPr>
      <w:r>
        <w:lastRenderedPageBreak/>
        <w:t>V deníku budou zapisovány všechny skutečnosti rozhodující pro plnění smlouvy, zejména údaje o časovém postupu prací, jejich průběhu a případných odchylkách od projektové dokumentace, veškeré listy deníku budou očíslovány.</w:t>
      </w:r>
    </w:p>
    <w:p w14:paraId="7A692848" w14:textId="08E6263F" w:rsidR="00851CA3" w:rsidRDefault="00851CA3" w:rsidP="00851CA3">
      <w:pPr>
        <w:pStyle w:val="Normlnsslem"/>
        <w:numPr>
          <w:ilvl w:val="3"/>
          <w:numId w:val="73"/>
        </w:numPr>
      </w:pPr>
      <w:r>
        <w:t>Deník bude po celou dobu realizace díla přístupný pro objednatele a bude uložen u stavbyvedoucího zhotovitele.</w:t>
      </w:r>
    </w:p>
    <w:p w14:paraId="2F3B48B2" w14:textId="0EEF2CC4" w:rsidR="00851CA3" w:rsidRDefault="00851CA3" w:rsidP="000F79DA">
      <w:pPr>
        <w:pStyle w:val="Normlnsslem"/>
        <w:numPr>
          <w:ilvl w:val="3"/>
          <w:numId w:val="73"/>
        </w:numPr>
        <w:jc w:val="both"/>
      </w:pPr>
      <w:r>
        <w:t>Zápisy do stavebního deníku činí osoba pověřená zhotovitelem, a to vždy v den, kdy nastaly skutečnosti, které jsou předmětem zápisu, dále mohou do stavebního deníku činit zápisy oprávnění zaměstnanci objednatele a zpracovatele projektové dokumentace a oprávněné orgány státní správy.</w:t>
      </w:r>
    </w:p>
    <w:p w14:paraId="106095EE" w14:textId="761BAEDE" w:rsidR="00851CA3" w:rsidRDefault="00851CA3" w:rsidP="000F79DA">
      <w:pPr>
        <w:pStyle w:val="Normlnsslem"/>
        <w:numPr>
          <w:ilvl w:val="3"/>
          <w:numId w:val="73"/>
        </w:numPr>
        <w:jc w:val="both"/>
      </w:pPr>
      <w:r>
        <w:t>Denní zápisy se vyhotovují ve dvou stejnopisech, po jednom pro každou smluvní stranu, jestliže je k dennímu záznamu potřebné stanovisko druhé smluvní strany, musí být do deníku zapsáno do tří dnů.</w:t>
      </w:r>
    </w:p>
    <w:p w14:paraId="646486F4" w14:textId="53FC1608" w:rsidR="00851CA3" w:rsidRDefault="00851CA3" w:rsidP="00851CA3">
      <w:pPr>
        <w:pStyle w:val="Normlnsslem"/>
        <w:numPr>
          <w:ilvl w:val="3"/>
          <w:numId w:val="73"/>
        </w:numPr>
      </w:pPr>
      <w:r>
        <w:t>Stavební deník je zhotovitel povinen uchovávat po dobu 10 let od předání a převzetí díla, jeho kopie bude odevzdána objednateli jako součást díla.</w:t>
      </w:r>
    </w:p>
    <w:p w14:paraId="1B037A1E" w14:textId="0056039A" w:rsidR="00851CA3" w:rsidRDefault="00851CA3" w:rsidP="000F79DA">
      <w:pPr>
        <w:pStyle w:val="Normlnsslem"/>
        <w:numPr>
          <w:ilvl w:val="3"/>
          <w:numId w:val="73"/>
        </w:numPr>
        <w:jc w:val="both"/>
      </w:pPr>
      <w:r>
        <w:t>Pokud bude zhotovitel požadovat po objednateli stanovisko k obsahu či údajům ve stavebním deníku, nebo záznam ve stavebním deníku bude jakékoliv stanovisko objednatele vyžadovat, prokazatelně zhotovitel objednatele k tomu vyzve.</w:t>
      </w:r>
    </w:p>
    <w:p w14:paraId="69FFB982" w14:textId="77777777" w:rsidR="00851CA3" w:rsidRDefault="00851CA3" w:rsidP="000F79DA">
      <w:pPr>
        <w:pStyle w:val="Normlnsslem"/>
        <w:numPr>
          <w:ilvl w:val="2"/>
          <w:numId w:val="73"/>
        </w:numPr>
        <w:jc w:val="both"/>
      </w:pPr>
      <w:r>
        <w:t>Zhotovitel je povinen v souladu s harmonogramem prací prokazatelně vyzvat objednatele ke kontrole a prověření prací, které v dalším postupu budou zakryty nebo se stanou nepřístupnými, a to zápisem do stavebního deníku a oznámením e-mailovou zprávou, případně telefonicky minimálně 2 dny předem, neučiní-li tak, je povinen na žádost objednatele na svůj náklad odkrýt práce, které byly zakryty nebo které se staly nepřístupnými,</w:t>
      </w:r>
    </w:p>
    <w:p w14:paraId="44E4A3BF" w14:textId="4480035C" w:rsidR="00851CA3" w:rsidRDefault="00851CA3" w:rsidP="000F79DA">
      <w:pPr>
        <w:pStyle w:val="Normlnsslem"/>
        <w:numPr>
          <w:ilvl w:val="2"/>
          <w:numId w:val="73"/>
        </w:numPr>
        <w:jc w:val="both"/>
      </w:pPr>
      <w:r>
        <w:t xml:space="preserve">Zhotovitel odpovídá za škody vzniklé na zhotovovaném díle či příslušenství až do doby jeho předání a převzetí objednatelem postupem podle čl. </w:t>
      </w:r>
      <w:r w:rsidR="000A634B">
        <w:t>6</w:t>
      </w:r>
      <w:r>
        <w:t>. této smlouvy.</w:t>
      </w:r>
    </w:p>
    <w:p w14:paraId="0692A00D" w14:textId="3071E9EC" w:rsidR="00851CA3" w:rsidRDefault="00851CA3" w:rsidP="00851CA3">
      <w:pPr>
        <w:pStyle w:val="Normlnsslem"/>
      </w:pPr>
      <w:r w:rsidRPr="00851CA3">
        <w:t>Oprávnění objednatele</w:t>
      </w:r>
      <w:r>
        <w:t>:</w:t>
      </w:r>
    </w:p>
    <w:p w14:paraId="03239107" w14:textId="04C0474C" w:rsidR="00851CA3" w:rsidRDefault="00851CA3" w:rsidP="00851CA3">
      <w:pPr>
        <w:pStyle w:val="Normlnsslem"/>
        <w:numPr>
          <w:ilvl w:val="2"/>
          <w:numId w:val="73"/>
        </w:numPr>
      </w:pPr>
      <w:r>
        <w:t>Zástupce objednatele je oprávněn dát zhotoviteli pokyn k dočasnému přerušení provádění díla. Pokud nedojde k jiné dohodě, pak platí, že sjednaná doba ukončení a předání díla se prodlužuje o dobu shodnou s dobou, po kterou bylo provádění díla zástupcem objednatele dočasně přerušeno.</w:t>
      </w:r>
    </w:p>
    <w:p w14:paraId="181C2185" w14:textId="2F946C8B" w:rsidR="00851CA3" w:rsidRDefault="00851CA3" w:rsidP="000F79DA">
      <w:pPr>
        <w:pStyle w:val="Normlnsslem"/>
        <w:numPr>
          <w:ilvl w:val="2"/>
          <w:numId w:val="73"/>
        </w:numPr>
        <w:jc w:val="both"/>
      </w:pPr>
      <w:r>
        <w:t>Objednatel je povinen zajistit trvalý technický dozor, objednatel je oprávněn kontrolovat dodržování projektu, technických norem, smluvních podmínek a právních předpisů a rozhodnutí správních orgánů, o výsledcích kontrol provede zápis do stavebního deníku, zhotovitel je povinen činit neprodleně veškerá potřebná opatření k odstranění vytknutých závad, zjistí-li objednatel či jím pověřená osoba, že zhotovitel provádí dílo vadně či jinak neplní své povinnosti vyplývající z této smlouvy, je objednatel oprávněn požadovat po zhotoviteli nápravu spočívající v odstranění vad, provádění díla řádným způsobem či v řádném plnění jiných povinností z této smlouvy zhotoviteli vyplývajících, pokud zhotovitel neučiní nápravu v přiměřené lhůtě k tomu mu objednatelem poskytnuté, je objednatel oprávněn od této smlouvy odstoupit.</w:t>
      </w:r>
    </w:p>
    <w:p w14:paraId="0F18B3BA" w14:textId="77777777" w:rsidR="00851CA3" w:rsidRDefault="00851CA3" w:rsidP="000F79DA">
      <w:pPr>
        <w:pStyle w:val="Normlnsslem"/>
        <w:jc w:val="both"/>
      </w:pPr>
      <w:r>
        <w:t>Zhotovitel je oprávněn navrhnout změnu používaných materiálů, avšak každá změna musí být předem písemně odsouhlasena objednatelem, zhotovitel odpovídá za to, že použité materiály budou v souladu s platnými technickými předpisy.</w:t>
      </w:r>
    </w:p>
    <w:p w14:paraId="41B3A057" w14:textId="20D2F649" w:rsidR="00851CA3" w:rsidRDefault="00851CA3" w:rsidP="00851CA3">
      <w:pPr>
        <w:pStyle w:val="Normlnsslem"/>
      </w:pPr>
      <w:r>
        <w:lastRenderedPageBreak/>
        <w:t>Zhotovitel odpovídá za bezpečnost, ochranu zdraví a provedení protipožárních opatření. Tyto budou zhotovitelem zajištěny dle platných právních a prováděcích předpisů. Pokud porušením uvedených opatření vznikne jakákoliv škoda, nese veškeré vzniklé náklady zhotovitel.</w:t>
      </w:r>
      <w:r w:rsidR="00AB2FB7">
        <w:t xml:space="preserve"> Sankce za porušení BOZP jsou uvedeny v </w:t>
      </w:r>
      <w:r w:rsidR="00AB2FB7" w:rsidRPr="001E1310">
        <w:rPr>
          <w:b/>
          <w:bCs/>
        </w:rPr>
        <w:t>příloze č.4</w:t>
      </w:r>
      <w:r w:rsidR="00AB2FB7">
        <w:t>.</w:t>
      </w:r>
    </w:p>
    <w:p w14:paraId="231B052C" w14:textId="77777777" w:rsidR="00851CA3" w:rsidRDefault="00851CA3" w:rsidP="00851CA3">
      <w:pPr>
        <w:pStyle w:val="Normlnsslem"/>
      </w:pPr>
      <w:r>
        <w:t>Zhotovované dílo bude až do předání díla ve vlastnictví zhotovitele.</w:t>
      </w:r>
    </w:p>
    <w:p w14:paraId="5EA21B1C" w14:textId="7CF1FDE3" w:rsidR="00851CA3" w:rsidRDefault="00851CA3" w:rsidP="000F79DA">
      <w:pPr>
        <w:pStyle w:val="Normlnsslem"/>
        <w:jc w:val="both"/>
      </w:pPr>
      <w:r>
        <w:t xml:space="preserve">V případě, že se v průběhu realizace projeví nutnost provedení prací a plnění nad rámec obsažený v položkovém rozpočtu či projektové dokumentaci (tzv. vícepráce), bude při kalkulaci cen těchto víceprací vycházeno z jednotkových cen uvedených v </w:t>
      </w:r>
      <w:r w:rsidRPr="001E1310">
        <w:rPr>
          <w:b/>
          <w:bCs/>
        </w:rPr>
        <w:t>Příloze č. 1</w:t>
      </w:r>
      <w:r>
        <w:t xml:space="preserve"> – Položkovém rozpočtu, příp. cen obvyklých. Provedení takových víceprací bude řešeno písemným dodatkem ke smlouvě.</w:t>
      </w:r>
    </w:p>
    <w:p w14:paraId="0BF6EEDF" w14:textId="77777777" w:rsidR="00851CA3" w:rsidRDefault="00851CA3" w:rsidP="000F79DA">
      <w:pPr>
        <w:pStyle w:val="Normlnsslem"/>
        <w:jc w:val="both"/>
      </w:pPr>
      <w:r>
        <w:t>Pokud bude v průběhu realizace díla zjištěno, že rozsah nutných prací je menší než v projektové dokumentaci či položkovém rozpočtu, bude odpovídajícím způsobem snížena cena za provedení díla. Cena za provedení díla tak bude stanovena dle rozsahu skutečně provedených prací a skutečně použitého materiálu.</w:t>
      </w:r>
    </w:p>
    <w:p w14:paraId="1B36917E" w14:textId="77777777" w:rsidR="00851CA3" w:rsidRDefault="00851CA3" w:rsidP="000F79DA">
      <w:pPr>
        <w:pStyle w:val="Normlnsslem"/>
        <w:jc w:val="both"/>
      </w:pPr>
      <w:r>
        <w:t>Zhotovitel neodpovídá za prodlení s provedením díla způsobené vyšší mocí, zásahem třetích osob, nemohl-li jej odvrátit, rozhodnutím státních nebo samosprávných orgánů apod. Termín pro dokončení díla se automaticky prodlužuje o dobu trvání takových překážek.</w:t>
      </w:r>
    </w:p>
    <w:p w14:paraId="17785642" w14:textId="26073110" w:rsidR="00851CA3" w:rsidRDefault="00851CA3" w:rsidP="000F79DA">
      <w:pPr>
        <w:pStyle w:val="Normlnsslem"/>
        <w:jc w:val="both"/>
      </w:pPr>
      <w:r>
        <w:t>Veškeré odborné práce musí vykonávat pracovníci zhotovitele nebo jeho subdodavatelů mající příslušnou kvalifikaci a byli-li pro předmětnou práci řádně proškolení. Doklad o kvalifikaci a řádném proškolení pracovníků je zhotovitel na požádání objednatele povinen doložit. Při své činnosti je zhotovitel povinen plnit ustanovení organizační směrnice objednatele B06r1 (BOZ) v aktuálním znění, se kterou je dostatečně seznámen.</w:t>
      </w:r>
    </w:p>
    <w:p w14:paraId="0AD401EC" w14:textId="2C8FDC67" w:rsidR="00851CA3" w:rsidRPr="00DD0511" w:rsidRDefault="00851CA3" w:rsidP="005E4FB9">
      <w:pPr>
        <w:pStyle w:val="Normlnsslem"/>
        <w:jc w:val="both"/>
      </w:pPr>
      <w:r>
        <w:t>Zhotovitel prohlašuje, že se v plném rozsahu seznámil s povahou a rozsahem díla a jsou mu známy veškeré technické a kvalitativní podmínky nezbytné k realizaci díla, a že disponuje takovými kapacitami a odbornými znalostmi a schopnostmi, které jsou k dodání bezvadného plnění nezbytné.</w:t>
      </w:r>
    </w:p>
    <w:p w14:paraId="7A1568CE" w14:textId="77777777" w:rsidR="00155419" w:rsidRPr="003F7AF4" w:rsidRDefault="00155419" w:rsidP="003F7AF4">
      <w:pPr>
        <w:pStyle w:val="Nadpis1"/>
      </w:pPr>
      <w:r w:rsidRPr="003F7AF4">
        <w:t>Předání a převzetí díla</w:t>
      </w:r>
    </w:p>
    <w:p w14:paraId="63916EDD" w14:textId="77777777" w:rsidR="001E1310" w:rsidRDefault="001E1310" w:rsidP="005E4FB9">
      <w:pPr>
        <w:pStyle w:val="Normlnsslem"/>
        <w:jc w:val="both"/>
      </w:pPr>
      <w:r>
        <w:t>Zhotovitel oznámí zápisem do stavebního deníku a e-mailovou zprávou, kdy bude dílo bez vad a nedodělků připraveno k předání, a to nejméně 3 pracovní dny před zahájením přejímacího řízení. Objednatel svolá všechny účastníky přejímacího řízení (přebírání díla).</w:t>
      </w:r>
    </w:p>
    <w:p w14:paraId="5D5707F9" w14:textId="2B443201" w:rsidR="001E1310" w:rsidRDefault="001E1310" w:rsidP="001E1310">
      <w:pPr>
        <w:pStyle w:val="Normlnsslem"/>
      </w:pPr>
      <w:r>
        <w:t xml:space="preserve">U přejímacího řízení je zhotovitel povinen doložit veškeré potřebné doklady, zejména doklady uvedené </w:t>
      </w:r>
      <w:r w:rsidRPr="00272414">
        <w:t>v bodu 1.</w:t>
      </w:r>
      <w:r w:rsidR="005B69AF" w:rsidRPr="00272414">
        <w:t>1</w:t>
      </w:r>
      <w:r w:rsidRPr="00272414">
        <w:t>.</w:t>
      </w:r>
      <w:r w:rsidR="005B69AF" w:rsidRPr="00272414">
        <w:t>3</w:t>
      </w:r>
      <w:r w:rsidRPr="00272414">
        <w:t>. a stavební</w:t>
      </w:r>
      <w:r>
        <w:t xml:space="preserve"> deník.</w:t>
      </w:r>
    </w:p>
    <w:p w14:paraId="6ED9C6AD" w14:textId="77777777" w:rsidR="001E1310" w:rsidRDefault="001E1310" w:rsidP="005E4FB9">
      <w:pPr>
        <w:pStyle w:val="Normlnsslem"/>
        <w:jc w:val="both"/>
      </w:pPr>
      <w:r>
        <w:t>Předání a převzetí bude sepsáno a potvrzeno předávacím protokolem vyhotoveným za součinnosti obou smluvních stran. V předávacím protokole bude rovněž uvedeno, do jaké doby je zhotovitel povinen vyklidit staveniště a uvést ho do stavu uvedeného v projektové dokumentaci, resp. sjednaného v této smlouvě. Není-li lhůta uvedena, je zhotovitel povinen vyklidit staveniště do tří dnů ode dne předání díla.</w:t>
      </w:r>
    </w:p>
    <w:p w14:paraId="33A7D847" w14:textId="4DB95481" w:rsidR="001E1310" w:rsidRDefault="001E1310" w:rsidP="005E4FB9">
      <w:pPr>
        <w:pStyle w:val="Normlnsslem"/>
        <w:jc w:val="both"/>
      </w:pPr>
      <w:r>
        <w:t>Celé dílo bude nejprve na základě oboustranně podepsaného protokolu o uvedení díla do testovacího provozu uvolněno do testovacího provozu, který bude sloužit k ověření jeho funkčnosti dle Technické specifikace (</w:t>
      </w:r>
      <w:r w:rsidRPr="001E1310">
        <w:rPr>
          <w:b/>
          <w:bCs/>
        </w:rPr>
        <w:t>Příloha č.3</w:t>
      </w:r>
      <w:r>
        <w:t xml:space="preserve">). Testy budou provedeny dle protokolu, který je </w:t>
      </w:r>
      <w:r w:rsidRPr="001E1310">
        <w:rPr>
          <w:b/>
          <w:bCs/>
        </w:rPr>
        <w:t>přílohou č. 5</w:t>
      </w:r>
      <w:r>
        <w:t xml:space="preserve"> této smlouvy. Testovací provoz nebude trvat déle než 1 měsíc od uvolnění do testovacího provozu. Tato lhůta se přiměřeně prodlužuje o dobu, po kterou nemohlo být dílo používáno pro závadu bránící v provozu </w:t>
      </w:r>
      <w:r>
        <w:lastRenderedPageBreak/>
        <w:t xml:space="preserve">způsobenou zhotovitelem, přičemž je nutné, aby takovou závadu objednatel neprodleně po jejím zjištění písemně oznámil zhotoviteli. </w:t>
      </w:r>
    </w:p>
    <w:p w14:paraId="4920F854" w14:textId="77777777" w:rsidR="001E1310" w:rsidRDefault="001E1310" w:rsidP="005E4FB9">
      <w:pPr>
        <w:pStyle w:val="Normlnsslem"/>
        <w:jc w:val="both"/>
      </w:pPr>
      <w:r>
        <w:t>Po neúspěšně proběhlém a ukončeném testovacím provozu má zhotovitel 1 měsíc na odstranění veškerých vad a nedodělků. Následně proběhne opravný testovací provoz, který nebude trvat déle než 1 měsíc od uvolnění díla do opravného testovacího provozu. Tato lhůta se přiměřeně prodlužuje o dobu, po kterou nemohla být část díla používána pro závadu bránící v provozu způsobenou zhotovitelem, přičemž je nutné, aby takovou závadu objednatel neprodleně po jejím zjištění písemně oznámil zhotoviteli. Po neúspěšně proběhlém a ukončeném opravném testovacím provozu má objednatel možnost odstoupit od smlouvy.</w:t>
      </w:r>
    </w:p>
    <w:p w14:paraId="10E394DF" w14:textId="77777777" w:rsidR="001E1310" w:rsidRDefault="001E1310" w:rsidP="005E4FB9">
      <w:pPr>
        <w:pStyle w:val="Normlnsslem"/>
        <w:jc w:val="both"/>
      </w:pPr>
      <w:r>
        <w:t>Objednatel se zavazuje, že nejpozději poslední pracovní den testovacího provozu nebo opravného testovacího provozu zahájí předávací řízení pro uvolnění do rutinního provozu. Předávací řízení bude trvat maximálně 7 pracovních dní.</w:t>
      </w:r>
    </w:p>
    <w:p w14:paraId="6CCCBF46" w14:textId="00A4BE39" w:rsidR="001E1310" w:rsidRDefault="001E1310" w:rsidP="005E4FB9">
      <w:pPr>
        <w:pStyle w:val="Normlnsslem"/>
        <w:jc w:val="both"/>
      </w:pPr>
      <w:r>
        <w:t xml:space="preserve">O předání díla jako celku </w:t>
      </w:r>
      <w:r w:rsidR="00090FAE" w:rsidRPr="00756AE5">
        <w:t>bez vad a nedodělků</w:t>
      </w:r>
      <w:r w:rsidR="00090FAE">
        <w:t xml:space="preserve"> </w:t>
      </w:r>
      <w:r>
        <w:t>a jeho uvedení do rutinního provozu bude sepsán protokol</w:t>
      </w:r>
      <w:r w:rsidR="00090FAE">
        <w:t xml:space="preserve"> o </w:t>
      </w:r>
      <w:r w:rsidR="00090FAE" w:rsidRPr="00756AE5">
        <w:t>předání a převzetí díla</w:t>
      </w:r>
      <w:r w:rsidR="00090FAE">
        <w:t>.</w:t>
      </w:r>
    </w:p>
    <w:p w14:paraId="3624FD28" w14:textId="77777777" w:rsidR="001E5DC7" w:rsidRPr="003F7AF4" w:rsidRDefault="001E5DC7" w:rsidP="003F7AF4">
      <w:pPr>
        <w:pStyle w:val="Nadpis1"/>
      </w:pPr>
      <w:r w:rsidRPr="003F7AF4">
        <w:t>Jakost díla, odpovědnost za vady a smluvní záruka</w:t>
      </w:r>
    </w:p>
    <w:p w14:paraId="793AD5BF" w14:textId="77777777" w:rsidR="00CF51FD" w:rsidRDefault="00CF51FD" w:rsidP="005E4FB9">
      <w:pPr>
        <w:pStyle w:val="Normlnsslem"/>
        <w:jc w:val="both"/>
      </w:pPr>
      <w:r>
        <w:t>Zhotovitel odpovídá za to, že dílo bude provedeno podle podmínek této smlouvy, projektové dokumentace dle této smlouvy a v souladu s obecně závaznými právními předpisy, technickými normami, a že bude bez vad a bude mít vlastnosti obvyklé nebo v této smlouvě dohodnuté.</w:t>
      </w:r>
    </w:p>
    <w:p w14:paraId="028CA15C" w14:textId="51EE00E4" w:rsidR="00CF51FD" w:rsidRDefault="00CF51FD" w:rsidP="00CF51FD">
      <w:pPr>
        <w:pStyle w:val="Normlnsslem"/>
      </w:pPr>
      <w:r>
        <w:t xml:space="preserve">Na provedené dílo zhotovitel poskytuje záruku za jakost v době v trvání </w:t>
      </w:r>
      <w:r w:rsidRPr="007E6C3B">
        <w:rPr>
          <w:b/>
          <w:bCs/>
        </w:rPr>
        <w:t>60 měsíců</w:t>
      </w:r>
      <w:r>
        <w:t>. Záruční doba počíná běžet dnem předání díla objednateli bez vad a nedodělků.</w:t>
      </w:r>
    </w:p>
    <w:p w14:paraId="6817086E" w14:textId="2A1D792C" w:rsidR="00CF51FD" w:rsidRDefault="00CF51FD" w:rsidP="005E4FB9">
      <w:pPr>
        <w:pStyle w:val="Normlnsslem"/>
        <w:jc w:val="both"/>
      </w:pPr>
      <w:r>
        <w:t xml:space="preserve">Pokud dojde ke zjištění vad v průběhu záruční doby, je objednatel povinen tyto vady zhotoviteli telefonicky a následně písemně oznámit bez zbytečného odkladu poté, kdy je zjistil. V tomto případě se za doručené oznámení o reklamované vadě – reklamaci považuje e-mailová zpráva zaslaná na e-mailovou adresu </w:t>
      </w:r>
      <w:r w:rsidRPr="007E6C3B">
        <w:rPr>
          <w:highlight w:val="yellow"/>
        </w:rPr>
        <w:t>/uvést konkrétní e-mail/</w:t>
      </w:r>
      <w:r>
        <w:t xml:space="preserve"> zhotovitele, nebo písemná reklamace doručená do sídla zhotovitele.</w:t>
      </w:r>
    </w:p>
    <w:p w14:paraId="56AB6523" w14:textId="77777777" w:rsidR="00CF51FD" w:rsidRDefault="00CF51FD" w:rsidP="005E4FB9">
      <w:pPr>
        <w:pStyle w:val="Normlnsslem"/>
        <w:jc w:val="both"/>
      </w:pPr>
      <w:r>
        <w:t xml:space="preserve">Zhotovitel se zavazuje, že do 24 hodin od nahlášení vady (telefonicky nebo e-mailem pracovníkovi určenému zhotovitelem – </w:t>
      </w:r>
      <w:r w:rsidRPr="007E6C3B">
        <w:rPr>
          <w:highlight w:val="yellow"/>
        </w:rPr>
        <w:t>/uvést konkrétní e-mail/</w:t>
      </w:r>
      <w:r>
        <w:t xml:space="preserve"> započne práce s odstraněním nahlášené vady.</w:t>
      </w:r>
    </w:p>
    <w:p w14:paraId="404AF93C" w14:textId="28812568" w:rsidR="001E5DC7" w:rsidRPr="003F7AF4" w:rsidRDefault="001E5DC7" w:rsidP="003F7AF4">
      <w:pPr>
        <w:pStyle w:val="Nadpis1"/>
      </w:pPr>
      <w:r w:rsidRPr="003F7AF4">
        <w:t>Smluvní sankce</w:t>
      </w:r>
    </w:p>
    <w:p w14:paraId="0FE47760" w14:textId="77777777" w:rsidR="00D20C25" w:rsidRDefault="00D20C25" w:rsidP="00D20C25">
      <w:pPr>
        <w:pStyle w:val="Normlnsslem"/>
      </w:pPr>
      <w:r>
        <w:t>Smluvní pokuta při nedodržení smluvního termínu realizace a předání díla činí 2.000,- Kč za každý započatý den prodlení.</w:t>
      </w:r>
    </w:p>
    <w:p w14:paraId="4AC45865" w14:textId="77777777" w:rsidR="00D20C25" w:rsidRDefault="00D20C25" w:rsidP="00D20C25">
      <w:pPr>
        <w:pStyle w:val="Normlnsslem"/>
      </w:pPr>
      <w:r>
        <w:t>Smluvní pokuta za pozdní vyklizení staveniště nebo pozdní odstranění nedodělků nebo vad díla činí 1.000,- Kč za každý den prodlení a každou vadu nebo nedodělek zvlášť.</w:t>
      </w:r>
    </w:p>
    <w:p w14:paraId="6D67C64B" w14:textId="00155B07" w:rsidR="007E6C3B" w:rsidRPr="00D66911" w:rsidRDefault="007E6C3B" w:rsidP="005E4FB9">
      <w:pPr>
        <w:pStyle w:val="Normlnsslem"/>
        <w:jc w:val="both"/>
      </w:pPr>
      <w:r>
        <w:t xml:space="preserve">Objednatel je oprávněn požadovat po zhotoviteli pro případ nedodržení lhůty pro započetí s odstraňováním záruční vady zhotovitelem </w:t>
      </w:r>
      <w:r w:rsidRPr="00AB2FB7">
        <w:t xml:space="preserve">dle čl. </w:t>
      </w:r>
      <w:r w:rsidR="00AB2FB7" w:rsidRPr="00AB2FB7">
        <w:t>7</w:t>
      </w:r>
      <w:r w:rsidRPr="00AB2FB7">
        <w:t xml:space="preserve">. </w:t>
      </w:r>
      <w:r>
        <w:t xml:space="preserve">této smlouvy smluvní pokutu ve výši 1.000,- Kč za každý započatý den prodlení se započetím odstraňování každé záruční vady. Nárok na zaplacení smluvní pokuty objednateli nevznikne tehdy, jestliže k porušení povinnosti zhotovitele došlo v důsledku </w:t>
      </w:r>
      <w:r w:rsidRPr="00D66911">
        <w:t xml:space="preserve">případu vyšší moci ve smyslu definovaném v bodu </w:t>
      </w:r>
      <w:r w:rsidR="00EC5132" w:rsidRPr="00D66911">
        <w:t>12</w:t>
      </w:r>
      <w:r w:rsidRPr="00D66911">
        <w:t>.2</w:t>
      </w:r>
      <w:r w:rsidR="00EC5132" w:rsidRPr="00D66911">
        <w:t>.</w:t>
      </w:r>
      <w:r w:rsidRPr="00D66911">
        <w:t xml:space="preserve"> této smlouvy.</w:t>
      </w:r>
    </w:p>
    <w:p w14:paraId="412F198A" w14:textId="32A51D18" w:rsidR="007E6C3B" w:rsidRPr="00D66911" w:rsidRDefault="007E6C3B" w:rsidP="005E4FB9">
      <w:pPr>
        <w:pStyle w:val="Normlnsslem"/>
        <w:jc w:val="both"/>
      </w:pPr>
      <w:r w:rsidRPr="00D66911">
        <w:lastRenderedPageBreak/>
        <w:t>Nelze-li v průběhu záruční doby pro závažné vady řádně užívat předmět smlouvy a zhotovitel neodstraní tyto vady ve lhůtě do 48 hodin od nahlášení záruční vady objednatelem, je zhotovitel povinen zaplatit objednateli smluvní pokutu ve výši 1.000,- Kč za každý započatý den prodlení s odstraněním každé takové záruční vady. Smluvní pokuta nebude po zhotoviteli uplatňována v případě zdarma zapůjčení náhradního ELP shodných nebo obdobných technických parametrů řídicího systému objednatele. Nárok na zaplacení smluvní pokuty objednateli nevznikne tehdy, jestliže k porušení povinnosti zhotovitele došlo v důsledku případu vyšší moci ve smyslu definovaném v</w:t>
      </w:r>
      <w:r w:rsidR="00EC5132" w:rsidRPr="00D66911">
        <w:t xml:space="preserve"> bodu</w:t>
      </w:r>
      <w:r w:rsidRPr="00D66911">
        <w:t xml:space="preserve"> </w:t>
      </w:r>
      <w:r w:rsidR="00EC5132" w:rsidRPr="00D66911">
        <w:t xml:space="preserve">12.2. </w:t>
      </w:r>
      <w:r w:rsidRPr="00D66911">
        <w:t>této smlouvy.</w:t>
      </w:r>
    </w:p>
    <w:p w14:paraId="46F3AB5C" w14:textId="2E174E7E" w:rsidR="007E6C3B" w:rsidRDefault="007E6C3B" w:rsidP="005E4FB9">
      <w:pPr>
        <w:pStyle w:val="Normlnsslem"/>
        <w:jc w:val="both"/>
      </w:pPr>
      <w:r>
        <w:t xml:space="preserve">Smluvní pokuty za porušení předpisů BOZP jsou uvedeny v </w:t>
      </w:r>
      <w:r w:rsidRPr="005B69AF">
        <w:rPr>
          <w:b/>
          <w:bCs/>
        </w:rPr>
        <w:t>příloze č. 4</w:t>
      </w:r>
      <w:r>
        <w:t xml:space="preserve"> této smlouvy, která je její nedílnou součástí.</w:t>
      </w:r>
    </w:p>
    <w:p w14:paraId="0D01B54D" w14:textId="77777777" w:rsidR="007E6C3B" w:rsidRDefault="007E6C3B" w:rsidP="007E6C3B">
      <w:pPr>
        <w:pStyle w:val="Normlnsslem"/>
      </w:pPr>
      <w:r>
        <w:t>V případě pozdní úhrady faktury je zhotovitel oprávněn požadovat zaplacení úroku z prodlení, který činí 0,02 % z dlužné částky za každý den prodlení.</w:t>
      </w:r>
    </w:p>
    <w:p w14:paraId="15950C63" w14:textId="77777777" w:rsidR="007E6C3B" w:rsidRDefault="007E6C3B" w:rsidP="005E4FB9">
      <w:pPr>
        <w:pStyle w:val="Normlnsslem"/>
        <w:jc w:val="both"/>
      </w:pPr>
      <w:r>
        <w:t>Zhotovitel se zavazuje uhradit případné sankce (poplatky, pokuty, aj.), které budou uplatněny vůči objednateli z důvodů nesplnění povinnosti zhotovitele vyplývající z této smlouvy, z dokladů, na které smlouva odkazuje nebo z právních předpisů.</w:t>
      </w:r>
    </w:p>
    <w:p w14:paraId="1208FB66" w14:textId="77777777" w:rsidR="007E6C3B" w:rsidRDefault="007E6C3B" w:rsidP="007E6C3B">
      <w:pPr>
        <w:pStyle w:val="Normlnsslem"/>
      </w:pPr>
      <w:r>
        <w:t>Ujednáním o smluvní pokutě není dotčen nárok objednatele na náhradu škody v částce převyšující smluvní pokutu.</w:t>
      </w:r>
    </w:p>
    <w:p w14:paraId="7DA12BD4" w14:textId="77777777" w:rsidR="007E6C3B" w:rsidRDefault="007E6C3B" w:rsidP="005E4FB9">
      <w:pPr>
        <w:pStyle w:val="Normlnsslem"/>
        <w:jc w:val="both"/>
      </w:pPr>
      <w:r>
        <w:t>Smluvní sankce musí být druhé smluvní straně písemně vyúčtována a vyúčtování jí musí být doručeno. Ve vyúčtování musí být uvedena výše a důvod smluvní sankce. Smluvní pokuta nebo úroky z prodlení jsou splatné do 30 dnů od doručení jejich vyúčtování. Veškeré smluvní sankce objednatele vůči zhotoviteli mohou být započteny oproti faktuře vystavené zhotovitelem.</w:t>
      </w:r>
    </w:p>
    <w:p w14:paraId="1970E46F" w14:textId="2B1B5190" w:rsidR="007E6C3B" w:rsidRDefault="007E6C3B" w:rsidP="005E4FB9">
      <w:pPr>
        <w:pStyle w:val="Normlnsslem"/>
        <w:jc w:val="both"/>
      </w:pPr>
      <w:r>
        <w:t>Uplatněním nároku na zaplacení smluvní pokuty ani jejím skutečným uhrazením nezanikne povinnost zhotovitele splnit povinnost, jejíž plnění bylo zajištěno smluvní pokutou, a zhotovitel tak bude i nadále povinen ke splnění takovéto povinnosti.</w:t>
      </w:r>
    </w:p>
    <w:p w14:paraId="5B9E8BFD" w14:textId="77777777" w:rsidR="001E5DC7" w:rsidRPr="003F7AF4" w:rsidRDefault="001E5DC7" w:rsidP="003F7AF4">
      <w:pPr>
        <w:pStyle w:val="Nadpis1"/>
      </w:pPr>
      <w:r w:rsidRPr="003F7AF4">
        <w:t>Ukončení smluvního vztahu</w:t>
      </w:r>
    </w:p>
    <w:p w14:paraId="1BF29D86" w14:textId="77777777" w:rsidR="00922C82" w:rsidRDefault="00922C82" w:rsidP="00922C82">
      <w:pPr>
        <w:pStyle w:val="Normlnsslem"/>
      </w:pPr>
      <w:r>
        <w:t>Tento smluvní vztah může být ukončen písemným odstoupením jedné nebo druhé smluvní strany v případě, že dojde k podstatnému porušení smlouvy.</w:t>
      </w:r>
    </w:p>
    <w:p w14:paraId="622195D6" w14:textId="77777777" w:rsidR="00D20C25" w:rsidRDefault="00922C82" w:rsidP="00922C82">
      <w:pPr>
        <w:pStyle w:val="Normlnsslem"/>
      </w:pPr>
      <w:r>
        <w:t>Za podstatné porušení povinností smluvní strany považují zejména</w:t>
      </w:r>
      <w:r w:rsidR="00D20C25">
        <w:t>:</w:t>
      </w:r>
    </w:p>
    <w:p w14:paraId="0C8A9292" w14:textId="1415F160" w:rsidR="00D20C25" w:rsidRDefault="00D20C25" w:rsidP="00D20C25">
      <w:pPr>
        <w:pStyle w:val="Normlnsslem"/>
        <w:numPr>
          <w:ilvl w:val="2"/>
          <w:numId w:val="73"/>
        </w:numPr>
        <w:contextualSpacing/>
      </w:pPr>
      <w:r>
        <w:t>P</w:t>
      </w:r>
      <w:r w:rsidRPr="00D20C25">
        <w:t>rodlení zhotovitele s řádným předáním díla nebo jiného termínu stanoveného v této smlouvě o více než 10 dnů</w:t>
      </w:r>
      <w:r>
        <w:t>.</w:t>
      </w:r>
    </w:p>
    <w:p w14:paraId="2083B38C" w14:textId="44841584" w:rsidR="00D20C25" w:rsidRDefault="00D20C25" w:rsidP="00D20C25">
      <w:pPr>
        <w:pStyle w:val="Normlnsslem"/>
        <w:numPr>
          <w:ilvl w:val="2"/>
          <w:numId w:val="73"/>
        </w:numPr>
        <w:contextualSpacing/>
      </w:pPr>
      <w:r>
        <w:t>N</w:t>
      </w:r>
      <w:r w:rsidR="00922C82">
        <w:t>eúspěšně proběhlý opravný testovací provoz</w:t>
      </w:r>
      <w:r>
        <w:t>.</w:t>
      </w:r>
    </w:p>
    <w:p w14:paraId="0F61F56D" w14:textId="0305DDFC" w:rsidR="00D20C25" w:rsidRDefault="00D20C25" w:rsidP="00D20C25">
      <w:pPr>
        <w:pStyle w:val="Normlnsslem"/>
        <w:numPr>
          <w:ilvl w:val="2"/>
          <w:numId w:val="73"/>
        </w:numPr>
        <w:contextualSpacing/>
      </w:pPr>
      <w:r>
        <w:t>Zjištění při kontrole, že zhotovitel při provádění díla porušuje povinnosti vyplývající pro něj ze smlouvy nebo ze zákona, a přitom zhotovitel v přiměřené lhůtě, jemu stanovené objednatelem, vytknuté nedostatky neodstraní.</w:t>
      </w:r>
    </w:p>
    <w:p w14:paraId="4DAB06D0" w14:textId="76DF5ADB" w:rsidR="00D20C25" w:rsidRDefault="00D20C25" w:rsidP="00D20C25">
      <w:pPr>
        <w:pStyle w:val="Normlnsslem"/>
        <w:numPr>
          <w:ilvl w:val="2"/>
          <w:numId w:val="73"/>
        </w:numPr>
        <w:contextualSpacing/>
      </w:pPr>
      <w:r>
        <w:t>P</w:t>
      </w:r>
      <w:r w:rsidRPr="00D20C25">
        <w:t>rodlení objednatele s plněním svých povinností vůči zhotoviteli i přes předchozí písemné upozornění zhotovitele takové, že zhotovitel nemůže svůj závazek v požadované kvalitě a lhůtě splnit</w:t>
      </w:r>
      <w:r w:rsidR="00922C82">
        <w:t>.</w:t>
      </w:r>
    </w:p>
    <w:p w14:paraId="07848C86" w14:textId="3A494692" w:rsidR="00922C82" w:rsidRDefault="00922C82" w:rsidP="00922C82">
      <w:pPr>
        <w:pStyle w:val="Normlnsslem"/>
      </w:pPr>
      <w:r>
        <w:t>V písemném odstoupení od smlouvy musí odstupující smluvní strana uvést, v čem spatřuje důvod odstoupení od smlouvy, popřípadě připojit k tomuto úkonu doklady prokazující tvrzené důvody.</w:t>
      </w:r>
    </w:p>
    <w:p w14:paraId="012EF6F8" w14:textId="503A1383" w:rsidR="00922C82" w:rsidRPr="00DD0511" w:rsidRDefault="00922C82" w:rsidP="00922C82">
      <w:pPr>
        <w:pStyle w:val="Normlnsslem"/>
      </w:pPr>
      <w:r>
        <w:lastRenderedPageBreak/>
        <w:t>Ukončením smluvního vztahu není dotčeno právo na zaplacení smluvní pokuty a na náhradu škody vzniklé objednateli.</w:t>
      </w:r>
    </w:p>
    <w:p w14:paraId="5FE5F221" w14:textId="77777777" w:rsidR="001E5DC7" w:rsidRPr="003F7AF4" w:rsidRDefault="001E5DC7" w:rsidP="003F7AF4">
      <w:pPr>
        <w:pStyle w:val="Nadpis1"/>
      </w:pPr>
      <w:r w:rsidRPr="003F7AF4">
        <w:t>Ostatní smluvní ujednání</w:t>
      </w:r>
    </w:p>
    <w:p w14:paraId="359AC4BA" w14:textId="77777777" w:rsidR="00922C82" w:rsidRDefault="00922C82" w:rsidP="005E4FB9">
      <w:pPr>
        <w:pStyle w:val="Normlnsslem"/>
        <w:jc w:val="both"/>
      </w:pPr>
      <w:r>
        <w:t>V případě, že na jedné nebo na druhé smluvní straně nastanou změny (například změna sídla, změna jednajících osob atd.), je povinna smluvní strana, u níž došlo k těmto změnám, uvedené změny druhé smluvní straně písemně oznámit. Pokud tak neučiní, odpovídá druhé smluvní straně za vzniklou škodu.</w:t>
      </w:r>
    </w:p>
    <w:p w14:paraId="0D79F654" w14:textId="1951540E" w:rsidR="00922C82" w:rsidRDefault="00922C82" w:rsidP="005E4FB9">
      <w:pPr>
        <w:pStyle w:val="Normlnsslem"/>
        <w:jc w:val="both"/>
      </w:pPr>
      <w:r>
        <w:t>Nebude-li v případě zaslání písemnosti druhé straně doručeným dopisem na adresu uvedenou v záhlaví této smlouvy na této adrese zásilka úspěšně doručena či převzata oprávněnou osobou smluvní strany nebo nebude-li tato zásilka vyzvednuta a držitel poštovní licence doručenou zásilku vrátí zpět, bude považováno za úspěšné doručení se všemi právními následky pátý den prokazatelného odesílání zásilky druhou stranou.</w:t>
      </w:r>
    </w:p>
    <w:p w14:paraId="1AEBB76E" w14:textId="77777777" w:rsidR="00922C82" w:rsidRDefault="00922C82" w:rsidP="005E4FB9">
      <w:pPr>
        <w:pStyle w:val="Normlnsslem"/>
        <w:jc w:val="both"/>
      </w:pPr>
      <w:r>
        <w:t>Zhotovitel podpisem této smlouvy bere na vědomí, že objednatel je povinným subjektem v souladu se zákonem č. 106/1999 Sb., o svobodném přístupu k informacím (dále jen „zákon“) a v souladu a za podmínek stanovených v zákoně je povinen tuto smlouvu, příp. informace v ní obsažené nebo z ní vyplývající zveřejnit. Informace, které je povinen objednatel zveřejnit, se nepovažují za obchodní tajemství ve smyslu ustanovení § 504 zákona č. 89/2012 Sb., občanského zákoníku ani za důvěrný údaj nebo sdělení ve smyslu ustanovení § 1730 odst. 2 občanského zákoníku. Podpisem této smlouvy dále bere zhotovitel na vědomí, že smlouva bude zveřejněna na Portálu veřejné správy v Registru smluv podle zákona č. 340/2015 Sb., o zvláštních podmínkách účinnosti některých smluv, uveřejňování těchto smluv a o registru smluv (zákon o registru smluv).</w:t>
      </w:r>
    </w:p>
    <w:p w14:paraId="5FE8B24D" w14:textId="77777777" w:rsidR="00922C82" w:rsidRDefault="00922C82" w:rsidP="005E4FB9">
      <w:pPr>
        <w:pStyle w:val="Normlnsslem"/>
        <w:jc w:val="both"/>
      </w:pPr>
      <w:r>
        <w:t>Zhotovitel i objednatel jsou povinni zachovávat mlčenlivost o všech skutečnostech, o nichž se dozvěděli při výkonu sjednané činnosti a které v zájmu správce osobních údajů nelze sdělovat jiným osobám.</w:t>
      </w:r>
    </w:p>
    <w:p w14:paraId="7D0D2EC7" w14:textId="77777777" w:rsidR="00922C82" w:rsidRDefault="00922C82" w:rsidP="005E4FB9">
      <w:pPr>
        <w:pStyle w:val="Normlnsslem"/>
        <w:jc w:val="both"/>
      </w:pPr>
      <w:r>
        <w:t>Zhotovitel i objednatel jsou povinni zdržet se jednání, které by mohlo vést ke střetu oprávněných zájmů zhotovitele či objednatele se zájmy osobními, zejména nebude zneužívat informací nabytých v souvislosti s výkonem sjednané činnosti ve prospěch vlastní či někoho jiného.</w:t>
      </w:r>
    </w:p>
    <w:p w14:paraId="7DC87D54" w14:textId="77777777" w:rsidR="00922C82" w:rsidRDefault="00922C82" w:rsidP="005E4FB9">
      <w:pPr>
        <w:pStyle w:val="Normlnsslem"/>
        <w:jc w:val="both"/>
      </w:pPr>
      <w:r>
        <w:t>Zhotovitel i objednatel se dále zavazují nakládat s osobními údaji subjektů údajů, zejména zaměstnanců, obchodních partnerů a zákazníků, jakož s osobními údaji jiných třetích osob, s nimiž přijdou do styku, plně v souladu s Obecným nařízením o ochraně osobních údajů (nařízení Evropského parlamentu a Rady (EU) 2016/679) v platném znění. Zhotovitel i objednatel je zejména povinen zachovávat mlčenlivost o těchto údajích, dále pak zajistit vhodným způsobem bezpečnostní, technická a organizační opatření dle článku 32 Obecného nařízení. Zhotovitel i objednatel jsou dále povinni okamžitě si vzájemně sdělit jakékoliv podezření z nedostatečného zajištění osobních údajů nebo podezření z neoprávněného využití osobních údajů neoprávněnou osobou.</w:t>
      </w:r>
    </w:p>
    <w:p w14:paraId="0F7CF53B" w14:textId="77777777" w:rsidR="00922C82" w:rsidRDefault="00922C82" w:rsidP="00922C82">
      <w:pPr>
        <w:pStyle w:val="Normlnsslem"/>
      </w:pPr>
      <w:r>
        <w:t>Zhotovitel i objednatel jsou povinni na požádání spolupracovat s dozorovým úřadem při plnění jeho úkolů.</w:t>
      </w:r>
    </w:p>
    <w:p w14:paraId="47D899B2" w14:textId="55546031" w:rsidR="00922C82" w:rsidRDefault="00922C82" w:rsidP="005E4FB9">
      <w:pPr>
        <w:pStyle w:val="Normlnsslem"/>
        <w:jc w:val="both"/>
      </w:pPr>
      <w:r>
        <w:t xml:space="preserve">Jakékoliv porušení povinnosti ochrany osobních údajů bude považováno za porušení smlouvy. Objednatel plně odpovídá </w:t>
      </w:r>
      <w:r w:rsidR="00535920">
        <w:t>z</w:t>
      </w:r>
      <w:r w:rsidR="00535920">
        <w:t>hotovitel</w:t>
      </w:r>
      <w:r w:rsidR="00535920">
        <w:t>i</w:t>
      </w:r>
      <w:r w:rsidR="00535920">
        <w:t xml:space="preserve"> </w:t>
      </w:r>
      <w:r>
        <w:t>za škodu, kterou by mohl způsobit zaviněným porušením této povinnosti. Zhotovitel plně odpovídá objednateli za škodu, kterou by mohl způsobit zaviněným porušením této povinnosti.</w:t>
      </w:r>
    </w:p>
    <w:p w14:paraId="5E2A89C5" w14:textId="3D9D12B6" w:rsidR="001E5DC7" w:rsidRPr="00DD0511" w:rsidRDefault="00922C82" w:rsidP="00041841">
      <w:pPr>
        <w:pStyle w:val="Normlnsslem"/>
      </w:pPr>
      <w:r>
        <w:t>Povinnost ochrany osobních údajů a mlčenlivosti trvá i po skončení smluvního vztahu.</w:t>
      </w:r>
    </w:p>
    <w:p w14:paraId="0E16C2CC" w14:textId="432CA62E" w:rsidR="00041841" w:rsidRDefault="00041841" w:rsidP="003F7AF4">
      <w:pPr>
        <w:pStyle w:val="Nadpis1"/>
      </w:pPr>
      <w:r w:rsidRPr="00041841">
        <w:lastRenderedPageBreak/>
        <w:t>Uchování dokumentace</w:t>
      </w:r>
    </w:p>
    <w:p w14:paraId="716AF105" w14:textId="7F21EBEB" w:rsidR="00041841" w:rsidRDefault="00041841" w:rsidP="005E4FB9">
      <w:pPr>
        <w:pStyle w:val="Normlnsslem"/>
        <w:jc w:val="both"/>
      </w:pPr>
      <w:r>
        <w:t xml:space="preserve">Zhotovitel je povinen uchovávat veškerou dokumentací související s plněním této smlouvy včetně účetních dokladů do konce </w:t>
      </w:r>
      <w:r w:rsidRPr="00D0703F">
        <w:t>roku 203</w:t>
      </w:r>
      <w:r w:rsidR="00D20C25" w:rsidRPr="00D0703F">
        <w:t>5</w:t>
      </w:r>
      <w:r w:rsidRPr="00D0703F">
        <w:t>,</w:t>
      </w:r>
      <w:r>
        <w:t xml:space="preserve"> nejméně však po dobu 10 let ode dne ukončení zadávacího řízení na základě kterého byla uzavřena tato smlouva nebo od změny závazku ze smlouvy.</w:t>
      </w:r>
    </w:p>
    <w:p w14:paraId="2EAD3C76" w14:textId="56B782B7" w:rsidR="00041841" w:rsidRDefault="00041841" w:rsidP="005E4FB9">
      <w:pPr>
        <w:pStyle w:val="Normlnsslem"/>
        <w:jc w:val="both"/>
      </w:pPr>
      <w:r>
        <w:t xml:space="preserve">Zhotovitel je povinen minimálně do konce roku </w:t>
      </w:r>
      <w:r w:rsidRPr="00D0703F">
        <w:t>20</w:t>
      </w:r>
      <w:r w:rsidR="00EC5132" w:rsidRPr="00D0703F">
        <w:t>3</w:t>
      </w:r>
      <w:r w:rsidR="00D20C25" w:rsidRPr="00D0703F">
        <w:t>5</w:t>
      </w:r>
      <w:r>
        <w:t xml:space="preserve"> </w:t>
      </w:r>
      <w:r w:rsidRPr="00EC5132">
        <w:t>nejméně</w:t>
      </w:r>
      <w:r>
        <w:t xml:space="preserve"> však po dobu 10 let ode dne ukončení výběrového řízení, na základě kterého byla uzavřena tato smlouva nebo od změny závazku ze smlouvy poskytovat požadované informace a dokumentaci související s plněním předmětu smlouvy zaměstnancům nebo zmocněncům pověřených orgánů (zejména CRR MMR, ČR, MF ČR, Evropské komise, Evropského účetního dvora, Nejvyššího kontrolního úřadu, příslušného orgánu finanční správy a dalších oprávněných orgánů státní správy) dále jen „kontrolní orgán“ je povinen vytvořit výše uvedeným osobám podmínky k provedení kontroly vztahující se k realizaci předmětu smlouvy a poskytnout jim při provádění kontroly součinnost.</w:t>
      </w:r>
    </w:p>
    <w:p w14:paraId="46F54738" w14:textId="77777777" w:rsidR="00041841" w:rsidRDefault="00041841" w:rsidP="005E4FB9">
      <w:pPr>
        <w:pStyle w:val="Normlnsslem"/>
        <w:jc w:val="both"/>
      </w:pPr>
      <w:r>
        <w:t>Objednatel je oprávněn požadovat po zhotoviteli pro případ neposkytnutí požadované informace a dokumentace související s plněním předmětu této smlouvy kontrolnímu orgánu či neposkytnutí součinnosti při provádění kontroly smluvní pokutu ve výši 10 000,-Kč pro každý takový případ.</w:t>
      </w:r>
    </w:p>
    <w:p w14:paraId="7093D292" w14:textId="4ABA0CB4" w:rsidR="00041841" w:rsidRPr="00041841" w:rsidRDefault="00041841" w:rsidP="005E4FB9">
      <w:pPr>
        <w:pStyle w:val="Normlnsslem"/>
        <w:jc w:val="both"/>
      </w:pPr>
      <w:r>
        <w:t>Uplatněním nároku na zaplacení smluvní pokuty ani jejím skutečným uhrazením nezanikne právo objednatele na náhradu škody vzniklé objednateli v důsledku porušení povinnosti zhotovitele, a to ve výši přesahující uhrazenou smluvní pokutu</w:t>
      </w:r>
    </w:p>
    <w:p w14:paraId="20F426F5" w14:textId="66315856" w:rsidR="001E5DC7" w:rsidRPr="003F7AF4" w:rsidRDefault="001E5DC7" w:rsidP="003F7AF4">
      <w:pPr>
        <w:pStyle w:val="Nadpis1"/>
      </w:pPr>
      <w:r w:rsidRPr="003F7AF4">
        <w:t>Závěrečná ustanovení</w:t>
      </w:r>
    </w:p>
    <w:p w14:paraId="69171355" w14:textId="77777777" w:rsidR="00041841" w:rsidRDefault="00041841" w:rsidP="005E4FB9">
      <w:pPr>
        <w:pStyle w:val="Normlnsslem"/>
        <w:jc w:val="both"/>
      </w:pPr>
      <w:r>
        <w:t>Pokud nebylo v této smlouvě ujednáno jinak, řídí se právní poměry účastníků, příslušnými ustanoveními občanského zákoníku.</w:t>
      </w:r>
    </w:p>
    <w:p w14:paraId="354D9D7D" w14:textId="77777777" w:rsidR="00041841" w:rsidRDefault="00041841" w:rsidP="005E4FB9">
      <w:pPr>
        <w:pStyle w:val="Normlnsslem"/>
        <w:jc w:val="both"/>
      </w:pPr>
      <w:r>
        <w:t>Za případ vyšší moci se pro účely této smlouvy rozumí událost vylučující odpovědnost podle ustanovení, a to zejména válka, ozbrojený konflikt, embargo, občanské nepokoje, teroristické činy nebo hrozba teroristického činu, epidemie, výbuchy, zemětřesení, povodně, požáry, nebo jiné ničivé působení přírodních živlů, stávky., strana vznik této události předvídala</w:t>
      </w:r>
    </w:p>
    <w:p w14:paraId="7D9F96AE" w14:textId="77777777" w:rsidR="00041841" w:rsidRDefault="00041841" w:rsidP="005E4FB9">
      <w:pPr>
        <w:pStyle w:val="Normlnsslem"/>
        <w:jc w:val="both"/>
      </w:pPr>
      <w:r>
        <w:t>Změna nebo doplnění této smlouvy je možná jen formou číslovaných písemných dodatků, které budou platné, jen budou-li řádně potvrzené a podepsané oprávněnými zástupci obou smluvních stran.</w:t>
      </w:r>
    </w:p>
    <w:p w14:paraId="6E647BFB" w14:textId="77777777" w:rsidR="00041841" w:rsidRDefault="00041841" w:rsidP="005E4FB9">
      <w:pPr>
        <w:pStyle w:val="Normlnsslem"/>
        <w:jc w:val="both"/>
      </w:pPr>
      <w:r>
        <w:t>Tato smlouva je vyhotovena ve dvou vyhotoveních, z nichž každé má platnost originálu a každá strana obdrží po jednom vyhotovení.</w:t>
      </w:r>
    </w:p>
    <w:p w14:paraId="1FF5463E" w14:textId="77777777" w:rsidR="00041841" w:rsidRDefault="00041841" w:rsidP="005E4FB9">
      <w:pPr>
        <w:pStyle w:val="Normlnsslem"/>
        <w:jc w:val="both"/>
      </w:pPr>
      <w:r>
        <w:t>Smlouva nabude účinnosti dnem jejího uveřejnění dle zákona č. 340/2015 Sb., o zvláštních podmínkách účinnosti některých smluv, uveřejňování těchto smluv a o registru smluv.</w:t>
      </w:r>
    </w:p>
    <w:p w14:paraId="6DE5455D" w14:textId="6C39EF5B" w:rsidR="008360BA" w:rsidRPr="00192AFC" w:rsidRDefault="00041841" w:rsidP="005E4FB9">
      <w:pPr>
        <w:pStyle w:val="Normlnsslem"/>
        <w:jc w:val="both"/>
      </w:pPr>
      <w:r>
        <w:t>Smluvní strany prohlašují, že tato smlouva byla sepsána podle jejich skutečné a svobodné vůle. Smlouvu přečetly, s jejím obsahem souhlasí, ujednání obsažená v této smlouvě považují za ujednání odpovídající dobrým mravům a zásadám poctivého obchodního styku, na důkaz čehož připojují vlastnoruční podpisy.</w:t>
      </w:r>
    </w:p>
    <w:p w14:paraId="64089BA7" w14:textId="07DAC667" w:rsidR="001E5DC7" w:rsidRPr="00192AFC" w:rsidRDefault="001E5DC7" w:rsidP="00760860">
      <w:pPr>
        <w:pStyle w:val="Normlnsslem"/>
      </w:pPr>
      <w:r w:rsidRPr="00192AFC">
        <w:t xml:space="preserve">Nedílnou součástí této smlouvy jsou </w:t>
      </w:r>
      <w:r w:rsidR="0059395D">
        <w:t>následující p</w:t>
      </w:r>
      <w:r w:rsidRPr="00192AFC">
        <w:t>říloh</w:t>
      </w:r>
      <w:r w:rsidR="008360BA" w:rsidRPr="00192AFC">
        <w:t>y</w:t>
      </w:r>
      <w:r w:rsidR="0059395D">
        <w:t>:</w:t>
      </w:r>
    </w:p>
    <w:p w14:paraId="0D04CFE4" w14:textId="1C1058BA" w:rsidR="00155419" w:rsidRPr="00D66911" w:rsidRDefault="00155419" w:rsidP="00DD0B07">
      <w:pPr>
        <w:spacing w:line="276" w:lineRule="auto"/>
        <w:jc w:val="both"/>
        <w:rPr>
          <w:rFonts w:asciiTheme="minorHAnsi" w:hAnsiTheme="minorHAnsi" w:cstheme="minorHAnsi"/>
          <w:bCs/>
          <w:szCs w:val="22"/>
        </w:rPr>
      </w:pPr>
      <w:r w:rsidRPr="00D66911">
        <w:rPr>
          <w:rFonts w:asciiTheme="minorHAnsi" w:hAnsiTheme="minorHAnsi" w:cstheme="minorHAnsi"/>
          <w:bCs/>
          <w:szCs w:val="22"/>
        </w:rPr>
        <w:t>Příloha č.</w:t>
      </w:r>
      <w:r w:rsidR="009C16CD" w:rsidRPr="00D66911">
        <w:rPr>
          <w:rFonts w:asciiTheme="minorHAnsi" w:hAnsiTheme="minorHAnsi" w:cstheme="minorHAnsi"/>
          <w:bCs/>
          <w:szCs w:val="22"/>
        </w:rPr>
        <w:t xml:space="preserve"> </w:t>
      </w:r>
      <w:r w:rsidRPr="00D66911">
        <w:rPr>
          <w:rFonts w:asciiTheme="minorHAnsi" w:hAnsiTheme="minorHAnsi" w:cstheme="minorHAnsi"/>
          <w:bCs/>
          <w:szCs w:val="22"/>
        </w:rPr>
        <w:t>1</w:t>
      </w:r>
      <w:r w:rsidR="00232552" w:rsidRPr="00D66911">
        <w:rPr>
          <w:rFonts w:asciiTheme="minorHAnsi" w:hAnsiTheme="minorHAnsi" w:cstheme="minorHAnsi"/>
          <w:bCs/>
          <w:szCs w:val="22"/>
        </w:rPr>
        <w:t xml:space="preserve"> </w:t>
      </w:r>
      <w:r w:rsidR="00CC00E1" w:rsidRPr="00D66911">
        <w:rPr>
          <w:rFonts w:asciiTheme="minorHAnsi" w:hAnsiTheme="minorHAnsi" w:cstheme="minorHAnsi"/>
          <w:bCs/>
          <w:szCs w:val="22"/>
        </w:rPr>
        <w:t>–</w:t>
      </w:r>
      <w:r w:rsidR="00232552" w:rsidRPr="00D66911">
        <w:rPr>
          <w:rFonts w:asciiTheme="minorHAnsi" w:hAnsiTheme="minorHAnsi" w:cstheme="minorHAnsi"/>
          <w:bCs/>
          <w:szCs w:val="22"/>
        </w:rPr>
        <w:t xml:space="preserve"> </w:t>
      </w:r>
      <w:r w:rsidR="00041841" w:rsidRPr="00D66911">
        <w:rPr>
          <w:rFonts w:asciiTheme="minorHAnsi" w:hAnsiTheme="minorHAnsi" w:cstheme="minorHAnsi"/>
          <w:bCs/>
          <w:szCs w:val="22"/>
        </w:rPr>
        <w:t>Položkový rozpočet</w:t>
      </w:r>
    </w:p>
    <w:p w14:paraId="264AF368" w14:textId="421380DB" w:rsidR="005C524C" w:rsidRPr="00041841" w:rsidRDefault="007A227A" w:rsidP="0059395D">
      <w:pPr>
        <w:spacing w:line="276" w:lineRule="auto"/>
        <w:jc w:val="both"/>
        <w:rPr>
          <w:rFonts w:asciiTheme="minorHAnsi" w:hAnsiTheme="minorHAnsi" w:cstheme="minorHAnsi"/>
          <w:bCs/>
          <w:szCs w:val="22"/>
        </w:rPr>
      </w:pPr>
      <w:r w:rsidRPr="00041841">
        <w:rPr>
          <w:rFonts w:asciiTheme="minorHAnsi" w:hAnsiTheme="minorHAnsi" w:cstheme="minorHAnsi"/>
          <w:bCs/>
          <w:szCs w:val="22"/>
          <w:highlight w:val="yellow"/>
        </w:rPr>
        <w:t>Příloha č.</w:t>
      </w:r>
      <w:r w:rsidR="009C16CD" w:rsidRPr="00041841">
        <w:rPr>
          <w:rFonts w:asciiTheme="minorHAnsi" w:hAnsiTheme="minorHAnsi" w:cstheme="minorHAnsi"/>
          <w:bCs/>
          <w:szCs w:val="22"/>
          <w:highlight w:val="yellow"/>
        </w:rPr>
        <w:t xml:space="preserve"> </w:t>
      </w:r>
      <w:r w:rsidRPr="00041841">
        <w:rPr>
          <w:rFonts w:asciiTheme="minorHAnsi" w:hAnsiTheme="minorHAnsi" w:cstheme="minorHAnsi"/>
          <w:bCs/>
          <w:szCs w:val="22"/>
          <w:highlight w:val="yellow"/>
        </w:rPr>
        <w:t xml:space="preserve">2 – </w:t>
      </w:r>
      <w:bookmarkStart w:id="1" w:name="_Hlk104883424"/>
      <w:r w:rsidR="00041841" w:rsidRPr="00041841">
        <w:rPr>
          <w:rFonts w:asciiTheme="minorHAnsi" w:hAnsiTheme="minorHAnsi" w:cstheme="minorHAnsi"/>
          <w:bCs/>
          <w:szCs w:val="22"/>
          <w:highlight w:val="yellow"/>
        </w:rPr>
        <w:t xml:space="preserve">Harmonogram prací </w:t>
      </w:r>
      <w:r w:rsidR="009E5086" w:rsidRPr="00041841">
        <w:rPr>
          <w:rFonts w:asciiTheme="minorHAnsi" w:hAnsiTheme="minorHAnsi" w:cstheme="minorHAnsi"/>
          <w:bCs/>
          <w:szCs w:val="22"/>
          <w:highlight w:val="yellow"/>
        </w:rPr>
        <w:t>(doplní zhotovitel)</w:t>
      </w:r>
    </w:p>
    <w:p w14:paraId="31BE4DD7" w14:textId="4AF188A1" w:rsidR="00041841" w:rsidRPr="00041841" w:rsidRDefault="00041841" w:rsidP="00041841">
      <w:pPr>
        <w:spacing w:line="276" w:lineRule="auto"/>
        <w:jc w:val="both"/>
        <w:rPr>
          <w:rFonts w:asciiTheme="minorHAnsi" w:hAnsiTheme="minorHAnsi" w:cstheme="minorHAnsi"/>
          <w:bCs/>
          <w:szCs w:val="22"/>
        </w:rPr>
      </w:pPr>
      <w:r w:rsidRPr="00041841">
        <w:rPr>
          <w:rFonts w:asciiTheme="minorHAnsi" w:hAnsiTheme="minorHAnsi" w:cstheme="minorHAnsi"/>
          <w:bCs/>
          <w:szCs w:val="22"/>
        </w:rPr>
        <w:t xml:space="preserve">Příloha č. 3 </w:t>
      </w:r>
      <w:r w:rsidR="00AB2FB7" w:rsidRPr="00041841">
        <w:rPr>
          <w:rFonts w:asciiTheme="minorHAnsi" w:hAnsiTheme="minorHAnsi" w:cstheme="minorHAnsi"/>
          <w:bCs/>
          <w:szCs w:val="22"/>
        </w:rPr>
        <w:t xml:space="preserve">– </w:t>
      </w:r>
      <w:r w:rsidRPr="00041841">
        <w:rPr>
          <w:rFonts w:asciiTheme="minorHAnsi" w:hAnsiTheme="minorHAnsi" w:cstheme="minorHAnsi"/>
          <w:bCs/>
          <w:szCs w:val="22"/>
        </w:rPr>
        <w:t>Technická specifikace</w:t>
      </w:r>
    </w:p>
    <w:p w14:paraId="6CBCEC26" w14:textId="20DD3B93" w:rsidR="00041841" w:rsidRPr="00041841" w:rsidRDefault="00041841" w:rsidP="00041841">
      <w:pPr>
        <w:spacing w:line="276" w:lineRule="auto"/>
        <w:jc w:val="both"/>
        <w:rPr>
          <w:rFonts w:asciiTheme="minorHAnsi" w:hAnsiTheme="minorHAnsi" w:cstheme="minorHAnsi"/>
          <w:bCs/>
          <w:szCs w:val="22"/>
        </w:rPr>
      </w:pPr>
      <w:r w:rsidRPr="00041841">
        <w:rPr>
          <w:rFonts w:asciiTheme="minorHAnsi" w:hAnsiTheme="minorHAnsi" w:cstheme="minorHAnsi"/>
          <w:bCs/>
          <w:szCs w:val="22"/>
        </w:rPr>
        <w:lastRenderedPageBreak/>
        <w:t xml:space="preserve">Příloha č. 4 </w:t>
      </w:r>
      <w:r w:rsidR="00AB2FB7" w:rsidRPr="00041841">
        <w:rPr>
          <w:rFonts w:asciiTheme="minorHAnsi" w:hAnsiTheme="minorHAnsi" w:cstheme="minorHAnsi"/>
          <w:bCs/>
          <w:szCs w:val="22"/>
        </w:rPr>
        <w:t xml:space="preserve">– </w:t>
      </w:r>
      <w:r w:rsidRPr="00041841">
        <w:rPr>
          <w:rFonts w:asciiTheme="minorHAnsi" w:hAnsiTheme="minorHAnsi" w:cstheme="minorHAnsi"/>
          <w:bCs/>
          <w:szCs w:val="22"/>
        </w:rPr>
        <w:t>Smluvní pokuty za porušení předpisů BOZP</w:t>
      </w:r>
    </w:p>
    <w:p w14:paraId="0B58B090" w14:textId="26BC4CBE" w:rsidR="00041841" w:rsidRDefault="00041841" w:rsidP="008F1B23">
      <w:pPr>
        <w:spacing w:after="240" w:line="276" w:lineRule="auto"/>
        <w:jc w:val="both"/>
        <w:rPr>
          <w:rFonts w:asciiTheme="minorHAnsi" w:hAnsiTheme="minorHAnsi" w:cstheme="minorHAnsi"/>
          <w:bCs/>
          <w:szCs w:val="22"/>
        </w:rPr>
      </w:pPr>
      <w:r w:rsidRPr="00041841">
        <w:rPr>
          <w:rFonts w:asciiTheme="minorHAnsi" w:hAnsiTheme="minorHAnsi" w:cstheme="minorHAnsi"/>
          <w:bCs/>
          <w:szCs w:val="22"/>
        </w:rPr>
        <w:t>Příloha č. 5 – Testovací protokol</w:t>
      </w:r>
    </w:p>
    <w:tbl>
      <w:tblPr>
        <w:tblStyle w:val="Mkatabulky"/>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3211"/>
        <w:gridCol w:w="3211"/>
        <w:gridCol w:w="3212"/>
      </w:tblGrid>
      <w:tr w:rsidR="003F7AF4" w14:paraId="3CDF0BC8" w14:textId="77777777" w:rsidTr="002E4BFF">
        <w:trPr>
          <w:cantSplit/>
          <w:trHeight w:hRule="exact" w:val="337"/>
        </w:trPr>
        <w:tc>
          <w:tcPr>
            <w:tcW w:w="3211" w:type="dxa"/>
            <w:tcBorders>
              <w:top w:val="single" w:sz="4" w:space="0" w:color="auto"/>
              <w:left w:val="single" w:sz="4" w:space="0" w:color="auto"/>
            </w:tcBorders>
            <w:vAlign w:val="bottom"/>
          </w:tcPr>
          <w:bookmarkEnd w:id="1"/>
          <w:p w14:paraId="622CF666" w14:textId="39D92065" w:rsidR="003F7AF4" w:rsidRDefault="00355E46" w:rsidP="00355E46">
            <w:pPr>
              <w:rPr>
                <w:rFonts w:asciiTheme="minorHAnsi" w:hAnsiTheme="minorHAnsi" w:cstheme="minorHAnsi"/>
                <w:szCs w:val="22"/>
              </w:rPr>
            </w:pPr>
            <w:r w:rsidRPr="00192AFC">
              <w:rPr>
                <w:rFonts w:asciiTheme="minorHAnsi" w:hAnsiTheme="minorHAnsi" w:cstheme="minorHAnsi"/>
                <w:szCs w:val="22"/>
              </w:rPr>
              <w:t>za objednatele:</w:t>
            </w:r>
          </w:p>
        </w:tc>
        <w:tc>
          <w:tcPr>
            <w:tcW w:w="3211" w:type="dxa"/>
            <w:tcBorders>
              <w:top w:val="single" w:sz="4" w:space="0" w:color="auto"/>
              <w:right w:val="single" w:sz="4" w:space="0" w:color="auto"/>
            </w:tcBorders>
            <w:vAlign w:val="bottom"/>
          </w:tcPr>
          <w:p w14:paraId="71F5981E" w14:textId="77777777" w:rsidR="003F7AF4" w:rsidRDefault="003F7AF4" w:rsidP="00355E46">
            <w:pPr>
              <w:rPr>
                <w:rFonts w:asciiTheme="minorHAnsi" w:hAnsiTheme="minorHAnsi" w:cstheme="minorHAnsi"/>
                <w:szCs w:val="22"/>
              </w:rPr>
            </w:pPr>
          </w:p>
        </w:tc>
        <w:tc>
          <w:tcPr>
            <w:tcW w:w="3212" w:type="dxa"/>
            <w:tcBorders>
              <w:top w:val="single" w:sz="4" w:space="0" w:color="auto"/>
              <w:left w:val="single" w:sz="4" w:space="0" w:color="auto"/>
              <w:right w:val="single" w:sz="4" w:space="0" w:color="auto"/>
            </w:tcBorders>
            <w:vAlign w:val="bottom"/>
          </w:tcPr>
          <w:p w14:paraId="75D9BAC5" w14:textId="32689EF8" w:rsidR="003F7AF4" w:rsidRDefault="00355E46" w:rsidP="00355E46">
            <w:pPr>
              <w:rPr>
                <w:rFonts w:asciiTheme="minorHAnsi" w:hAnsiTheme="minorHAnsi" w:cstheme="minorHAnsi"/>
                <w:szCs w:val="22"/>
              </w:rPr>
            </w:pPr>
            <w:r w:rsidRPr="00192AFC">
              <w:rPr>
                <w:rFonts w:asciiTheme="minorHAnsi" w:hAnsiTheme="minorHAnsi" w:cstheme="minorHAnsi"/>
                <w:szCs w:val="22"/>
              </w:rPr>
              <w:t>za zhotovitele:</w:t>
            </w:r>
          </w:p>
        </w:tc>
      </w:tr>
      <w:tr w:rsidR="00355E46" w14:paraId="2ACD2ACE" w14:textId="77777777" w:rsidTr="002E4BFF">
        <w:trPr>
          <w:cantSplit/>
          <w:trHeight w:hRule="exact" w:val="431"/>
        </w:trPr>
        <w:tc>
          <w:tcPr>
            <w:tcW w:w="3211" w:type="dxa"/>
            <w:tcBorders>
              <w:left w:val="single" w:sz="4" w:space="0" w:color="auto"/>
            </w:tcBorders>
            <w:vAlign w:val="bottom"/>
          </w:tcPr>
          <w:p w14:paraId="35B72B83" w14:textId="32434078" w:rsidR="00355E46" w:rsidRPr="001C1E6C" w:rsidRDefault="00355E46" w:rsidP="00355E46">
            <w:r w:rsidRPr="001C1E6C">
              <w:t xml:space="preserve">V Brně dne </w:t>
            </w:r>
            <w:r w:rsidRPr="00355E46">
              <w:rPr>
                <w:highlight w:val="yellow"/>
              </w:rPr>
              <w:t>………………</w:t>
            </w:r>
          </w:p>
        </w:tc>
        <w:tc>
          <w:tcPr>
            <w:tcW w:w="3211" w:type="dxa"/>
            <w:tcBorders>
              <w:right w:val="single" w:sz="4" w:space="0" w:color="auto"/>
            </w:tcBorders>
            <w:vAlign w:val="bottom"/>
          </w:tcPr>
          <w:p w14:paraId="4F0D1ABA" w14:textId="711F6A29" w:rsidR="00355E46" w:rsidRPr="00355E46" w:rsidRDefault="002E4BFF" w:rsidP="00355E46">
            <w:r w:rsidRPr="001C1E6C">
              <w:t xml:space="preserve">V Brně dne </w:t>
            </w:r>
            <w:r w:rsidRPr="00355E46">
              <w:rPr>
                <w:highlight w:val="yellow"/>
              </w:rPr>
              <w:t>………………</w:t>
            </w:r>
          </w:p>
        </w:tc>
        <w:tc>
          <w:tcPr>
            <w:tcW w:w="3212" w:type="dxa"/>
            <w:tcBorders>
              <w:left w:val="single" w:sz="4" w:space="0" w:color="auto"/>
              <w:right w:val="single" w:sz="4" w:space="0" w:color="auto"/>
            </w:tcBorders>
            <w:vAlign w:val="bottom"/>
          </w:tcPr>
          <w:p w14:paraId="44C73F1E" w14:textId="1746CACC" w:rsidR="00355E46" w:rsidRPr="001C1E6C" w:rsidRDefault="00355E46" w:rsidP="00355E46">
            <w:r w:rsidRPr="001C1E6C">
              <w:t>V </w:t>
            </w:r>
            <w:r w:rsidRPr="0059395D">
              <w:rPr>
                <w:highlight w:val="yellow"/>
              </w:rPr>
              <w:t>……………</w:t>
            </w:r>
            <w:r w:rsidRPr="001C1E6C">
              <w:t xml:space="preserve">. dne </w:t>
            </w:r>
            <w:r w:rsidRPr="00FD7153">
              <w:rPr>
                <w:highlight w:val="yellow"/>
              </w:rPr>
              <w:t>………………</w:t>
            </w:r>
          </w:p>
        </w:tc>
      </w:tr>
      <w:tr w:rsidR="0059395D" w14:paraId="2186159D" w14:textId="57182B15" w:rsidTr="002E4BFF">
        <w:trPr>
          <w:cantSplit/>
          <w:trHeight w:hRule="exact" w:val="1367"/>
        </w:trPr>
        <w:tc>
          <w:tcPr>
            <w:tcW w:w="3211" w:type="dxa"/>
            <w:tcBorders>
              <w:left w:val="single" w:sz="4" w:space="0" w:color="auto"/>
            </w:tcBorders>
            <w:vAlign w:val="bottom"/>
          </w:tcPr>
          <w:p w14:paraId="53C0ABA7" w14:textId="12B4E4C2" w:rsidR="0059395D" w:rsidRPr="00355E46" w:rsidRDefault="00355E46" w:rsidP="00355E46">
            <w:pPr>
              <w:tabs>
                <w:tab w:val="center" w:pos="1134"/>
                <w:tab w:val="center" w:pos="7230"/>
              </w:tabs>
              <w:spacing w:before="120" w:line="276" w:lineRule="auto"/>
              <w:rPr>
                <w:rFonts w:asciiTheme="minorHAnsi" w:hAnsiTheme="minorHAnsi" w:cstheme="minorHAnsi"/>
                <w:szCs w:val="22"/>
              </w:rPr>
            </w:pPr>
            <w:r>
              <w:rPr>
                <w:rFonts w:asciiTheme="minorHAnsi" w:hAnsiTheme="minorHAnsi" w:cstheme="minorHAnsi"/>
                <w:szCs w:val="22"/>
              </w:rPr>
              <w:t>.........................................</w:t>
            </w:r>
          </w:p>
        </w:tc>
        <w:tc>
          <w:tcPr>
            <w:tcW w:w="3211" w:type="dxa"/>
            <w:tcBorders>
              <w:right w:val="single" w:sz="4" w:space="0" w:color="auto"/>
            </w:tcBorders>
            <w:vAlign w:val="bottom"/>
          </w:tcPr>
          <w:p w14:paraId="360ABACA" w14:textId="4CDBAAFD" w:rsidR="0059395D" w:rsidRPr="00355E46" w:rsidRDefault="002E4BFF" w:rsidP="00355E46">
            <w:pPr>
              <w:tabs>
                <w:tab w:val="center" w:pos="1134"/>
                <w:tab w:val="center" w:pos="7230"/>
              </w:tabs>
              <w:spacing w:before="120" w:line="276" w:lineRule="auto"/>
              <w:rPr>
                <w:rFonts w:asciiTheme="minorHAnsi" w:hAnsiTheme="minorHAnsi" w:cstheme="minorHAnsi"/>
                <w:szCs w:val="22"/>
              </w:rPr>
            </w:pPr>
            <w:r>
              <w:rPr>
                <w:rFonts w:asciiTheme="minorHAnsi" w:hAnsiTheme="minorHAnsi" w:cstheme="minorHAnsi"/>
                <w:szCs w:val="22"/>
              </w:rPr>
              <w:t>.........................................</w:t>
            </w:r>
          </w:p>
        </w:tc>
        <w:tc>
          <w:tcPr>
            <w:tcW w:w="3212" w:type="dxa"/>
            <w:tcBorders>
              <w:left w:val="single" w:sz="4" w:space="0" w:color="auto"/>
              <w:right w:val="single" w:sz="4" w:space="0" w:color="auto"/>
            </w:tcBorders>
            <w:vAlign w:val="bottom"/>
          </w:tcPr>
          <w:p w14:paraId="553999F9" w14:textId="5EE1ACF4" w:rsidR="0059395D" w:rsidRPr="00355E46" w:rsidRDefault="00355E46" w:rsidP="00355E46">
            <w:pPr>
              <w:tabs>
                <w:tab w:val="center" w:pos="1134"/>
                <w:tab w:val="center" w:pos="7230"/>
              </w:tabs>
              <w:spacing w:before="120" w:line="276" w:lineRule="auto"/>
              <w:rPr>
                <w:rFonts w:asciiTheme="minorHAnsi" w:hAnsiTheme="minorHAnsi" w:cstheme="minorHAnsi"/>
                <w:szCs w:val="22"/>
              </w:rPr>
            </w:pPr>
            <w:r>
              <w:rPr>
                <w:rFonts w:asciiTheme="minorHAnsi" w:hAnsiTheme="minorHAnsi" w:cstheme="minorHAnsi"/>
                <w:szCs w:val="22"/>
              </w:rPr>
              <w:t>...............................................</w:t>
            </w:r>
          </w:p>
        </w:tc>
      </w:tr>
      <w:tr w:rsidR="0059395D" w14:paraId="54CF29B0" w14:textId="1DD4BB07" w:rsidTr="002E4BFF">
        <w:trPr>
          <w:cantSplit/>
          <w:trHeight w:hRule="exact" w:val="279"/>
        </w:trPr>
        <w:tc>
          <w:tcPr>
            <w:tcW w:w="3211" w:type="dxa"/>
            <w:tcBorders>
              <w:left w:val="single" w:sz="4" w:space="0" w:color="auto"/>
            </w:tcBorders>
          </w:tcPr>
          <w:p w14:paraId="2FF7E9C0" w14:textId="3111ECAF" w:rsidR="0059395D" w:rsidRDefault="0059395D" w:rsidP="00355E46">
            <w:r w:rsidRPr="001C1E6C">
              <w:t>Ing. Miloš Havránek</w:t>
            </w:r>
          </w:p>
        </w:tc>
        <w:tc>
          <w:tcPr>
            <w:tcW w:w="3211" w:type="dxa"/>
            <w:tcBorders>
              <w:right w:val="single" w:sz="4" w:space="0" w:color="auto"/>
            </w:tcBorders>
          </w:tcPr>
          <w:p w14:paraId="7E265FC0" w14:textId="31D9F3CF" w:rsidR="0059395D" w:rsidRPr="001C1E6C" w:rsidRDefault="002E4BFF" w:rsidP="00355E46">
            <w:pPr>
              <w:rPr>
                <w:rFonts w:asciiTheme="minorHAnsi" w:hAnsiTheme="minorHAnsi" w:cstheme="minorHAnsi"/>
                <w:szCs w:val="22"/>
              </w:rPr>
            </w:pPr>
            <w:r w:rsidRPr="00B510E6">
              <w:rPr>
                <w:rFonts w:asciiTheme="minorHAnsi" w:hAnsiTheme="minorHAnsi" w:cstheme="minorHAnsi"/>
                <w:bCs/>
                <w:szCs w:val="22"/>
              </w:rPr>
              <w:t>Mgr. Bc. Marek Viskot</w:t>
            </w:r>
          </w:p>
        </w:tc>
        <w:tc>
          <w:tcPr>
            <w:tcW w:w="3212" w:type="dxa"/>
            <w:tcBorders>
              <w:left w:val="single" w:sz="4" w:space="0" w:color="auto"/>
              <w:right w:val="single" w:sz="4" w:space="0" w:color="auto"/>
            </w:tcBorders>
          </w:tcPr>
          <w:p w14:paraId="0517BFA8" w14:textId="2E77DE2D" w:rsidR="0059395D" w:rsidRPr="0059395D" w:rsidRDefault="0059395D" w:rsidP="00355E46">
            <w:pPr>
              <w:rPr>
                <w:highlight w:val="yellow"/>
              </w:rPr>
            </w:pPr>
            <w:r w:rsidRPr="0059395D">
              <w:rPr>
                <w:highlight w:val="yellow"/>
              </w:rPr>
              <w:t>………………………………</w:t>
            </w:r>
          </w:p>
        </w:tc>
      </w:tr>
      <w:tr w:rsidR="0059395D" w14:paraId="7FD04553" w14:textId="206E7C87" w:rsidTr="002E4BFF">
        <w:trPr>
          <w:cantSplit/>
          <w:trHeight w:hRule="exact" w:val="397"/>
        </w:trPr>
        <w:tc>
          <w:tcPr>
            <w:tcW w:w="3211" w:type="dxa"/>
            <w:tcBorders>
              <w:left w:val="single" w:sz="4" w:space="0" w:color="auto"/>
              <w:bottom w:val="single" w:sz="4" w:space="0" w:color="auto"/>
            </w:tcBorders>
          </w:tcPr>
          <w:p w14:paraId="30DF4113" w14:textId="474F3BF4" w:rsidR="0059395D" w:rsidRPr="001C1E6C" w:rsidRDefault="002E4BFF" w:rsidP="00355E46">
            <w:r>
              <w:rPr>
                <w:rFonts w:asciiTheme="minorHAnsi" w:hAnsiTheme="minorHAnsi" w:cstheme="minorHAnsi"/>
                <w:bCs/>
                <w:szCs w:val="22"/>
              </w:rPr>
              <w:t>předseda představenstva</w:t>
            </w:r>
          </w:p>
        </w:tc>
        <w:tc>
          <w:tcPr>
            <w:tcW w:w="3211" w:type="dxa"/>
            <w:tcBorders>
              <w:bottom w:val="single" w:sz="4" w:space="0" w:color="auto"/>
              <w:right w:val="single" w:sz="4" w:space="0" w:color="auto"/>
            </w:tcBorders>
          </w:tcPr>
          <w:p w14:paraId="6B6A06A2" w14:textId="79153A8E" w:rsidR="0059395D" w:rsidRPr="001C1E6C" w:rsidRDefault="002E4BFF" w:rsidP="00355E46">
            <w:pPr>
              <w:rPr>
                <w:rFonts w:asciiTheme="minorHAnsi" w:hAnsiTheme="minorHAnsi" w:cstheme="minorHAnsi"/>
                <w:szCs w:val="22"/>
              </w:rPr>
            </w:pPr>
            <w:r>
              <w:rPr>
                <w:rFonts w:asciiTheme="minorHAnsi" w:hAnsiTheme="minorHAnsi" w:cstheme="minorHAnsi"/>
                <w:bCs/>
                <w:szCs w:val="22"/>
              </w:rPr>
              <w:t>člen představenstva</w:t>
            </w:r>
          </w:p>
        </w:tc>
        <w:tc>
          <w:tcPr>
            <w:tcW w:w="3212" w:type="dxa"/>
            <w:tcBorders>
              <w:left w:val="single" w:sz="4" w:space="0" w:color="auto"/>
              <w:bottom w:val="single" w:sz="4" w:space="0" w:color="auto"/>
              <w:right w:val="single" w:sz="4" w:space="0" w:color="auto"/>
            </w:tcBorders>
          </w:tcPr>
          <w:p w14:paraId="49AC1BC9" w14:textId="4184CDDA" w:rsidR="0059395D" w:rsidRPr="0059395D" w:rsidRDefault="0059395D" w:rsidP="00355E46">
            <w:pPr>
              <w:rPr>
                <w:highlight w:val="yellow"/>
              </w:rPr>
            </w:pPr>
            <w:r w:rsidRPr="0059395D">
              <w:rPr>
                <w:highlight w:val="yellow"/>
              </w:rPr>
              <w:t>………………………………</w:t>
            </w:r>
          </w:p>
        </w:tc>
      </w:tr>
    </w:tbl>
    <w:p w14:paraId="159B0889" w14:textId="7F120731" w:rsidR="005D000F" w:rsidRPr="00192AFC" w:rsidRDefault="005D000F" w:rsidP="00EC5132">
      <w:pPr>
        <w:spacing w:line="276" w:lineRule="auto"/>
        <w:rPr>
          <w:rFonts w:asciiTheme="minorHAnsi" w:hAnsiTheme="minorHAnsi" w:cstheme="minorHAnsi"/>
          <w:b/>
          <w:bCs/>
          <w:szCs w:val="22"/>
        </w:rPr>
      </w:pPr>
    </w:p>
    <w:sectPr w:rsidR="005D000F" w:rsidRPr="00192AFC" w:rsidSect="00935941">
      <w:headerReference w:type="default" r:id="rId10"/>
      <w:footerReference w:type="even" r:id="rId11"/>
      <w:footerReference w:type="default" r:id="rId12"/>
      <w:pgSz w:w="11906" w:h="16838" w:code="9"/>
      <w:pgMar w:top="1418" w:right="1134" w:bottom="1247" w:left="1134"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3E4B9B" w14:textId="77777777" w:rsidR="00167FEB" w:rsidRDefault="00167FEB">
      <w:r>
        <w:separator/>
      </w:r>
    </w:p>
  </w:endnote>
  <w:endnote w:type="continuationSeparator" w:id="0">
    <w:p w14:paraId="6B4BDA11" w14:textId="77777777" w:rsidR="00167FEB" w:rsidRDefault="00167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4FBE1" w14:textId="77777777" w:rsidR="005D000F" w:rsidRDefault="00F32118">
    <w:pPr>
      <w:pStyle w:val="Zpat"/>
      <w:framePr w:wrap="around" w:vAnchor="text" w:hAnchor="margin" w:xAlign="center" w:y="1"/>
      <w:rPr>
        <w:rStyle w:val="slostrnky"/>
      </w:rPr>
    </w:pPr>
    <w:r>
      <w:rPr>
        <w:rStyle w:val="slostrnky"/>
      </w:rPr>
      <w:fldChar w:fldCharType="begin"/>
    </w:r>
    <w:r w:rsidR="005D000F">
      <w:rPr>
        <w:rStyle w:val="slostrnky"/>
      </w:rPr>
      <w:instrText xml:space="preserve">PAGE  </w:instrText>
    </w:r>
    <w:r>
      <w:rPr>
        <w:rStyle w:val="slostrnky"/>
      </w:rPr>
      <w:fldChar w:fldCharType="end"/>
    </w:r>
  </w:p>
  <w:p w14:paraId="305F9B7D" w14:textId="77777777" w:rsidR="005D000F" w:rsidRDefault="005D000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BA3E0" w14:textId="139F41D9" w:rsidR="00E4173F" w:rsidRPr="00B74752" w:rsidRDefault="008E1355" w:rsidP="008E1355">
    <w:pPr>
      <w:jc w:val="center"/>
      <w:rPr>
        <w:sz w:val="20"/>
        <w:szCs w:val="18"/>
      </w:rPr>
    </w:pPr>
    <w:r w:rsidRPr="00B74752">
      <w:rPr>
        <w:rFonts w:asciiTheme="minorHAnsi" w:hAnsiTheme="minorHAnsi" w:cstheme="minorHAnsi"/>
        <w:sz w:val="20"/>
        <w:szCs w:val="18"/>
      </w:rPr>
      <w:t xml:space="preserve">smlouva č. </w:t>
    </w:r>
    <w:r w:rsidR="00870052" w:rsidRPr="00870052">
      <w:rPr>
        <w:rFonts w:asciiTheme="minorHAnsi" w:hAnsiTheme="minorHAnsi" w:cstheme="minorHAnsi"/>
        <w:sz w:val="20"/>
        <w:szCs w:val="18"/>
      </w:rPr>
      <w:t>23/656/5010</w:t>
    </w:r>
    <w:r w:rsidR="00123580"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Pr="00B74752">
      <w:rPr>
        <w:rFonts w:asciiTheme="minorHAnsi" w:hAnsiTheme="minorHAnsi" w:cstheme="minorHAnsi"/>
        <w:noProof/>
        <w:sz w:val="20"/>
        <w:szCs w:val="18"/>
      </w:rPr>
      <w:tab/>
    </w:r>
    <w:r w:rsidR="003F4192" w:rsidRPr="00B74752">
      <w:rPr>
        <w:rFonts w:asciiTheme="minorHAnsi" w:hAnsiTheme="minorHAnsi" w:cstheme="minorHAnsi"/>
        <w:noProof/>
        <w:sz w:val="20"/>
        <w:szCs w:val="18"/>
      </w:rPr>
      <w:t xml:space="preserve">            </w:t>
    </w:r>
    <w:r w:rsidRPr="00B74752">
      <w:rPr>
        <w:rFonts w:asciiTheme="minorHAnsi" w:hAnsiTheme="minorHAnsi" w:cstheme="minorHAnsi"/>
        <w:noProof/>
        <w:sz w:val="20"/>
        <w:szCs w:val="18"/>
      </w:rPr>
      <w:t xml:space="preserve">             </w:t>
    </w:r>
    <w:r w:rsidR="00870052">
      <w:rPr>
        <w:rFonts w:asciiTheme="minorHAnsi" w:hAnsiTheme="minorHAnsi" w:cstheme="minorHAnsi"/>
        <w:noProof/>
        <w:sz w:val="20"/>
        <w:szCs w:val="18"/>
      </w:rPr>
      <w:t>02</w:t>
    </w:r>
    <w:r w:rsidR="00123580" w:rsidRPr="00B74752">
      <w:rPr>
        <w:rFonts w:asciiTheme="minorHAnsi" w:hAnsiTheme="minorHAnsi" w:cstheme="minorHAnsi"/>
        <w:noProof/>
        <w:sz w:val="20"/>
        <w:szCs w:val="18"/>
      </w:rPr>
      <w:t>/202</w:t>
    </w:r>
    <w:r w:rsidR="00870052">
      <w:rPr>
        <w:rFonts w:asciiTheme="minorHAnsi" w:hAnsiTheme="minorHAnsi" w:cstheme="minorHAnsi"/>
        <w:noProof/>
        <w:sz w:val="20"/>
        <w:szCs w:val="18"/>
      </w:rPr>
      <w:t>4</w:t>
    </w:r>
  </w:p>
  <w:p w14:paraId="7DD146EC" w14:textId="760BAA2A" w:rsidR="008E1355" w:rsidRPr="00B74752" w:rsidRDefault="008E1355" w:rsidP="008E1355">
    <w:pPr>
      <w:jc w:val="center"/>
      <w:rPr>
        <w:rFonts w:asciiTheme="minorHAnsi" w:hAnsiTheme="minorHAnsi" w:cstheme="minorHAnsi"/>
        <w:noProof/>
        <w:sz w:val="20"/>
        <w:szCs w:val="18"/>
      </w:rPr>
    </w:pPr>
    <w:r w:rsidRPr="00B74752">
      <w:rPr>
        <w:rFonts w:asciiTheme="minorHAnsi" w:hAnsiTheme="minorHAnsi" w:cstheme="minorHAnsi"/>
        <w:sz w:val="20"/>
        <w:szCs w:val="18"/>
      </w:rPr>
      <w:fldChar w:fldCharType="begin"/>
    </w:r>
    <w:r w:rsidRPr="00B74752">
      <w:rPr>
        <w:rFonts w:asciiTheme="minorHAnsi" w:hAnsiTheme="minorHAnsi" w:cstheme="minorHAnsi"/>
        <w:sz w:val="20"/>
        <w:szCs w:val="18"/>
      </w:rPr>
      <w:instrText xml:space="preserve"> PAGE   \* MERGEFORMAT </w:instrText>
    </w:r>
    <w:r w:rsidRPr="00B74752">
      <w:rPr>
        <w:rFonts w:asciiTheme="minorHAnsi" w:hAnsiTheme="minorHAnsi" w:cstheme="minorHAnsi"/>
        <w:sz w:val="20"/>
        <w:szCs w:val="18"/>
      </w:rPr>
      <w:fldChar w:fldCharType="separate"/>
    </w:r>
    <w:r w:rsidRPr="00B74752">
      <w:rPr>
        <w:rFonts w:asciiTheme="minorHAnsi" w:hAnsiTheme="minorHAnsi" w:cstheme="minorHAnsi"/>
        <w:sz w:val="20"/>
        <w:szCs w:val="18"/>
      </w:rPr>
      <w:t>1</w:t>
    </w:r>
    <w:r w:rsidRPr="00B74752">
      <w:rPr>
        <w:rFonts w:asciiTheme="minorHAnsi" w:hAnsiTheme="minorHAnsi" w:cstheme="minorHAnsi"/>
        <w:noProof/>
        <w:sz w:val="20"/>
        <w:szCs w:val="18"/>
      </w:rPr>
      <w:fldChar w:fldCharType="end"/>
    </w:r>
    <w:r w:rsidRPr="00B74752">
      <w:rPr>
        <w:rFonts w:asciiTheme="minorHAnsi" w:hAnsiTheme="minorHAnsi" w:cstheme="minorHAnsi"/>
        <w:sz w:val="20"/>
        <w:szCs w:val="18"/>
      </w:rPr>
      <w:t>/</w:t>
    </w:r>
    <w:r w:rsidRPr="00B74752">
      <w:rPr>
        <w:rFonts w:asciiTheme="minorHAnsi" w:hAnsiTheme="minorHAnsi" w:cstheme="minorHAnsi"/>
        <w:sz w:val="20"/>
        <w:szCs w:val="18"/>
      </w:rPr>
      <w:fldChar w:fldCharType="begin"/>
    </w:r>
    <w:r w:rsidRPr="00B74752">
      <w:rPr>
        <w:rFonts w:asciiTheme="minorHAnsi" w:hAnsiTheme="minorHAnsi" w:cstheme="minorHAnsi"/>
        <w:sz w:val="20"/>
        <w:szCs w:val="18"/>
      </w:rPr>
      <w:instrText xml:space="preserve"> NUMPAGES  </w:instrText>
    </w:r>
    <w:r w:rsidRPr="00B74752">
      <w:rPr>
        <w:rFonts w:asciiTheme="minorHAnsi" w:hAnsiTheme="minorHAnsi" w:cstheme="minorHAnsi"/>
        <w:sz w:val="20"/>
        <w:szCs w:val="18"/>
      </w:rPr>
      <w:fldChar w:fldCharType="separate"/>
    </w:r>
    <w:r w:rsidRPr="00B74752">
      <w:rPr>
        <w:rFonts w:asciiTheme="minorHAnsi" w:hAnsiTheme="minorHAnsi" w:cstheme="minorHAnsi"/>
        <w:sz w:val="20"/>
        <w:szCs w:val="18"/>
      </w:rPr>
      <w:t>9</w:t>
    </w:r>
    <w:r w:rsidRPr="00B74752">
      <w:rPr>
        <w:rFonts w:asciiTheme="minorHAnsi" w:hAnsiTheme="minorHAnsi" w:cstheme="minorHAnsi"/>
        <w:noProof/>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AA20E3" w14:textId="77777777" w:rsidR="00167FEB" w:rsidRDefault="00167FEB">
      <w:r>
        <w:separator/>
      </w:r>
    </w:p>
  </w:footnote>
  <w:footnote w:type="continuationSeparator" w:id="0">
    <w:p w14:paraId="52F8D702" w14:textId="77777777" w:rsidR="00167FEB" w:rsidRDefault="00167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2418D" w14:textId="4F23E5D7" w:rsidR="005D000F" w:rsidRPr="00123580" w:rsidRDefault="003F4192" w:rsidP="003F4192">
    <w:pPr>
      <w:pStyle w:val="Zhlav"/>
      <w:tabs>
        <w:tab w:val="left" w:pos="4005"/>
      </w:tabs>
      <w:jc w:val="right"/>
      <w:rPr>
        <w:rFonts w:asciiTheme="minorHAnsi" w:hAnsiTheme="minorHAnsi" w:cstheme="minorHAnsi"/>
        <w:sz w:val="18"/>
        <w:szCs w:val="18"/>
      </w:rPr>
    </w:pP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t xml:space="preserve">    </w:t>
    </w:r>
    <w:r w:rsidR="005D000F" w:rsidRPr="00123580">
      <w:rPr>
        <w:rFonts w:asciiTheme="minorHAnsi" w:hAnsiTheme="minorHAnsi" w:cstheme="minorHAnsi"/>
        <w:sz w:val="18"/>
        <w:szCs w:val="18"/>
      </w:rPr>
      <w:t>Akce: „</w:t>
    </w:r>
    <w:r w:rsidR="002D511D" w:rsidRPr="002D511D">
      <w:rPr>
        <w:rFonts w:asciiTheme="minorHAnsi" w:hAnsiTheme="minorHAnsi" w:cstheme="minorHAnsi"/>
        <w:sz w:val="18"/>
        <w:szCs w:val="18"/>
      </w:rPr>
      <w:t>Elektronické informační panely – 3. etapa</w:t>
    </w:r>
    <w:r w:rsidR="00A9683F" w:rsidRPr="00123580">
      <w:rPr>
        <w:rFonts w:asciiTheme="minorHAnsi" w:hAnsiTheme="minorHAnsi" w:cstheme="minorHAnsi"/>
        <w:sz w:val="18"/>
        <w:szCs w:val="18"/>
      </w:rPr>
      <w:t>“</w:t>
    </w:r>
    <w:r w:rsidR="00684CEE" w:rsidRPr="00123580">
      <w:rPr>
        <w:rFonts w:asciiTheme="minorHAnsi" w:hAnsiTheme="minorHAnsi" w:cstheme="minorHAnsi"/>
        <w:sz w:val="18"/>
        <w:szCs w:val="18"/>
      </w:rPr>
      <w:t xml:space="preserve">                                 </w:t>
    </w:r>
    <w:r w:rsidR="007077FE" w:rsidRPr="00123580">
      <w:rPr>
        <w:rFonts w:asciiTheme="minorHAnsi" w:hAnsiTheme="minorHAnsi" w:cstheme="minorHAnsi"/>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894EE873"/>
    <w:lvl w:ilvl="0">
      <w:start w:val="1"/>
      <w:numFmt w:val="decimal"/>
      <w:isLgl/>
      <w:lvlText w:val="%1."/>
      <w:lvlJc w:val="left"/>
      <w:pPr>
        <w:tabs>
          <w:tab w:val="num" w:pos="360"/>
        </w:tabs>
        <w:ind w:left="360"/>
      </w:pPr>
      <w:rPr>
        <w:rFonts w:cs="Times New Roman"/>
        <w:color w:val="000000"/>
        <w:position w:val="0"/>
      </w:rPr>
    </w:lvl>
    <w:lvl w:ilvl="1">
      <w:start w:val="1"/>
      <w:numFmt w:val="decimal"/>
      <w:isLgl/>
      <w:lvlText w:val="%1.%2."/>
      <w:lvlJc w:val="left"/>
      <w:pPr>
        <w:tabs>
          <w:tab w:val="num" w:pos="360"/>
        </w:tabs>
        <w:ind w:left="360" w:firstLine="283"/>
      </w:pPr>
      <w:rPr>
        <w:rFonts w:cs="Times New Roman"/>
        <w:color w:val="000000"/>
        <w:position w:val="0"/>
      </w:rPr>
    </w:lvl>
    <w:lvl w:ilvl="2">
      <w:start w:val="1"/>
      <w:numFmt w:val="decimal"/>
      <w:isLgl/>
      <w:lvlText w:val="%1.%2.%3."/>
      <w:lvlJc w:val="left"/>
      <w:pPr>
        <w:tabs>
          <w:tab w:val="num" w:pos="720"/>
        </w:tabs>
        <w:ind w:left="720" w:firstLine="566"/>
      </w:pPr>
      <w:rPr>
        <w:rFonts w:cs="Times New Roman"/>
        <w:color w:val="000000"/>
        <w:position w:val="0"/>
      </w:rPr>
    </w:lvl>
    <w:lvl w:ilvl="3">
      <w:start w:val="1"/>
      <w:numFmt w:val="decimal"/>
      <w:isLgl/>
      <w:lvlText w:val="%1.%2.%3.%4."/>
      <w:lvlJc w:val="left"/>
      <w:pPr>
        <w:tabs>
          <w:tab w:val="num" w:pos="720"/>
        </w:tabs>
        <w:ind w:left="720" w:firstLine="849"/>
      </w:pPr>
      <w:rPr>
        <w:rFonts w:cs="Times New Roman"/>
        <w:color w:val="000000"/>
        <w:position w:val="0"/>
      </w:rPr>
    </w:lvl>
    <w:lvl w:ilvl="4">
      <w:start w:val="1"/>
      <w:numFmt w:val="decimal"/>
      <w:isLgl/>
      <w:lvlText w:val="%1.%2.%3.%4.%5."/>
      <w:lvlJc w:val="left"/>
      <w:pPr>
        <w:tabs>
          <w:tab w:val="num" w:pos="720"/>
        </w:tabs>
        <w:ind w:left="720" w:firstLine="1132"/>
      </w:pPr>
      <w:rPr>
        <w:rFonts w:cs="Times New Roman"/>
        <w:color w:val="000000"/>
        <w:position w:val="0"/>
      </w:rPr>
    </w:lvl>
    <w:lvl w:ilvl="5">
      <w:start w:val="1"/>
      <w:numFmt w:val="decimal"/>
      <w:isLgl/>
      <w:lvlText w:val="%1.%2.%3.%4.%5.%6."/>
      <w:lvlJc w:val="left"/>
      <w:pPr>
        <w:tabs>
          <w:tab w:val="num" w:pos="1080"/>
        </w:tabs>
        <w:ind w:left="1080" w:firstLine="1415"/>
      </w:pPr>
      <w:rPr>
        <w:rFonts w:cs="Times New Roman"/>
        <w:color w:val="000000"/>
        <w:position w:val="0"/>
      </w:rPr>
    </w:lvl>
    <w:lvl w:ilvl="6">
      <w:start w:val="1"/>
      <w:numFmt w:val="decimal"/>
      <w:isLgl/>
      <w:lvlText w:val="%1.%2.%3.%4.%5.%6.%7."/>
      <w:lvlJc w:val="left"/>
      <w:pPr>
        <w:tabs>
          <w:tab w:val="num" w:pos="1080"/>
        </w:tabs>
        <w:ind w:left="1080" w:firstLine="1698"/>
      </w:pPr>
      <w:rPr>
        <w:rFonts w:cs="Times New Roman"/>
        <w:color w:val="000000"/>
        <w:position w:val="0"/>
      </w:rPr>
    </w:lvl>
    <w:lvl w:ilvl="7">
      <w:start w:val="1"/>
      <w:numFmt w:val="decimal"/>
      <w:isLgl/>
      <w:lvlText w:val="%1.%2.%3.%4.%5.%6.%7.%8."/>
      <w:lvlJc w:val="left"/>
      <w:pPr>
        <w:tabs>
          <w:tab w:val="num" w:pos="1440"/>
        </w:tabs>
        <w:ind w:left="1440" w:firstLine="1981"/>
      </w:pPr>
      <w:rPr>
        <w:rFonts w:cs="Times New Roman"/>
        <w:color w:val="000000"/>
        <w:position w:val="0"/>
      </w:rPr>
    </w:lvl>
    <w:lvl w:ilvl="8">
      <w:start w:val="1"/>
      <w:numFmt w:val="decimal"/>
      <w:isLgl/>
      <w:lvlText w:val="%1.%2.%3.%4.%5.%6.%7.%8.%9."/>
      <w:lvlJc w:val="left"/>
      <w:pPr>
        <w:tabs>
          <w:tab w:val="num" w:pos="1440"/>
        </w:tabs>
        <w:ind w:left="1440" w:firstLine="2264"/>
      </w:pPr>
      <w:rPr>
        <w:rFonts w:cs="Times New Roman"/>
        <w:color w:val="000000"/>
        <w:position w:val="0"/>
      </w:rPr>
    </w:lvl>
  </w:abstractNum>
  <w:abstractNum w:abstractNumId="1" w15:restartNumberingAfterBreak="0">
    <w:nsid w:val="021D4A80"/>
    <w:multiLevelType w:val="multilevel"/>
    <w:tmpl w:val="39E2FB94"/>
    <w:lvl w:ilvl="0">
      <w:start w:val="1"/>
      <w:numFmt w:val="decimal"/>
      <w:lvlText w:val="%1."/>
      <w:lvlJc w:val="left"/>
      <w:pPr>
        <w:tabs>
          <w:tab w:val="num" w:pos="375"/>
        </w:tabs>
        <w:ind w:left="375" w:hanging="37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30B794C"/>
    <w:multiLevelType w:val="hybridMultilevel"/>
    <w:tmpl w:val="9AB2394E"/>
    <w:lvl w:ilvl="0" w:tplc="2AE4CF4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B8243C"/>
    <w:multiLevelType w:val="singleLevel"/>
    <w:tmpl w:val="9D60FBD4"/>
    <w:lvl w:ilvl="0">
      <w:start w:val="1"/>
      <w:numFmt w:val="decimal"/>
      <w:pStyle w:val="Seznam"/>
      <w:lvlText w:val="(%1)"/>
      <w:lvlJc w:val="left"/>
      <w:pPr>
        <w:tabs>
          <w:tab w:val="num" w:pos="1069"/>
        </w:tabs>
        <w:ind w:firstLine="709"/>
      </w:pPr>
      <w:rPr>
        <w:rFonts w:cs="Times New Roman"/>
        <w:b/>
        <w:i w:val="0"/>
        <w:sz w:val="22"/>
      </w:rPr>
    </w:lvl>
  </w:abstractNum>
  <w:abstractNum w:abstractNumId="4" w15:restartNumberingAfterBreak="0">
    <w:nsid w:val="0C42752B"/>
    <w:multiLevelType w:val="hybridMultilevel"/>
    <w:tmpl w:val="96A6ECDA"/>
    <w:lvl w:ilvl="0" w:tplc="F1D285AE">
      <w:start w:val="1"/>
      <w:numFmt w:val="decimal"/>
      <w:lvlText w:val="%1."/>
      <w:lvlJc w:val="left"/>
      <w:pPr>
        <w:ind w:left="720" w:hanging="360"/>
      </w:pPr>
      <w:rPr>
        <w:rFonts w:ascii="Times New Roman" w:eastAsia="Times New Roman" w:hAnsi="Times New Roman"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CF82A6F"/>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0E30C43"/>
    <w:multiLevelType w:val="hybridMultilevel"/>
    <w:tmpl w:val="499A2E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2407FC"/>
    <w:multiLevelType w:val="multilevel"/>
    <w:tmpl w:val="BA86421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305615"/>
    <w:multiLevelType w:val="hybridMultilevel"/>
    <w:tmpl w:val="711A5D7C"/>
    <w:lvl w:ilvl="0" w:tplc="FFFFFFFF">
      <w:start w:val="1"/>
      <w:numFmt w:val="decimal"/>
      <w:lvlText w:val="%1."/>
      <w:lvlJc w:val="left"/>
      <w:pPr>
        <w:ind w:left="397" w:hanging="39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3E977C5"/>
    <w:multiLevelType w:val="multilevel"/>
    <w:tmpl w:val="693699EA"/>
    <w:lvl w:ilvl="0">
      <w:start w:val="1"/>
      <w:numFmt w:val="decimal"/>
      <w:lvlText w:val="%1."/>
      <w:lvlJc w:val="left"/>
      <w:pPr>
        <w:ind w:left="360" w:hanging="360"/>
      </w:pPr>
      <w:rPr>
        <w:rFonts w:cs="Times New Roman"/>
        <w:b w:val="0"/>
        <w:bCs w:val="0"/>
        <w:i w:val="0"/>
        <w:iCs w:val="0"/>
        <w:sz w:val="22"/>
        <w:szCs w:val="22"/>
      </w:rPr>
    </w:lvl>
    <w:lvl w:ilvl="1">
      <w:start w:val="1"/>
      <w:numFmt w:val="decimal"/>
      <w:lvlText w:val="%1.%2."/>
      <w:lvlJc w:val="left"/>
      <w:pPr>
        <w:ind w:left="858" w:hanging="432"/>
      </w:pPr>
      <w:rPr>
        <w:rFonts w:cs="Times New Roman"/>
        <w:b w:val="0"/>
        <w:bCs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18D277C6"/>
    <w:multiLevelType w:val="multilevel"/>
    <w:tmpl w:val="08B08F34"/>
    <w:lvl w:ilvl="0">
      <w:start w:val="1"/>
      <w:numFmt w:val="decimal"/>
      <w:lvlText w:val="%1."/>
      <w:lvlJc w:val="left"/>
      <w:pPr>
        <w:ind w:left="360" w:hanging="360"/>
      </w:pPr>
      <w:rPr>
        <w:rFonts w:cs="Times New Roman"/>
        <w:color w:val="auto"/>
      </w:rPr>
    </w:lvl>
    <w:lvl w:ilvl="1">
      <w:start w:val="1"/>
      <w:numFmt w:val="decimal"/>
      <w:lvlText w:val="%1.%2."/>
      <w:lvlJc w:val="left"/>
      <w:pPr>
        <w:ind w:left="792" w:hanging="432"/>
      </w:pPr>
      <w:rPr>
        <w:rFonts w:cs="Times New Roman"/>
        <w:b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19591145"/>
    <w:multiLevelType w:val="multilevel"/>
    <w:tmpl w:val="0818EBCE"/>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12" w15:restartNumberingAfterBreak="0">
    <w:nsid w:val="197B2768"/>
    <w:multiLevelType w:val="multilevel"/>
    <w:tmpl w:val="4A04EE1E"/>
    <w:lvl w:ilvl="0">
      <w:start w:val="1"/>
      <w:numFmt w:val="decimal"/>
      <w:lvlText w:val="%1."/>
      <w:lvlJc w:val="left"/>
      <w:pPr>
        <w:ind w:left="360" w:hanging="360"/>
      </w:pPr>
      <w:rPr>
        <w:rFonts w:cs="Times New Roman"/>
      </w:rPr>
    </w:lvl>
    <w:lvl w:ilvl="1">
      <w:start w:val="3"/>
      <w:numFmt w:val="decimal"/>
      <w:isLgl/>
      <w:lvlText w:val="%1.%2."/>
      <w:lvlJc w:val="left"/>
      <w:pPr>
        <w:ind w:left="750" w:hanging="750"/>
      </w:pPr>
      <w:rPr>
        <w:rFonts w:cs="Times New Roman" w:hint="default"/>
      </w:rPr>
    </w:lvl>
    <w:lvl w:ilvl="2">
      <w:start w:val="1"/>
      <w:numFmt w:val="decimal"/>
      <w:isLgl/>
      <w:lvlText w:val="%1.%2.%3."/>
      <w:lvlJc w:val="left"/>
      <w:pPr>
        <w:ind w:left="750" w:hanging="750"/>
      </w:pPr>
      <w:rPr>
        <w:rFonts w:cs="Times New Roman" w:hint="default"/>
      </w:rPr>
    </w:lvl>
    <w:lvl w:ilvl="3">
      <w:start w:val="1"/>
      <w:numFmt w:val="decimal"/>
      <w:isLgl/>
      <w:lvlText w:val="%1.%2.%3.%4."/>
      <w:lvlJc w:val="left"/>
      <w:pPr>
        <w:ind w:left="750" w:hanging="75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3" w15:restartNumberingAfterBreak="0">
    <w:nsid w:val="1A9C765E"/>
    <w:multiLevelType w:val="hybridMultilevel"/>
    <w:tmpl w:val="21807E68"/>
    <w:lvl w:ilvl="0" w:tplc="F4E45C72">
      <w:start w:val="1"/>
      <w:numFmt w:val="decimal"/>
      <w:lvlText w:val="%1."/>
      <w:lvlJc w:val="left"/>
      <w:pPr>
        <w:ind w:left="397" w:hanging="397"/>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CC5B0A"/>
    <w:multiLevelType w:val="multilevel"/>
    <w:tmpl w:val="E87A124A"/>
    <w:lvl w:ilvl="0">
      <w:start w:val="1"/>
      <w:numFmt w:val="decimal"/>
      <w:pStyle w:val="Nadpis1"/>
      <w:lvlText w:val="%1."/>
      <w:lvlJc w:val="left"/>
      <w:pPr>
        <w:ind w:left="360" w:hanging="360"/>
      </w:pPr>
      <w:rPr>
        <w:rFonts w:ascii="Calibri" w:hAnsi="Calibri" w:cs="Times New Roman" w:hint="default"/>
        <w:b/>
        <w:i w:val="0"/>
        <w:sz w:val="24"/>
      </w:rPr>
    </w:lvl>
    <w:lvl w:ilvl="1">
      <w:start w:val="1"/>
      <w:numFmt w:val="decimal"/>
      <w:pStyle w:val="Normlnsslem"/>
      <w:lvlText w:val="%1.%2."/>
      <w:lvlJc w:val="left"/>
      <w:pPr>
        <w:ind w:left="567" w:hanging="567"/>
      </w:pPr>
      <w:rPr>
        <w:rFonts w:cs="Times New Roman" w:hint="default"/>
      </w:rPr>
    </w:lvl>
    <w:lvl w:ilvl="2">
      <w:start w:val="1"/>
      <w:numFmt w:val="decimal"/>
      <w:lvlText w:val="%1.%2.%3."/>
      <w:lvlJc w:val="left"/>
      <w:pPr>
        <w:ind w:left="1134" w:hanging="680"/>
      </w:pPr>
      <w:rPr>
        <w:rFonts w:cs="Times New Roman" w:hint="default"/>
        <w:b w:val="0"/>
        <w:bCs w:val="0"/>
      </w:rPr>
    </w:lvl>
    <w:lvl w:ilvl="3">
      <w:start w:val="1"/>
      <w:numFmt w:val="decimal"/>
      <w:lvlText w:val="%1.%2.%3.%4."/>
      <w:lvlJc w:val="left"/>
      <w:pPr>
        <w:ind w:left="1701" w:hanging="850"/>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21AD1726"/>
    <w:multiLevelType w:val="multilevel"/>
    <w:tmpl w:val="693699EA"/>
    <w:lvl w:ilvl="0">
      <w:start w:val="1"/>
      <w:numFmt w:val="decimal"/>
      <w:lvlText w:val="%1."/>
      <w:lvlJc w:val="left"/>
      <w:pPr>
        <w:ind w:left="360" w:hanging="360"/>
      </w:pPr>
      <w:rPr>
        <w:rFonts w:cs="Times New Roman"/>
        <w:b w:val="0"/>
        <w:bCs w:val="0"/>
        <w:i w:val="0"/>
        <w:iCs w:val="0"/>
        <w:sz w:val="22"/>
        <w:szCs w:val="22"/>
      </w:rPr>
    </w:lvl>
    <w:lvl w:ilvl="1">
      <w:start w:val="1"/>
      <w:numFmt w:val="decimal"/>
      <w:lvlText w:val="%1.%2."/>
      <w:lvlJc w:val="left"/>
      <w:pPr>
        <w:ind w:left="858" w:hanging="432"/>
      </w:pPr>
      <w:rPr>
        <w:rFonts w:cs="Times New Roman"/>
        <w:b w:val="0"/>
        <w:bCs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22776407"/>
    <w:multiLevelType w:val="multilevel"/>
    <w:tmpl w:val="FC5E33CC"/>
    <w:numStyleLink w:val="Aktulnseznam1"/>
  </w:abstractNum>
  <w:abstractNum w:abstractNumId="17" w15:restartNumberingAfterBreak="0">
    <w:nsid w:val="2355303F"/>
    <w:multiLevelType w:val="hybridMultilevel"/>
    <w:tmpl w:val="711A5D7C"/>
    <w:lvl w:ilvl="0" w:tplc="FFFFFFFF">
      <w:start w:val="1"/>
      <w:numFmt w:val="decimal"/>
      <w:lvlText w:val="%1."/>
      <w:lvlJc w:val="left"/>
      <w:pPr>
        <w:ind w:left="397" w:hanging="397"/>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4563A41"/>
    <w:multiLevelType w:val="multilevel"/>
    <w:tmpl w:val="AD369E86"/>
    <w:styleLink w:val="Styl1"/>
    <w:lvl w:ilvl="0">
      <w:start w:val="2"/>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19" w15:restartNumberingAfterBreak="0">
    <w:nsid w:val="2B0F16B8"/>
    <w:multiLevelType w:val="multilevel"/>
    <w:tmpl w:val="B7862FD4"/>
    <w:lvl w:ilvl="0">
      <w:start w:val="1"/>
      <w:numFmt w:val="decimal"/>
      <w:suff w:val="space"/>
      <w:lvlText w:val="%1."/>
      <w:lvlJc w:val="left"/>
      <w:pPr>
        <w:ind w:left="0" w:firstLine="0"/>
      </w:pPr>
      <w:rPr>
        <w:rFonts w:hint="default"/>
      </w:rPr>
    </w:lvl>
    <w:lvl w:ilvl="1">
      <w:start w:val="1"/>
      <w:numFmt w:val="decimal"/>
      <w:isLgl/>
      <w:lvlText w:val="%2."/>
      <w:lvlJc w:val="left"/>
      <w:pPr>
        <w:ind w:left="340" w:hanging="340"/>
      </w:pPr>
      <w:rPr>
        <w:rFonts w:hint="default"/>
      </w:rPr>
    </w:lvl>
    <w:lvl w:ilvl="2">
      <w:start w:val="1"/>
      <w:numFmt w:val="decimal"/>
      <w:isLgl/>
      <w:lvlText w:val="%1.%3."/>
      <w:lvlJc w:val="left"/>
      <w:pPr>
        <w:ind w:left="511" w:hanging="511"/>
      </w:pPr>
      <w:rPr>
        <w:rFonts w:hint="default"/>
      </w:rPr>
    </w:lvl>
    <w:lvl w:ilvl="3">
      <w:start w:val="1"/>
      <w:numFmt w:val="none"/>
      <w:isLgl/>
      <w:lvlText w:val=""/>
      <w:lvlJc w:val="left"/>
      <w:pPr>
        <w:ind w:left="1136" w:hanging="2"/>
      </w:pPr>
      <w:rPr>
        <w:rFonts w:hint="default"/>
      </w:rPr>
    </w:lvl>
    <w:lvl w:ilvl="4">
      <w:start w:val="1"/>
      <w:numFmt w:val="none"/>
      <w:lvlRestart w:val="2"/>
      <w:isLgl/>
      <w:lvlText w:val=""/>
      <w:lvlJc w:val="left"/>
      <w:pPr>
        <w:ind w:left="1134" w:firstLine="0"/>
      </w:pPr>
      <w:rPr>
        <w:rFonts w:hint="default"/>
      </w:rPr>
    </w:lvl>
    <w:lvl w:ilvl="5">
      <w:start w:val="1"/>
      <w:numFmt w:val="none"/>
      <w:isLgl/>
      <w:lvlText w:val=""/>
      <w:lvlJc w:val="right"/>
      <w:pPr>
        <w:ind w:left="1134" w:firstLine="0"/>
      </w:pPr>
      <w:rPr>
        <w:rFonts w:hint="default"/>
      </w:rPr>
    </w:lvl>
    <w:lvl w:ilvl="6">
      <w:start w:val="1"/>
      <w:numFmt w:val="none"/>
      <w:isLgl/>
      <w:lvlText w:val=""/>
      <w:lvlJc w:val="left"/>
      <w:pPr>
        <w:ind w:left="1134" w:firstLine="0"/>
      </w:pPr>
      <w:rPr>
        <w:rFonts w:hint="default"/>
      </w:rPr>
    </w:lvl>
    <w:lvl w:ilvl="7">
      <w:start w:val="1"/>
      <w:numFmt w:val="none"/>
      <w:isLgl/>
      <w:lvlText w:val=""/>
      <w:lvlJc w:val="left"/>
      <w:pPr>
        <w:ind w:left="1134" w:firstLine="0"/>
      </w:pPr>
      <w:rPr>
        <w:rFonts w:hint="default"/>
      </w:rPr>
    </w:lvl>
    <w:lvl w:ilvl="8">
      <w:start w:val="1"/>
      <w:numFmt w:val="none"/>
      <w:isLgl/>
      <w:lvlText w:val=""/>
      <w:lvlJc w:val="right"/>
      <w:pPr>
        <w:ind w:left="1134" w:firstLine="0"/>
      </w:pPr>
      <w:rPr>
        <w:rFonts w:hint="default"/>
      </w:rPr>
    </w:lvl>
  </w:abstractNum>
  <w:abstractNum w:abstractNumId="20" w15:restartNumberingAfterBreak="0">
    <w:nsid w:val="2CB26042"/>
    <w:multiLevelType w:val="multilevel"/>
    <w:tmpl w:val="CE087E6C"/>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2E193A30"/>
    <w:multiLevelType w:val="hybridMultilevel"/>
    <w:tmpl w:val="B33C8282"/>
    <w:lvl w:ilvl="0" w:tplc="ABEC039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124785A"/>
    <w:multiLevelType w:val="hybridMultilevel"/>
    <w:tmpl w:val="4CFE0EE8"/>
    <w:lvl w:ilvl="0" w:tplc="194497C8">
      <w:start w:val="1"/>
      <w:numFmt w:val="lowerLetter"/>
      <w:lvlText w:val="%1)"/>
      <w:lvlJc w:val="left"/>
      <w:pPr>
        <w:ind w:left="720" w:hanging="360"/>
      </w:pPr>
      <w:rPr>
        <w:rFonts w:cs="Times New Roman"/>
        <w:i w:val="0"/>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33B739B3"/>
    <w:multiLevelType w:val="multilevel"/>
    <w:tmpl w:val="DAD4B1C8"/>
    <w:lvl w:ilvl="0">
      <w:start w:val="1"/>
      <w:numFmt w:val="decimal"/>
      <w:suff w:val="space"/>
      <w:lvlText w:val="%1."/>
      <w:lvlJc w:val="center"/>
      <w:pPr>
        <w:ind w:left="793" w:hanging="505"/>
      </w:pPr>
      <w:rPr>
        <w:rFonts w:ascii="Tahoma" w:hAnsi="Tahoma" w:cs="Times New Roman" w:hint="default"/>
        <w:b/>
        <w:i w:val="0"/>
        <w:caps/>
        <w:sz w:val="28"/>
      </w:rPr>
    </w:lvl>
    <w:lvl w:ilvl="1">
      <w:start w:val="1"/>
      <w:numFmt w:val="decimal"/>
      <w:lvlRestart w:val="0"/>
      <w:isLgl/>
      <w:lvlText w:val="%1.%2"/>
      <w:lvlJc w:val="left"/>
      <w:pPr>
        <w:tabs>
          <w:tab w:val="num" w:pos="720"/>
        </w:tabs>
      </w:pPr>
      <w:rPr>
        <w:rFonts w:ascii="Tahoma" w:hAnsi="Tahoma" w:cs="Times New Roman" w:hint="default"/>
        <w:b w:val="0"/>
        <w:i w:val="0"/>
        <w:sz w:val="24"/>
      </w:rPr>
    </w:lvl>
    <w:lvl w:ilvl="2">
      <w:start w:val="1"/>
      <w:numFmt w:val="decimal"/>
      <w:lvlText w:val="%1.%2.%3"/>
      <w:lvlJc w:val="left"/>
      <w:pPr>
        <w:tabs>
          <w:tab w:val="num" w:pos="4348"/>
        </w:tabs>
        <w:ind w:left="4348" w:hanging="720"/>
      </w:pPr>
      <w:rPr>
        <w:rFonts w:ascii="Arial" w:hAnsi="Arial" w:cs="Times New Roman" w:hint="default"/>
        <w:sz w:val="22"/>
      </w:rPr>
    </w:lvl>
    <w:lvl w:ilvl="3">
      <w:start w:val="1"/>
      <w:numFmt w:val="decimal"/>
      <w:lvlText w:val="%1.%2.%3.%4"/>
      <w:lvlJc w:val="left"/>
      <w:pPr>
        <w:tabs>
          <w:tab w:val="num" w:pos="4492"/>
        </w:tabs>
        <w:ind w:left="4492" w:hanging="864"/>
      </w:pPr>
      <w:rPr>
        <w:rFonts w:cs="Times New Roman" w:hint="default"/>
      </w:rPr>
    </w:lvl>
    <w:lvl w:ilvl="4">
      <w:start w:val="1"/>
      <w:numFmt w:val="decimal"/>
      <w:lvlText w:val="%1.%2.%3.%4.%5"/>
      <w:lvlJc w:val="left"/>
      <w:pPr>
        <w:tabs>
          <w:tab w:val="num" w:pos="4636"/>
        </w:tabs>
        <w:ind w:left="4636" w:hanging="1008"/>
      </w:pPr>
      <w:rPr>
        <w:rFonts w:cs="Times New Roman" w:hint="default"/>
      </w:rPr>
    </w:lvl>
    <w:lvl w:ilvl="5">
      <w:start w:val="1"/>
      <w:numFmt w:val="decimal"/>
      <w:lvlText w:val="%1.%2.%3.%4.%5.%6"/>
      <w:lvlJc w:val="left"/>
      <w:pPr>
        <w:tabs>
          <w:tab w:val="num" w:pos="4780"/>
        </w:tabs>
        <w:ind w:left="4780" w:hanging="1152"/>
      </w:pPr>
      <w:rPr>
        <w:rFonts w:cs="Times New Roman" w:hint="default"/>
      </w:rPr>
    </w:lvl>
    <w:lvl w:ilvl="6">
      <w:start w:val="1"/>
      <w:numFmt w:val="decimal"/>
      <w:lvlText w:val="%1.%2.%3.%4.%5.%6.%7"/>
      <w:lvlJc w:val="left"/>
      <w:pPr>
        <w:tabs>
          <w:tab w:val="num" w:pos="4924"/>
        </w:tabs>
        <w:ind w:left="4924" w:hanging="1296"/>
      </w:pPr>
      <w:rPr>
        <w:rFonts w:cs="Times New Roman" w:hint="default"/>
      </w:rPr>
    </w:lvl>
    <w:lvl w:ilvl="7">
      <w:start w:val="1"/>
      <w:numFmt w:val="decimal"/>
      <w:lvlText w:val="%1.%2.%3.%4.%5.%6.%7.%8"/>
      <w:lvlJc w:val="left"/>
      <w:pPr>
        <w:tabs>
          <w:tab w:val="num" w:pos="5068"/>
        </w:tabs>
        <w:ind w:left="5068" w:hanging="1440"/>
      </w:pPr>
      <w:rPr>
        <w:rFonts w:cs="Times New Roman" w:hint="default"/>
      </w:rPr>
    </w:lvl>
    <w:lvl w:ilvl="8">
      <w:start w:val="1"/>
      <w:numFmt w:val="decimal"/>
      <w:lvlText w:val="%1.%2.%3.%4.%5.%6.%7.%8.%9"/>
      <w:lvlJc w:val="left"/>
      <w:pPr>
        <w:tabs>
          <w:tab w:val="num" w:pos="5212"/>
        </w:tabs>
        <w:ind w:left="5212" w:hanging="1584"/>
      </w:pPr>
      <w:rPr>
        <w:rFonts w:cs="Times New Roman" w:hint="default"/>
      </w:rPr>
    </w:lvl>
  </w:abstractNum>
  <w:abstractNum w:abstractNumId="24" w15:restartNumberingAfterBreak="0">
    <w:nsid w:val="35A23D14"/>
    <w:multiLevelType w:val="multilevel"/>
    <w:tmpl w:val="693699EA"/>
    <w:lvl w:ilvl="0">
      <w:start w:val="1"/>
      <w:numFmt w:val="decimal"/>
      <w:lvlText w:val="%1."/>
      <w:lvlJc w:val="left"/>
      <w:pPr>
        <w:ind w:left="360" w:hanging="360"/>
      </w:pPr>
      <w:rPr>
        <w:rFonts w:cs="Times New Roman"/>
        <w:b w:val="0"/>
        <w:bCs w:val="0"/>
        <w:i w:val="0"/>
        <w:iCs w:val="0"/>
        <w:sz w:val="22"/>
        <w:szCs w:val="22"/>
      </w:rPr>
    </w:lvl>
    <w:lvl w:ilvl="1">
      <w:start w:val="1"/>
      <w:numFmt w:val="decimal"/>
      <w:lvlText w:val="%1.%2."/>
      <w:lvlJc w:val="left"/>
      <w:pPr>
        <w:ind w:left="858" w:hanging="432"/>
      </w:pPr>
      <w:rPr>
        <w:rFonts w:cs="Times New Roman"/>
        <w:b w:val="0"/>
        <w:bCs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3A0221FF"/>
    <w:multiLevelType w:val="multilevel"/>
    <w:tmpl w:val="FF88A3C4"/>
    <w:lvl w:ilvl="0">
      <w:start w:val="1"/>
      <w:numFmt w:val="decimal"/>
      <w:lvlText w:val="%1."/>
      <w:lvlJc w:val="left"/>
      <w:pPr>
        <w:ind w:left="720" w:hanging="360"/>
      </w:pPr>
      <w:rPr>
        <w:rFonts w:cs="Times New Roman"/>
        <w:b w:val="0"/>
      </w:rPr>
    </w:lvl>
    <w:lvl w:ilvl="1">
      <w:start w:val="3"/>
      <w:numFmt w:val="decimal"/>
      <w:isLgl/>
      <w:lvlText w:val="%1.%2."/>
      <w:lvlJc w:val="left"/>
      <w:pPr>
        <w:ind w:left="1110" w:hanging="750"/>
      </w:pPr>
      <w:rPr>
        <w:rFonts w:cs="Times New Roman" w:hint="default"/>
      </w:rPr>
    </w:lvl>
    <w:lvl w:ilvl="2">
      <w:start w:val="1"/>
      <w:numFmt w:val="decimal"/>
      <w:isLgl/>
      <w:lvlText w:val="%1.%2.%3."/>
      <w:lvlJc w:val="left"/>
      <w:pPr>
        <w:ind w:left="1110" w:hanging="750"/>
      </w:pPr>
      <w:rPr>
        <w:rFonts w:cs="Times New Roman" w:hint="default"/>
      </w:rPr>
    </w:lvl>
    <w:lvl w:ilvl="3">
      <w:start w:val="1"/>
      <w:numFmt w:val="decimal"/>
      <w:isLgl/>
      <w:lvlText w:val="%1.%2.%3.%4."/>
      <w:lvlJc w:val="left"/>
      <w:pPr>
        <w:ind w:left="1110" w:hanging="75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3E5A5524"/>
    <w:multiLevelType w:val="multilevel"/>
    <w:tmpl w:val="FC5E33C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40F072F5"/>
    <w:multiLevelType w:val="multilevel"/>
    <w:tmpl w:val="F628FE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8" w15:restartNumberingAfterBreak="0">
    <w:nsid w:val="44EC48EE"/>
    <w:multiLevelType w:val="hybridMultilevel"/>
    <w:tmpl w:val="3C04B91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462A0075"/>
    <w:multiLevelType w:val="multilevel"/>
    <w:tmpl w:val="3872E1F2"/>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840"/>
        </w:tabs>
        <w:ind w:left="840" w:hanging="720"/>
      </w:pPr>
      <w:rPr>
        <w:rFonts w:cs="Times New Roman" w:hint="default"/>
      </w:rPr>
    </w:lvl>
    <w:lvl w:ilvl="2">
      <w:start w:val="1"/>
      <w:numFmt w:val="decimal"/>
      <w:lvlText w:val="%1.%2.%3."/>
      <w:lvlJc w:val="left"/>
      <w:pPr>
        <w:tabs>
          <w:tab w:val="num" w:pos="960"/>
        </w:tabs>
        <w:ind w:left="960" w:hanging="720"/>
      </w:pPr>
      <w:rPr>
        <w:rFonts w:cs="Times New Roman" w:hint="default"/>
      </w:rPr>
    </w:lvl>
    <w:lvl w:ilvl="3">
      <w:start w:val="1"/>
      <w:numFmt w:val="decimal"/>
      <w:lvlText w:val="%1.%2.%3.%4."/>
      <w:lvlJc w:val="left"/>
      <w:pPr>
        <w:tabs>
          <w:tab w:val="num" w:pos="1440"/>
        </w:tabs>
        <w:ind w:left="1440" w:hanging="1080"/>
      </w:pPr>
      <w:rPr>
        <w:rFonts w:cs="Times New Roman" w:hint="default"/>
      </w:rPr>
    </w:lvl>
    <w:lvl w:ilvl="4">
      <w:start w:val="1"/>
      <w:numFmt w:val="decimal"/>
      <w:lvlText w:val="%1.%2.%3.%4.%5."/>
      <w:lvlJc w:val="left"/>
      <w:pPr>
        <w:tabs>
          <w:tab w:val="num" w:pos="1560"/>
        </w:tabs>
        <w:ind w:left="1560" w:hanging="1080"/>
      </w:pPr>
      <w:rPr>
        <w:rFonts w:cs="Times New Roman" w:hint="default"/>
      </w:rPr>
    </w:lvl>
    <w:lvl w:ilvl="5">
      <w:start w:val="1"/>
      <w:numFmt w:val="decimal"/>
      <w:lvlText w:val="%1.%2.%3.%4.%5.%6."/>
      <w:lvlJc w:val="left"/>
      <w:pPr>
        <w:tabs>
          <w:tab w:val="num" w:pos="2040"/>
        </w:tabs>
        <w:ind w:left="2040" w:hanging="1440"/>
      </w:pPr>
      <w:rPr>
        <w:rFonts w:cs="Times New Roman" w:hint="default"/>
      </w:rPr>
    </w:lvl>
    <w:lvl w:ilvl="6">
      <w:start w:val="1"/>
      <w:numFmt w:val="decimal"/>
      <w:lvlText w:val="%1.%2.%3.%4.%5.%6.%7."/>
      <w:lvlJc w:val="left"/>
      <w:pPr>
        <w:tabs>
          <w:tab w:val="num" w:pos="2160"/>
        </w:tabs>
        <w:ind w:left="2160" w:hanging="1440"/>
      </w:pPr>
      <w:rPr>
        <w:rFonts w:cs="Times New Roman" w:hint="default"/>
      </w:rPr>
    </w:lvl>
    <w:lvl w:ilvl="7">
      <w:start w:val="1"/>
      <w:numFmt w:val="decimal"/>
      <w:lvlText w:val="%1.%2.%3.%4.%5.%6.%7.%8."/>
      <w:lvlJc w:val="left"/>
      <w:pPr>
        <w:tabs>
          <w:tab w:val="num" w:pos="2640"/>
        </w:tabs>
        <w:ind w:left="2640" w:hanging="1800"/>
      </w:pPr>
      <w:rPr>
        <w:rFonts w:cs="Times New Roman" w:hint="default"/>
      </w:rPr>
    </w:lvl>
    <w:lvl w:ilvl="8">
      <w:start w:val="1"/>
      <w:numFmt w:val="decimal"/>
      <w:lvlText w:val="%1.%2.%3.%4.%5.%6.%7.%8.%9."/>
      <w:lvlJc w:val="left"/>
      <w:pPr>
        <w:tabs>
          <w:tab w:val="num" w:pos="2760"/>
        </w:tabs>
        <w:ind w:left="2760" w:hanging="1800"/>
      </w:pPr>
      <w:rPr>
        <w:rFonts w:cs="Times New Roman" w:hint="default"/>
      </w:rPr>
    </w:lvl>
  </w:abstractNum>
  <w:abstractNum w:abstractNumId="30" w15:restartNumberingAfterBreak="0">
    <w:nsid w:val="483C5EA4"/>
    <w:multiLevelType w:val="hybridMultilevel"/>
    <w:tmpl w:val="38F0DDCC"/>
    <w:lvl w:ilvl="0" w:tplc="D49E6140">
      <w:numFmt w:val="bullet"/>
      <w:lvlText w:val="-"/>
      <w:lvlJc w:val="left"/>
      <w:pPr>
        <w:ind w:left="1148" w:hanging="360"/>
      </w:pPr>
      <w:rPr>
        <w:rFonts w:ascii="Times New Roman" w:eastAsia="Times New Roman" w:hAnsi="Times New Roman" w:cs="Times New Roman" w:hint="default"/>
      </w:rPr>
    </w:lvl>
    <w:lvl w:ilvl="1" w:tplc="04050003">
      <w:start w:val="1"/>
      <w:numFmt w:val="bullet"/>
      <w:lvlText w:val="o"/>
      <w:lvlJc w:val="left"/>
      <w:pPr>
        <w:ind w:left="1868" w:hanging="360"/>
      </w:pPr>
      <w:rPr>
        <w:rFonts w:ascii="Courier New" w:hAnsi="Courier New" w:cs="Courier New" w:hint="default"/>
      </w:rPr>
    </w:lvl>
    <w:lvl w:ilvl="2" w:tplc="04050005" w:tentative="1">
      <w:start w:val="1"/>
      <w:numFmt w:val="bullet"/>
      <w:lvlText w:val=""/>
      <w:lvlJc w:val="left"/>
      <w:pPr>
        <w:ind w:left="2588" w:hanging="360"/>
      </w:pPr>
      <w:rPr>
        <w:rFonts w:ascii="Wingdings" w:hAnsi="Wingdings" w:hint="default"/>
      </w:rPr>
    </w:lvl>
    <w:lvl w:ilvl="3" w:tplc="04050001" w:tentative="1">
      <w:start w:val="1"/>
      <w:numFmt w:val="bullet"/>
      <w:lvlText w:val=""/>
      <w:lvlJc w:val="left"/>
      <w:pPr>
        <w:ind w:left="3308" w:hanging="360"/>
      </w:pPr>
      <w:rPr>
        <w:rFonts w:ascii="Symbol" w:hAnsi="Symbol" w:hint="default"/>
      </w:rPr>
    </w:lvl>
    <w:lvl w:ilvl="4" w:tplc="04050003" w:tentative="1">
      <w:start w:val="1"/>
      <w:numFmt w:val="bullet"/>
      <w:lvlText w:val="o"/>
      <w:lvlJc w:val="left"/>
      <w:pPr>
        <w:ind w:left="4028" w:hanging="360"/>
      </w:pPr>
      <w:rPr>
        <w:rFonts w:ascii="Courier New" w:hAnsi="Courier New" w:cs="Courier New" w:hint="default"/>
      </w:rPr>
    </w:lvl>
    <w:lvl w:ilvl="5" w:tplc="04050005" w:tentative="1">
      <w:start w:val="1"/>
      <w:numFmt w:val="bullet"/>
      <w:lvlText w:val=""/>
      <w:lvlJc w:val="left"/>
      <w:pPr>
        <w:ind w:left="4748" w:hanging="360"/>
      </w:pPr>
      <w:rPr>
        <w:rFonts w:ascii="Wingdings" w:hAnsi="Wingdings" w:hint="default"/>
      </w:rPr>
    </w:lvl>
    <w:lvl w:ilvl="6" w:tplc="04050001" w:tentative="1">
      <w:start w:val="1"/>
      <w:numFmt w:val="bullet"/>
      <w:lvlText w:val=""/>
      <w:lvlJc w:val="left"/>
      <w:pPr>
        <w:ind w:left="5468" w:hanging="360"/>
      </w:pPr>
      <w:rPr>
        <w:rFonts w:ascii="Symbol" w:hAnsi="Symbol" w:hint="default"/>
      </w:rPr>
    </w:lvl>
    <w:lvl w:ilvl="7" w:tplc="04050003" w:tentative="1">
      <w:start w:val="1"/>
      <w:numFmt w:val="bullet"/>
      <w:lvlText w:val="o"/>
      <w:lvlJc w:val="left"/>
      <w:pPr>
        <w:ind w:left="6188" w:hanging="360"/>
      </w:pPr>
      <w:rPr>
        <w:rFonts w:ascii="Courier New" w:hAnsi="Courier New" w:cs="Courier New" w:hint="default"/>
      </w:rPr>
    </w:lvl>
    <w:lvl w:ilvl="8" w:tplc="04050005" w:tentative="1">
      <w:start w:val="1"/>
      <w:numFmt w:val="bullet"/>
      <w:lvlText w:val=""/>
      <w:lvlJc w:val="left"/>
      <w:pPr>
        <w:ind w:left="6908" w:hanging="360"/>
      </w:pPr>
      <w:rPr>
        <w:rFonts w:ascii="Wingdings" w:hAnsi="Wingdings" w:hint="default"/>
      </w:rPr>
    </w:lvl>
  </w:abstractNum>
  <w:abstractNum w:abstractNumId="31" w15:restartNumberingAfterBreak="0">
    <w:nsid w:val="48551C24"/>
    <w:multiLevelType w:val="multilevel"/>
    <w:tmpl w:val="4718FA7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32" w15:restartNumberingAfterBreak="0">
    <w:nsid w:val="4A461EA0"/>
    <w:multiLevelType w:val="multilevel"/>
    <w:tmpl w:val="4718FA7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33" w15:restartNumberingAfterBreak="0">
    <w:nsid w:val="4C674214"/>
    <w:multiLevelType w:val="multilevel"/>
    <w:tmpl w:val="C6DA4648"/>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34" w15:restartNumberingAfterBreak="0">
    <w:nsid w:val="4DAB641B"/>
    <w:multiLevelType w:val="multilevel"/>
    <w:tmpl w:val="4E8CCE00"/>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5" w15:restartNumberingAfterBreak="0">
    <w:nsid w:val="4E6B3120"/>
    <w:multiLevelType w:val="multilevel"/>
    <w:tmpl w:val="693699EA"/>
    <w:lvl w:ilvl="0">
      <w:start w:val="1"/>
      <w:numFmt w:val="decimal"/>
      <w:lvlText w:val="%1."/>
      <w:lvlJc w:val="left"/>
      <w:pPr>
        <w:ind w:left="360" w:hanging="360"/>
      </w:pPr>
      <w:rPr>
        <w:rFonts w:cs="Times New Roman"/>
        <w:b w:val="0"/>
        <w:bCs w:val="0"/>
        <w:i w:val="0"/>
        <w:iCs w:val="0"/>
        <w:sz w:val="22"/>
        <w:szCs w:val="22"/>
      </w:rPr>
    </w:lvl>
    <w:lvl w:ilvl="1">
      <w:start w:val="1"/>
      <w:numFmt w:val="decimal"/>
      <w:lvlText w:val="%1.%2."/>
      <w:lvlJc w:val="left"/>
      <w:pPr>
        <w:ind w:left="858" w:hanging="432"/>
      </w:pPr>
      <w:rPr>
        <w:rFonts w:cs="Times New Roman"/>
        <w:b w:val="0"/>
        <w:bCs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5153234C"/>
    <w:multiLevelType w:val="multilevel"/>
    <w:tmpl w:val="47FABBB6"/>
    <w:styleLink w:val="ALDAStyl3"/>
    <w:lvl w:ilvl="0">
      <w:start w:val="1"/>
      <w:numFmt w:val="upperRoman"/>
      <w:lvlText w:val="%1."/>
      <w:lvlJc w:val="center"/>
      <w:pPr>
        <w:ind w:left="170" w:hanging="170"/>
      </w:pPr>
      <w:rPr>
        <w:rFonts w:asciiTheme="minorHAnsi" w:hAnsiTheme="minorHAnsi" w:cs="Times New Roman" w:hint="default"/>
        <w:b/>
        <w:i w:val="0"/>
        <w:sz w:val="24"/>
      </w:rPr>
    </w:lvl>
    <w:lvl w:ilvl="1">
      <w:start w:val="1"/>
      <w:numFmt w:val="decimal"/>
      <w:lvlText w:val="%2."/>
      <w:lvlJc w:val="left"/>
      <w:pPr>
        <w:ind w:left="340" w:hanging="340"/>
      </w:pPr>
      <w:rPr>
        <w:rFonts w:asciiTheme="minorHAnsi" w:hAnsiTheme="minorHAnsi" w:cs="Times New Roman" w:hint="default"/>
        <w:sz w:val="22"/>
      </w:rPr>
    </w:lvl>
    <w:lvl w:ilvl="2">
      <w:start w:val="1"/>
      <w:numFmt w:val="decimal"/>
      <w:lvlText w:val="%2.%3."/>
      <w:lvlJc w:val="left"/>
      <w:pPr>
        <w:ind w:left="907" w:hanging="623"/>
      </w:pPr>
      <w:rPr>
        <w:rFonts w:cs="Times New Roman" w:hint="default"/>
      </w:rPr>
    </w:lvl>
    <w:lvl w:ilvl="3">
      <w:start w:val="1"/>
      <w:numFmt w:val="decimal"/>
      <w:lvlText w:val="%2.%3.%4."/>
      <w:lvlJc w:val="left"/>
      <w:pPr>
        <w:ind w:left="1474" w:hanging="907"/>
      </w:pPr>
      <w:rPr>
        <w:rFonts w:cs="Times New Roman" w:hint="default"/>
      </w:rPr>
    </w:lvl>
    <w:lvl w:ilvl="4">
      <w:start w:val="1"/>
      <w:numFmt w:val="decimal"/>
      <w:lvlText w:val="%2.%3.%4.%5."/>
      <w:lvlJc w:val="left"/>
      <w:pPr>
        <w:ind w:left="2041" w:hanging="1190"/>
      </w:pPr>
      <w:rPr>
        <w:rFonts w:cs="Times New Roman" w:hint="default"/>
      </w:rPr>
    </w:lvl>
    <w:lvl w:ilvl="5">
      <w:start w:val="1"/>
      <w:numFmt w:val="decimal"/>
      <w:lvlText w:val="%2.%3.%4.%5.%6."/>
      <w:lvlJc w:val="left"/>
      <w:pPr>
        <w:ind w:left="2608" w:hanging="1474"/>
      </w:pPr>
      <w:rPr>
        <w:rFonts w:cs="Times New Roman" w:hint="default"/>
      </w:rPr>
    </w:lvl>
    <w:lvl w:ilvl="6">
      <w:start w:val="1"/>
      <w:numFmt w:val="decimal"/>
      <w:lvlText w:val="%2.%3.%4.%5.%6.%7."/>
      <w:lvlJc w:val="left"/>
      <w:pPr>
        <w:ind w:left="3175" w:hanging="1757"/>
      </w:pPr>
      <w:rPr>
        <w:rFonts w:cs="Times New Roman" w:hint="default"/>
      </w:rPr>
    </w:lvl>
    <w:lvl w:ilvl="7">
      <w:start w:val="1"/>
      <w:numFmt w:val="decimal"/>
      <w:lvlText w:val="%2.%3.%4.%5.%6.%7.%8."/>
      <w:lvlJc w:val="left"/>
      <w:pPr>
        <w:ind w:left="3799" w:hanging="2098"/>
      </w:pPr>
      <w:rPr>
        <w:rFonts w:cs="Times New Roman" w:hint="default"/>
      </w:rPr>
    </w:lvl>
    <w:lvl w:ilvl="8">
      <w:start w:val="1"/>
      <w:numFmt w:val="decimal"/>
      <w:lvlText w:val="%2.%3.%4.%5.%6.%7.%8.%9."/>
      <w:lvlJc w:val="left"/>
      <w:pPr>
        <w:ind w:left="4366" w:hanging="2381"/>
      </w:pPr>
      <w:rPr>
        <w:rFonts w:cs="Times New Roman" w:hint="default"/>
      </w:rPr>
    </w:lvl>
  </w:abstractNum>
  <w:abstractNum w:abstractNumId="37" w15:restartNumberingAfterBreak="0">
    <w:nsid w:val="51DF1570"/>
    <w:multiLevelType w:val="multilevel"/>
    <w:tmpl w:val="4718FA7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38" w15:restartNumberingAfterBreak="0">
    <w:nsid w:val="56566699"/>
    <w:multiLevelType w:val="multilevel"/>
    <w:tmpl w:val="FC5E33CC"/>
    <w:styleLink w:val="Aktulnseznam1"/>
    <w:lvl w:ilvl="0">
      <w:start w:val="1"/>
      <w:numFmt w:val="decimal"/>
      <w:lvlText w:val="%1."/>
      <w:lvlJc w:val="left"/>
      <w:pPr>
        <w:ind w:left="360" w:hanging="360"/>
      </w:pPr>
      <w:rPr>
        <w:rFonts w:ascii="Times New Roman" w:eastAsia="Times New Roman" w:hAnsi="Times New Roman"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56D337CC"/>
    <w:multiLevelType w:val="hybridMultilevel"/>
    <w:tmpl w:val="113EECBC"/>
    <w:lvl w:ilvl="0" w:tplc="9E0E28F2">
      <w:start w:val="4"/>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40" w15:restartNumberingAfterBreak="0">
    <w:nsid w:val="59C405CC"/>
    <w:multiLevelType w:val="multilevel"/>
    <w:tmpl w:val="18FA872C"/>
    <w:lvl w:ilvl="0">
      <w:start w:val="1"/>
      <w:numFmt w:val="decimal"/>
      <w:lvlText w:val="%1."/>
      <w:lvlJc w:val="left"/>
      <w:pPr>
        <w:ind w:left="720" w:hanging="360"/>
      </w:pPr>
      <w:rPr>
        <w:rFonts w:cs="Times New Roman"/>
        <w:b w:val="0"/>
      </w:rPr>
    </w:lvl>
    <w:lvl w:ilvl="1">
      <w:start w:val="3"/>
      <w:numFmt w:val="bullet"/>
      <w:lvlText w:val="-"/>
      <w:lvlJc w:val="left"/>
      <w:pPr>
        <w:ind w:left="1110" w:hanging="750"/>
      </w:pPr>
      <w:rPr>
        <w:rFonts w:ascii="Times New Roman" w:eastAsia="Times New Roman" w:hAnsi="Times New Roman" w:hint="default"/>
      </w:rPr>
    </w:lvl>
    <w:lvl w:ilvl="2">
      <w:start w:val="3"/>
      <w:numFmt w:val="bullet"/>
      <w:lvlText w:val="-"/>
      <w:lvlJc w:val="left"/>
      <w:pPr>
        <w:ind w:left="1110" w:hanging="750"/>
      </w:pPr>
      <w:rPr>
        <w:rFonts w:ascii="Times New Roman" w:eastAsia="Times New Roman" w:hAnsi="Times New Roman" w:hint="default"/>
      </w:rPr>
    </w:lvl>
    <w:lvl w:ilvl="3">
      <w:start w:val="1"/>
      <w:numFmt w:val="decimal"/>
      <w:isLgl/>
      <w:lvlText w:val="%1.%2.%3.%4."/>
      <w:lvlJc w:val="left"/>
      <w:pPr>
        <w:ind w:left="1110" w:hanging="75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1" w15:restartNumberingAfterBreak="0">
    <w:nsid w:val="59EE466F"/>
    <w:multiLevelType w:val="multilevel"/>
    <w:tmpl w:val="4718FA7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42" w15:restartNumberingAfterBreak="0">
    <w:nsid w:val="5E553A7A"/>
    <w:multiLevelType w:val="multilevel"/>
    <w:tmpl w:val="C6788D3E"/>
    <w:lvl w:ilvl="0">
      <w:start w:val="1"/>
      <w:numFmt w:val="decimal"/>
      <w:lvlText w:val="%1."/>
      <w:lvlJc w:val="left"/>
      <w:pPr>
        <w:ind w:left="360" w:hanging="360"/>
      </w:pPr>
      <w:rPr>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EFF2CA7"/>
    <w:multiLevelType w:val="hybridMultilevel"/>
    <w:tmpl w:val="C6065A70"/>
    <w:lvl w:ilvl="0" w:tplc="0776AEB8">
      <w:start w:val="285"/>
      <w:numFmt w:val="decimal"/>
      <w:lvlText w:val="%1"/>
      <w:lvlJc w:val="left"/>
      <w:pPr>
        <w:ind w:left="720" w:hanging="360"/>
      </w:pPr>
      <w:rPr>
        <w:rFonts w:cs="Times New Roman" w:hint="default"/>
      </w:rPr>
    </w:lvl>
    <w:lvl w:ilvl="1" w:tplc="DD963E1C">
      <w:start w:val="1"/>
      <w:numFmt w:val="decimal"/>
      <w:lvlText w:val="%2."/>
      <w:lvlJc w:val="left"/>
      <w:pPr>
        <w:ind w:left="1530" w:hanging="450"/>
      </w:pPr>
      <w:rPr>
        <w:rFonts w:cs="Times New Roman" w:hint="default"/>
        <w:sz w:val="22"/>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604B5CAD"/>
    <w:multiLevelType w:val="hybridMultilevel"/>
    <w:tmpl w:val="6470B1E0"/>
    <w:lvl w:ilvl="0" w:tplc="45809FAC">
      <w:start w:val="1"/>
      <w:numFmt w:val="upperRoman"/>
      <w:lvlText w:val="%1."/>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5A23729"/>
    <w:multiLevelType w:val="multilevel"/>
    <w:tmpl w:val="18FA872C"/>
    <w:lvl w:ilvl="0">
      <w:start w:val="1"/>
      <w:numFmt w:val="decimal"/>
      <w:lvlText w:val="%1."/>
      <w:lvlJc w:val="left"/>
      <w:pPr>
        <w:ind w:left="360" w:hanging="360"/>
      </w:pPr>
      <w:rPr>
        <w:rFonts w:cs="Times New Roman"/>
        <w:b w:val="0"/>
      </w:rPr>
    </w:lvl>
    <w:lvl w:ilvl="1">
      <w:start w:val="3"/>
      <w:numFmt w:val="bullet"/>
      <w:lvlText w:val="-"/>
      <w:lvlJc w:val="left"/>
      <w:pPr>
        <w:ind w:left="750" w:hanging="750"/>
      </w:pPr>
      <w:rPr>
        <w:rFonts w:ascii="Times New Roman" w:eastAsia="Times New Roman" w:hAnsi="Times New Roman" w:hint="default"/>
      </w:rPr>
    </w:lvl>
    <w:lvl w:ilvl="2">
      <w:start w:val="3"/>
      <w:numFmt w:val="bullet"/>
      <w:lvlText w:val="-"/>
      <w:lvlJc w:val="left"/>
      <w:pPr>
        <w:ind w:left="750" w:hanging="750"/>
      </w:pPr>
      <w:rPr>
        <w:rFonts w:ascii="Times New Roman" w:eastAsia="Times New Roman" w:hAnsi="Times New Roman" w:hint="default"/>
      </w:rPr>
    </w:lvl>
    <w:lvl w:ilvl="3">
      <w:start w:val="1"/>
      <w:numFmt w:val="decimal"/>
      <w:isLgl/>
      <w:lvlText w:val="%1.%2.%3.%4."/>
      <w:lvlJc w:val="left"/>
      <w:pPr>
        <w:ind w:left="750" w:hanging="75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6" w15:restartNumberingAfterBreak="0">
    <w:nsid w:val="69AD5B34"/>
    <w:multiLevelType w:val="hybridMultilevel"/>
    <w:tmpl w:val="6690072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6ADB1193"/>
    <w:multiLevelType w:val="hybridMultilevel"/>
    <w:tmpl w:val="18BC4E44"/>
    <w:lvl w:ilvl="0" w:tplc="B796A57C">
      <w:start w:val="2"/>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8" w15:restartNumberingAfterBreak="0">
    <w:nsid w:val="6BDC2F60"/>
    <w:multiLevelType w:val="hybridMultilevel"/>
    <w:tmpl w:val="487E62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9" w15:restartNumberingAfterBreak="0">
    <w:nsid w:val="70E14534"/>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71923EA2"/>
    <w:multiLevelType w:val="multilevel"/>
    <w:tmpl w:val="E280EF82"/>
    <w:lvl w:ilvl="0">
      <w:start w:val="1"/>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51" w15:restartNumberingAfterBreak="0">
    <w:nsid w:val="732F1C76"/>
    <w:multiLevelType w:val="multilevel"/>
    <w:tmpl w:val="13F01EA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72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2040"/>
        </w:tabs>
        <w:ind w:left="204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640"/>
        </w:tabs>
        <w:ind w:left="2640" w:hanging="1800"/>
      </w:pPr>
      <w:rPr>
        <w:rFonts w:hint="default"/>
      </w:rPr>
    </w:lvl>
    <w:lvl w:ilvl="8">
      <w:start w:val="1"/>
      <w:numFmt w:val="decimal"/>
      <w:lvlText w:val="%1.%2.%3.%4.%5.%6.%7.%8.%9."/>
      <w:lvlJc w:val="left"/>
      <w:pPr>
        <w:tabs>
          <w:tab w:val="num" w:pos="2760"/>
        </w:tabs>
        <w:ind w:left="2760" w:hanging="1800"/>
      </w:pPr>
      <w:rPr>
        <w:rFonts w:hint="default"/>
      </w:rPr>
    </w:lvl>
  </w:abstractNum>
  <w:abstractNum w:abstractNumId="52" w15:restartNumberingAfterBreak="0">
    <w:nsid w:val="74E53F3A"/>
    <w:multiLevelType w:val="multilevel"/>
    <w:tmpl w:val="AD369E86"/>
    <w:styleLink w:val="Styl2"/>
    <w:lvl w:ilvl="0">
      <w:start w:val="2"/>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3" w15:restartNumberingAfterBreak="0">
    <w:nsid w:val="75A80FFE"/>
    <w:multiLevelType w:val="multilevel"/>
    <w:tmpl w:val="4718FA7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abstractNum w:abstractNumId="54" w15:restartNumberingAfterBreak="0">
    <w:nsid w:val="76863D5C"/>
    <w:multiLevelType w:val="multilevel"/>
    <w:tmpl w:val="4A04EE1E"/>
    <w:lvl w:ilvl="0">
      <w:start w:val="1"/>
      <w:numFmt w:val="decimal"/>
      <w:lvlText w:val="%1."/>
      <w:lvlJc w:val="left"/>
      <w:pPr>
        <w:ind w:left="360" w:hanging="360"/>
      </w:pPr>
      <w:rPr>
        <w:rFonts w:cs="Times New Roman"/>
      </w:rPr>
    </w:lvl>
    <w:lvl w:ilvl="1">
      <w:start w:val="3"/>
      <w:numFmt w:val="decimal"/>
      <w:isLgl/>
      <w:lvlText w:val="%1.%2."/>
      <w:lvlJc w:val="left"/>
      <w:pPr>
        <w:ind w:left="750" w:hanging="750"/>
      </w:pPr>
      <w:rPr>
        <w:rFonts w:cs="Times New Roman" w:hint="default"/>
      </w:rPr>
    </w:lvl>
    <w:lvl w:ilvl="2">
      <w:start w:val="1"/>
      <w:numFmt w:val="decimal"/>
      <w:isLgl/>
      <w:lvlText w:val="%1.%2.%3."/>
      <w:lvlJc w:val="left"/>
      <w:pPr>
        <w:ind w:left="750" w:hanging="750"/>
      </w:pPr>
      <w:rPr>
        <w:rFonts w:cs="Times New Roman" w:hint="default"/>
      </w:rPr>
    </w:lvl>
    <w:lvl w:ilvl="3">
      <w:start w:val="1"/>
      <w:numFmt w:val="decimal"/>
      <w:isLgl/>
      <w:lvlText w:val="%1.%2.%3.%4."/>
      <w:lvlJc w:val="left"/>
      <w:pPr>
        <w:ind w:left="750" w:hanging="75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5" w15:restartNumberingAfterBreak="0">
    <w:nsid w:val="77EC6BBC"/>
    <w:multiLevelType w:val="multilevel"/>
    <w:tmpl w:val="A008BBF8"/>
    <w:lvl w:ilvl="0">
      <w:start w:val="1"/>
      <w:numFmt w:val="upperRoman"/>
      <w:lvlText w:val="%1."/>
      <w:lvlJc w:val="center"/>
      <w:pPr>
        <w:ind w:left="284" w:hanging="284"/>
      </w:pPr>
      <w:rPr>
        <w:rFonts w:asciiTheme="minorHAnsi" w:hAnsiTheme="minorHAnsi" w:hint="default"/>
        <w:b/>
        <w:i w:val="0"/>
        <w:sz w:val="24"/>
      </w:rPr>
    </w:lvl>
    <w:lvl w:ilvl="1">
      <w:start w:val="1"/>
      <w:numFmt w:val="decimal"/>
      <w:isLgl/>
      <w:lvlText w:val="%2."/>
      <w:lvlJc w:val="left"/>
      <w:pPr>
        <w:ind w:left="284" w:hanging="284"/>
      </w:pPr>
      <w:rPr>
        <w:rFonts w:hint="default"/>
      </w:rPr>
    </w:lvl>
    <w:lvl w:ilvl="2">
      <w:start w:val="1"/>
      <w:numFmt w:val="decimal"/>
      <w:isLgl/>
      <w:lvlText w:val="%2.%3.1."/>
      <w:lvlJc w:val="left"/>
      <w:pPr>
        <w:ind w:left="567" w:hanging="283"/>
      </w:pPr>
      <w:rPr>
        <w:rFonts w:hint="default"/>
      </w:rPr>
    </w:lvl>
    <w:lvl w:ilvl="3">
      <w:start w:val="1"/>
      <w:numFmt w:val="none"/>
      <w:isLgl/>
      <w:lvlText w:val=""/>
      <w:lvlJc w:val="left"/>
      <w:pPr>
        <w:ind w:left="1136" w:hanging="2"/>
      </w:pPr>
      <w:rPr>
        <w:rFonts w:hint="default"/>
      </w:rPr>
    </w:lvl>
    <w:lvl w:ilvl="4">
      <w:start w:val="1"/>
      <w:numFmt w:val="none"/>
      <w:lvlRestart w:val="2"/>
      <w:isLgl/>
      <w:lvlText w:val=""/>
      <w:lvlJc w:val="left"/>
      <w:pPr>
        <w:ind w:left="1134" w:firstLine="0"/>
      </w:pPr>
      <w:rPr>
        <w:rFonts w:hint="default"/>
      </w:rPr>
    </w:lvl>
    <w:lvl w:ilvl="5">
      <w:start w:val="1"/>
      <w:numFmt w:val="none"/>
      <w:isLgl/>
      <w:lvlText w:val=""/>
      <w:lvlJc w:val="right"/>
      <w:pPr>
        <w:ind w:left="1134" w:firstLine="0"/>
      </w:pPr>
      <w:rPr>
        <w:rFonts w:hint="default"/>
      </w:rPr>
    </w:lvl>
    <w:lvl w:ilvl="6">
      <w:start w:val="1"/>
      <w:numFmt w:val="none"/>
      <w:isLgl/>
      <w:lvlText w:val=""/>
      <w:lvlJc w:val="left"/>
      <w:pPr>
        <w:ind w:left="1134" w:firstLine="0"/>
      </w:pPr>
      <w:rPr>
        <w:rFonts w:hint="default"/>
      </w:rPr>
    </w:lvl>
    <w:lvl w:ilvl="7">
      <w:start w:val="1"/>
      <w:numFmt w:val="none"/>
      <w:isLgl/>
      <w:lvlText w:val=""/>
      <w:lvlJc w:val="left"/>
      <w:pPr>
        <w:ind w:left="1134" w:firstLine="0"/>
      </w:pPr>
      <w:rPr>
        <w:rFonts w:hint="default"/>
      </w:rPr>
    </w:lvl>
    <w:lvl w:ilvl="8">
      <w:start w:val="1"/>
      <w:numFmt w:val="none"/>
      <w:isLgl/>
      <w:lvlText w:val=""/>
      <w:lvlJc w:val="right"/>
      <w:pPr>
        <w:ind w:left="1134" w:firstLine="0"/>
      </w:pPr>
      <w:rPr>
        <w:rFonts w:hint="default"/>
      </w:rPr>
    </w:lvl>
  </w:abstractNum>
  <w:abstractNum w:abstractNumId="56" w15:restartNumberingAfterBreak="0">
    <w:nsid w:val="78CB618A"/>
    <w:multiLevelType w:val="hybridMultilevel"/>
    <w:tmpl w:val="9B7ECD2A"/>
    <w:lvl w:ilvl="0" w:tplc="4A261590">
      <w:start w:val="1"/>
      <w:numFmt w:val="lowerLetter"/>
      <w:lvlText w:val="%1)"/>
      <w:lvlJc w:val="left"/>
      <w:rPr>
        <w:rFonts w:cs="Times New Roman" w:hint="default"/>
      </w:rPr>
    </w:lvl>
    <w:lvl w:ilvl="1" w:tplc="04050019">
      <w:numFmt w:val="decimal"/>
      <w:lvlText w:val=""/>
      <w:lvlJc w:val="left"/>
      <w:rPr>
        <w:rFonts w:cs="Times New Roman"/>
      </w:rPr>
    </w:lvl>
    <w:lvl w:ilvl="2" w:tplc="0405001B">
      <w:numFmt w:val="decimal"/>
      <w:lvlText w:val=""/>
      <w:lvlJc w:val="left"/>
      <w:rPr>
        <w:rFonts w:cs="Times New Roman"/>
      </w:rPr>
    </w:lvl>
    <w:lvl w:ilvl="3" w:tplc="0405000F">
      <w:numFmt w:val="decimal"/>
      <w:lvlText w:val=""/>
      <w:lvlJc w:val="left"/>
      <w:rPr>
        <w:rFonts w:cs="Times New Roman"/>
      </w:rPr>
    </w:lvl>
    <w:lvl w:ilvl="4" w:tplc="04050019">
      <w:numFmt w:val="decimal"/>
      <w:lvlText w:val=""/>
      <w:lvlJc w:val="left"/>
      <w:rPr>
        <w:rFonts w:cs="Times New Roman"/>
      </w:rPr>
    </w:lvl>
    <w:lvl w:ilvl="5" w:tplc="0405001B">
      <w:numFmt w:val="decimal"/>
      <w:lvlText w:val=""/>
      <w:lvlJc w:val="left"/>
      <w:rPr>
        <w:rFonts w:cs="Times New Roman"/>
      </w:rPr>
    </w:lvl>
    <w:lvl w:ilvl="6" w:tplc="0405000F">
      <w:numFmt w:val="decimal"/>
      <w:lvlText w:val=""/>
      <w:lvlJc w:val="left"/>
      <w:rPr>
        <w:rFonts w:cs="Times New Roman"/>
      </w:rPr>
    </w:lvl>
    <w:lvl w:ilvl="7" w:tplc="04050019">
      <w:numFmt w:val="decimal"/>
      <w:lvlText w:val=""/>
      <w:lvlJc w:val="left"/>
      <w:rPr>
        <w:rFonts w:cs="Times New Roman"/>
      </w:rPr>
    </w:lvl>
    <w:lvl w:ilvl="8" w:tplc="0405001B">
      <w:numFmt w:val="decimal"/>
      <w:lvlText w:val=""/>
      <w:lvlJc w:val="left"/>
      <w:rPr>
        <w:rFonts w:cs="Times New Roman"/>
      </w:rPr>
    </w:lvl>
  </w:abstractNum>
  <w:abstractNum w:abstractNumId="57" w15:restartNumberingAfterBreak="0">
    <w:nsid w:val="78CD2734"/>
    <w:multiLevelType w:val="multilevel"/>
    <w:tmpl w:val="47FABBB6"/>
    <w:name w:val="ALDA"/>
    <w:numStyleLink w:val="ALDAStyl3"/>
  </w:abstractNum>
  <w:abstractNum w:abstractNumId="58" w15:restartNumberingAfterBreak="0">
    <w:nsid w:val="7B566D6B"/>
    <w:multiLevelType w:val="multilevel"/>
    <w:tmpl w:val="18FA872C"/>
    <w:lvl w:ilvl="0">
      <w:start w:val="1"/>
      <w:numFmt w:val="decimal"/>
      <w:lvlText w:val="%1."/>
      <w:lvlJc w:val="left"/>
      <w:pPr>
        <w:ind w:left="360" w:hanging="360"/>
      </w:pPr>
      <w:rPr>
        <w:rFonts w:cs="Times New Roman"/>
        <w:b w:val="0"/>
      </w:rPr>
    </w:lvl>
    <w:lvl w:ilvl="1">
      <w:start w:val="3"/>
      <w:numFmt w:val="bullet"/>
      <w:lvlText w:val="-"/>
      <w:lvlJc w:val="left"/>
      <w:pPr>
        <w:ind w:left="750" w:hanging="750"/>
      </w:pPr>
      <w:rPr>
        <w:rFonts w:ascii="Times New Roman" w:eastAsia="Times New Roman" w:hAnsi="Times New Roman" w:hint="default"/>
      </w:rPr>
    </w:lvl>
    <w:lvl w:ilvl="2">
      <w:start w:val="3"/>
      <w:numFmt w:val="bullet"/>
      <w:lvlText w:val="-"/>
      <w:lvlJc w:val="left"/>
      <w:pPr>
        <w:ind w:left="750" w:hanging="750"/>
      </w:pPr>
      <w:rPr>
        <w:rFonts w:ascii="Times New Roman" w:eastAsia="Times New Roman" w:hAnsi="Times New Roman" w:hint="default"/>
      </w:rPr>
    </w:lvl>
    <w:lvl w:ilvl="3">
      <w:start w:val="1"/>
      <w:numFmt w:val="decimal"/>
      <w:isLgl/>
      <w:lvlText w:val="%1.%2.%3.%4."/>
      <w:lvlJc w:val="left"/>
      <w:pPr>
        <w:ind w:left="750" w:hanging="75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9" w15:restartNumberingAfterBreak="0">
    <w:nsid w:val="7D9F03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7E280F24"/>
    <w:multiLevelType w:val="hybridMultilevel"/>
    <w:tmpl w:val="4B28C56E"/>
    <w:lvl w:ilvl="0" w:tplc="45809FAC">
      <w:start w:val="1"/>
      <w:numFmt w:val="upperRoman"/>
      <w:lvlText w:val="%1."/>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7F40175F"/>
    <w:multiLevelType w:val="multilevel"/>
    <w:tmpl w:val="4718FA76"/>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num w:numId="1" w16cid:durableId="497771626">
    <w:abstractNumId w:val="3"/>
  </w:num>
  <w:num w:numId="2" w16cid:durableId="2114863259">
    <w:abstractNumId w:val="12"/>
  </w:num>
  <w:num w:numId="3" w16cid:durableId="635255568">
    <w:abstractNumId w:val="54"/>
  </w:num>
  <w:num w:numId="4" w16cid:durableId="437677058">
    <w:abstractNumId w:val="25"/>
  </w:num>
  <w:num w:numId="5" w16cid:durableId="2024044547">
    <w:abstractNumId w:val="58"/>
  </w:num>
  <w:num w:numId="6" w16cid:durableId="1830558888">
    <w:abstractNumId w:val="45"/>
  </w:num>
  <w:num w:numId="7" w16cid:durableId="1125613002">
    <w:abstractNumId w:val="40"/>
  </w:num>
  <w:num w:numId="8" w16cid:durableId="239993595">
    <w:abstractNumId w:val="29"/>
  </w:num>
  <w:num w:numId="9" w16cid:durableId="1809735847">
    <w:abstractNumId w:val="11"/>
  </w:num>
  <w:num w:numId="10" w16cid:durableId="676738353">
    <w:abstractNumId w:val="1"/>
  </w:num>
  <w:num w:numId="11" w16cid:durableId="554895671">
    <w:abstractNumId w:val="20"/>
  </w:num>
  <w:num w:numId="12" w16cid:durableId="68844646">
    <w:abstractNumId w:val="48"/>
  </w:num>
  <w:num w:numId="13" w16cid:durableId="1055086597">
    <w:abstractNumId w:val="35"/>
  </w:num>
  <w:num w:numId="14" w16cid:durableId="1428454761">
    <w:abstractNumId w:val="59"/>
  </w:num>
  <w:num w:numId="15" w16cid:durableId="17326543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9754712">
    <w:abstractNumId w:val="26"/>
  </w:num>
  <w:num w:numId="17" w16cid:durableId="1351223373">
    <w:abstractNumId w:val="43"/>
  </w:num>
  <w:num w:numId="18" w16cid:durableId="987246459">
    <w:abstractNumId w:val="49"/>
  </w:num>
  <w:num w:numId="19" w16cid:durableId="1761100727">
    <w:abstractNumId w:val="23"/>
  </w:num>
  <w:num w:numId="20" w16cid:durableId="1074359423">
    <w:abstractNumId w:val="22"/>
  </w:num>
  <w:num w:numId="21" w16cid:durableId="722296455">
    <w:abstractNumId w:val="5"/>
  </w:num>
  <w:num w:numId="22" w16cid:durableId="19167451">
    <w:abstractNumId w:val="53"/>
  </w:num>
  <w:num w:numId="23" w16cid:durableId="74786277">
    <w:abstractNumId w:val="2"/>
  </w:num>
  <w:num w:numId="24" w16cid:durableId="86927938">
    <w:abstractNumId w:val="10"/>
  </w:num>
  <w:num w:numId="25" w16cid:durableId="1466049170">
    <w:abstractNumId w:val="34"/>
  </w:num>
  <w:num w:numId="26" w16cid:durableId="1620138168">
    <w:abstractNumId w:val="18"/>
  </w:num>
  <w:num w:numId="27" w16cid:durableId="845442820">
    <w:abstractNumId w:val="52"/>
  </w:num>
  <w:num w:numId="28" w16cid:durableId="1034770445">
    <w:abstractNumId w:val="56"/>
  </w:num>
  <w:num w:numId="29" w16cid:durableId="203106926">
    <w:abstractNumId w:val="30"/>
  </w:num>
  <w:num w:numId="30" w16cid:durableId="1331567733">
    <w:abstractNumId w:val="46"/>
  </w:num>
  <w:num w:numId="31" w16cid:durableId="1704089705">
    <w:abstractNumId w:val="33"/>
  </w:num>
  <w:num w:numId="32" w16cid:durableId="1873570313">
    <w:abstractNumId w:val="50"/>
  </w:num>
  <w:num w:numId="33" w16cid:durableId="2131973918">
    <w:abstractNumId w:val="27"/>
  </w:num>
  <w:num w:numId="34" w16cid:durableId="1296643867">
    <w:abstractNumId w:val="51"/>
  </w:num>
  <w:num w:numId="35" w16cid:durableId="1954091627">
    <w:abstractNumId w:val="39"/>
  </w:num>
  <w:num w:numId="36" w16cid:durableId="140999183">
    <w:abstractNumId w:val="47"/>
  </w:num>
  <w:num w:numId="37" w16cid:durableId="1429034714">
    <w:abstractNumId w:val="6"/>
  </w:num>
  <w:num w:numId="38" w16cid:durableId="1886716153">
    <w:abstractNumId w:val="42"/>
  </w:num>
  <w:num w:numId="39" w16cid:durableId="7159326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09230332">
    <w:abstractNumId w:val="31"/>
  </w:num>
  <w:num w:numId="41" w16cid:durableId="321130097">
    <w:abstractNumId w:val="32"/>
  </w:num>
  <w:num w:numId="42" w16cid:durableId="1096704856">
    <w:abstractNumId w:val="4"/>
  </w:num>
  <w:num w:numId="43" w16cid:durableId="1202791882">
    <w:abstractNumId w:val="41"/>
  </w:num>
  <w:num w:numId="44" w16cid:durableId="190152572">
    <w:abstractNumId w:val="37"/>
  </w:num>
  <w:num w:numId="45" w16cid:durableId="1510099172">
    <w:abstractNumId w:val="61"/>
  </w:num>
  <w:num w:numId="46" w16cid:durableId="496969141">
    <w:abstractNumId w:val="9"/>
  </w:num>
  <w:num w:numId="47" w16cid:durableId="1715502964">
    <w:abstractNumId w:val="24"/>
  </w:num>
  <w:num w:numId="48" w16cid:durableId="834761603">
    <w:abstractNumId w:val="15"/>
  </w:num>
  <w:num w:numId="49" w16cid:durableId="1259563903">
    <w:abstractNumId w:val="38"/>
  </w:num>
  <w:num w:numId="50" w16cid:durableId="232275404">
    <w:abstractNumId w:val="60"/>
  </w:num>
  <w:num w:numId="51" w16cid:durableId="510994386">
    <w:abstractNumId w:val="44"/>
  </w:num>
  <w:num w:numId="52" w16cid:durableId="725376536">
    <w:abstractNumId w:val="13"/>
  </w:num>
  <w:num w:numId="53" w16cid:durableId="378550258">
    <w:abstractNumId w:val="17"/>
  </w:num>
  <w:num w:numId="54" w16cid:durableId="1002204676">
    <w:abstractNumId w:val="8"/>
  </w:num>
  <w:num w:numId="55" w16cid:durableId="1926722852">
    <w:abstractNumId w:val="19"/>
  </w:num>
  <w:num w:numId="56" w16cid:durableId="38867502">
    <w:abstractNumId w:val="13"/>
    <w:lvlOverride w:ilvl="0">
      <w:startOverride w:val="1"/>
    </w:lvlOverride>
  </w:num>
  <w:num w:numId="57" w16cid:durableId="999695978">
    <w:abstractNumId w:val="13"/>
    <w:lvlOverride w:ilvl="0">
      <w:startOverride w:val="1"/>
    </w:lvlOverride>
  </w:num>
  <w:num w:numId="58" w16cid:durableId="1025444207">
    <w:abstractNumId w:val="13"/>
    <w:lvlOverride w:ilvl="0">
      <w:startOverride w:val="1"/>
    </w:lvlOverride>
  </w:num>
  <w:num w:numId="59" w16cid:durableId="1339507493">
    <w:abstractNumId w:val="13"/>
    <w:lvlOverride w:ilvl="0">
      <w:startOverride w:val="1"/>
    </w:lvlOverride>
  </w:num>
  <w:num w:numId="60" w16cid:durableId="1376196802">
    <w:abstractNumId w:val="7"/>
  </w:num>
  <w:num w:numId="61" w16cid:durableId="1527058015">
    <w:abstractNumId w:val="57"/>
  </w:num>
  <w:num w:numId="62" w16cid:durableId="1405370422">
    <w:abstractNumId w:val="36"/>
  </w:num>
  <w:num w:numId="63" w16cid:durableId="972710338">
    <w:abstractNumId w:val="55"/>
  </w:num>
  <w:num w:numId="64" w16cid:durableId="878051989">
    <w:abstractNumId w:val="19"/>
  </w:num>
  <w:num w:numId="65" w16cid:durableId="770663399">
    <w:abstractNumId w:val="19"/>
  </w:num>
  <w:num w:numId="66" w16cid:durableId="783574533">
    <w:abstractNumId w:val="19"/>
  </w:num>
  <w:num w:numId="67" w16cid:durableId="1331563140">
    <w:abstractNumId w:val="19"/>
  </w:num>
  <w:num w:numId="68" w16cid:durableId="1060327847">
    <w:abstractNumId w:val="19"/>
  </w:num>
  <w:num w:numId="69" w16cid:durableId="1041323190">
    <w:abstractNumId w:val="19"/>
  </w:num>
  <w:num w:numId="70" w16cid:durableId="1310743185">
    <w:abstractNumId w:val="19"/>
  </w:num>
  <w:num w:numId="71" w16cid:durableId="1899824158">
    <w:abstractNumId w:val="21"/>
  </w:num>
  <w:num w:numId="72" w16cid:durableId="2052339532">
    <w:abstractNumId w:val="16"/>
  </w:num>
  <w:num w:numId="73" w16cid:durableId="1594362507">
    <w:abstractNumId w:val="14"/>
  </w:num>
  <w:num w:numId="74" w16cid:durableId="1274358570">
    <w:abstractNumId w:val="14"/>
  </w:num>
  <w:num w:numId="75" w16cid:durableId="1380279094">
    <w:abstractNumId w:val="14"/>
  </w:num>
  <w:num w:numId="76" w16cid:durableId="1032804721">
    <w:abstractNumId w:val="14"/>
  </w:num>
  <w:num w:numId="77" w16cid:durableId="1264413568">
    <w:abstractNumId w:val="14"/>
  </w:num>
  <w:num w:numId="78" w16cid:durableId="1614360263">
    <w:abstractNumId w:val="14"/>
  </w:num>
  <w:num w:numId="79" w16cid:durableId="496044070">
    <w:abstractNumId w:val="14"/>
  </w:num>
  <w:num w:numId="80" w16cid:durableId="873735284">
    <w:abstractNumId w:val="14"/>
  </w:num>
  <w:num w:numId="81" w16cid:durableId="1766992991">
    <w:abstractNumId w:val="14"/>
  </w:num>
  <w:num w:numId="82" w16cid:durableId="188229304">
    <w:abstractNumId w:val="14"/>
  </w:num>
  <w:num w:numId="83" w16cid:durableId="1281643610">
    <w:abstractNumId w:val="14"/>
  </w:num>
  <w:num w:numId="84" w16cid:durableId="488134233">
    <w:abstractNumId w:val="14"/>
  </w:num>
  <w:num w:numId="85" w16cid:durableId="4847866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3BD"/>
    <w:rsid w:val="00000B23"/>
    <w:rsid w:val="0000151C"/>
    <w:rsid w:val="00005BDB"/>
    <w:rsid w:val="0002277E"/>
    <w:rsid w:val="00022A06"/>
    <w:rsid w:val="00025CD8"/>
    <w:rsid w:val="000264AE"/>
    <w:rsid w:val="000275FE"/>
    <w:rsid w:val="0003009F"/>
    <w:rsid w:val="00030938"/>
    <w:rsid w:val="00031D60"/>
    <w:rsid w:val="000337E2"/>
    <w:rsid w:val="00033D59"/>
    <w:rsid w:val="000344F7"/>
    <w:rsid w:val="00035C19"/>
    <w:rsid w:val="00041841"/>
    <w:rsid w:val="000427BC"/>
    <w:rsid w:val="00044FE6"/>
    <w:rsid w:val="00045F9D"/>
    <w:rsid w:val="00047E81"/>
    <w:rsid w:val="0005086A"/>
    <w:rsid w:val="00053021"/>
    <w:rsid w:val="00060539"/>
    <w:rsid w:val="0006077A"/>
    <w:rsid w:val="000609F2"/>
    <w:rsid w:val="0006185A"/>
    <w:rsid w:val="00061A75"/>
    <w:rsid w:val="000639E9"/>
    <w:rsid w:val="00064069"/>
    <w:rsid w:val="00064985"/>
    <w:rsid w:val="000703BA"/>
    <w:rsid w:val="000713B6"/>
    <w:rsid w:val="0007236F"/>
    <w:rsid w:val="00073046"/>
    <w:rsid w:val="000805FF"/>
    <w:rsid w:val="00080C42"/>
    <w:rsid w:val="00082AFB"/>
    <w:rsid w:val="00085745"/>
    <w:rsid w:val="0008598F"/>
    <w:rsid w:val="000902F3"/>
    <w:rsid w:val="00090FAE"/>
    <w:rsid w:val="00092EFD"/>
    <w:rsid w:val="00094F3D"/>
    <w:rsid w:val="000A634B"/>
    <w:rsid w:val="000B06F7"/>
    <w:rsid w:val="000B1AFC"/>
    <w:rsid w:val="000B3AA5"/>
    <w:rsid w:val="000B3CA7"/>
    <w:rsid w:val="000B3E7E"/>
    <w:rsid w:val="000B4327"/>
    <w:rsid w:val="000B5E76"/>
    <w:rsid w:val="000B68DB"/>
    <w:rsid w:val="000B7300"/>
    <w:rsid w:val="000C1BC2"/>
    <w:rsid w:val="000C2311"/>
    <w:rsid w:val="000D0BBD"/>
    <w:rsid w:val="000D0DE1"/>
    <w:rsid w:val="000D22C7"/>
    <w:rsid w:val="000D25B1"/>
    <w:rsid w:val="000D47BD"/>
    <w:rsid w:val="000D4FCD"/>
    <w:rsid w:val="000D5045"/>
    <w:rsid w:val="000D50D6"/>
    <w:rsid w:val="000D650B"/>
    <w:rsid w:val="000E0692"/>
    <w:rsid w:val="000E19D3"/>
    <w:rsid w:val="000E2278"/>
    <w:rsid w:val="000F06E2"/>
    <w:rsid w:val="000F238C"/>
    <w:rsid w:val="000F2976"/>
    <w:rsid w:val="000F67CD"/>
    <w:rsid w:val="000F69BD"/>
    <w:rsid w:val="000F79DA"/>
    <w:rsid w:val="0010210D"/>
    <w:rsid w:val="001031A1"/>
    <w:rsid w:val="0010401B"/>
    <w:rsid w:val="00105BCF"/>
    <w:rsid w:val="00106F4B"/>
    <w:rsid w:val="0011074D"/>
    <w:rsid w:val="00112783"/>
    <w:rsid w:val="00116504"/>
    <w:rsid w:val="00117BF8"/>
    <w:rsid w:val="001206DC"/>
    <w:rsid w:val="0012201F"/>
    <w:rsid w:val="0012325E"/>
    <w:rsid w:val="00123580"/>
    <w:rsid w:val="00126802"/>
    <w:rsid w:val="00127310"/>
    <w:rsid w:val="00127FBB"/>
    <w:rsid w:val="001369F6"/>
    <w:rsid w:val="00136DF0"/>
    <w:rsid w:val="001378CC"/>
    <w:rsid w:val="00140734"/>
    <w:rsid w:val="00143799"/>
    <w:rsid w:val="001440A9"/>
    <w:rsid w:val="00145F04"/>
    <w:rsid w:val="00147F09"/>
    <w:rsid w:val="00155419"/>
    <w:rsid w:val="00156D3C"/>
    <w:rsid w:val="00157BE7"/>
    <w:rsid w:val="0016050E"/>
    <w:rsid w:val="00162976"/>
    <w:rsid w:val="001645BC"/>
    <w:rsid w:val="00165543"/>
    <w:rsid w:val="00167FEB"/>
    <w:rsid w:val="00171910"/>
    <w:rsid w:val="00173F5B"/>
    <w:rsid w:val="0017761B"/>
    <w:rsid w:val="001810F6"/>
    <w:rsid w:val="001818B2"/>
    <w:rsid w:val="00181F80"/>
    <w:rsid w:val="00183606"/>
    <w:rsid w:val="00183F92"/>
    <w:rsid w:val="0019020B"/>
    <w:rsid w:val="00192AFC"/>
    <w:rsid w:val="001969F3"/>
    <w:rsid w:val="00196E61"/>
    <w:rsid w:val="001A4EBC"/>
    <w:rsid w:val="001A5611"/>
    <w:rsid w:val="001A71CA"/>
    <w:rsid w:val="001A7719"/>
    <w:rsid w:val="001B4B71"/>
    <w:rsid w:val="001B79A9"/>
    <w:rsid w:val="001C0FF3"/>
    <w:rsid w:val="001C1E6C"/>
    <w:rsid w:val="001C2D35"/>
    <w:rsid w:val="001C568F"/>
    <w:rsid w:val="001C6AF3"/>
    <w:rsid w:val="001C7BD9"/>
    <w:rsid w:val="001D03DD"/>
    <w:rsid w:val="001D0EA7"/>
    <w:rsid w:val="001D0F1A"/>
    <w:rsid w:val="001D3C4B"/>
    <w:rsid w:val="001D3DF3"/>
    <w:rsid w:val="001D6C62"/>
    <w:rsid w:val="001D6E28"/>
    <w:rsid w:val="001E0E6D"/>
    <w:rsid w:val="001E1310"/>
    <w:rsid w:val="001E2164"/>
    <w:rsid w:val="001E5DC7"/>
    <w:rsid w:val="001F0010"/>
    <w:rsid w:val="001F139D"/>
    <w:rsid w:val="001F156F"/>
    <w:rsid w:val="001F2D1A"/>
    <w:rsid w:val="001F4C49"/>
    <w:rsid w:val="001F55B0"/>
    <w:rsid w:val="001F5703"/>
    <w:rsid w:val="001F5C36"/>
    <w:rsid w:val="001F5E20"/>
    <w:rsid w:val="001F72AC"/>
    <w:rsid w:val="001F785F"/>
    <w:rsid w:val="00202A60"/>
    <w:rsid w:val="00204A10"/>
    <w:rsid w:val="002052E7"/>
    <w:rsid w:val="00210E06"/>
    <w:rsid w:val="002111D3"/>
    <w:rsid w:val="00212F51"/>
    <w:rsid w:val="00213EE8"/>
    <w:rsid w:val="0021468A"/>
    <w:rsid w:val="002158C2"/>
    <w:rsid w:val="00222189"/>
    <w:rsid w:val="00226A16"/>
    <w:rsid w:val="00227648"/>
    <w:rsid w:val="00232552"/>
    <w:rsid w:val="00232BCD"/>
    <w:rsid w:val="00233E35"/>
    <w:rsid w:val="0023457A"/>
    <w:rsid w:val="00235722"/>
    <w:rsid w:val="002358D1"/>
    <w:rsid w:val="00237F53"/>
    <w:rsid w:val="00244D05"/>
    <w:rsid w:val="00246C05"/>
    <w:rsid w:val="00247CE1"/>
    <w:rsid w:val="00252662"/>
    <w:rsid w:val="00252B48"/>
    <w:rsid w:val="00254724"/>
    <w:rsid w:val="0025654F"/>
    <w:rsid w:val="0025797E"/>
    <w:rsid w:val="00260767"/>
    <w:rsid w:val="002642C2"/>
    <w:rsid w:val="00264B38"/>
    <w:rsid w:val="00264FC9"/>
    <w:rsid w:val="00266669"/>
    <w:rsid w:val="00266C59"/>
    <w:rsid w:val="00270D4D"/>
    <w:rsid w:val="00272414"/>
    <w:rsid w:val="002811DF"/>
    <w:rsid w:val="00286E8F"/>
    <w:rsid w:val="00287021"/>
    <w:rsid w:val="002901FD"/>
    <w:rsid w:val="0029087F"/>
    <w:rsid w:val="00292355"/>
    <w:rsid w:val="002936A3"/>
    <w:rsid w:val="00294E35"/>
    <w:rsid w:val="002A2DEB"/>
    <w:rsid w:val="002A363D"/>
    <w:rsid w:val="002A365D"/>
    <w:rsid w:val="002A6800"/>
    <w:rsid w:val="002B2422"/>
    <w:rsid w:val="002B31C6"/>
    <w:rsid w:val="002B64A9"/>
    <w:rsid w:val="002B777D"/>
    <w:rsid w:val="002C49BC"/>
    <w:rsid w:val="002C7107"/>
    <w:rsid w:val="002C78ED"/>
    <w:rsid w:val="002D2098"/>
    <w:rsid w:val="002D511D"/>
    <w:rsid w:val="002E031F"/>
    <w:rsid w:val="002E203B"/>
    <w:rsid w:val="002E36C5"/>
    <w:rsid w:val="002E397E"/>
    <w:rsid w:val="002E4BFF"/>
    <w:rsid w:val="002E64E6"/>
    <w:rsid w:val="002E6730"/>
    <w:rsid w:val="002E6733"/>
    <w:rsid w:val="002F044A"/>
    <w:rsid w:val="002F0EE6"/>
    <w:rsid w:val="002F46CB"/>
    <w:rsid w:val="002F4936"/>
    <w:rsid w:val="003045B0"/>
    <w:rsid w:val="00306EEB"/>
    <w:rsid w:val="0030710F"/>
    <w:rsid w:val="00310277"/>
    <w:rsid w:val="0031172D"/>
    <w:rsid w:val="003134CE"/>
    <w:rsid w:val="003152D7"/>
    <w:rsid w:val="003153BE"/>
    <w:rsid w:val="0032022F"/>
    <w:rsid w:val="00324705"/>
    <w:rsid w:val="00325278"/>
    <w:rsid w:val="003261A2"/>
    <w:rsid w:val="00326832"/>
    <w:rsid w:val="00327170"/>
    <w:rsid w:val="00327EFE"/>
    <w:rsid w:val="00327FE0"/>
    <w:rsid w:val="0033098A"/>
    <w:rsid w:val="00331A55"/>
    <w:rsid w:val="00331FB6"/>
    <w:rsid w:val="00332957"/>
    <w:rsid w:val="003340CA"/>
    <w:rsid w:val="00334A66"/>
    <w:rsid w:val="00334FA1"/>
    <w:rsid w:val="003379E8"/>
    <w:rsid w:val="00340951"/>
    <w:rsid w:val="00340C4A"/>
    <w:rsid w:val="00341CC2"/>
    <w:rsid w:val="00343D8E"/>
    <w:rsid w:val="0034491F"/>
    <w:rsid w:val="003460D1"/>
    <w:rsid w:val="003471E4"/>
    <w:rsid w:val="003501A5"/>
    <w:rsid w:val="00350A21"/>
    <w:rsid w:val="0035165C"/>
    <w:rsid w:val="00355E46"/>
    <w:rsid w:val="0036287D"/>
    <w:rsid w:val="003648A1"/>
    <w:rsid w:val="00364A38"/>
    <w:rsid w:val="0036670B"/>
    <w:rsid w:val="00367B18"/>
    <w:rsid w:val="003726BB"/>
    <w:rsid w:val="00372724"/>
    <w:rsid w:val="0037292C"/>
    <w:rsid w:val="00376198"/>
    <w:rsid w:val="00377874"/>
    <w:rsid w:val="00385B59"/>
    <w:rsid w:val="0038733A"/>
    <w:rsid w:val="00394F03"/>
    <w:rsid w:val="003A05DA"/>
    <w:rsid w:val="003A50C3"/>
    <w:rsid w:val="003B1FC2"/>
    <w:rsid w:val="003B2B6E"/>
    <w:rsid w:val="003B30EA"/>
    <w:rsid w:val="003B4BE7"/>
    <w:rsid w:val="003B4E3A"/>
    <w:rsid w:val="003B747E"/>
    <w:rsid w:val="003C1263"/>
    <w:rsid w:val="003C1B33"/>
    <w:rsid w:val="003C20A3"/>
    <w:rsid w:val="003C2510"/>
    <w:rsid w:val="003C68CB"/>
    <w:rsid w:val="003D4B5D"/>
    <w:rsid w:val="003E0646"/>
    <w:rsid w:val="003E0FBB"/>
    <w:rsid w:val="003E1643"/>
    <w:rsid w:val="003E2687"/>
    <w:rsid w:val="003E5BDF"/>
    <w:rsid w:val="003E644D"/>
    <w:rsid w:val="003E77F1"/>
    <w:rsid w:val="003E7D0B"/>
    <w:rsid w:val="003F08C1"/>
    <w:rsid w:val="003F4192"/>
    <w:rsid w:val="003F6366"/>
    <w:rsid w:val="003F7AF4"/>
    <w:rsid w:val="0040203B"/>
    <w:rsid w:val="00402D2F"/>
    <w:rsid w:val="00402D8D"/>
    <w:rsid w:val="00406820"/>
    <w:rsid w:val="00407266"/>
    <w:rsid w:val="00413E17"/>
    <w:rsid w:val="0041585D"/>
    <w:rsid w:val="0041590A"/>
    <w:rsid w:val="00417B35"/>
    <w:rsid w:val="004222CD"/>
    <w:rsid w:val="00425CFB"/>
    <w:rsid w:val="0042775E"/>
    <w:rsid w:val="0043354F"/>
    <w:rsid w:val="00434450"/>
    <w:rsid w:val="00435B0A"/>
    <w:rsid w:val="00435DC6"/>
    <w:rsid w:val="00435EAB"/>
    <w:rsid w:val="00440B12"/>
    <w:rsid w:val="004419C2"/>
    <w:rsid w:val="00442435"/>
    <w:rsid w:val="004446AB"/>
    <w:rsid w:val="00445E8F"/>
    <w:rsid w:val="00446EC6"/>
    <w:rsid w:val="00447131"/>
    <w:rsid w:val="00447E5F"/>
    <w:rsid w:val="00452F06"/>
    <w:rsid w:val="004543D9"/>
    <w:rsid w:val="00454481"/>
    <w:rsid w:val="00463FA2"/>
    <w:rsid w:val="00465584"/>
    <w:rsid w:val="00465A0D"/>
    <w:rsid w:val="00480175"/>
    <w:rsid w:val="0048325E"/>
    <w:rsid w:val="004832A3"/>
    <w:rsid w:val="004846C1"/>
    <w:rsid w:val="00485151"/>
    <w:rsid w:val="00486B07"/>
    <w:rsid w:val="00497AE0"/>
    <w:rsid w:val="00497C5F"/>
    <w:rsid w:val="004A0967"/>
    <w:rsid w:val="004A0C97"/>
    <w:rsid w:val="004A2089"/>
    <w:rsid w:val="004A55D9"/>
    <w:rsid w:val="004A63F5"/>
    <w:rsid w:val="004A71D6"/>
    <w:rsid w:val="004B39D7"/>
    <w:rsid w:val="004B444D"/>
    <w:rsid w:val="004B4D8E"/>
    <w:rsid w:val="004B4F48"/>
    <w:rsid w:val="004B5F76"/>
    <w:rsid w:val="004C326E"/>
    <w:rsid w:val="004C46CA"/>
    <w:rsid w:val="004D0F5B"/>
    <w:rsid w:val="004D21A8"/>
    <w:rsid w:val="004D3F21"/>
    <w:rsid w:val="004D4A8F"/>
    <w:rsid w:val="004E0C2F"/>
    <w:rsid w:val="004E1909"/>
    <w:rsid w:val="004E27A2"/>
    <w:rsid w:val="004E2A08"/>
    <w:rsid w:val="004E7EB3"/>
    <w:rsid w:val="004F1154"/>
    <w:rsid w:val="004F4BE5"/>
    <w:rsid w:val="004F62E7"/>
    <w:rsid w:val="004F662F"/>
    <w:rsid w:val="004F6DAE"/>
    <w:rsid w:val="005007AA"/>
    <w:rsid w:val="00507F23"/>
    <w:rsid w:val="005100B2"/>
    <w:rsid w:val="005140E0"/>
    <w:rsid w:val="00514BFD"/>
    <w:rsid w:val="005150FE"/>
    <w:rsid w:val="00516D94"/>
    <w:rsid w:val="0052381C"/>
    <w:rsid w:val="00524FCC"/>
    <w:rsid w:val="00525C94"/>
    <w:rsid w:val="005337E6"/>
    <w:rsid w:val="00535920"/>
    <w:rsid w:val="005370BF"/>
    <w:rsid w:val="005408E1"/>
    <w:rsid w:val="00542F50"/>
    <w:rsid w:val="0054317A"/>
    <w:rsid w:val="00543253"/>
    <w:rsid w:val="005434E6"/>
    <w:rsid w:val="00543C19"/>
    <w:rsid w:val="00545010"/>
    <w:rsid w:val="005458CB"/>
    <w:rsid w:val="005459C1"/>
    <w:rsid w:val="00546BB6"/>
    <w:rsid w:val="00547E1F"/>
    <w:rsid w:val="005526C3"/>
    <w:rsid w:val="00552BA7"/>
    <w:rsid w:val="005546CC"/>
    <w:rsid w:val="00561D7D"/>
    <w:rsid w:val="005645FD"/>
    <w:rsid w:val="00565B26"/>
    <w:rsid w:val="00565F67"/>
    <w:rsid w:val="00570A40"/>
    <w:rsid w:val="00574F8C"/>
    <w:rsid w:val="00575398"/>
    <w:rsid w:val="00575830"/>
    <w:rsid w:val="00575867"/>
    <w:rsid w:val="005816EB"/>
    <w:rsid w:val="0058225B"/>
    <w:rsid w:val="00592CD6"/>
    <w:rsid w:val="0059361A"/>
    <w:rsid w:val="00593698"/>
    <w:rsid w:val="0059395D"/>
    <w:rsid w:val="005957C3"/>
    <w:rsid w:val="00595CED"/>
    <w:rsid w:val="0059712F"/>
    <w:rsid w:val="005A2E6D"/>
    <w:rsid w:val="005A3607"/>
    <w:rsid w:val="005B4C36"/>
    <w:rsid w:val="005B69AF"/>
    <w:rsid w:val="005B7734"/>
    <w:rsid w:val="005C0689"/>
    <w:rsid w:val="005C4C82"/>
    <w:rsid w:val="005C524C"/>
    <w:rsid w:val="005C5E0A"/>
    <w:rsid w:val="005C61D4"/>
    <w:rsid w:val="005C67A1"/>
    <w:rsid w:val="005C72CD"/>
    <w:rsid w:val="005D000F"/>
    <w:rsid w:val="005D1C57"/>
    <w:rsid w:val="005D5170"/>
    <w:rsid w:val="005E22AC"/>
    <w:rsid w:val="005E2647"/>
    <w:rsid w:val="005E2D39"/>
    <w:rsid w:val="005E4FB9"/>
    <w:rsid w:val="005E5BA5"/>
    <w:rsid w:val="005E6F40"/>
    <w:rsid w:val="005F5338"/>
    <w:rsid w:val="00601846"/>
    <w:rsid w:val="0060284C"/>
    <w:rsid w:val="00606F72"/>
    <w:rsid w:val="0061088E"/>
    <w:rsid w:val="00610FF5"/>
    <w:rsid w:val="00613FDB"/>
    <w:rsid w:val="00615FBD"/>
    <w:rsid w:val="0061678C"/>
    <w:rsid w:val="00626A32"/>
    <w:rsid w:val="00626B2F"/>
    <w:rsid w:val="006272C0"/>
    <w:rsid w:val="00634BB2"/>
    <w:rsid w:val="0063677A"/>
    <w:rsid w:val="00640272"/>
    <w:rsid w:val="00641165"/>
    <w:rsid w:val="0064467B"/>
    <w:rsid w:val="0065085A"/>
    <w:rsid w:val="00651547"/>
    <w:rsid w:val="00662407"/>
    <w:rsid w:val="00663CA4"/>
    <w:rsid w:val="00664A86"/>
    <w:rsid w:val="00664D00"/>
    <w:rsid w:val="0066740B"/>
    <w:rsid w:val="006676DA"/>
    <w:rsid w:val="00670D7D"/>
    <w:rsid w:val="006728BD"/>
    <w:rsid w:val="00677A86"/>
    <w:rsid w:val="00677E97"/>
    <w:rsid w:val="0068023B"/>
    <w:rsid w:val="00680822"/>
    <w:rsid w:val="00682272"/>
    <w:rsid w:val="00684CEE"/>
    <w:rsid w:val="00685E12"/>
    <w:rsid w:val="00693217"/>
    <w:rsid w:val="00694275"/>
    <w:rsid w:val="006A0FAD"/>
    <w:rsid w:val="006A0FFC"/>
    <w:rsid w:val="006A1CC6"/>
    <w:rsid w:val="006B32EF"/>
    <w:rsid w:val="006B6C59"/>
    <w:rsid w:val="006B7A5F"/>
    <w:rsid w:val="006C2B0C"/>
    <w:rsid w:val="006C45ED"/>
    <w:rsid w:val="006C55E8"/>
    <w:rsid w:val="006D1E61"/>
    <w:rsid w:val="006D2822"/>
    <w:rsid w:val="006D4734"/>
    <w:rsid w:val="006D653E"/>
    <w:rsid w:val="006D71E6"/>
    <w:rsid w:val="006D75DE"/>
    <w:rsid w:val="006D7611"/>
    <w:rsid w:val="006E1977"/>
    <w:rsid w:val="006E1DCE"/>
    <w:rsid w:val="006E4285"/>
    <w:rsid w:val="006E4F25"/>
    <w:rsid w:val="006E6D2B"/>
    <w:rsid w:val="006E77CB"/>
    <w:rsid w:val="006F028D"/>
    <w:rsid w:val="006F0F7F"/>
    <w:rsid w:val="006F1357"/>
    <w:rsid w:val="006F24D2"/>
    <w:rsid w:val="006F2719"/>
    <w:rsid w:val="006F4AFE"/>
    <w:rsid w:val="00700A0C"/>
    <w:rsid w:val="00700BB7"/>
    <w:rsid w:val="00702C6A"/>
    <w:rsid w:val="007031FA"/>
    <w:rsid w:val="00706A34"/>
    <w:rsid w:val="007077FE"/>
    <w:rsid w:val="00711BCC"/>
    <w:rsid w:val="00711CC5"/>
    <w:rsid w:val="00711F92"/>
    <w:rsid w:val="00712F97"/>
    <w:rsid w:val="00715027"/>
    <w:rsid w:val="007208E0"/>
    <w:rsid w:val="007264AF"/>
    <w:rsid w:val="0073567B"/>
    <w:rsid w:val="007369D0"/>
    <w:rsid w:val="00740159"/>
    <w:rsid w:val="007403EA"/>
    <w:rsid w:val="0074136E"/>
    <w:rsid w:val="007417B4"/>
    <w:rsid w:val="00744AB6"/>
    <w:rsid w:val="00745A24"/>
    <w:rsid w:val="0074612B"/>
    <w:rsid w:val="00751EC0"/>
    <w:rsid w:val="00756AE5"/>
    <w:rsid w:val="00760860"/>
    <w:rsid w:val="007653B9"/>
    <w:rsid w:val="00766B07"/>
    <w:rsid w:val="007701D7"/>
    <w:rsid w:val="007709C5"/>
    <w:rsid w:val="007713D9"/>
    <w:rsid w:val="0077598F"/>
    <w:rsid w:val="007768D0"/>
    <w:rsid w:val="00777F03"/>
    <w:rsid w:val="007815FB"/>
    <w:rsid w:val="00781620"/>
    <w:rsid w:val="0078407A"/>
    <w:rsid w:val="007A177B"/>
    <w:rsid w:val="007A1993"/>
    <w:rsid w:val="007A227A"/>
    <w:rsid w:val="007A48A3"/>
    <w:rsid w:val="007A583D"/>
    <w:rsid w:val="007A7A22"/>
    <w:rsid w:val="007B1BBB"/>
    <w:rsid w:val="007B1C15"/>
    <w:rsid w:val="007B2C75"/>
    <w:rsid w:val="007B412F"/>
    <w:rsid w:val="007B6263"/>
    <w:rsid w:val="007C0B98"/>
    <w:rsid w:val="007C0CE0"/>
    <w:rsid w:val="007C50AD"/>
    <w:rsid w:val="007C6E47"/>
    <w:rsid w:val="007D111A"/>
    <w:rsid w:val="007D7093"/>
    <w:rsid w:val="007E3F8A"/>
    <w:rsid w:val="007E557D"/>
    <w:rsid w:val="007E61CA"/>
    <w:rsid w:val="007E6C3B"/>
    <w:rsid w:val="00802B30"/>
    <w:rsid w:val="00802B83"/>
    <w:rsid w:val="00803566"/>
    <w:rsid w:val="008122CC"/>
    <w:rsid w:val="00812BFF"/>
    <w:rsid w:val="008131F7"/>
    <w:rsid w:val="008155B3"/>
    <w:rsid w:val="00816242"/>
    <w:rsid w:val="00816F5D"/>
    <w:rsid w:val="008202ED"/>
    <w:rsid w:val="00821708"/>
    <w:rsid w:val="008223BD"/>
    <w:rsid w:val="008248D9"/>
    <w:rsid w:val="00826EDF"/>
    <w:rsid w:val="00834492"/>
    <w:rsid w:val="00835CD9"/>
    <w:rsid w:val="008360BA"/>
    <w:rsid w:val="00837C69"/>
    <w:rsid w:val="00846C58"/>
    <w:rsid w:val="00847ACE"/>
    <w:rsid w:val="00851CA3"/>
    <w:rsid w:val="00852127"/>
    <w:rsid w:val="008524BB"/>
    <w:rsid w:val="00855A74"/>
    <w:rsid w:val="00862D9F"/>
    <w:rsid w:val="00864747"/>
    <w:rsid w:val="00866220"/>
    <w:rsid w:val="00870052"/>
    <w:rsid w:val="008727FF"/>
    <w:rsid w:val="00873234"/>
    <w:rsid w:val="0087404D"/>
    <w:rsid w:val="00875453"/>
    <w:rsid w:val="008764D8"/>
    <w:rsid w:val="00877307"/>
    <w:rsid w:val="0088111E"/>
    <w:rsid w:val="00884CE9"/>
    <w:rsid w:val="00890051"/>
    <w:rsid w:val="00890590"/>
    <w:rsid w:val="00890B5D"/>
    <w:rsid w:val="008913EF"/>
    <w:rsid w:val="0089177B"/>
    <w:rsid w:val="00892F7F"/>
    <w:rsid w:val="00897558"/>
    <w:rsid w:val="008A00E1"/>
    <w:rsid w:val="008A308C"/>
    <w:rsid w:val="008B0903"/>
    <w:rsid w:val="008B12DE"/>
    <w:rsid w:val="008B6004"/>
    <w:rsid w:val="008B62EA"/>
    <w:rsid w:val="008B664E"/>
    <w:rsid w:val="008B7B1B"/>
    <w:rsid w:val="008C2281"/>
    <w:rsid w:val="008C32B7"/>
    <w:rsid w:val="008C3A15"/>
    <w:rsid w:val="008C5F9E"/>
    <w:rsid w:val="008D7BBC"/>
    <w:rsid w:val="008E1355"/>
    <w:rsid w:val="008E67E3"/>
    <w:rsid w:val="008E7617"/>
    <w:rsid w:val="008E7A8B"/>
    <w:rsid w:val="008F1B23"/>
    <w:rsid w:val="008F1DB4"/>
    <w:rsid w:val="00906239"/>
    <w:rsid w:val="00906ACF"/>
    <w:rsid w:val="0091043A"/>
    <w:rsid w:val="00911B58"/>
    <w:rsid w:val="00911BD8"/>
    <w:rsid w:val="00913B6A"/>
    <w:rsid w:val="00914380"/>
    <w:rsid w:val="00916BB9"/>
    <w:rsid w:val="00917EB7"/>
    <w:rsid w:val="00921430"/>
    <w:rsid w:val="00922C82"/>
    <w:rsid w:val="00924C47"/>
    <w:rsid w:val="00925FB3"/>
    <w:rsid w:val="00926D77"/>
    <w:rsid w:val="00935941"/>
    <w:rsid w:val="0093739C"/>
    <w:rsid w:val="009376FE"/>
    <w:rsid w:val="00937B6E"/>
    <w:rsid w:val="00941FE7"/>
    <w:rsid w:val="00944810"/>
    <w:rsid w:val="009450AE"/>
    <w:rsid w:val="00951022"/>
    <w:rsid w:val="00954F0C"/>
    <w:rsid w:val="009558C4"/>
    <w:rsid w:val="00963F95"/>
    <w:rsid w:val="00964FA1"/>
    <w:rsid w:val="00965DEC"/>
    <w:rsid w:val="009671F0"/>
    <w:rsid w:val="009746AD"/>
    <w:rsid w:val="009822A4"/>
    <w:rsid w:val="00982DAB"/>
    <w:rsid w:val="009832CB"/>
    <w:rsid w:val="00983A56"/>
    <w:rsid w:val="0098460F"/>
    <w:rsid w:val="0098470A"/>
    <w:rsid w:val="00993293"/>
    <w:rsid w:val="009947A8"/>
    <w:rsid w:val="00997EF9"/>
    <w:rsid w:val="009A142E"/>
    <w:rsid w:val="009A2677"/>
    <w:rsid w:val="009A2AFA"/>
    <w:rsid w:val="009A2DB1"/>
    <w:rsid w:val="009A327B"/>
    <w:rsid w:val="009A342C"/>
    <w:rsid w:val="009A3E3A"/>
    <w:rsid w:val="009A5496"/>
    <w:rsid w:val="009A5A98"/>
    <w:rsid w:val="009B2C1F"/>
    <w:rsid w:val="009B548A"/>
    <w:rsid w:val="009B58FD"/>
    <w:rsid w:val="009C16CD"/>
    <w:rsid w:val="009C4F97"/>
    <w:rsid w:val="009D0581"/>
    <w:rsid w:val="009D21C0"/>
    <w:rsid w:val="009D3B58"/>
    <w:rsid w:val="009D66A2"/>
    <w:rsid w:val="009D6C1B"/>
    <w:rsid w:val="009E0D13"/>
    <w:rsid w:val="009E1348"/>
    <w:rsid w:val="009E5086"/>
    <w:rsid w:val="009E5255"/>
    <w:rsid w:val="009F4981"/>
    <w:rsid w:val="00A01D11"/>
    <w:rsid w:val="00A02B32"/>
    <w:rsid w:val="00A03874"/>
    <w:rsid w:val="00A05D0A"/>
    <w:rsid w:val="00A06984"/>
    <w:rsid w:val="00A1463B"/>
    <w:rsid w:val="00A14EF0"/>
    <w:rsid w:val="00A1525F"/>
    <w:rsid w:val="00A1568A"/>
    <w:rsid w:val="00A166B3"/>
    <w:rsid w:val="00A21112"/>
    <w:rsid w:val="00A2561C"/>
    <w:rsid w:val="00A26849"/>
    <w:rsid w:val="00A26D49"/>
    <w:rsid w:val="00A30E96"/>
    <w:rsid w:val="00A33320"/>
    <w:rsid w:val="00A33629"/>
    <w:rsid w:val="00A34D9C"/>
    <w:rsid w:val="00A3554D"/>
    <w:rsid w:val="00A35A52"/>
    <w:rsid w:val="00A3605F"/>
    <w:rsid w:val="00A40DA3"/>
    <w:rsid w:val="00A43C52"/>
    <w:rsid w:val="00A5212B"/>
    <w:rsid w:val="00A53BE1"/>
    <w:rsid w:val="00A6210E"/>
    <w:rsid w:val="00A6264B"/>
    <w:rsid w:val="00A63329"/>
    <w:rsid w:val="00A636F8"/>
    <w:rsid w:val="00A6467F"/>
    <w:rsid w:val="00A654BA"/>
    <w:rsid w:val="00A711EC"/>
    <w:rsid w:val="00A71779"/>
    <w:rsid w:val="00A71927"/>
    <w:rsid w:val="00A748DE"/>
    <w:rsid w:val="00A75225"/>
    <w:rsid w:val="00A75CC8"/>
    <w:rsid w:val="00A77D3A"/>
    <w:rsid w:val="00A81B73"/>
    <w:rsid w:val="00A82BEF"/>
    <w:rsid w:val="00A85A82"/>
    <w:rsid w:val="00A904A1"/>
    <w:rsid w:val="00A90746"/>
    <w:rsid w:val="00A9158B"/>
    <w:rsid w:val="00A9489B"/>
    <w:rsid w:val="00A9683F"/>
    <w:rsid w:val="00AA5A53"/>
    <w:rsid w:val="00AA708E"/>
    <w:rsid w:val="00AA746B"/>
    <w:rsid w:val="00AA7BE4"/>
    <w:rsid w:val="00AB2FB7"/>
    <w:rsid w:val="00AB4B41"/>
    <w:rsid w:val="00AB78E6"/>
    <w:rsid w:val="00AC2543"/>
    <w:rsid w:val="00AC474A"/>
    <w:rsid w:val="00AC49E0"/>
    <w:rsid w:val="00AC69D4"/>
    <w:rsid w:val="00AC70F4"/>
    <w:rsid w:val="00AD16D0"/>
    <w:rsid w:val="00AD177F"/>
    <w:rsid w:val="00AD3A70"/>
    <w:rsid w:val="00AD7B63"/>
    <w:rsid w:val="00AE67D9"/>
    <w:rsid w:val="00AF0115"/>
    <w:rsid w:val="00AF1802"/>
    <w:rsid w:val="00AF25EF"/>
    <w:rsid w:val="00AF5727"/>
    <w:rsid w:val="00AF5D27"/>
    <w:rsid w:val="00AF65F7"/>
    <w:rsid w:val="00AF6FBC"/>
    <w:rsid w:val="00AF72CE"/>
    <w:rsid w:val="00B00FEC"/>
    <w:rsid w:val="00B032DA"/>
    <w:rsid w:val="00B036C3"/>
    <w:rsid w:val="00B04C1B"/>
    <w:rsid w:val="00B069C8"/>
    <w:rsid w:val="00B11A95"/>
    <w:rsid w:val="00B12AEE"/>
    <w:rsid w:val="00B1313D"/>
    <w:rsid w:val="00B17647"/>
    <w:rsid w:val="00B17EEB"/>
    <w:rsid w:val="00B20E5C"/>
    <w:rsid w:val="00B24A3B"/>
    <w:rsid w:val="00B279C3"/>
    <w:rsid w:val="00B30410"/>
    <w:rsid w:val="00B3316A"/>
    <w:rsid w:val="00B33EFA"/>
    <w:rsid w:val="00B40716"/>
    <w:rsid w:val="00B40FB2"/>
    <w:rsid w:val="00B42C46"/>
    <w:rsid w:val="00B4605B"/>
    <w:rsid w:val="00B460EB"/>
    <w:rsid w:val="00B469E4"/>
    <w:rsid w:val="00B47D7B"/>
    <w:rsid w:val="00B5012B"/>
    <w:rsid w:val="00B50E56"/>
    <w:rsid w:val="00B510E6"/>
    <w:rsid w:val="00B513F3"/>
    <w:rsid w:val="00B51468"/>
    <w:rsid w:val="00B52379"/>
    <w:rsid w:val="00B53961"/>
    <w:rsid w:val="00B53CAE"/>
    <w:rsid w:val="00B55A9A"/>
    <w:rsid w:val="00B61DCD"/>
    <w:rsid w:val="00B62EE7"/>
    <w:rsid w:val="00B663FC"/>
    <w:rsid w:val="00B7069D"/>
    <w:rsid w:val="00B7388E"/>
    <w:rsid w:val="00B74752"/>
    <w:rsid w:val="00B74ED5"/>
    <w:rsid w:val="00B7738A"/>
    <w:rsid w:val="00B85823"/>
    <w:rsid w:val="00B86B87"/>
    <w:rsid w:val="00B87FDB"/>
    <w:rsid w:val="00B93B59"/>
    <w:rsid w:val="00B93D73"/>
    <w:rsid w:val="00B94262"/>
    <w:rsid w:val="00B96690"/>
    <w:rsid w:val="00B967CC"/>
    <w:rsid w:val="00B97922"/>
    <w:rsid w:val="00BA0842"/>
    <w:rsid w:val="00BA51B3"/>
    <w:rsid w:val="00BA6F63"/>
    <w:rsid w:val="00BB2129"/>
    <w:rsid w:val="00BB4B20"/>
    <w:rsid w:val="00BB553B"/>
    <w:rsid w:val="00BB5D74"/>
    <w:rsid w:val="00BB6340"/>
    <w:rsid w:val="00BC02D7"/>
    <w:rsid w:val="00BC07AE"/>
    <w:rsid w:val="00BC1060"/>
    <w:rsid w:val="00BC556C"/>
    <w:rsid w:val="00BC5F22"/>
    <w:rsid w:val="00BC64E5"/>
    <w:rsid w:val="00BD09B8"/>
    <w:rsid w:val="00BD1AA8"/>
    <w:rsid w:val="00BD2FB3"/>
    <w:rsid w:val="00BD729E"/>
    <w:rsid w:val="00BE1496"/>
    <w:rsid w:val="00BE23DC"/>
    <w:rsid w:val="00BE25A6"/>
    <w:rsid w:val="00BE5136"/>
    <w:rsid w:val="00BE58F6"/>
    <w:rsid w:val="00BE6874"/>
    <w:rsid w:val="00BE765E"/>
    <w:rsid w:val="00BF00BB"/>
    <w:rsid w:val="00BF0647"/>
    <w:rsid w:val="00BF2654"/>
    <w:rsid w:val="00BF36D3"/>
    <w:rsid w:val="00BF568E"/>
    <w:rsid w:val="00BF5F6A"/>
    <w:rsid w:val="00BF66B6"/>
    <w:rsid w:val="00C01D7B"/>
    <w:rsid w:val="00C02A61"/>
    <w:rsid w:val="00C06FDE"/>
    <w:rsid w:val="00C070C5"/>
    <w:rsid w:val="00C07278"/>
    <w:rsid w:val="00C07375"/>
    <w:rsid w:val="00C10A57"/>
    <w:rsid w:val="00C12458"/>
    <w:rsid w:val="00C1397B"/>
    <w:rsid w:val="00C17715"/>
    <w:rsid w:val="00C17EDC"/>
    <w:rsid w:val="00C20EDB"/>
    <w:rsid w:val="00C26E39"/>
    <w:rsid w:val="00C27FB9"/>
    <w:rsid w:val="00C30A6F"/>
    <w:rsid w:val="00C3247F"/>
    <w:rsid w:val="00C32A4A"/>
    <w:rsid w:val="00C33123"/>
    <w:rsid w:val="00C3351E"/>
    <w:rsid w:val="00C33F79"/>
    <w:rsid w:val="00C400BC"/>
    <w:rsid w:val="00C41FD0"/>
    <w:rsid w:val="00C4255C"/>
    <w:rsid w:val="00C46663"/>
    <w:rsid w:val="00C47CA1"/>
    <w:rsid w:val="00C47F01"/>
    <w:rsid w:val="00C50EB4"/>
    <w:rsid w:val="00C51F7A"/>
    <w:rsid w:val="00C5345A"/>
    <w:rsid w:val="00C62CBF"/>
    <w:rsid w:val="00C65302"/>
    <w:rsid w:val="00C71E4E"/>
    <w:rsid w:val="00C745B3"/>
    <w:rsid w:val="00C776BA"/>
    <w:rsid w:val="00C807D5"/>
    <w:rsid w:val="00C82DFC"/>
    <w:rsid w:val="00C86E9E"/>
    <w:rsid w:val="00C87582"/>
    <w:rsid w:val="00C92FD3"/>
    <w:rsid w:val="00C95FB5"/>
    <w:rsid w:val="00CA01BC"/>
    <w:rsid w:val="00CA2724"/>
    <w:rsid w:val="00CA63E6"/>
    <w:rsid w:val="00CB2B5E"/>
    <w:rsid w:val="00CB2C36"/>
    <w:rsid w:val="00CB42ED"/>
    <w:rsid w:val="00CC00E1"/>
    <w:rsid w:val="00CC147A"/>
    <w:rsid w:val="00CC191C"/>
    <w:rsid w:val="00CC346B"/>
    <w:rsid w:val="00CC54A7"/>
    <w:rsid w:val="00CC5F84"/>
    <w:rsid w:val="00CD0594"/>
    <w:rsid w:val="00CD071F"/>
    <w:rsid w:val="00CD3482"/>
    <w:rsid w:val="00CE0C53"/>
    <w:rsid w:val="00CE347E"/>
    <w:rsid w:val="00CF27EC"/>
    <w:rsid w:val="00CF51FD"/>
    <w:rsid w:val="00D00023"/>
    <w:rsid w:val="00D02616"/>
    <w:rsid w:val="00D02DB3"/>
    <w:rsid w:val="00D042BE"/>
    <w:rsid w:val="00D056C3"/>
    <w:rsid w:val="00D0703F"/>
    <w:rsid w:val="00D128BD"/>
    <w:rsid w:val="00D205F7"/>
    <w:rsid w:val="00D20C25"/>
    <w:rsid w:val="00D228B5"/>
    <w:rsid w:val="00D23512"/>
    <w:rsid w:val="00D248EB"/>
    <w:rsid w:val="00D260DC"/>
    <w:rsid w:val="00D27D63"/>
    <w:rsid w:val="00D31A4B"/>
    <w:rsid w:val="00D353E5"/>
    <w:rsid w:val="00D37DB2"/>
    <w:rsid w:val="00D40221"/>
    <w:rsid w:val="00D419FF"/>
    <w:rsid w:val="00D4303B"/>
    <w:rsid w:val="00D46CE6"/>
    <w:rsid w:val="00D4726A"/>
    <w:rsid w:val="00D51BD5"/>
    <w:rsid w:val="00D55572"/>
    <w:rsid w:val="00D57D03"/>
    <w:rsid w:val="00D6040C"/>
    <w:rsid w:val="00D608EB"/>
    <w:rsid w:val="00D61387"/>
    <w:rsid w:val="00D62EDA"/>
    <w:rsid w:val="00D64523"/>
    <w:rsid w:val="00D66911"/>
    <w:rsid w:val="00D67313"/>
    <w:rsid w:val="00D72C93"/>
    <w:rsid w:val="00D75AE1"/>
    <w:rsid w:val="00D77B3A"/>
    <w:rsid w:val="00D83E03"/>
    <w:rsid w:val="00D8416A"/>
    <w:rsid w:val="00D86E2D"/>
    <w:rsid w:val="00D9472E"/>
    <w:rsid w:val="00D94A4C"/>
    <w:rsid w:val="00D94BF2"/>
    <w:rsid w:val="00DA0220"/>
    <w:rsid w:val="00DA103A"/>
    <w:rsid w:val="00DA132F"/>
    <w:rsid w:val="00DA1EDE"/>
    <w:rsid w:val="00DA2EE3"/>
    <w:rsid w:val="00DA4DE1"/>
    <w:rsid w:val="00DB2A33"/>
    <w:rsid w:val="00DB4EAA"/>
    <w:rsid w:val="00DB5936"/>
    <w:rsid w:val="00DC1A7B"/>
    <w:rsid w:val="00DC1BE7"/>
    <w:rsid w:val="00DC3B6C"/>
    <w:rsid w:val="00DC6434"/>
    <w:rsid w:val="00DD0511"/>
    <w:rsid w:val="00DD0B07"/>
    <w:rsid w:val="00DD0CCD"/>
    <w:rsid w:val="00DD0F1A"/>
    <w:rsid w:val="00DD4693"/>
    <w:rsid w:val="00DD55CA"/>
    <w:rsid w:val="00DD5CF5"/>
    <w:rsid w:val="00DE356F"/>
    <w:rsid w:val="00DE3D43"/>
    <w:rsid w:val="00DF4EBD"/>
    <w:rsid w:val="00DF6B2B"/>
    <w:rsid w:val="00E007A2"/>
    <w:rsid w:val="00E00D28"/>
    <w:rsid w:val="00E02D16"/>
    <w:rsid w:val="00E034C9"/>
    <w:rsid w:val="00E05679"/>
    <w:rsid w:val="00E067D0"/>
    <w:rsid w:val="00E10ECE"/>
    <w:rsid w:val="00E121E3"/>
    <w:rsid w:val="00E12E94"/>
    <w:rsid w:val="00E14894"/>
    <w:rsid w:val="00E150D8"/>
    <w:rsid w:val="00E16286"/>
    <w:rsid w:val="00E163A2"/>
    <w:rsid w:val="00E16876"/>
    <w:rsid w:val="00E204DB"/>
    <w:rsid w:val="00E20F1A"/>
    <w:rsid w:val="00E2119E"/>
    <w:rsid w:val="00E215E3"/>
    <w:rsid w:val="00E23142"/>
    <w:rsid w:val="00E254C7"/>
    <w:rsid w:val="00E26E94"/>
    <w:rsid w:val="00E26FA4"/>
    <w:rsid w:val="00E2765D"/>
    <w:rsid w:val="00E3431F"/>
    <w:rsid w:val="00E345E7"/>
    <w:rsid w:val="00E3789D"/>
    <w:rsid w:val="00E4173F"/>
    <w:rsid w:val="00E424E3"/>
    <w:rsid w:val="00E42845"/>
    <w:rsid w:val="00E4285B"/>
    <w:rsid w:val="00E428AF"/>
    <w:rsid w:val="00E42CC9"/>
    <w:rsid w:val="00E44BAB"/>
    <w:rsid w:val="00E4577E"/>
    <w:rsid w:val="00E53C20"/>
    <w:rsid w:val="00E610EC"/>
    <w:rsid w:val="00E625D4"/>
    <w:rsid w:val="00E6589E"/>
    <w:rsid w:val="00E7368A"/>
    <w:rsid w:val="00E756DA"/>
    <w:rsid w:val="00E75B98"/>
    <w:rsid w:val="00E76DE3"/>
    <w:rsid w:val="00E77800"/>
    <w:rsid w:val="00E83661"/>
    <w:rsid w:val="00E84465"/>
    <w:rsid w:val="00E8653D"/>
    <w:rsid w:val="00E877BE"/>
    <w:rsid w:val="00E87DB7"/>
    <w:rsid w:val="00E9249D"/>
    <w:rsid w:val="00EA173F"/>
    <w:rsid w:val="00EA21B7"/>
    <w:rsid w:val="00EA7554"/>
    <w:rsid w:val="00EB064D"/>
    <w:rsid w:val="00EB1660"/>
    <w:rsid w:val="00EB24DD"/>
    <w:rsid w:val="00EB2555"/>
    <w:rsid w:val="00EB4B1D"/>
    <w:rsid w:val="00EB627F"/>
    <w:rsid w:val="00EB7221"/>
    <w:rsid w:val="00EB739E"/>
    <w:rsid w:val="00EC2F27"/>
    <w:rsid w:val="00EC5132"/>
    <w:rsid w:val="00EC56D1"/>
    <w:rsid w:val="00EC7859"/>
    <w:rsid w:val="00ED2D07"/>
    <w:rsid w:val="00ED72E2"/>
    <w:rsid w:val="00EF6472"/>
    <w:rsid w:val="00F0005A"/>
    <w:rsid w:val="00F0161C"/>
    <w:rsid w:val="00F02AB6"/>
    <w:rsid w:val="00F02D1A"/>
    <w:rsid w:val="00F04218"/>
    <w:rsid w:val="00F0672B"/>
    <w:rsid w:val="00F120E9"/>
    <w:rsid w:val="00F15025"/>
    <w:rsid w:val="00F226E4"/>
    <w:rsid w:val="00F24E31"/>
    <w:rsid w:val="00F32118"/>
    <w:rsid w:val="00F34700"/>
    <w:rsid w:val="00F359FC"/>
    <w:rsid w:val="00F3701D"/>
    <w:rsid w:val="00F41564"/>
    <w:rsid w:val="00F43F67"/>
    <w:rsid w:val="00F51B73"/>
    <w:rsid w:val="00F52585"/>
    <w:rsid w:val="00F5285F"/>
    <w:rsid w:val="00F547D5"/>
    <w:rsid w:val="00F5490B"/>
    <w:rsid w:val="00F549AA"/>
    <w:rsid w:val="00F55485"/>
    <w:rsid w:val="00F63CFD"/>
    <w:rsid w:val="00F776A6"/>
    <w:rsid w:val="00F83240"/>
    <w:rsid w:val="00F83ABC"/>
    <w:rsid w:val="00F866F0"/>
    <w:rsid w:val="00F877CA"/>
    <w:rsid w:val="00F92533"/>
    <w:rsid w:val="00F92CA8"/>
    <w:rsid w:val="00F93A46"/>
    <w:rsid w:val="00F943AE"/>
    <w:rsid w:val="00F96203"/>
    <w:rsid w:val="00FA082C"/>
    <w:rsid w:val="00FA1B32"/>
    <w:rsid w:val="00FA1BED"/>
    <w:rsid w:val="00FA260A"/>
    <w:rsid w:val="00FB17DA"/>
    <w:rsid w:val="00FB3268"/>
    <w:rsid w:val="00FB4D13"/>
    <w:rsid w:val="00FB61EF"/>
    <w:rsid w:val="00FC0E35"/>
    <w:rsid w:val="00FC148B"/>
    <w:rsid w:val="00FC1FAB"/>
    <w:rsid w:val="00FC433F"/>
    <w:rsid w:val="00FC4B82"/>
    <w:rsid w:val="00FC51A3"/>
    <w:rsid w:val="00FC5F66"/>
    <w:rsid w:val="00FC60A6"/>
    <w:rsid w:val="00FD22BB"/>
    <w:rsid w:val="00FD3808"/>
    <w:rsid w:val="00FD4873"/>
    <w:rsid w:val="00FD48F2"/>
    <w:rsid w:val="00FD4A72"/>
    <w:rsid w:val="00FD4D80"/>
    <w:rsid w:val="00FD6272"/>
    <w:rsid w:val="00FD654F"/>
    <w:rsid w:val="00FD7153"/>
    <w:rsid w:val="00FD71F5"/>
    <w:rsid w:val="00FE0D81"/>
    <w:rsid w:val="00FE2BDD"/>
    <w:rsid w:val="00FE394A"/>
    <w:rsid w:val="00FE4195"/>
    <w:rsid w:val="00FE5DF6"/>
    <w:rsid w:val="00FF0C0A"/>
    <w:rsid w:val="00FF577F"/>
    <w:rsid w:val="00FF65CA"/>
    <w:rsid w:val="00FF6D83"/>
    <w:rsid w:val="00FF74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571FB165"/>
  <w15:docId w15:val="{FC3FE044-7641-456A-8338-F26C2E147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lsdException w:name="heading 3" w:locked="1" w:semiHidden="1" w:uiPriority="0" w:unhideWhenUsed="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lock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F7AF4"/>
    <w:rPr>
      <w:rFonts w:eastAsia="Times New Roman"/>
      <w:sz w:val="22"/>
    </w:rPr>
  </w:style>
  <w:style w:type="paragraph" w:styleId="Nadpis1">
    <w:name w:val="heading 1"/>
    <w:basedOn w:val="Normln"/>
    <w:next w:val="Normlnsslem"/>
    <w:link w:val="Nadpis1Char"/>
    <w:qFormat/>
    <w:locked/>
    <w:rsid w:val="008B7B1B"/>
    <w:pPr>
      <w:keepNext/>
      <w:keepLines/>
      <w:numPr>
        <w:numId w:val="73"/>
      </w:numPr>
      <w:spacing w:before="360" w:after="240"/>
      <w:jc w:val="center"/>
      <w:outlineLvl w:val="0"/>
    </w:pPr>
    <w:rPr>
      <w:rFonts w:asciiTheme="minorHAnsi" w:eastAsiaTheme="majorEastAsia" w:hAnsiTheme="minorHAnsi" w:cstheme="majorBidi"/>
      <w:b/>
      <w:sz w:val="24"/>
      <w:szCs w:val="32"/>
    </w:rPr>
  </w:style>
  <w:style w:type="paragraph" w:styleId="Nadpis2">
    <w:name w:val="heading 2"/>
    <w:basedOn w:val="Normln"/>
    <w:next w:val="Normln"/>
    <w:link w:val="Nadpis2Char"/>
    <w:uiPriority w:val="99"/>
    <w:rsid w:val="00712F97"/>
    <w:pPr>
      <w:keepNext/>
      <w:keepLines/>
      <w:spacing w:before="200"/>
      <w:outlineLvl w:val="1"/>
    </w:pPr>
    <w:rPr>
      <w:rFonts w:ascii="Cambria" w:hAnsi="Cambria"/>
      <w:b/>
      <w:bCs/>
      <w:color w:val="4F81BD"/>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712F97"/>
    <w:rPr>
      <w:rFonts w:ascii="Cambria" w:hAnsi="Cambria" w:cs="Times New Roman"/>
      <w:b/>
      <w:bCs/>
      <w:color w:val="4F81BD"/>
      <w:sz w:val="26"/>
      <w:szCs w:val="26"/>
    </w:rPr>
  </w:style>
  <w:style w:type="paragraph" w:styleId="Zkladntext">
    <w:name w:val="Body Text"/>
    <w:basedOn w:val="Normln"/>
    <w:link w:val="ZkladntextChar1"/>
    <w:uiPriority w:val="99"/>
    <w:rsid w:val="009A5A98"/>
    <w:pPr>
      <w:jc w:val="both"/>
    </w:pPr>
    <w:rPr>
      <w:sz w:val="24"/>
    </w:rPr>
  </w:style>
  <w:style w:type="character" w:customStyle="1" w:styleId="ZkladntextChar1">
    <w:name w:val="Základní text Char1"/>
    <w:basedOn w:val="Standardnpsmoodstavce"/>
    <w:link w:val="Zkladntext"/>
    <w:uiPriority w:val="99"/>
    <w:rsid w:val="00057B8F"/>
    <w:rPr>
      <w:rFonts w:ascii="Times New Roman" w:eastAsia="Times New Roman" w:hAnsi="Times New Roman"/>
      <w:sz w:val="20"/>
      <w:szCs w:val="20"/>
    </w:rPr>
  </w:style>
  <w:style w:type="character" w:customStyle="1" w:styleId="ZkladntextChar">
    <w:name w:val="Základní text Char"/>
    <w:basedOn w:val="Standardnpsmoodstavce"/>
    <w:uiPriority w:val="99"/>
    <w:rsid w:val="009A5A98"/>
    <w:rPr>
      <w:rFonts w:ascii="Times New Roman" w:hAnsi="Times New Roman" w:cs="Times New Roman"/>
      <w:sz w:val="20"/>
      <w:szCs w:val="20"/>
      <w:lang w:eastAsia="cs-CZ"/>
    </w:rPr>
  </w:style>
  <w:style w:type="paragraph" w:styleId="Zhlav">
    <w:name w:val="header"/>
    <w:basedOn w:val="Normln"/>
    <w:link w:val="ZhlavChar1"/>
    <w:uiPriority w:val="99"/>
    <w:rsid w:val="009A5A98"/>
    <w:pPr>
      <w:tabs>
        <w:tab w:val="center" w:pos="4536"/>
        <w:tab w:val="right" w:pos="9072"/>
      </w:tabs>
    </w:pPr>
    <w:rPr>
      <w:sz w:val="24"/>
      <w:szCs w:val="24"/>
    </w:rPr>
  </w:style>
  <w:style w:type="character" w:customStyle="1" w:styleId="ZhlavChar1">
    <w:name w:val="Záhlaví Char1"/>
    <w:basedOn w:val="Standardnpsmoodstavce"/>
    <w:link w:val="Zhlav"/>
    <w:uiPriority w:val="99"/>
    <w:semiHidden/>
    <w:rsid w:val="00057B8F"/>
    <w:rPr>
      <w:rFonts w:ascii="Times New Roman" w:eastAsia="Times New Roman" w:hAnsi="Times New Roman"/>
      <w:sz w:val="20"/>
      <w:szCs w:val="20"/>
    </w:rPr>
  </w:style>
  <w:style w:type="character" w:customStyle="1" w:styleId="ZhlavChar">
    <w:name w:val="Záhlaví Char"/>
    <w:basedOn w:val="Standardnpsmoodstavce"/>
    <w:uiPriority w:val="99"/>
    <w:rsid w:val="009A5A98"/>
    <w:rPr>
      <w:rFonts w:ascii="Times New Roman" w:hAnsi="Times New Roman" w:cs="Times New Roman"/>
      <w:sz w:val="24"/>
      <w:szCs w:val="24"/>
      <w:lang w:eastAsia="cs-CZ"/>
    </w:rPr>
  </w:style>
  <w:style w:type="paragraph" w:styleId="Seznam">
    <w:name w:val="List"/>
    <w:basedOn w:val="Normln"/>
    <w:uiPriority w:val="99"/>
    <w:semiHidden/>
    <w:rsid w:val="009A5A98"/>
    <w:pPr>
      <w:numPr>
        <w:numId w:val="1"/>
      </w:numPr>
      <w:jc w:val="both"/>
    </w:pPr>
    <w:rPr>
      <w:sz w:val="24"/>
    </w:rPr>
  </w:style>
  <w:style w:type="paragraph" w:styleId="Nzev">
    <w:name w:val="Title"/>
    <w:basedOn w:val="Normln"/>
    <w:link w:val="NzevChar1"/>
    <w:uiPriority w:val="99"/>
    <w:qFormat/>
    <w:rsid w:val="009A5A98"/>
    <w:pPr>
      <w:jc w:val="center"/>
    </w:pPr>
    <w:rPr>
      <w:b/>
      <w:bCs/>
      <w:sz w:val="32"/>
      <w:szCs w:val="24"/>
    </w:rPr>
  </w:style>
  <w:style w:type="character" w:customStyle="1" w:styleId="NzevChar1">
    <w:name w:val="Název Char1"/>
    <w:basedOn w:val="Standardnpsmoodstavce"/>
    <w:link w:val="Nzev"/>
    <w:uiPriority w:val="10"/>
    <w:rsid w:val="00057B8F"/>
    <w:rPr>
      <w:rFonts w:ascii="Cambria" w:eastAsia="Times New Roman" w:hAnsi="Cambria" w:cs="Times New Roman"/>
      <w:b/>
      <w:bCs/>
      <w:kern w:val="28"/>
      <w:sz w:val="32"/>
      <w:szCs w:val="32"/>
    </w:rPr>
  </w:style>
  <w:style w:type="character" w:customStyle="1" w:styleId="NzevChar">
    <w:name w:val="Název Char"/>
    <w:basedOn w:val="Standardnpsmoodstavce"/>
    <w:uiPriority w:val="99"/>
    <w:rsid w:val="009A5A98"/>
    <w:rPr>
      <w:rFonts w:ascii="Times New Roman" w:hAnsi="Times New Roman" w:cs="Times New Roman"/>
      <w:b/>
      <w:bCs/>
      <w:sz w:val="24"/>
      <w:szCs w:val="24"/>
      <w:lang w:eastAsia="cs-CZ"/>
    </w:rPr>
  </w:style>
  <w:style w:type="paragraph" w:styleId="Zpat">
    <w:name w:val="footer"/>
    <w:basedOn w:val="Normln"/>
    <w:link w:val="ZpatChar1"/>
    <w:uiPriority w:val="99"/>
    <w:semiHidden/>
    <w:rsid w:val="009A5A98"/>
    <w:pPr>
      <w:tabs>
        <w:tab w:val="center" w:pos="4536"/>
        <w:tab w:val="right" w:pos="9072"/>
      </w:tabs>
    </w:pPr>
  </w:style>
  <w:style w:type="character" w:customStyle="1" w:styleId="ZpatChar1">
    <w:name w:val="Zápatí Char1"/>
    <w:basedOn w:val="Standardnpsmoodstavce"/>
    <w:link w:val="Zpat"/>
    <w:uiPriority w:val="99"/>
    <w:semiHidden/>
    <w:rsid w:val="00057B8F"/>
    <w:rPr>
      <w:rFonts w:ascii="Times New Roman" w:eastAsia="Times New Roman" w:hAnsi="Times New Roman"/>
      <w:sz w:val="20"/>
      <w:szCs w:val="20"/>
    </w:rPr>
  </w:style>
  <w:style w:type="character" w:customStyle="1" w:styleId="ZpatChar">
    <w:name w:val="Zápatí Char"/>
    <w:basedOn w:val="Standardnpsmoodstavce"/>
    <w:uiPriority w:val="99"/>
    <w:rsid w:val="009A5A98"/>
    <w:rPr>
      <w:rFonts w:ascii="Times New Roman" w:hAnsi="Times New Roman" w:cs="Times New Roman"/>
      <w:sz w:val="20"/>
      <w:szCs w:val="20"/>
      <w:lang w:eastAsia="cs-CZ"/>
    </w:rPr>
  </w:style>
  <w:style w:type="character" w:styleId="slostrnky">
    <w:name w:val="page number"/>
    <w:basedOn w:val="Standardnpsmoodstavce"/>
    <w:uiPriority w:val="99"/>
    <w:semiHidden/>
    <w:rsid w:val="009A5A98"/>
    <w:rPr>
      <w:rFonts w:cs="Times New Roman"/>
    </w:rPr>
  </w:style>
  <w:style w:type="paragraph" w:styleId="Zkladntextodsazen3">
    <w:name w:val="Body Text Indent 3"/>
    <w:basedOn w:val="Normln"/>
    <w:link w:val="Zkladntextodsazen3Char1"/>
    <w:uiPriority w:val="99"/>
    <w:rsid w:val="009A5A98"/>
    <w:pPr>
      <w:spacing w:after="120"/>
      <w:ind w:left="283"/>
    </w:pPr>
    <w:rPr>
      <w:sz w:val="16"/>
      <w:szCs w:val="16"/>
    </w:rPr>
  </w:style>
  <w:style w:type="character" w:customStyle="1" w:styleId="Zkladntextodsazen3Char1">
    <w:name w:val="Základní text odsazený 3 Char1"/>
    <w:basedOn w:val="Standardnpsmoodstavce"/>
    <w:link w:val="Zkladntextodsazen3"/>
    <w:uiPriority w:val="99"/>
    <w:semiHidden/>
    <w:rsid w:val="00057B8F"/>
    <w:rPr>
      <w:rFonts w:ascii="Times New Roman" w:eastAsia="Times New Roman" w:hAnsi="Times New Roman"/>
      <w:sz w:val="16"/>
      <w:szCs w:val="16"/>
    </w:rPr>
  </w:style>
  <w:style w:type="character" w:customStyle="1" w:styleId="Zkladntextodsazen3Char">
    <w:name w:val="Základní text odsazený 3 Char"/>
    <w:basedOn w:val="Standardnpsmoodstavce"/>
    <w:uiPriority w:val="99"/>
    <w:rsid w:val="009A5A98"/>
    <w:rPr>
      <w:rFonts w:ascii="Times New Roman" w:hAnsi="Times New Roman" w:cs="Times New Roman"/>
      <w:sz w:val="16"/>
      <w:szCs w:val="16"/>
      <w:lang w:eastAsia="cs-CZ"/>
    </w:rPr>
  </w:style>
  <w:style w:type="character" w:styleId="Hypertextovodkaz">
    <w:name w:val="Hyperlink"/>
    <w:basedOn w:val="Standardnpsmoodstavce"/>
    <w:uiPriority w:val="99"/>
    <w:semiHidden/>
    <w:rsid w:val="009A5A98"/>
    <w:rPr>
      <w:rFonts w:cs="Times New Roman"/>
      <w:color w:val="0000FF"/>
      <w:u w:val="single"/>
    </w:rPr>
  </w:style>
  <w:style w:type="paragraph" w:customStyle="1" w:styleId="Normln1">
    <w:name w:val="Normální1"/>
    <w:uiPriority w:val="99"/>
    <w:rsid w:val="009A5A98"/>
    <w:rPr>
      <w:rFonts w:ascii="Times New Roman" w:hAnsi="Times New Roman"/>
      <w:color w:val="000000"/>
      <w:sz w:val="24"/>
    </w:rPr>
  </w:style>
  <w:style w:type="paragraph" w:customStyle="1" w:styleId="Zkladntextodsazen21">
    <w:name w:val="Základní text odsazený 21"/>
    <w:uiPriority w:val="99"/>
    <w:rsid w:val="009A5A98"/>
    <w:pPr>
      <w:ind w:left="284" w:firstLine="1984"/>
      <w:jc w:val="both"/>
    </w:pPr>
    <w:rPr>
      <w:rFonts w:ascii="Arial" w:hAnsi="Arial"/>
      <w:color w:val="000000"/>
    </w:rPr>
  </w:style>
  <w:style w:type="character" w:styleId="Siln">
    <w:name w:val="Strong"/>
    <w:basedOn w:val="Standardnpsmoodstavce"/>
    <w:uiPriority w:val="99"/>
    <w:qFormat/>
    <w:rsid w:val="009A5A98"/>
    <w:rPr>
      <w:rFonts w:cs="Times New Roman"/>
      <w:b/>
      <w:bCs/>
    </w:rPr>
  </w:style>
  <w:style w:type="character" w:customStyle="1" w:styleId="spiszn">
    <w:name w:val="spiszn"/>
    <w:basedOn w:val="Standardnpsmoodstavce"/>
    <w:uiPriority w:val="99"/>
    <w:rsid w:val="009A5A98"/>
    <w:rPr>
      <w:rFonts w:cs="Times New Roman"/>
    </w:rPr>
  </w:style>
  <w:style w:type="paragraph" w:customStyle="1" w:styleId="Odstavecseseznamem1">
    <w:name w:val="Odstavec se seznamem1"/>
    <w:basedOn w:val="Normln"/>
    <w:uiPriority w:val="99"/>
    <w:rsid w:val="00B513F3"/>
    <w:pPr>
      <w:ind w:left="720"/>
      <w:contextualSpacing/>
    </w:pPr>
  </w:style>
  <w:style w:type="paragraph" w:customStyle="1" w:styleId="Odstavecseseznamem11">
    <w:name w:val="Odstavec se seznamem11"/>
    <w:basedOn w:val="Normln"/>
    <w:uiPriority w:val="99"/>
    <w:rsid w:val="00435EAB"/>
    <w:pPr>
      <w:ind w:left="720"/>
      <w:contextualSpacing/>
    </w:pPr>
  </w:style>
  <w:style w:type="paragraph" w:styleId="Textbubliny">
    <w:name w:val="Balloon Text"/>
    <w:basedOn w:val="Normln"/>
    <w:link w:val="TextbublinyChar"/>
    <w:uiPriority w:val="99"/>
    <w:semiHidden/>
    <w:rsid w:val="00B279C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279C3"/>
    <w:rPr>
      <w:rFonts w:ascii="Tahoma" w:hAnsi="Tahoma" w:cs="Tahoma"/>
      <w:sz w:val="16"/>
      <w:szCs w:val="16"/>
    </w:rPr>
  </w:style>
  <w:style w:type="numbering" w:customStyle="1" w:styleId="Styl1">
    <w:name w:val="Styl1"/>
    <w:rsid w:val="00057B8F"/>
    <w:pPr>
      <w:numPr>
        <w:numId w:val="26"/>
      </w:numPr>
    </w:pPr>
  </w:style>
  <w:style w:type="numbering" w:customStyle="1" w:styleId="Styl2">
    <w:name w:val="Styl2"/>
    <w:rsid w:val="00057B8F"/>
    <w:pPr>
      <w:numPr>
        <w:numId w:val="27"/>
      </w:numPr>
    </w:pPr>
  </w:style>
  <w:style w:type="character" w:styleId="Nevyeenzmnka">
    <w:name w:val="Unresolved Mention"/>
    <w:basedOn w:val="Standardnpsmoodstavce"/>
    <w:uiPriority w:val="99"/>
    <w:semiHidden/>
    <w:unhideWhenUsed/>
    <w:rsid w:val="002811DF"/>
    <w:rPr>
      <w:color w:val="605E5C"/>
      <w:shd w:val="clear" w:color="auto" w:fill="E1DFDD"/>
    </w:rPr>
  </w:style>
  <w:style w:type="character" w:styleId="Odkaznakoment">
    <w:name w:val="annotation reference"/>
    <w:basedOn w:val="Standardnpsmoodstavce"/>
    <w:uiPriority w:val="99"/>
    <w:semiHidden/>
    <w:unhideWhenUsed/>
    <w:rsid w:val="00442435"/>
    <w:rPr>
      <w:sz w:val="16"/>
      <w:szCs w:val="16"/>
    </w:rPr>
  </w:style>
  <w:style w:type="paragraph" w:styleId="Textkomente">
    <w:name w:val="annotation text"/>
    <w:basedOn w:val="Normln"/>
    <w:link w:val="TextkomenteChar"/>
    <w:uiPriority w:val="99"/>
    <w:unhideWhenUsed/>
    <w:rsid w:val="00442435"/>
  </w:style>
  <w:style w:type="character" w:customStyle="1" w:styleId="TextkomenteChar">
    <w:name w:val="Text komentáře Char"/>
    <w:basedOn w:val="Standardnpsmoodstavce"/>
    <w:link w:val="Textkomente"/>
    <w:uiPriority w:val="99"/>
    <w:rsid w:val="00442435"/>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442435"/>
    <w:rPr>
      <w:b/>
      <w:bCs/>
    </w:rPr>
  </w:style>
  <w:style w:type="character" w:customStyle="1" w:styleId="PedmtkomenteChar">
    <w:name w:val="Předmět komentáře Char"/>
    <w:basedOn w:val="TextkomenteChar"/>
    <w:link w:val="Pedmtkomente"/>
    <w:uiPriority w:val="99"/>
    <w:semiHidden/>
    <w:rsid w:val="00442435"/>
    <w:rPr>
      <w:rFonts w:ascii="Times New Roman" w:eastAsia="Times New Roman" w:hAnsi="Times New Roman"/>
      <w:b/>
      <w:bCs/>
    </w:rPr>
  </w:style>
  <w:style w:type="numbering" w:customStyle="1" w:styleId="Aktulnseznam1">
    <w:name w:val="Aktuální seznam1"/>
    <w:uiPriority w:val="99"/>
    <w:rsid w:val="00E16286"/>
    <w:pPr>
      <w:numPr>
        <w:numId w:val="49"/>
      </w:numPr>
    </w:pPr>
  </w:style>
  <w:style w:type="character" w:customStyle="1" w:styleId="Nadpis1Char">
    <w:name w:val="Nadpis 1 Char"/>
    <w:basedOn w:val="Standardnpsmoodstavce"/>
    <w:link w:val="Nadpis1"/>
    <w:rsid w:val="008B7B1B"/>
    <w:rPr>
      <w:rFonts w:asciiTheme="minorHAnsi" w:eastAsiaTheme="majorEastAsia" w:hAnsiTheme="minorHAnsi" w:cstheme="majorBidi"/>
      <w:b/>
      <w:sz w:val="24"/>
      <w:szCs w:val="32"/>
    </w:rPr>
  </w:style>
  <w:style w:type="paragraph" w:customStyle="1" w:styleId="Normlnsslem">
    <w:name w:val="Normální s číslem"/>
    <w:basedOn w:val="Normln"/>
    <w:link w:val="NormlnsslemChar"/>
    <w:qFormat/>
    <w:rsid w:val="00085745"/>
    <w:pPr>
      <w:numPr>
        <w:ilvl w:val="1"/>
        <w:numId w:val="73"/>
      </w:numPr>
      <w:spacing w:after="120" w:line="276" w:lineRule="auto"/>
    </w:pPr>
  </w:style>
  <w:style w:type="character" w:customStyle="1" w:styleId="NormlnsslemChar">
    <w:name w:val="Normální s číslem Char"/>
    <w:basedOn w:val="Standardnpsmoodstavce"/>
    <w:link w:val="Normlnsslem"/>
    <w:rsid w:val="003F7AF4"/>
    <w:rPr>
      <w:rFonts w:ascii="Times New Roman" w:eastAsia="Times New Roman" w:hAnsi="Times New Roman"/>
      <w:sz w:val="22"/>
    </w:rPr>
  </w:style>
  <w:style w:type="numbering" w:customStyle="1" w:styleId="ALDAStyl3">
    <w:name w:val="ALDA Styl3"/>
    <w:uiPriority w:val="99"/>
    <w:rsid w:val="00246C05"/>
    <w:pPr>
      <w:numPr>
        <w:numId w:val="62"/>
      </w:numPr>
    </w:pPr>
  </w:style>
  <w:style w:type="table" w:styleId="Mkatabulky">
    <w:name w:val="Table Grid"/>
    <w:basedOn w:val="Normlntabulka"/>
    <w:locked/>
    <w:rsid w:val="001C1E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2">
    <w:name w:val="Body Text Indent 2"/>
    <w:basedOn w:val="Normln"/>
    <w:link w:val="Zkladntextodsazen2Char"/>
    <w:semiHidden/>
    <w:unhideWhenUsed/>
    <w:rsid w:val="0025654F"/>
    <w:pPr>
      <w:spacing w:after="120" w:line="480" w:lineRule="auto"/>
      <w:ind w:left="283"/>
    </w:pPr>
  </w:style>
  <w:style w:type="character" w:customStyle="1" w:styleId="Zkladntextodsazen2Char">
    <w:name w:val="Základní text odsazený 2 Char"/>
    <w:basedOn w:val="Standardnpsmoodstavce"/>
    <w:link w:val="Zkladntextodsazen2"/>
    <w:semiHidden/>
    <w:rsid w:val="0025654F"/>
    <w:rPr>
      <w:rFonts w:eastAsia="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505446">
      <w:bodyDiv w:val="1"/>
      <w:marLeft w:val="0"/>
      <w:marRight w:val="0"/>
      <w:marTop w:val="0"/>
      <w:marBottom w:val="0"/>
      <w:divBdr>
        <w:top w:val="none" w:sz="0" w:space="0" w:color="auto"/>
        <w:left w:val="none" w:sz="0" w:space="0" w:color="auto"/>
        <w:bottom w:val="none" w:sz="0" w:space="0" w:color="auto"/>
        <w:right w:val="none" w:sz="0" w:space="0" w:color="auto"/>
      </w:divBdr>
    </w:div>
    <w:div w:id="1769421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vzurek@dpmb.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zurek@dpmb.c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25BC83-163E-4D3A-A14F-60747353D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12</Pages>
  <Words>4704</Words>
  <Characters>27759</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basic</dc:creator>
  <cp:lastModifiedBy>Aleš Patočka</cp:lastModifiedBy>
  <cp:revision>18</cp:revision>
  <cp:lastPrinted>2023-06-19T07:59:00Z</cp:lastPrinted>
  <dcterms:created xsi:type="dcterms:W3CDTF">2024-03-08T09:42:00Z</dcterms:created>
  <dcterms:modified xsi:type="dcterms:W3CDTF">2024-07-25T11:22:00Z</dcterms:modified>
</cp:coreProperties>
</file>