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0C399605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estné prohlášení </w:t>
      </w:r>
      <w:r w:rsidR="009D19B4">
        <w:rPr>
          <w:rFonts w:asciiTheme="minorHAnsi" w:hAnsiTheme="minorHAnsi" w:cstheme="minorHAnsi"/>
          <w:b/>
          <w:sz w:val="32"/>
          <w:szCs w:val="32"/>
          <w:u w:val="single"/>
        </w:rPr>
        <w:t>o neexistenci střetu zájmů</w:t>
      </w:r>
    </w:p>
    <w:p w14:paraId="4A551850" w14:textId="7ADDA112" w:rsidR="00091940" w:rsidRPr="0073129E" w:rsidRDefault="00091940" w:rsidP="009D19B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="009D19B4" w:rsidRPr="009D19B4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="009D19B4" w:rsidRPr="009D19B4">
        <w:rPr>
          <w:rFonts w:asciiTheme="minorHAnsi" w:hAnsiTheme="minorHAnsi" w:cstheme="minorHAnsi"/>
          <w:i/>
          <w:sz w:val="22"/>
          <w:szCs w:val="22"/>
        </w:rPr>
        <w:t>. § 4b zákona č. 159/2006 Sb., o střetu zájmů, ve znění pozdějších předpisů (dále jen „</w:t>
      </w:r>
      <w:r w:rsidR="009D19B4" w:rsidRPr="009D19B4">
        <w:rPr>
          <w:rFonts w:asciiTheme="minorHAnsi" w:hAnsiTheme="minorHAnsi" w:cstheme="minorHAnsi"/>
          <w:b/>
          <w:bCs/>
          <w:i/>
          <w:sz w:val="22"/>
          <w:szCs w:val="22"/>
        </w:rPr>
        <w:t>zákon o střetu zájmů</w:t>
      </w:r>
      <w:r w:rsidR="009D19B4" w:rsidRPr="009D19B4">
        <w:rPr>
          <w:rFonts w:asciiTheme="minorHAnsi" w:hAnsiTheme="minorHAnsi" w:cstheme="minorHAnsi"/>
          <w:i/>
          <w:sz w:val="22"/>
          <w:szCs w:val="22"/>
        </w:rPr>
        <w:t>“)</w:t>
      </w:r>
      <w:r w:rsidR="00325EF2" w:rsidRPr="00325EF2">
        <w:t xml:space="preserve"> 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>včetně prohlášení vztahujícímu se k Nařízení Rad</w:t>
      </w:r>
      <w:r w:rsidR="005032E2">
        <w:rPr>
          <w:rFonts w:asciiTheme="minorHAnsi" w:hAnsiTheme="minorHAnsi" w:cstheme="minorHAnsi"/>
          <w:i/>
          <w:sz w:val="22"/>
          <w:szCs w:val="22"/>
        </w:rPr>
        <w:t>y</w:t>
      </w:r>
      <w:r w:rsidR="00C17DFE">
        <w:rPr>
          <w:rFonts w:asciiTheme="minorHAnsi" w:hAnsiTheme="minorHAnsi" w:cstheme="minorHAnsi"/>
          <w:i/>
          <w:sz w:val="22"/>
          <w:szCs w:val="22"/>
        </w:rPr>
        <w:t xml:space="preserve"> (EU) 2023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>/</w:t>
      </w:r>
      <w:r w:rsidR="00C17DFE">
        <w:rPr>
          <w:rFonts w:asciiTheme="minorHAnsi" w:hAnsiTheme="minorHAnsi" w:cstheme="minorHAnsi"/>
          <w:i/>
          <w:sz w:val="22"/>
          <w:szCs w:val="22"/>
        </w:rPr>
        <w:t>1214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 xml:space="preserve"> ze dne </w:t>
      </w:r>
      <w:r w:rsidR="00C17DFE">
        <w:rPr>
          <w:rFonts w:asciiTheme="minorHAnsi" w:hAnsiTheme="minorHAnsi" w:cstheme="minorHAnsi"/>
          <w:i/>
          <w:sz w:val="22"/>
          <w:szCs w:val="22"/>
        </w:rPr>
        <w:t>23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C17DFE">
        <w:rPr>
          <w:rFonts w:asciiTheme="minorHAnsi" w:hAnsiTheme="minorHAnsi" w:cstheme="minorHAnsi"/>
          <w:i/>
          <w:sz w:val="22"/>
          <w:szCs w:val="22"/>
        </w:rPr>
        <w:t xml:space="preserve">6. </w:t>
      </w:r>
      <w:bookmarkStart w:id="0" w:name="_GoBack"/>
      <w:bookmarkEnd w:id="0"/>
      <w:r w:rsidR="00325EF2" w:rsidRPr="00325EF2">
        <w:rPr>
          <w:rFonts w:asciiTheme="minorHAnsi" w:hAnsiTheme="minorHAnsi" w:cstheme="minorHAnsi"/>
          <w:i/>
          <w:sz w:val="22"/>
          <w:szCs w:val="22"/>
        </w:rPr>
        <w:t>202</w:t>
      </w:r>
      <w:r w:rsidR="00C17DFE">
        <w:rPr>
          <w:rFonts w:asciiTheme="minorHAnsi" w:hAnsiTheme="minorHAnsi" w:cstheme="minorHAnsi"/>
          <w:i/>
          <w:sz w:val="22"/>
          <w:szCs w:val="22"/>
        </w:rPr>
        <w:t>3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365B789E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bookmarkStart w:id="1" w:name="_Hlk84494278"/>
      <w:r w:rsidR="00401031">
        <w:rPr>
          <w:rFonts w:asciiTheme="minorHAnsi" w:hAnsiTheme="minorHAnsi" w:cstheme="minorHAnsi"/>
          <w:b/>
          <w:iCs/>
        </w:rPr>
        <w:t>„Výměna havarijních trakčních stožárů DPO“</w:t>
      </w:r>
      <w:bookmarkEnd w:id="1"/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2F76FFD7" w14:textId="1D04BC16" w:rsidR="00507CDB" w:rsidRPr="00507CDB" w:rsidRDefault="0073129E" w:rsidP="00507CDB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</w:t>
      </w:r>
      <w:r w:rsidR="00507CDB" w:rsidRPr="00507CDB">
        <w:rPr>
          <w:rFonts w:asciiTheme="minorHAnsi" w:hAnsiTheme="minorHAnsi" w:cstheme="minorHAnsi"/>
        </w:rPr>
        <w:t xml:space="preserve">v souladu s § 4b zákona o střetu zájmů </w:t>
      </w:r>
      <w:r w:rsidRPr="00B6238A">
        <w:rPr>
          <w:rFonts w:asciiTheme="minorHAnsi" w:hAnsiTheme="minorHAnsi" w:cstheme="minorHAnsi"/>
        </w:rPr>
        <w:t xml:space="preserve">čestně prohlašuje, že </w:t>
      </w:r>
      <w:r w:rsidR="00507CDB" w:rsidRPr="00507CDB">
        <w:rPr>
          <w:rFonts w:eastAsia="Arial Unicode MS"/>
          <w:bCs/>
        </w:rPr>
        <w:t xml:space="preserve">není </w:t>
      </w:r>
    </w:p>
    <w:p w14:paraId="0341A690" w14:textId="77777777" w:rsidR="00507CDB" w:rsidRPr="00507CDB" w:rsidRDefault="00507CDB" w:rsidP="00507CDB">
      <w:pPr>
        <w:pStyle w:val="Odstavecseseznamem"/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obchodní společností, ve které veřejný funkcionář uvedený v </w:t>
      </w:r>
      <w:proofErr w:type="spellStart"/>
      <w:r w:rsidRPr="00507CDB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Pr="00507CDB">
        <w:rPr>
          <w:rFonts w:asciiTheme="minorHAnsi" w:eastAsia="Arial Unicode MS" w:hAnsiTheme="minorHAnsi" w:cstheme="minorHAnsi"/>
          <w:sz w:val="22"/>
          <w:szCs w:val="22"/>
        </w:rPr>
        <w:t>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89F926C" w14:textId="59B06684" w:rsidR="00507CDB" w:rsidRPr="00507CDB" w:rsidRDefault="00507CDB" w:rsidP="00507CDB">
      <w:pPr>
        <w:pStyle w:val="Odstavecseseznamem"/>
        <w:numPr>
          <w:ilvl w:val="0"/>
          <w:numId w:val="18"/>
        </w:numPr>
        <w:spacing w:before="240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507CDB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Pr="00507CDB">
        <w:rPr>
          <w:rFonts w:asciiTheme="minorHAnsi" w:eastAsia="Arial Unicode MS" w:hAnsiTheme="minorHAnsi" w:cstheme="minorHAnsi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společnosti.</w:t>
      </w:r>
      <w:r w:rsidR="00556208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4798CF10" w14:textId="5183176F" w:rsidR="00325EF2" w:rsidRPr="00B40FDF" w:rsidRDefault="00325EF2" w:rsidP="00B40FDF">
      <w:pPr>
        <w:pStyle w:val="Textkomente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Rovněž dodavatel prohlašuje, že ve vztahu k dodavateli či k němu vztahujícím se osobám nebo k jakémukoliv jeho poddodavateli či k nim vztahujícím se osobám se neuplatňují sankce dle Nařízení Rady (EU) </w:t>
      </w:r>
      <w:r w:rsidR="00C10711"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>202</w:t>
      </w:r>
      <w:r w:rsidR="00C10711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>/</w:t>
      </w:r>
      <w:r w:rsidR="00C10711">
        <w:rPr>
          <w:rFonts w:asciiTheme="minorHAnsi" w:hAnsiTheme="minorHAnsi" w:cstheme="minorHAnsi"/>
          <w:b/>
          <w:bCs/>
          <w:iCs/>
          <w:sz w:val="22"/>
          <w:szCs w:val="22"/>
        </w:rPr>
        <w:t>1214</w:t>
      </w:r>
      <w:r w:rsidR="00C10711"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ze dne </w:t>
      </w:r>
      <w:r w:rsidR="00C10711">
        <w:rPr>
          <w:rFonts w:asciiTheme="minorHAnsi" w:hAnsiTheme="minorHAnsi" w:cstheme="minorHAnsi"/>
          <w:b/>
          <w:bCs/>
          <w:iCs/>
          <w:sz w:val="22"/>
          <w:szCs w:val="22"/>
        </w:rPr>
        <w:t>23</w:t>
      </w:r>
      <w:r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C1071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června 2023</w:t>
      </w:r>
      <w:r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v platném znění.</w:t>
      </w:r>
    </w:p>
    <w:p w14:paraId="53967254" w14:textId="4C4C62EB" w:rsidR="00091940" w:rsidRPr="0073129E" w:rsidRDefault="00325EF2" w:rsidP="00B40FDF">
      <w:pPr>
        <w:pStyle w:val="Textkomente"/>
        <w:spacing w:before="240"/>
        <w:rPr>
          <w:rFonts w:asciiTheme="minorHAnsi" w:hAnsiTheme="minorHAnsi" w:cstheme="minorHAnsi"/>
          <w:iCs/>
          <w:sz w:val="22"/>
          <w:szCs w:val="22"/>
        </w:rPr>
      </w:pPr>
      <w:r w:rsidRPr="00325EF2">
        <w:rPr>
          <w:rFonts w:asciiTheme="minorHAnsi" w:hAnsiTheme="minorHAnsi" w:cstheme="minorHAnsi"/>
          <w:iCs/>
          <w:sz w:val="22"/>
          <w:szCs w:val="22"/>
        </w:rPr>
        <w:t>Toto prohlášení činíme na základě své jasné, srozumitelné, svobodné a omylu prosté vůle a jsme si vědomi všech následků plynoucích z uvedení nepravdivých údajů.</w:t>
      </w: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8EFCE" w14:textId="77777777" w:rsidR="008176FD" w:rsidRDefault="008176FD" w:rsidP="0024368F">
      <w:r>
        <w:separator/>
      </w:r>
    </w:p>
  </w:endnote>
  <w:endnote w:type="continuationSeparator" w:id="0">
    <w:p w14:paraId="2C5829C0" w14:textId="77777777" w:rsidR="008176FD" w:rsidRDefault="008176F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FFD4F" w14:textId="77777777" w:rsidR="00085C7C" w:rsidRDefault="00085C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85B1" w14:textId="77777777" w:rsidR="00085C7C" w:rsidRDefault="00085C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A721" w14:textId="77777777" w:rsidR="00085C7C" w:rsidRDefault="00085C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F3A3B" w14:textId="77777777" w:rsidR="008176FD" w:rsidRDefault="008176FD" w:rsidP="0024368F">
      <w:r>
        <w:separator/>
      </w:r>
    </w:p>
  </w:footnote>
  <w:footnote w:type="continuationSeparator" w:id="0">
    <w:p w14:paraId="7A3C56BA" w14:textId="77777777" w:rsidR="008176FD" w:rsidRDefault="008176FD" w:rsidP="0024368F">
      <w:r>
        <w:continuationSeparator/>
      </w:r>
    </w:p>
  </w:footnote>
  <w:footnote w:id="1">
    <w:p w14:paraId="113173AB" w14:textId="43338374" w:rsidR="0073129E" w:rsidRPr="001F76C5" w:rsidRDefault="0073129E" w:rsidP="00507CDB">
      <w:pPr>
        <w:pStyle w:val="Textpoznpodarou"/>
        <w:spacing w:after="60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  <w:footnote w:id="2">
    <w:p w14:paraId="5F59BD94" w14:textId="2B39E7B4" w:rsidR="00556208" w:rsidRDefault="00556208" w:rsidP="0055620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507CDB">
        <w:rPr>
          <w:rFonts w:asciiTheme="minorHAnsi" w:hAnsiTheme="minorHAnsi" w:cstheme="minorHAnsi"/>
          <w:i/>
          <w:iCs/>
        </w:rPr>
        <w:t xml:space="preserve">Pokud dodavatel nemůže </w:t>
      </w:r>
      <w:r>
        <w:rPr>
          <w:rFonts w:asciiTheme="minorHAnsi" w:hAnsiTheme="minorHAnsi" w:cstheme="minorHAnsi"/>
          <w:i/>
          <w:iCs/>
        </w:rPr>
        <w:t>výše uvedené čestně prohlásit</w:t>
      </w:r>
      <w:r w:rsidRPr="00507CDB">
        <w:rPr>
          <w:rFonts w:asciiTheme="minorHAnsi" w:hAnsiTheme="minorHAnsi" w:cstheme="minorHAnsi"/>
          <w:i/>
          <w:iCs/>
        </w:rPr>
        <w:t>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</w:t>
      </w:r>
      <w:r>
        <w:rPr>
          <w:rFonts w:asciiTheme="minorHAnsi" w:hAnsiTheme="minorHAnsi" w:cstheme="minorHAnsi"/>
          <w:i/>
          <w:iCs/>
        </w:rPr>
        <w:t> </w:t>
      </w:r>
      <w:r w:rsidRPr="00507CDB">
        <w:rPr>
          <w:rFonts w:asciiTheme="minorHAnsi" w:hAnsiTheme="minorHAnsi" w:cstheme="minorHAnsi"/>
          <w:i/>
          <w:iCs/>
        </w:rPr>
        <w:t>nabídce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8B102" w14:textId="77777777" w:rsidR="00085C7C" w:rsidRDefault="00085C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7C76515A" w:rsidR="00133F1A" w:rsidRPr="00BF3438" w:rsidRDefault="00133F1A" w:rsidP="00447852">
    <w:pPr>
      <w:jc w:val="both"/>
      <w:rPr>
        <w:i/>
        <w:sz w:val="22"/>
        <w:szCs w:val="22"/>
      </w:rPr>
    </w:pPr>
    <w:r w:rsidRPr="00BF3438">
      <w:rPr>
        <w:i/>
        <w:sz w:val="22"/>
        <w:szCs w:val="22"/>
      </w:rPr>
      <w:t xml:space="preserve">Příloha č. </w:t>
    </w:r>
    <w:r w:rsidR="00507CDB" w:rsidRPr="00BF3438">
      <w:rPr>
        <w:i/>
        <w:sz w:val="22"/>
        <w:szCs w:val="22"/>
      </w:rPr>
      <w:t>1</w:t>
    </w:r>
    <w:r w:rsidR="00085C7C">
      <w:rPr>
        <w:i/>
        <w:sz w:val="22"/>
        <w:szCs w:val="22"/>
      </w:rPr>
      <w:t>2</w:t>
    </w:r>
    <w:r w:rsidR="005B4910" w:rsidRPr="00BF3438">
      <w:rPr>
        <w:i/>
        <w:sz w:val="22"/>
        <w:szCs w:val="22"/>
      </w:rPr>
      <w:t xml:space="preserve"> </w:t>
    </w:r>
    <w:r w:rsidRPr="00BF3438">
      <w:rPr>
        <w:i/>
        <w:sz w:val="22"/>
        <w:szCs w:val="22"/>
      </w:rPr>
      <w:t>ZD – Vzor čestného prohlášení</w:t>
    </w:r>
    <w:r w:rsidR="00D608BB" w:rsidRPr="00BF3438">
      <w:rPr>
        <w:i/>
        <w:sz w:val="22"/>
        <w:szCs w:val="22"/>
      </w:rPr>
      <w:t xml:space="preserve"> </w:t>
    </w:r>
    <w:r w:rsidR="00BF3438">
      <w:rPr>
        <w:i/>
        <w:sz w:val="22"/>
        <w:szCs w:val="22"/>
      </w:rPr>
      <w:t>k</w:t>
    </w:r>
    <w:r w:rsidR="00556208" w:rsidRPr="00BF3438">
      <w:rPr>
        <w:i/>
        <w:sz w:val="22"/>
        <w:szCs w:val="22"/>
      </w:rPr>
      <w:t xml:space="preserve"> neexistenci střetu zájmů</w:t>
    </w:r>
    <w:r w:rsidR="00BF3438">
      <w:rPr>
        <w:i/>
        <w:sz w:val="22"/>
        <w:szCs w:val="22"/>
      </w:rPr>
      <w:t xml:space="preserve"> a k sankcím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9EA7" w14:textId="77777777" w:rsidR="00085C7C" w:rsidRDefault="00085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7"/>
  </w:num>
  <w:num w:numId="14">
    <w:abstractNumId w:val="3"/>
  </w:num>
  <w:num w:numId="15">
    <w:abstractNumId w:val="2"/>
  </w:num>
  <w:num w:numId="16">
    <w:abstractNumId w:val="1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85C7C"/>
    <w:rsid w:val="00091940"/>
    <w:rsid w:val="000A045A"/>
    <w:rsid w:val="000B1416"/>
    <w:rsid w:val="000B316A"/>
    <w:rsid w:val="000C1883"/>
    <w:rsid w:val="000C1C02"/>
    <w:rsid w:val="000D0E5F"/>
    <w:rsid w:val="000D1643"/>
    <w:rsid w:val="000D5D1E"/>
    <w:rsid w:val="000F522E"/>
    <w:rsid w:val="00106A03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25EF2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C566D"/>
    <w:rsid w:val="003D62BC"/>
    <w:rsid w:val="003E19C7"/>
    <w:rsid w:val="003E26D2"/>
    <w:rsid w:val="003E3C1F"/>
    <w:rsid w:val="003E7555"/>
    <w:rsid w:val="00401031"/>
    <w:rsid w:val="00404270"/>
    <w:rsid w:val="00412937"/>
    <w:rsid w:val="00442AA5"/>
    <w:rsid w:val="004477AF"/>
    <w:rsid w:val="00447852"/>
    <w:rsid w:val="00460E1B"/>
    <w:rsid w:val="00496A88"/>
    <w:rsid w:val="004D1BAF"/>
    <w:rsid w:val="004E431E"/>
    <w:rsid w:val="004F09CC"/>
    <w:rsid w:val="00501452"/>
    <w:rsid w:val="005032E2"/>
    <w:rsid w:val="00506AE3"/>
    <w:rsid w:val="00507CDB"/>
    <w:rsid w:val="00525AAA"/>
    <w:rsid w:val="00527426"/>
    <w:rsid w:val="00537059"/>
    <w:rsid w:val="00540645"/>
    <w:rsid w:val="00556208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0782D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2995"/>
    <w:rsid w:val="006F356E"/>
    <w:rsid w:val="0071436D"/>
    <w:rsid w:val="0072710C"/>
    <w:rsid w:val="0073129E"/>
    <w:rsid w:val="007416A7"/>
    <w:rsid w:val="007B0A29"/>
    <w:rsid w:val="007B54B2"/>
    <w:rsid w:val="007B56AC"/>
    <w:rsid w:val="008176FD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19B4"/>
    <w:rsid w:val="009D5014"/>
    <w:rsid w:val="009D5878"/>
    <w:rsid w:val="00A12CC7"/>
    <w:rsid w:val="00A27700"/>
    <w:rsid w:val="00A442A5"/>
    <w:rsid w:val="00A530B5"/>
    <w:rsid w:val="00A70446"/>
    <w:rsid w:val="00A83E98"/>
    <w:rsid w:val="00A8697E"/>
    <w:rsid w:val="00AA4618"/>
    <w:rsid w:val="00AF44ED"/>
    <w:rsid w:val="00AF7E7F"/>
    <w:rsid w:val="00B3639C"/>
    <w:rsid w:val="00B404CE"/>
    <w:rsid w:val="00B40FDF"/>
    <w:rsid w:val="00B6321B"/>
    <w:rsid w:val="00BA018C"/>
    <w:rsid w:val="00BA6EE2"/>
    <w:rsid w:val="00BF3438"/>
    <w:rsid w:val="00C020F0"/>
    <w:rsid w:val="00C10711"/>
    <w:rsid w:val="00C17DFE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07CDB"/>
    <w:rPr>
      <w:sz w:val="24"/>
      <w:szCs w:val="24"/>
    </w:rPr>
  </w:style>
  <w:style w:type="paragraph" w:styleId="Revize">
    <w:name w:val="Revision"/>
    <w:hidden/>
    <w:uiPriority w:val="99"/>
    <w:semiHidden/>
    <w:rsid w:val="00325EF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E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08D11-EA32-476E-BF41-773727C9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Červenková Jana</cp:lastModifiedBy>
  <cp:revision>18</cp:revision>
  <cp:lastPrinted>2012-06-13T06:30:00Z</cp:lastPrinted>
  <dcterms:created xsi:type="dcterms:W3CDTF">2021-10-19T11:40:00Z</dcterms:created>
  <dcterms:modified xsi:type="dcterms:W3CDTF">2024-06-14T10:56:00Z</dcterms:modified>
</cp:coreProperties>
</file>