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9CC05" w14:textId="1BB16A56" w:rsidR="00453C28" w:rsidRPr="00453C28" w:rsidRDefault="00453C28" w:rsidP="00066C1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permStart w:id="549929621" w:edGrp="everyone"/>
      <w:r w:rsidRPr="00453C28">
        <w:rPr>
          <w:rFonts w:ascii="Times New Roman" w:hAnsi="Times New Roman" w:cs="Times New Roman"/>
          <w:sz w:val="24"/>
          <w:szCs w:val="24"/>
        </w:rPr>
        <w:t>Příloha výzvy č. 6</w:t>
      </w:r>
    </w:p>
    <w:p w14:paraId="459BBB9F" w14:textId="77777777" w:rsidR="00453C28" w:rsidRDefault="00453C28" w:rsidP="00066C1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E0D692" w14:textId="00492BD4" w:rsidR="0062557D" w:rsidRDefault="00085915" w:rsidP="00066C1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Průmyslový v</w:t>
      </w:r>
      <w:r w:rsidR="00471D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álcový </w:t>
      </w:r>
      <w:proofErr w:type="spellStart"/>
      <w:r w:rsidR="00471D50">
        <w:rPr>
          <w:rFonts w:ascii="Times New Roman" w:hAnsi="Times New Roman" w:cs="Times New Roman"/>
          <w:b/>
          <w:bCs/>
          <w:sz w:val="24"/>
          <w:szCs w:val="24"/>
          <w:u w:val="single"/>
        </w:rPr>
        <w:t>žehlič</w:t>
      </w:r>
      <w:proofErr w:type="spellEnd"/>
    </w:p>
    <w:p w14:paraId="3E3C7B34" w14:textId="77777777" w:rsidR="00F83005" w:rsidRPr="00B4501A" w:rsidRDefault="00F83005" w:rsidP="00066C1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ACB427" w14:textId="77777777" w:rsidR="00421C32" w:rsidRDefault="00421C32" w:rsidP="00066C1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291895" w14:textId="5218ACDE" w:rsidR="00066C14" w:rsidRPr="00B4501A" w:rsidRDefault="00066C14" w:rsidP="00066C1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501A">
        <w:rPr>
          <w:rFonts w:ascii="Times New Roman" w:hAnsi="Times New Roman" w:cs="Times New Roman"/>
          <w:b/>
          <w:bCs/>
          <w:sz w:val="20"/>
          <w:szCs w:val="20"/>
        </w:rPr>
        <w:t>TECHNICKÁ SPECIFIKACE ZAŘÍZENÍ</w:t>
      </w:r>
    </w:p>
    <w:p w14:paraId="70619244" w14:textId="1C6E728F" w:rsidR="00066C14" w:rsidRPr="00B4501A" w:rsidRDefault="00066C14" w:rsidP="00066C1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BEA2AB" w14:textId="49223759" w:rsidR="00747829" w:rsidRDefault="00134F39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Kompaktní válcový</w:t>
      </w:r>
      <w:r w:rsidR="00D86702" w:rsidRPr="00B450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žehlič</w:t>
      </w:r>
      <w:proofErr w:type="spellEnd"/>
      <w:r w:rsidR="00D86702" w:rsidRPr="00B4501A">
        <w:rPr>
          <w:rFonts w:ascii="Times New Roman" w:hAnsi="Times New Roman" w:cs="Times New Roman"/>
          <w:sz w:val="20"/>
          <w:szCs w:val="20"/>
        </w:rPr>
        <w:t xml:space="preserve"> </w:t>
      </w:r>
      <w:r w:rsidR="002E6900">
        <w:rPr>
          <w:rFonts w:ascii="Times New Roman" w:hAnsi="Times New Roman" w:cs="Times New Roman"/>
          <w:sz w:val="20"/>
          <w:szCs w:val="20"/>
        </w:rPr>
        <w:t xml:space="preserve">na elektrický ohřev </w:t>
      </w:r>
      <w:r>
        <w:rPr>
          <w:rFonts w:ascii="Times New Roman" w:hAnsi="Times New Roman" w:cs="Times New Roman"/>
          <w:sz w:val="20"/>
          <w:szCs w:val="20"/>
        </w:rPr>
        <w:t xml:space="preserve">vhodný </w:t>
      </w:r>
      <w:r w:rsidR="002E6900">
        <w:rPr>
          <w:rFonts w:ascii="Times New Roman" w:hAnsi="Times New Roman" w:cs="Times New Roman"/>
          <w:sz w:val="20"/>
          <w:szCs w:val="20"/>
        </w:rPr>
        <w:t>pro</w:t>
      </w:r>
      <w:r w:rsidR="00D86702" w:rsidRPr="00B4501A">
        <w:rPr>
          <w:rFonts w:ascii="Times New Roman" w:hAnsi="Times New Roman" w:cs="Times New Roman"/>
          <w:sz w:val="20"/>
          <w:szCs w:val="20"/>
        </w:rPr>
        <w:t xml:space="preserve"> dlouhodobý provoz</w:t>
      </w:r>
      <w:r w:rsidR="007478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747829">
        <w:rPr>
          <w:rFonts w:ascii="Times New Roman" w:hAnsi="Times New Roman" w:cs="Times New Roman"/>
          <w:sz w:val="20"/>
          <w:szCs w:val="20"/>
        </w:rPr>
        <w:t>s</w:t>
      </w:r>
      <w:r w:rsidR="00D86702" w:rsidRPr="00B4501A">
        <w:rPr>
          <w:rFonts w:ascii="Times New Roman" w:hAnsi="Times New Roman" w:cs="Times New Roman"/>
          <w:sz w:val="20"/>
          <w:szCs w:val="20"/>
        </w:rPr>
        <w:t xml:space="preserve"> dlouhou životnost</w:t>
      </w:r>
      <w:r w:rsidR="00747829">
        <w:rPr>
          <w:rFonts w:ascii="Times New Roman" w:hAnsi="Times New Roman" w:cs="Times New Roman"/>
          <w:sz w:val="20"/>
          <w:szCs w:val="20"/>
        </w:rPr>
        <w:t>í</w:t>
      </w:r>
      <w:r w:rsidR="00A8231E">
        <w:rPr>
          <w:rFonts w:ascii="Times New Roman" w:hAnsi="Times New Roman" w:cs="Times New Roman"/>
          <w:sz w:val="20"/>
          <w:szCs w:val="20"/>
        </w:rPr>
        <w:t>:</w:t>
      </w:r>
    </w:p>
    <w:p w14:paraId="339D6D43" w14:textId="77777777" w:rsidR="00747829" w:rsidRDefault="00747829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8AD1238" w14:textId="08A05D89" w:rsidR="00D86702" w:rsidRPr="00B4501A" w:rsidRDefault="00CE16CB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D86702" w:rsidRPr="00B4501A">
        <w:rPr>
          <w:rFonts w:ascii="Times New Roman" w:hAnsi="Times New Roman" w:cs="Times New Roman"/>
          <w:sz w:val="20"/>
          <w:szCs w:val="20"/>
        </w:rPr>
        <w:t xml:space="preserve"> </w:t>
      </w:r>
      <w:r w:rsidR="00134F39">
        <w:rPr>
          <w:rFonts w:ascii="Times New Roman" w:hAnsi="Times New Roman" w:cs="Times New Roman"/>
          <w:sz w:val="20"/>
          <w:szCs w:val="20"/>
        </w:rPr>
        <w:t>přední vstup a výstup prádla</w:t>
      </w:r>
    </w:p>
    <w:p w14:paraId="5FA4E84B" w14:textId="77777777" w:rsidR="00D86702" w:rsidRPr="00B4501A" w:rsidRDefault="00D86702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63E38A1" w14:textId="0E8416C2" w:rsidR="00D86702" w:rsidRDefault="00D86702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 w:rsidR="00134F39">
        <w:rPr>
          <w:rFonts w:ascii="Times New Roman" w:hAnsi="Times New Roman" w:cs="Times New Roman"/>
          <w:sz w:val="20"/>
          <w:szCs w:val="20"/>
        </w:rPr>
        <w:t>pracovní šířka válce: 2000</w:t>
      </w:r>
      <w:r w:rsidR="002E6900">
        <w:rPr>
          <w:rFonts w:ascii="Times New Roman" w:hAnsi="Times New Roman" w:cs="Times New Roman"/>
          <w:sz w:val="20"/>
          <w:szCs w:val="20"/>
        </w:rPr>
        <w:t xml:space="preserve"> </w:t>
      </w:r>
      <w:r w:rsidR="00134F39">
        <w:rPr>
          <w:rFonts w:ascii="Times New Roman" w:hAnsi="Times New Roman" w:cs="Times New Roman"/>
          <w:sz w:val="20"/>
          <w:szCs w:val="20"/>
        </w:rPr>
        <w:t>mm</w:t>
      </w:r>
    </w:p>
    <w:p w14:paraId="7DCD97BD" w14:textId="02EC187C" w:rsidR="00134F39" w:rsidRPr="00134F39" w:rsidRDefault="00134F39" w:rsidP="00134F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FCFBD24" w14:textId="0C28A665" w:rsidR="00134F39" w:rsidRDefault="00134F39" w:rsidP="00134F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průměr válce: 500</w:t>
      </w:r>
      <w:r w:rsidR="002E69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mm</w:t>
      </w:r>
    </w:p>
    <w:p w14:paraId="09CA5F06" w14:textId="77777777" w:rsidR="00C74A4A" w:rsidRDefault="00C74A4A" w:rsidP="00134F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72FC6A" w14:textId="4F7B0736" w:rsidR="00C74A4A" w:rsidRPr="00B4501A" w:rsidRDefault="00C74A4A" w:rsidP="00C74A4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automatické ochlazování válce</w:t>
      </w:r>
      <w:r w:rsidR="007C3A3D">
        <w:rPr>
          <w:rFonts w:ascii="Times New Roman" w:hAnsi="Times New Roman" w:cs="Times New Roman"/>
          <w:sz w:val="20"/>
          <w:szCs w:val="20"/>
        </w:rPr>
        <w:t xml:space="preserve"> a zpětný chod válce</w:t>
      </w:r>
    </w:p>
    <w:p w14:paraId="7CF76A19" w14:textId="77777777" w:rsidR="00134F39" w:rsidRDefault="00134F39" w:rsidP="00134F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C0F4E82" w14:textId="521E1CC6" w:rsidR="00D86702" w:rsidRPr="00B4501A" w:rsidRDefault="00305D9F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 w:rsidR="002E6900">
        <w:rPr>
          <w:rFonts w:ascii="Times New Roman" w:hAnsi="Times New Roman" w:cs="Times New Roman"/>
          <w:sz w:val="20"/>
          <w:szCs w:val="20"/>
        </w:rPr>
        <w:t xml:space="preserve">odolné </w:t>
      </w:r>
      <w:r w:rsidR="00134F39">
        <w:rPr>
          <w:rFonts w:ascii="Times New Roman" w:hAnsi="Times New Roman" w:cs="Times New Roman"/>
          <w:sz w:val="20"/>
          <w:szCs w:val="20"/>
        </w:rPr>
        <w:t xml:space="preserve">žehlící pásy </w:t>
      </w:r>
      <w:r w:rsidR="002E6900">
        <w:rPr>
          <w:rFonts w:ascii="Times New Roman" w:hAnsi="Times New Roman" w:cs="Times New Roman"/>
          <w:sz w:val="20"/>
          <w:szCs w:val="20"/>
        </w:rPr>
        <w:t xml:space="preserve">pro snadnou práci a vysokou kvalitu žehlení </w:t>
      </w:r>
    </w:p>
    <w:p w14:paraId="1E33FC4D" w14:textId="77777777" w:rsidR="00305D9F" w:rsidRPr="00B4501A" w:rsidRDefault="00305D9F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45E8519" w14:textId="5501562A" w:rsidR="00120A29" w:rsidRPr="00B4501A" w:rsidRDefault="00305D9F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 w:rsidR="002F1D27">
        <w:rPr>
          <w:rFonts w:ascii="Times New Roman" w:hAnsi="Times New Roman" w:cs="Times New Roman"/>
          <w:sz w:val="20"/>
          <w:szCs w:val="20"/>
        </w:rPr>
        <w:t>výkonný systém odsávání par</w:t>
      </w:r>
      <w:r w:rsidR="007C3A3D">
        <w:rPr>
          <w:rFonts w:ascii="Times New Roman" w:hAnsi="Times New Roman" w:cs="Times New Roman"/>
          <w:sz w:val="20"/>
          <w:szCs w:val="20"/>
        </w:rPr>
        <w:t xml:space="preserve"> – dvojitý odtah</w:t>
      </w:r>
    </w:p>
    <w:p w14:paraId="0A210427" w14:textId="2FA8F9F3" w:rsidR="00305D9F" w:rsidRPr="00B4501A" w:rsidRDefault="00305D9F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B6EF5ED" w14:textId="0017584C" w:rsidR="00782FB1" w:rsidRPr="00B4501A" w:rsidRDefault="00305D9F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 w:rsidR="002E6900">
        <w:rPr>
          <w:rFonts w:ascii="Times New Roman" w:hAnsi="Times New Roman" w:cs="Times New Roman"/>
          <w:sz w:val="20"/>
          <w:szCs w:val="20"/>
        </w:rPr>
        <w:t>frekvenční měnič pro regulaci rychlosti žehlení</w:t>
      </w:r>
    </w:p>
    <w:p w14:paraId="67DF7557" w14:textId="02A57C47" w:rsidR="000C6AA7" w:rsidRPr="00B4501A" w:rsidRDefault="000C6AA7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19D51F6" w14:textId="0C94D0AB" w:rsidR="000C6AA7" w:rsidRPr="00B4501A" w:rsidRDefault="000C6AA7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 w:rsidR="00A8231E">
        <w:rPr>
          <w:rFonts w:ascii="Times New Roman" w:hAnsi="Times New Roman" w:cs="Times New Roman"/>
          <w:sz w:val="20"/>
          <w:szCs w:val="20"/>
        </w:rPr>
        <w:t>řízení rychlosti žehlení podle vlhkosti prádla</w:t>
      </w:r>
    </w:p>
    <w:p w14:paraId="4E12FACA" w14:textId="492C0980" w:rsidR="000C6AA7" w:rsidRPr="00B4501A" w:rsidRDefault="000C6AA7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00743BD" w14:textId="4807EE50" w:rsidR="002C4556" w:rsidRPr="00A8231E" w:rsidRDefault="000C6AA7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 w:rsidR="00A8231E">
        <w:rPr>
          <w:rFonts w:ascii="Times New Roman" w:hAnsi="Times New Roman" w:cs="Times New Roman"/>
          <w:sz w:val="20"/>
          <w:szCs w:val="20"/>
        </w:rPr>
        <w:t>m</w:t>
      </w:r>
      <w:r w:rsidR="00A84E18">
        <w:rPr>
          <w:rFonts w:ascii="Times New Roman" w:hAnsi="Times New Roman" w:cs="Times New Roman"/>
          <w:sz w:val="20"/>
          <w:szCs w:val="20"/>
        </w:rPr>
        <w:t>ikroprocesor s výkonným dotykovým displejem</w:t>
      </w:r>
      <w:r w:rsidR="007C3A3D">
        <w:rPr>
          <w:rFonts w:ascii="Times New Roman" w:hAnsi="Times New Roman" w:cs="Times New Roman"/>
          <w:sz w:val="20"/>
          <w:szCs w:val="20"/>
        </w:rPr>
        <w:t xml:space="preserve"> – plně programovací v českém jazyce</w:t>
      </w:r>
    </w:p>
    <w:p w14:paraId="6AF77010" w14:textId="77777777" w:rsidR="002C4556" w:rsidRPr="00B4501A" w:rsidRDefault="002C4556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24DAB71" w14:textId="14B140D4" w:rsidR="00D86702" w:rsidRDefault="002C4556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- </w:t>
      </w:r>
      <w:r w:rsidR="00134F39">
        <w:rPr>
          <w:rFonts w:ascii="Times New Roman" w:hAnsi="Times New Roman" w:cs="Times New Roman"/>
          <w:sz w:val="20"/>
          <w:szCs w:val="20"/>
        </w:rPr>
        <w:t>provedení v nerezové oceli</w:t>
      </w:r>
    </w:p>
    <w:p w14:paraId="0BAC428D" w14:textId="77777777" w:rsidR="00A84E18" w:rsidRDefault="00A84E18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D8C3E0B" w14:textId="382E3AD3" w:rsidR="00A84E18" w:rsidRDefault="00A84E18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34F39">
        <w:rPr>
          <w:rFonts w:ascii="Times New Roman" w:hAnsi="Times New Roman" w:cs="Times New Roman"/>
          <w:sz w:val="20"/>
          <w:szCs w:val="20"/>
        </w:rPr>
        <w:t>větší úspora a kontrola nad spotřebou energie</w:t>
      </w:r>
      <w:r w:rsidR="00B3230F">
        <w:rPr>
          <w:rFonts w:ascii="Times New Roman" w:hAnsi="Times New Roman" w:cs="Times New Roman"/>
          <w:sz w:val="20"/>
          <w:szCs w:val="20"/>
        </w:rPr>
        <w:t>.</w:t>
      </w:r>
    </w:p>
    <w:p w14:paraId="23F46283" w14:textId="77777777" w:rsidR="00A84E18" w:rsidRPr="00B4501A" w:rsidRDefault="00A84E18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36369F" w14:textId="77777777" w:rsidR="002C4556" w:rsidRPr="00B4501A" w:rsidRDefault="002C4556" w:rsidP="00B450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D0419" w14:textId="704BB27B" w:rsidR="002C4556" w:rsidRPr="00B4501A" w:rsidRDefault="002C4556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4501A"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Technické parametry:</w:t>
      </w:r>
    </w:p>
    <w:p w14:paraId="230B0EC6" w14:textId="7A427F98" w:rsidR="002C4556" w:rsidRDefault="002C4556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AC68A18" w14:textId="58199014" w:rsidR="00F25CDB" w:rsidRPr="00656967" w:rsidRDefault="00F25CDB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5CDB">
        <w:rPr>
          <w:rFonts w:ascii="Times New Roman" w:hAnsi="Times New Roman" w:cs="Times New Roman"/>
          <w:sz w:val="20"/>
          <w:szCs w:val="20"/>
          <w:u w:val="single"/>
        </w:rPr>
        <w:t>Napětí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7C3A3D">
        <w:rPr>
          <w:rFonts w:ascii="Times New Roman" w:hAnsi="Times New Roman" w:cs="Times New Roman"/>
          <w:sz w:val="20"/>
          <w:szCs w:val="20"/>
        </w:rPr>
        <w:t xml:space="preserve"> 400V, max.63A</w:t>
      </w:r>
      <w:r w:rsidR="00656967" w:rsidRPr="00656967">
        <w:rPr>
          <w:rFonts w:ascii="Times New Roman" w:hAnsi="Times New Roman" w:cs="Times New Roman"/>
          <w:sz w:val="20"/>
          <w:szCs w:val="20"/>
        </w:rPr>
        <w:tab/>
      </w:r>
      <w:r w:rsidR="00656967" w:rsidRPr="00656967">
        <w:rPr>
          <w:rFonts w:ascii="Times New Roman" w:hAnsi="Times New Roman" w:cs="Times New Roman"/>
          <w:sz w:val="20"/>
          <w:szCs w:val="20"/>
        </w:rPr>
        <w:tab/>
      </w:r>
      <w:r w:rsidR="00656967" w:rsidRPr="00656967">
        <w:rPr>
          <w:rFonts w:ascii="Times New Roman" w:hAnsi="Times New Roman" w:cs="Times New Roman"/>
          <w:sz w:val="20"/>
          <w:szCs w:val="20"/>
        </w:rPr>
        <w:tab/>
      </w:r>
      <w:r w:rsidR="00656967" w:rsidRPr="00656967">
        <w:rPr>
          <w:rFonts w:ascii="Times New Roman" w:hAnsi="Times New Roman" w:cs="Times New Roman"/>
          <w:sz w:val="20"/>
          <w:szCs w:val="20"/>
        </w:rPr>
        <w:tab/>
      </w:r>
      <w:r w:rsidR="007C3A3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56967">
        <w:rPr>
          <w:rFonts w:ascii="Times New Roman" w:hAnsi="Times New Roman" w:cs="Times New Roman"/>
          <w:sz w:val="20"/>
          <w:szCs w:val="20"/>
          <w:u w:val="single"/>
        </w:rPr>
        <w:t>Motor válce:</w:t>
      </w:r>
      <w:r w:rsidR="00656967">
        <w:rPr>
          <w:rFonts w:ascii="Times New Roman" w:hAnsi="Times New Roman" w:cs="Times New Roman"/>
          <w:sz w:val="20"/>
          <w:szCs w:val="20"/>
        </w:rPr>
        <w:t xml:space="preserve"> 0,37 kW</w:t>
      </w:r>
    </w:p>
    <w:p w14:paraId="33C13527" w14:textId="77777777" w:rsidR="00F25CDB" w:rsidRDefault="00F25CDB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AE9714C" w14:textId="1CA95BDF" w:rsidR="00656967" w:rsidRPr="00B4501A" w:rsidRDefault="00C74A4A" w:rsidP="0065696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Celkový elektrický výkon – elektrický ohřev:</w:t>
      </w:r>
      <w:r w:rsidR="00656967">
        <w:rPr>
          <w:rFonts w:ascii="Times New Roman" w:hAnsi="Times New Roman" w:cs="Times New Roman"/>
          <w:sz w:val="20"/>
          <w:szCs w:val="20"/>
        </w:rPr>
        <w:t xml:space="preserve"> 32,12 kW        </w:t>
      </w:r>
      <w:r w:rsidR="00656967">
        <w:rPr>
          <w:rFonts w:ascii="Times New Roman" w:hAnsi="Times New Roman" w:cs="Times New Roman"/>
          <w:sz w:val="20"/>
          <w:szCs w:val="20"/>
          <w:u w:val="single"/>
        </w:rPr>
        <w:t>Rychlost žehlení:</w:t>
      </w:r>
      <w:r w:rsidR="00656967">
        <w:rPr>
          <w:rFonts w:ascii="Times New Roman" w:hAnsi="Times New Roman" w:cs="Times New Roman"/>
          <w:sz w:val="20"/>
          <w:szCs w:val="20"/>
        </w:rPr>
        <w:t xml:space="preserve"> 0,5-8 </w:t>
      </w:r>
      <w:proofErr w:type="spellStart"/>
      <w:r w:rsidR="00656967">
        <w:rPr>
          <w:rFonts w:ascii="Times New Roman" w:hAnsi="Times New Roman" w:cs="Times New Roman"/>
          <w:sz w:val="20"/>
          <w:szCs w:val="20"/>
        </w:rPr>
        <w:t>mt</w:t>
      </w:r>
      <w:proofErr w:type="spellEnd"/>
      <w:r w:rsidR="00656967">
        <w:rPr>
          <w:rFonts w:ascii="Times New Roman" w:hAnsi="Times New Roman" w:cs="Times New Roman"/>
          <w:sz w:val="20"/>
          <w:szCs w:val="20"/>
        </w:rPr>
        <w:t>/min</w:t>
      </w:r>
    </w:p>
    <w:p w14:paraId="6E8B4FA5" w14:textId="77777777" w:rsidR="00F25CDB" w:rsidRDefault="00F25CDB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33182FE" w14:textId="1A2D5B2F" w:rsidR="00F25CDB" w:rsidRPr="004144BD" w:rsidRDefault="00F25CDB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Průměr odtahu</w:t>
      </w:r>
      <w:r w:rsidR="004144BD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4144BD">
        <w:rPr>
          <w:rFonts w:ascii="Times New Roman" w:hAnsi="Times New Roman" w:cs="Times New Roman"/>
          <w:sz w:val="20"/>
          <w:szCs w:val="20"/>
        </w:rPr>
        <w:t xml:space="preserve"> 150-155 mm</w:t>
      </w:r>
    </w:p>
    <w:p w14:paraId="4D072AD3" w14:textId="77777777" w:rsidR="00C63680" w:rsidRDefault="00C63680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6F7D717" w14:textId="5BE7AB43" w:rsidR="0044618E" w:rsidRPr="004144BD" w:rsidRDefault="00C63680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Úroveň hluku:</w:t>
      </w:r>
      <w:r w:rsidR="004144BD">
        <w:rPr>
          <w:rFonts w:ascii="Times New Roman" w:hAnsi="Times New Roman" w:cs="Times New Roman"/>
          <w:sz w:val="20"/>
          <w:szCs w:val="20"/>
        </w:rPr>
        <w:t xml:space="preserve"> 65 dB</w:t>
      </w:r>
    </w:p>
    <w:p w14:paraId="0EF498D5" w14:textId="77777777" w:rsidR="00F25CDB" w:rsidRPr="00B4501A" w:rsidRDefault="00F25CDB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425D6DD" w14:textId="2E893D98" w:rsidR="002C4556" w:rsidRPr="00B4501A" w:rsidRDefault="00656967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ROZMĚRY</w:t>
      </w:r>
    </w:p>
    <w:p w14:paraId="5B690E14" w14:textId="376FD0F4" w:rsidR="002C4556" w:rsidRPr="00B4501A" w:rsidRDefault="002C4556" w:rsidP="009769B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889D3FF" w14:textId="71252CAC" w:rsidR="009769B8" w:rsidRPr="00B4501A" w:rsidRDefault="002C4556" w:rsidP="009769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  <w:u w:val="single"/>
        </w:rPr>
        <w:t>Výška:</w:t>
      </w:r>
      <w:r w:rsidRPr="00B4501A">
        <w:rPr>
          <w:rFonts w:ascii="Times New Roman" w:hAnsi="Times New Roman" w:cs="Times New Roman"/>
          <w:sz w:val="20"/>
          <w:szCs w:val="20"/>
        </w:rPr>
        <w:t xml:space="preserve"> </w:t>
      </w:r>
      <w:r w:rsidR="00C74A4A">
        <w:rPr>
          <w:rFonts w:ascii="Times New Roman" w:hAnsi="Times New Roman" w:cs="Times New Roman"/>
          <w:sz w:val="20"/>
          <w:szCs w:val="20"/>
        </w:rPr>
        <w:t>1200</w:t>
      </w:r>
      <w:r w:rsidR="009D4F75">
        <w:rPr>
          <w:rFonts w:ascii="Times New Roman" w:hAnsi="Times New Roman" w:cs="Times New Roman"/>
          <w:sz w:val="20"/>
          <w:szCs w:val="20"/>
        </w:rPr>
        <w:t>-</w:t>
      </w:r>
      <w:r w:rsidR="00C74A4A">
        <w:rPr>
          <w:rFonts w:ascii="Times New Roman" w:hAnsi="Times New Roman" w:cs="Times New Roman"/>
          <w:sz w:val="20"/>
          <w:szCs w:val="20"/>
        </w:rPr>
        <w:t>1500</w:t>
      </w:r>
      <w:r w:rsidRPr="00B4501A">
        <w:rPr>
          <w:rFonts w:ascii="Times New Roman" w:hAnsi="Times New Roman" w:cs="Times New Roman"/>
          <w:sz w:val="20"/>
          <w:szCs w:val="20"/>
        </w:rPr>
        <w:t xml:space="preserve"> mm</w:t>
      </w:r>
      <w:r w:rsidR="009769B8" w:rsidRPr="00B450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9769B8" w:rsidRPr="00B4501A">
        <w:rPr>
          <w:rFonts w:ascii="Times New Roman" w:hAnsi="Times New Roman" w:cs="Times New Roman"/>
          <w:sz w:val="20"/>
          <w:szCs w:val="20"/>
          <w:u w:val="single"/>
        </w:rPr>
        <w:t>Váha:</w:t>
      </w:r>
      <w:r w:rsidR="009769B8" w:rsidRPr="00B4501A">
        <w:rPr>
          <w:rFonts w:ascii="Times New Roman" w:hAnsi="Times New Roman" w:cs="Times New Roman"/>
          <w:sz w:val="20"/>
          <w:szCs w:val="20"/>
        </w:rPr>
        <w:t xml:space="preserve"> </w:t>
      </w:r>
      <w:r w:rsidR="00C74A4A">
        <w:rPr>
          <w:rFonts w:ascii="Times New Roman" w:hAnsi="Times New Roman" w:cs="Times New Roman"/>
          <w:sz w:val="20"/>
          <w:szCs w:val="20"/>
        </w:rPr>
        <w:t>900-1000</w:t>
      </w:r>
      <w:r w:rsidR="009769B8" w:rsidRPr="00B4501A">
        <w:rPr>
          <w:rFonts w:ascii="Times New Roman" w:hAnsi="Times New Roman" w:cs="Times New Roman"/>
          <w:sz w:val="20"/>
          <w:szCs w:val="20"/>
        </w:rPr>
        <w:t xml:space="preserve"> kg</w:t>
      </w:r>
    </w:p>
    <w:p w14:paraId="57AFF310" w14:textId="3A96BFCB" w:rsidR="002C4556" w:rsidRPr="00B4501A" w:rsidRDefault="002C4556" w:rsidP="009769B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EB6EEB6" w14:textId="175E883D" w:rsidR="009769B8" w:rsidRPr="00B4501A" w:rsidRDefault="002C4556" w:rsidP="009769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  <w:u w:val="single"/>
        </w:rPr>
        <w:t>Š</w:t>
      </w:r>
      <w:r w:rsidR="006C2B22">
        <w:rPr>
          <w:rFonts w:ascii="Times New Roman" w:hAnsi="Times New Roman" w:cs="Times New Roman"/>
          <w:sz w:val="20"/>
          <w:szCs w:val="20"/>
          <w:u w:val="single"/>
        </w:rPr>
        <w:t>í</w:t>
      </w:r>
      <w:r w:rsidRPr="00B4501A">
        <w:rPr>
          <w:rFonts w:ascii="Times New Roman" w:hAnsi="Times New Roman" w:cs="Times New Roman"/>
          <w:sz w:val="20"/>
          <w:szCs w:val="20"/>
          <w:u w:val="single"/>
        </w:rPr>
        <w:t>řka:</w:t>
      </w:r>
      <w:r w:rsidR="004144BD">
        <w:rPr>
          <w:rFonts w:ascii="Times New Roman" w:hAnsi="Times New Roman" w:cs="Times New Roman"/>
          <w:sz w:val="20"/>
          <w:szCs w:val="20"/>
        </w:rPr>
        <w:t xml:space="preserve"> </w:t>
      </w:r>
      <w:r w:rsidR="00C74A4A">
        <w:rPr>
          <w:rFonts w:ascii="Times New Roman" w:hAnsi="Times New Roman" w:cs="Times New Roman"/>
          <w:sz w:val="20"/>
          <w:szCs w:val="20"/>
        </w:rPr>
        <w:t>2700</w:t>
      </w:r>
      <w:r w:rsidR="009D4F75">
        <w:rPr>
          <w:rFonts w:ascii="Times New Roman" w:hAnsi="Times New Roman" w:cs="Times New Roman"/>
          <w:sz w:val="20"/>
          <w:szCs w:val="20"/>
        </w:rPr>
        <w:t>-</w:t>
      </w:r>
      <w:r w:rsidR="00C74A4A">
        <w:rPr>
          <w:rFonts w:ascii="Times New Roman" w:hAnsi="Times New Roman" w:cs="Times New Roman"/>
          <w:sz w:val="20"/>
          <w:szCs w:val="20"/>
        </w:rPr>
        <w:t>2900</w:t>
      </w:r>
      <w:r w:rsidRPr="00B4501A">
        <w:rPr>
          <w:rFonts w:ascii="Times New Roman" w:hAnsi="Times New Roman" w:cs="Times New Roman"/>
          <w:sz w:val="20"/>
          <w:szCs w:val="20"/>
        </w:rPr>
        <w:t xml:space="preserve"> mm</w:t>
      </w:r>
      <w:r w:rsidR="009769B8" w:rsidRPr="00B450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</w:p>
    <w:p w14:paraId="2BEE4EA4" w14:textId="7E02C3BA" w:rsidR="002C4556" w:rsidRPr="00B4501A" w:rsidRDefault="009769B8" w:rsidP="009769B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E75B76" w14:textId="667D3E7C" w:rsidR="002C4556" w:rsidRPr="00B4501A" w:rsidRDefault="002C4556" w:rsidP="009769B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  <w:u w:val="single"/>
        </w:rPr>
        <w:t>Hloubka</w:t>
      </w:r>
      <w:r w:rsidRPr="00B4501A">
        <w:rPr>
          <w:rFonts w:ascii="Times New Roman" w:hAnsi="Times New Roman" w:cs="Times New Roman"/>
          <w:sz w:val="20"/>
          <w:szCs w:val="20"/>
        </w:rPr>
        <w:t>: 1</w:t>
      </w:r>
      <w:r w:rsidR="00C74A4A">
        <w:rPr>
          <w:rFonts w:ascii="Times New Roman" w:hAnsi="Times New Roman" w:cs="Times New Roman"/>
          <w:sz w:val="20"/>
          <w:szCs w:val="20"/>
        </w:rPr>
        <w:t>050</w:t>
      </w:r>
      <w:r w:rsidR="009D4F75">
        <w:rPr>
          <w:rFonts w:ascii="Times New Roman" w:hAnsi="Times New Roman" w:cs="Times New Roman"/>
          <w:sz w:val="20"/>
          <w:szCs w:val="20"/>
        </w:rPr>
        <w:t>-1</w:t>
      </w:r>
      <w:r w:rsidR="00C74A4A">
        <w:rPr>
          <w:rFonts w:ascii="Times New Roman" w:hAnsi="Times New Roman" w:cs="Times New Roman"/>
          <w:sz w:val="20"/>
          <w:szCs w:val="20"/>
        </w:rPr>
        <w:t>070</w:t>
      </w:r>
      <w:r w:rsidR="00F25CDB">
        <w:rPr>
          <w:rFonts w:ascii="Times New Roman" w:hAnsi="Times New Roman" w:cs="Times New Roman"/>
          <w:sz w:val="20"/>
          <w:szCs w:val="20"/>
        </w:rPr>
        <w:t xml:space="preserve"> </w:t>
      </w:r>
      <w:r w:rsidRPr="00B4501A">
        <w:rPr>
          <w:rFonts w:ascii="Times New Roman" w:hAnsi="Times New Roman" w:cs="Times New Roman"/>
          <w:sz w:val="20"/>
          <w:szCs w:val="20"/>
        </w:rPr>
        <w:t>mm</w:t>
      </w:r>
    </w:p>
    <w:p w14:paraId="373FCEFC" w14:textId="6EED6660" w:rsidR="006F7640" w:rsidRPr="00B4501A" w:rsidRDefault="006F7640" w:rsidP="009769B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1FDFE5C" w14:textId="67E44776" w:rsidR="009769B8" w:rsidRPr="00B4501A" w:rsidRDefault="009769B8" w:rsidP="009769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14:paraId="158EE814" w14:textId="4C9DC4AF" w:rsidR="00B4501A" w:rsidRPr="00B4501A" w:rsidRDefault="00B4501A" w:rsidP="00B4501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501A">
        <w:rPr>
          <w:rFonts w:ascii="Times New Roman" w:hAnsi="Times New Roman" w:cs="Times New Roman"/>
          <w:sz w:val="20"/>
          <w:szCs w:val="20"/>
        </w:rPr>
        <w:t xml:space="preserve">Zadavatel v případech, kdy u parametrů v technické specifikaci není stanoven min./max. rozsah, připouští použít pro splnění parametru obecné pravidlo odchylky +/- 10% od zadaných parametrů. </w:t>
      </w:r>
    </w:p>
    <w:permEnd w:id="549929621"/>
    <w:p w14:paraId="5E411643" w14:textId="3CE6F7FD" w:rsidR="006F7640" w:rsidRPr="00B4501A" w:rsidRDefault="006F7640" w:rsidP="00D867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6F7640" w:rsidRPr="00B4501A" w:rsidSect="002C027B">
      <w:headerReference w:type="default" r:id="rId8"/>
      <w:footerReference w:type="default" r:id="rId9"/>
      <w:pgSz w:w="11906" w:h="16838"/>
      <w:pgMar w:top="1985" w:right="1418" w:bottom="1702" w:left="1418" w:header="113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FEE16" w14:textId="77777777" w:rsidR="002C027B" w:rsidRDefault="002C027B" w:rsidP="00DF07FF">
      <w:pPr>
        <w:spacing w:line="240" w:lineRule="auto"/>
      </w:pPr>
      <w:r>
        <w:separator/>
      </w:r>
    </w:p>
  </w:endnote>
  <w:endnote w:type="continuationSeparator" w:id="0">
    <w:p w14:paraId="495CC05B" w14:textId="77777777" w:rsidR="002C027B" w:rsidRDefault="002C027B" w:rsidP="00DF0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leftFromText="142" w:rightFromText="142"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08"/>
      <w:gridCol w:w="4688"/>
      <w:gridCol w:w="850"/>
      <w:gridCol w:w="1701"/>
      <w:gridCol w:w="830"/>
      <w:gridCol w:w="1215"/>
      <w:gridCol w:w="1215"/>
    </w:tblGrid>
    <w:tr w:rsidR="00563D79" w:rsidRPr="00897817" w14:paraId="7895E966" w14:textId="77777777" w:rsidTr="002D4D8A">
      <w:trPr>
        <w:trHeight w:hRule="exact" w:val="737"/>
      </w:trPr>
      <w:tc>
        <w:tcPr>
          <w:tcW w:w="1408" w:type="dxa"/>
          <w:tcMar>
            <w:left w:w="567" w:type="dxa"/>
            <w:bottom w:w="567" w:type="dxa"/>
          </w:tcMar>
        </w:tcPr>
        <w:p w14:paraId="3538EB92" w14:textId="77777777" w:rsidR="00563D79" w:rsidRPr="00897817" w:rsidRDefault="00563D79" w:rsidP="003E55F3">
          <w:pPr>
            <w:rPr>
              <w:sz w:val="18"/>
              <w:szCs w:val="18"/>
            </w:rPr>
          </w:pPr>
        </w:p>
      </w:tc>
      <w:tc>
        <w:tcPr>
          <w:tcW w:w="4688" w:type="dxa"/>
        </w:tcPr>
        <w:p w14:paraId="63B21E39" w14:textId="77777777" w:rsidR="002060B9" w:rsidRDefault="00563D79" w:rsidP="002060B9">
          <w:pPr>
            <w:rPr>
              <w:sz w:val="18"/>
              <w:szCs w:val="18"/>
            </w:rPr>
          </w:pPr>
          <w:r w:rsidRPr="00897817">
            <w:rPr>
              <w:b/>
              <w:bCs/>
              <w:sz w:val="18"/>
              <w:szCs w:val="18"/>
            </w:rPr>
            <w:t>Centrum sociálních služeb Znojmo</w:t>
          </w:r>
          <w:r w:rsidR="00AC2A79">
            <w:rPr>
              <w:b/>
              <w:bCs/>
              <w:sz w:val="18"/>
              <w:szCs w:val="18"/>
            </w:rPr>
            <w:t>,</w:t>
          </w:r>
          <w:r w:rsidRPr="00897817">
            <w:rPr>
              <w:b/>
              <w:bCs/>
              <w:sz w:val="18"/>
              <w:szCs w:val="18"/>
            </w:rPr>
            <w:t xml:space="preserve"> </w:t>
          </w:r>
          <w:r w:rsidRPr="00D36F19">
            <w:rPr>
              <w:b/>
              <w:bCs/>
              <w:sz w:val="18"/>
              <w:szCs w:val="18"/>
            </w:rPr>
            <w:t>příspěvková organizace</w:t>
          </w:r>
          <w:r w:rsidRPr="00897817">
            <w:rPr>
              <w:sz w:val="18"/>
              <w:szCs w:val="18"/>
            </w:rPr>
            <w:br/>
            <w:t>U Lesíka 3547/11</w:t>
          </w:r>
        </w:p>
        <w:p w14:paraId="433E56E9" w14:textId="77777777" w:rsidR="00563D79" w:rsidRDefault="00563D79" w:rsidP="002060B9">
          <w:pPr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669</w:t>
          </w:r>
          <w:r w:rsidR="00E1488E">
            <w:rPr>
              <w:sz w:val="18"/>
              <w:szCs w:val="18"/>
            </w:rPr>
            <w:t xml:space="preserve"> </w:t>
          </w:r>
          <w:r w:rsidRPr="00897817">
            <w:rPr>
              <w:sz w:val="18"/>
              <w:szCs w:val="18"/>
            </w:rPr>
            <w:t>02 Znojmo</w:t>
          </w:r>
        </w:p>
      </w:tc>
      <w:tc>
        <w:tcPr>
          <w:tcW w:w="850" w:type="dxa"/>
        </w:tcPr>
        <w:p w14:paraId="4998F931" w14:textId="77777777" w:rsidR="00563D79" w:rsidRPr="00897817" w:rsidRDefault="008A3FB0" w:rsidP="003E55F3">
          <w:pPr>
            <w:jc w:val="right"/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9DF4BC6" wp14:editId="766AA166">
                <wp:extent cx="140400" cy="140400"/>
                <wp:effectExtent l="0" t="0" r="0" b="0"/>
                <wp:docPr id="46" name="Obráze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</w:rPr>
            <w:drawing>
              <wp:inline distT="0" distB="0" distL="0" distR="0" wp14:anchorId="73BEC847" wp14:editId="7916404E">
                <wp:extent cx="136800" cy="136800"/>
                <wp:effectExtent l="0" t="0" r="0" b="0"/>
                <wp:docPr id="47" name="Obráze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65ADDB8E" wp14:editId="59CCD417">
                <wp:extent cx="136800" cy="136800"/>
                <wp:effectExtent l="0" t="0" r="0" b="0"/>
                <wp:docPr id="48" name="Obráze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0C9CB0C2" w14:textId="77777777" w:rsidR="00563D79" w:rsidRPr="00563D79" w:rsidRDefault="00563D79" w:rsidP="003E55F3">
          <w:pPr>
            <w:rPr>
              <w:sz w:val="18"/>
              <w:szCs w:val="18"/>
              <w:lang w:val="en-US"/>
            </w:rPr>
          </w:pPr>
          <w:r w:rsidRPr="00897817">
            <w:rPr>
              <w:sz w:val="18"/>
              <w:szCs w:val="18"/>
            </w:rPr>
            <w:t>+420 515 225</w:t>
          </w:r>
          <w:r>
            <w:rPr>
              <w:sz w:val="18"/>
              <w:szCs w:val="18"/>
            </w:rPr>
            <w:t> </w:t>
          </w:r>
          <w:r w:rsidRPr="00897817">
            <w:rPr>
              <w:sz w:val="18"/>
              <w:szCs w:val="18"/>
            </w:rPr>
            <w:t>367</w:t>
          </w:r>
          <w:r>
            <w:rPr>
              <w:sz w:val="18"/>
              <w:szCs w:val="18"/>
            </w:rPr>
            <w:br/>
            <w:t>www.cssznojmo.cz</w:t>
          </w:r>
          <w:r>
            <w:rPr>
              <w:sz w:val="18"/>
              <w:szCs w:val="18"/>
            </w:rPr>
            <w:br/>
          </w:r>
          <w:r w:rsidR="00B96E59">
            <w:rPr>
              <w:sz w:val="18"/>
              <w:szCs w:val="18"/>
            </w:rPr>
            <w:t>info</w:t>
          </w:r>
          <w:r>
            <w:rPr>
              <w:sz w:val="18"/>
              <w:szCs w:val="18"/>
              <w:lang w:val="en-US"/>
            </w:rPr>
            <w:t>@cssznojmo.cz</w:t>
          </w:r>
        </w:p>
      </w:tc>
      <w:tc>
        <w:tcPr>
          <w:tcW w:w="830" w:type="dxa"/>
        </w:tcPr>
        <w:p w14:paraId="7235C1CA" w14:textId="77777777" w:rsidR="00563D79" w:rsidRPr="00897817" w:rsidRDefault="008A3FB0" w:rsidP="003E55F3">
          <w:pPr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1F159B6" wp14:editId="430B6F69">
                <wp:extent cx="154800" cy="90000"/>
                <wp:effectExtent l="0" t="0" r="0" b="5715"/>
                <wp:docPr id="49" name="Obráze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atova-schrank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 w:rsidRPr="00897817">
            <w:rPr>
              <w:sz w:val="18"/>
              <w:szCs w:val="18"/>
            </w:rPr>
            <w:t xml:space="preserve"> </w:t>
          </w:r>
          <w:r w:rsidR="00563D79" w:rsidRPr="00897817">
            <w:rPr>
              <w:sz w:val="18"/>
              <w:szCs w:val="18"/>
            </w:rPr>
            <w:br/>
          </w:r>
          <w:r w:rsidR="000D5E8A">
            <w:rPr>
              <w:noProof/>
              <w:sz w:val="18"/>
              <w:szCs w:val="18"/>
            </w:rPr>
            <w:drawing>
              <wp:inline distT="0" distB="0" distL="0" distR="0" wp14:anchorId="28BDF63F" wp14:editId="1A9CA655">
                <wp:extent cx="188595" cy="125730"/>
                <wp:effectExtent l="0" t="0" r="1905" b="7620"/>
                <wp:docPr id="50" name="Obráze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c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" w:type="dxa"/>
        </w:tcPr>
        <w:p w14:paraId="13584EE2" w14:textId="77777777" w:rsidR="00563D79" w:rsidRDefault="00563D79" w:rsidP="00A863E0">
          <w:pPr>
            <w:spacing w:before="20"/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e3tkhb5</w:t>
          </w:r>
          <w:r>
            <w:rPr>
              <w:sz w:val="18"/>
              <w:szCs w:val="18"/>
            </w:rPr>
            <w:br/>
            <w:t>45671770</w:t>
          </w:r>
        </w:p>
      </w:tc>
      <w:tc>
        <w:tcPr>
          <w:tcW w:w="1215" w:type="dxa"/>
        </w:tcPr>
        <w:p w14:paraId="3DD6E82D" w14:textId="77777777" w:rsidR="00563D79" w:rsidRDefault="00563D79" w:rsidP="003E55F3">
          <w:pPr>
            <w:rPr>
              <w:sz w:val="18"/>
              <w:szCs w:val="18"/>
            </w:rPr>
          </w:pPr>
        </w:p>
      </w:tc>
    </w:tr>
  </w:tbl>
  <w:p w14:paraId="2A27F334" w14:textId="77777777" w:rsidR="00DF07FF" w:rsidRPr="00897817" w:rsidRDefault="00D56577">
    <w:pPr>
      <w:pStyle w:val="Zpat"/>
      <w:rPr>
        <w:sz w:val="18"/>
        <w:szCs w:val="18"/>
      </w:rPr>
    </w:pPr>
    <w:r w:rsidRPr="0089781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6A5BD62" wp14:editId="1F5F1C6A">
              <wp:simplePos x="0" y="0"/>
              <wp:positionH relativeFrom="page">
                <wp:align>left</wp:align>
              </wp:positionH>
              <wp:positionV relativeFrom="page">
                <wp:posOffset>9721215</wp:posOffset>
              </wp:positionV>
              <wp:extent cx="7560000" cy="72000"/>
              <wp:effectExtent l="0" t="0" r="3175" b="444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7F06431" w14:textId="77777777" w:rsidR="00180E43" w:rsidRDefault="00180E43" w:rsidP="00180E4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5BD62" id="Obdélník 1" o:spid="_x0000_s1027" style="position:absolute;margin-left:0;margin-top:765.45pt;width:595.3pt;height:5.6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" fillcolor="#c2c2c2" stroked="f" strokeweight="1pt">
              <v:textbox>
                <w:txbxContent>
                  <w:p w14:paraId="67F06431" w14:textId="77777777" w:rsidR="00180E43" w:rsidRDefault="00180E43" w:rsidP="00180E43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4F3EA" w14:textId="77777777" w:rsidR="002C027B" w:rsidRDefault="002C027B" w:rsidP="00DF07FF">
      <w:pPr>
        <w:spacing w:line="240" w:lineRule="auto"/>
      </w:pPr>
      <w:r>
        <w:separator/>
      </w:r>
    </w:p>
  </w:footnote>
  <w:footnote w:type="continuationSeparator" w:id="0">
    <w:p w14:paraId="7F99AEA9" w14:textId="77777777" w:rsidR="002C027B" w:rsidRDefault="002C027B" w:rsidP="00DF0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0092456"/>
  <w:bookmarkEnd w:id="0"/>
  <w:p w14:paraId="64A58D82" w14:textId="77777777" w:rsidR="00DF07FF" w:rsidRDefault="00DF07FF">
    <w:pPr>
      <w:pStyle w:val="Zhlav"/>
    </w:pPr>
    <w:r w:rsidRPr="00DF07FF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B718A2A" wp14:editId="6DCE372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720000"/>
              <wp:effectExtent l="0" t="0" r="3175" b="4445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D1D0BF" w14:textId="77777777" w:rsidR="00DF07FF" w:rsidRPr="00D56577" w:rsidRDefault="00DF07FF" w:rsidP="00DF07F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718A2A" id="Obdélník 9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" fillcolor="#c2c2c2" stroked="f" strokeweight="1pt">
              <v:textbox>
                <w:txbxContent>
                  <w:p w14:paraId="1ED1D0BF" w14:textId="77777777" w:rsidR="00DF07FF" w:rsidRPr="00D56577" w:rsidRDefault="00DF07FF" w:rsidP="00DF07FF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Pr="00DF07FF">
      <w:rPr>
        <w:noProof/>
      </w:rPr>
      <w:drawing>
        <wp:anchor distT="0" distB="0" distL="114300" distR="114300" simplePos="0" relativeHeight="251660288" behindDoc="1" locked="1" layoutInCell="1" allowOverlap="1" wp14:anchorId="1B26174E" wp14:editId="1F58B9DE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371600" cy="720000"/>
          <wp:effectExtent l="0" t="0" r="0" b="4445"/>
          <wp:wrapTight wrapText="bothSides">
            <wp:wrapPolygon edited="0">
              <wp:start x="0" y="0"/>
              <wp:lineTo x="0" y="21162"/>
              <wp:lineTo x="21300" y="21162"/>
              <wp:lineTo x="21300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C014B"/>
    <w:multiLevelType w:val="hybridMultilevel"/>
    <w:tmpl w:val="47643BC2"/>
    <w:lvl w:ilvl="0" w:tplc="DA8E30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3291"/>
    <w:multiLevelType w:val="hybridMultilevel"/>
    <w:tmpl w:val="4886AC04"/>
    <w:lvl w:ilvl="0" w:tplc="BA98C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703860">
    <w:abstractNumId w:val="0"/>
  </w:num>
  <w:num w:numId="2" w16cid:durableId="113764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Ld9u/M0q2uyVQSXz8q72ba/xYaFupP3far1qQFIO1raF01lnWsanTOFm8R4D0on3n7Lw6Rd+eAl4qcbbXPEQ6g==" w:salt="Ih5DW5XXa2deuZZmVmuKP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FF"/>
    <w:rsid w:val="0001442C"/>
    <w:rsid w:val="000270E9"/>
    <w:rsid w:val="00042D06"/>
    <w:rsid w:val="00066C14"/>
    <w:rsid w:val="00085915"/>
    <w:rsid w:val="000C6AA7"/>
    <w:rsid w:val="000D5E8A"/>
    <w:rsid w:val="000E7D23"/>
    <w:rsid w:val="00120A29"/>
    <w:rsid w:val="00120AFB"/>
    <w:rsid w:val="00134F39"/>
    <w:rsid w:val="00155A91"/>
    <w:rsid w:val="001658D0"/>
    <w:rsid w:val="00180E43"/>
    <w:rsid w:val="002060B9"/>
    <w:rsid w:val="002072B1"/>
    <w:rsid w:val="00283688"/>
    <w:rsid w:val="00297B30"/>
    <w:rsid w:val="002C027B"/>
    <w:rsid w:val="002C4556"/>
    <w:rsid w:val="002D4D8A"/>
    <w:rsid w:val="002E4CA1"/>
    <w:rsid w:val="002E6900"/>
    <w:rsid w:val="002F1D27"/>
    <w:rsid w:val="00305D9F"/>
    <w:rsid w:val="0033401E"/>
    <w:rsid w:val="003C28A3"/>
    <w:rsid w:val="003D3F70"/>
    <w:rsid w:val="003D4029"/>
    <w:rsid w:val="003D4EEF"/>
    <w:rsid w:val="003E55F3"/>
    <w:rsid w:val="004144BD"/>
    <w:rsid w:val="00421C32"/>
    <w:rsid w:val="00435705"/>
    <w:rsid w:val="0044618E"/>
    <w:rsid w:val="00453C28"/>
    <w:rsid w:val="00471D50"/>
    <w:rsid w:val="004A7404"/>
    <w:rsid w:val="004D39FF"/>
    <w:rsid w:val="004D5B89"/>
    <w:rsid w:val="004D7759"/>
    <w:rsid w:val="00511577"/>
    <w:rsid w:val="005257D4"/>
    <w:rsid w:val="00556899"/>
    <w:rsid w:val="00563D79"/>
    <w:rsid w:val="005676CB"/>
    <w:rsid w:val="0059546A"/>
    <w:rsid w:val="005F1F2E"/>
    <w:rsid w:val="0060589C"/>
    <w:rsid w:val="0062557D"/>
    <w:rsid w:val="00635445"/>
    <w:rsid w:val="00645F9B"/>
    <w:rsid w:val="00656967"/>
    <w:rsid w:val="00682C6B"/>
    <w:rsid w:val="006B165F"/>
    <w:rsid w:val="006C2B22"/>
    <w:rsid w:val="006C3144"/>
    <w:rsid w:val="006C46E4"/>
    <w:rsid w:val="006F0A99"/>
    <w:rsid w:val="006F70C9"/>
    <w:rsid w:val="006F7640"/>
    <w:rsid w:val="00747829"/>
    <w:rsid w:val="007643F1"/>
    <w:rsid w:val="00782FB1"/>
    <w:rsid w:val="007C3A3D"/>
    <w:rsid w:val="00866D38"/>
    <w:rsid w:val="00871F65"/>
    <w:rsid w:val="00890D4F"/>
    <w:rsid w:val="00897817"/>
    <w:rsid w:val="008A3FB0"/>
    <w:rsid w:val="008A7516"/>
    <w:rsid w:val="008C3D27"/>
    <w:rsid w:val="009037F2"/>
    <w:rsid w:val="00913789"/>
    <w:rsid w:val="00930D82"/>
    <w:rsid w:val="009512E3"/>
    <w:rsid w:val="009769B8"/>
    <w:rsid w:val="009A02DD"/>
    <w:rsid w:val="009B7C72"/>
    <w:rsid w:val="009D4F75"/>
    <w:rsid w:val="00A01071"/>
    <w:rsid w:val="00A40EF5"/>
    <w:rsid w:val="00A8231E"/>
    <w:rsid w:val="00A84E18"/>
    <w:rsid w:val="00A863E0"/>
    <w:rsid w:val="00AA45F1"/>
    <w:rsid w:val="00AB66CB"/>
    <w:rsid w:val="00AC2A79"/>
    <w:rsid w:val="00AC5CC0"/>
    <w:rsid w:val="00B10C7C"/>
    <w:rsid w:val="00B3230F"/>
    <w:rsid w:val="00B4501A"/>
    <w:rsid w:val="00B46AE7"/>
    <w:rsid w:val="00B71DBF"/>
    <w:rsid w:val="00B73D3F"/>
    <w:rsid w:val="00B96E59"/>
    <w:rsid w:val="00BC7779"/>
    <w:rsid w:val="00BF4669"/>
    <w:rsid w:val="00BF46FE"/>
    <w:rsid w:val="00C241E2"/>
    <w:rsid w:val="00C467D7"/>
    <w:rsid w:val="00C505A8"/>
    <w:rsid w:val="00C544B1"/>
    <w:rsid w:val="00C63680"/>
    <w:rsid w:val="00C74A4A"/>
    <w:rsid w:val="00C835B7"/>
    <w:rsid w:val="00CE16CB"/>
    <w:rsid w:val="00D36F19"/>
    <w:rsid w:val="00D56577"/>
    <w:rsid w:val="00D81FCE"/>
    <w:rsid w:val="00D86702"/>
    <w:rsid w:val="00DC1539"/>
    <w:rsid w:val="00DF07FF"/>
    <w:rsid w:val="00E059CD"/>
    <w:rsid w:val="00E1488E"/>
    <w:rsid w:val="00E25675"/>
    <w:rsid w:val="00E32321"/>
    <w:rsid w:val="00E82A5A"/>
    <w:rsid w:val="00E859AA"/>
    <w:rsid w:val="00ED0E68"/>
    <w:rsid w:val="00F25CDB"/>
    <w:rsid w:val="00F44ACB"/>
    <w:rsid w:val="00F64456"/>
    <w:rsid w:val="00F83005"/>
    <w:rsid w:val="00F852AB"/>
    <w:rsid w:val="00F9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38B0"/>
  <w15:chartTrackingRefBased/>
  <w15:docId w15:val="{819BB82B-0A14-4B36-95F2-67E647D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07F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7FF"/>
  </w:style>
  <w:style w:type="paragraph" w:styleId="Zpat">
    <w:name w:val="footer"/>
    <w:basedOn w:val="Normln"/>
    <w:link w:val="ZpatChar"/>
    <w:uiPriority w:val="99"/>
    <w:unhideWhenUsed/>
    <w:rsid w:val="00DF07F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7FF"/>
  </w:style>
  <w:style w:type="table" w:styleId="Mkatabulky">
    <w:name w:val="Table Grid"/>
    <w:basedOn w:val="Normlntabulka"/>
    <w:uiPriority w:val="39"/>
    <w:rsid w:val="00180E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77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05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4A7404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semiHidden/>
    <w:rsid w:val="004A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9CAB-8C7B-4DB7-AD47-B3579C6A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207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Maar</dc:creator>
  <cp:keywords/>
  <dc:description/>
  <cp:lastModifiedBy>Mgr. Radka Sovjáková, DiS</cp:lastModifiedBy>
  <cp:revision>14</cp:revision>
  <cp:lastPrinted>2024-05-07T07:06:00Z</cp:lastPrinted>
  <dcterms:created xsi:type="dcterms:W3CDTF">2024-04-29T08:10:00Z</dcterms:created>
  <dcterms:modified xsi:type="dcterms:W3CDTF">2024-05-15T12:55:00Z</dcterms:modified>
</cp:coreProperties>
</file>