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652C3" w14:textId="77777777" w:rsidR="00DE2E55" w:rsidRPr="002C425C" w:rsidRDefault="00391B4B" w:rsidP="00B1543F">
      <w:pPr>
        <w:pStyle w:val="Default"/>
        <w:rPr>
          <w:rFonts w:ascii="Times New Roman" w:hAnsi="Times New Roman" w:cs="Times New Roman"/>
          <w:b/>
          <w:bCs/>
          <w:sz w:val="28"/>
          <w:szCs w:val="28"/>
        </w:rPr>
      </w:pPr>
      <w:r>
        <w:rPr>
          <w:rFonts w:ascii="Times New Roman" w:hAnsi="Times New Roman" w:cs="Times New Roman"/>
          <w:b/>
          <w:bCs/>
          <w:sz w:val="28"/>
          <w:szCs w:val="28"/>
        </w:rPr>
        <w:t>S</w:t>
      </w:r>
      <w:r w:rsidR="00CB4B55" w:rsidRPr="002C425C">
        <w:rPr>
          <w:rFonts w:ascii="Times New Roman" w:hAnsi="Times New Roman" w:cs="Times New Roman"/>
          <w:b/>
          <w:bCs/>
          <w:sz w:val="28"/>
          <w:szCs w:val="28"/>
        </w:rPr>
        <w:t>mlouv</w:t>
      </w:r>
      <w:r w:rsidR="0043163C">
        <w:rPr>
          <w:rFonts w:ascii="Times New Roman" w:hAnsi="Times New Roman" w:cs="Times New Roman"/>
          <w:b/>
          <w:bCs/>
          <w:sz w:val="28"/>
          <w:szCs w:val="28"/>
        </w:rPr>
        <w:t>a</w:t>
      </w:r>
      <w:r w:rsidR="005E4719" w:rsidRPr="002C425C">
        <w:rPr>
          <w:rFonts w:ascii="Times New Roman" w:hAnsi="Times New Roman" w:cs="Times New Roman"/>
          <w:b/>
          <w:bCs/>
          <w:sz w:val="28"/>
          <w:szCs w:val="28"/>
        </w:rPr>
        <w:t xml:space="preserve"> o výuce cizího jazyka</w:t>
      </w:r>
    </w:p>
    <w:p w14:paraId="0741B665" w14:textId="68C32F8A" w:rsidR="00DE2E55" w:rsidRPr="002C425C" w:rsidRDefault="00DE2E55" w:rsidP="00B1543F">
      <w:pPr>
        <w:pStyle w:val="Default"/>
        <w:rPr>
          <w:rFonts w:ascii="Times New Roman" w:hAnsi="Times New Roman" w:cs="Times New Roman"/>
          <w:bCs/>
          <w:sz w:val="22"/>
          <w:szCs w:val="22"/>
        </w:rPr>
      </w:pPr>
      <w:r w:rsidRPr="002C425C">
        <w:rPr>
          <w:rFonts w:ascii="Times New Roman" w:hAnsi="Times New Roman" w:cs="Times New Roman"/>
          <w:bCs/>
          <w:sz w:val="22"/>
          <w:szCs w:val="22"/>
        </w:rPr>
        <w:t xml:space="preserve">Číslo smlouvy </w:t>
      </w:r>
      <w:r w:rsidR="00026329">
        <w:rPr>
          <w:rFonts w:ascii="Times New Roman" w:hAnsi="Times New Roman" w:cs="Times New Roman"/>
          <w:bCs/>
          <w:sz w:val="22"/>
          <w:szCs w:val="22"/>
        </w:rPr>
        <w:t>poskytovatel</w:t>
      </w:r>
      <w:r w:rsidRPr="002C425C">
        <w:rPr>
          <w:rFonts w:ascii="Times New Roman" w:hAnsi="Times New Roman" w:cs="Times New Roman"/>
          <w:bCs/>
          <w:sz w:val="22"/>
          <w:szCs w:val="22"/>
        </w:rPr>
        <w:t>:</w:t>
      </w:r>
      <w:r w:rsidR="00F8497E">
        <w:rPr>
          <w:rFonts w:ascii="Times New Roman" w:hAnsi="Times New Roman" w:cs="Times New Roman"/>
          <w:bCs/>
          <w:sz w:val="22"/>
          <w:szCs w:val="22"/>
        </w:rPr>
        <w:t xml:space="preserve"> </w:t>
      </w:r>
      <w:r w:rsidR="00F8497E" w:rsidRPr="00F8497E">
        <w:rPr>
          <w:rFonts w:ascii="Times New Roman" w:hAnsi="Times New Roman" w:cs="Times New Roman"/>
          <w:bCs/>
          <w:sz w:val="22"/>
          <w:szCs w:val="22"/>
          <w:highlight w:val="yellow"/>
        </w:rPr>
        <w:t>………………</w:t>
      </w:r>
    </w:p>
    <w:p w14:paraId="7EFEF2F7" w14:textId="2303A517" w:rsidR="00DE2E55" w:rsidRPr="002C425C" w:rsidRDefault="00DE2E55" w:rsidP="00B1543F">
      <w:pPr>
        <w:pStyle w:val="Default"/>
        <w:rPr>
          <w:rFonts w:ascii="Times New Roman" w:hAnsi="Times New Roman" w:cs="Times New Roman"/>
          <w:sz w:val="22"/>
          <w:szCs w:val="22"/>
        </w:rPr>
      </w:pPr>
      <w:r w:rsidRPr="002C425C">
        <w:rPr>
          <w:rFonts w:ascii="Times New Roman" w:hAnsi="Times New Roman" w:cs="Times New Roman"/>
          <w:sz w:val="22"/>
          <w:szCs w:val="22"/>
        </w:rPr>
        <w:t xml:space="preserve">Číslo smlouvy </w:t>
      </w:r>
      <w:r w:rsidR="00026329">
        <w:rPr>
          <w:rFonts w:ascii="Times New Roman" w:hAnsi="Times New Roman" w:cs="Times New Roman"/>
          <w:sz w:val="22"/>
          <w:szCs w:val="22"/>
        </w:rPr>
        <w:t>objednatel</w:t>
      </w:r>
      <w:r w:rsidRPr="002C425C">
        <w:rPr>
          <w:rFonts w:ascii="Times New Roman" w:hAnsi="Times New Roman" w:cs="Times New Roman"/>
          <w:sz w:val="22"/>
          <w:szCs w:val="22"/>
        </w:rPr>
        <w:t>:</w:t>
      </w:r>
      <w:r w:rsidR="00CB4B55" w:rsidRPr="002C425C">
        <w:rPr>
          <w:rFonts w:ascii="Times New Roman" w:hAnsi="Times New Roman" w:cs="Times New Roman"/>
          <w:sz w:val="22"/>
          <w:szCs w:val="22"/>
        </w:rPr>
        <w:t xml:space="preserve"> DOD</w:t>
      </w:r>
      <w:r w:rsidR="007424F2">
        <w:rPr>
          <w:rFonts w:ascii="Times New Roman" w:hAnsi="Times New Roman" w:cs="Times New Roman"/>
          <w:sz w:val="22"/>
          <w:szCs w:val="22"/>
        </w:rPr>
        <w:t>20241311</w:t>
      </w:r>
    </w:p>
    <w:p w14:paraId="15BBE95D" w14:textId="77777777" w:rsidR="00DE2E55" w:rsidRPr="002C425C" w:rsidRDefault="00DE2E55" w:rsidP="00CB4B55">
      <w:pPr>
        <w:pStyle w:val="Default"/>
        <w:jc w:val="both"/>
        <w:rPr>
          <w:rFonts w:ascii="Times New Roman" w:hAnsi="Times New Roman" w:cs="Times New Roman"/>
          <w:sz w:val="22"/>
          <w:szCs w:val="22"/>
        </w:rPr>
      </w:pPr>
    </w:p>
    <w:p w14:paraId="64F46388" w14:textId="77777777" w:rsidR="005E4719" w:rsidRPr="002C425C" w:rsidRDefault="005459F2" w:rsidP="005E4719">
      <w:pPr>
        <w:spacing w:after="0" w:line="240" w:lineRule="auto"/>
        <w:jc w:val="both"/>
        <w:rPr>
          <w:rFonts w:ascii="Times New Roman" w:hAnsi="Times New Roman"/>
          <w:b/>
          <w:bCs/>
        </w:rPr>
      </w:pPr>
      <w:r>
        <w:rPr>
          <w:rFonts w:ascii="Times New Roman" w:hAnsi="Times New Roman"/>
          <w:b/>
          <w:bCs/>
        </w:rPr>
        <w:t>Smluvní strany</w:t>
      </w:r>
    </w:p>
    <w:p w14:paraId="781650AD" w14:textId="77777777" w:rsidR="00B1543F" w:rsidRPr="002C425C" w:rsidRDefault="00B1543F" w:rsidP="00B1543F">
      <w:pPr>
        <w:spacing w:after="0" w:line="240" w:lineRule="auto"/>
        <w:jc w:val="both"/>
        <w:rPr>
          <w:rFonts w:ascii="Times New Roman" w:hAnsi="Times New Roman"/>
          <w:b/>
          <w:bCs/>
        </w:rPr>
      </w:pPr>
    </w:p>
    <w:p w14:paraId="0B2206B8" w14:textId="77777777" w:rsidR="005459F2" w:rsidRDefault="005459F2" w:rsidP="00B1543F">
      <w:pPr>
        <w:spacing w:after="0" w:line="240" w:lineRule="auto"/>
        <w:jc w:val="both"/>
        <w:rPr>
          <w:rFonts w:ascii="Times New Roman" w:hAnsi="Times New Roman"/>
          <w:b/>
          <w:bCs/>
        </w:rPr>
      </w:pPr>
      <w:r>
        <w:rPr>
          <w:rFonts w:ascii="Times New Roman" w:hAnsi="Times New Roman"/>
          <w:b/>
          <w:bCs/>
        </w:rPr>
        <w:t>Objednatel</w:t>
      </w:r>
      <w:r w:rsidR="00A639B0">
        <w:rPr>
          <w:rFonts w:ascii="Times New Roman" w:hAnsi="Times New Roman"/>
          <w:b/>
          <w:bCs/>
        </w:rPr>
        <w:t xml:space="preserve">: </w:t>
      </w:r>
    </w:p>
    <w:p w14:paraId="33687CB6" w14:textId="77777777" w:rsidR="00B1543F" w:rsidRPr="002C425C" w:rsidRDefault="00A639B0" w:rsidP="00B1543F">
      <w:pPr>
        <w:spacing w:after="0" w:line="240" w:lineRule="auto"/>
        <w:jc w:val="both"/>
        <w:rPr>
          <w:rFonts w:ascii="Times New Roman" w:hAnsi="Times New Roman"/>
          <w:b/>
          <w:bCs/>
        </w:rPr>
      </w:pPr>
      <w:r>
        <w:rPr>
          <w:rFonts w:ascii="Times New Roman" w:hAnsi="Times New Roman"/>
          <w:b/>
          <w:bCs/>
        </w:rPr>
        <w:t>Dopravní podnik Ostrava a.s.</w:t>
      </w:r>
    </w:p>
    <w:p w14:paraId="4A8530FA" w14:textId="166DD79C" w:rsidR="00B1543F" w:rsidRDefault="00B1543F" w:rsidP="00B1543F">
      <w:pPr>
        <w:spacing w:after="0" w:line="240" w:lineRule="auto"/>
        <w:jc w:val="both"/>
        <w:rPr>
          <w:rFonts w:ascii="Times New Roman" w:hAnsi="Times New Roman"/>
          <w:snapToGrid w:val="0"/>
        </w:rPr>
      </w:pPr>
      <w:r w:rsidRPr="002C425C">
        <w:rPr>
          <w:rFonts w:ascii="Times New Roman" w:hAnsi="Times New Roman"/>
          <w:snapToGrid w:val="0"/>
        </w:rPr>
        <w:t xml:space="preserve">se sídlem: </w:t>
      </w:r>
      <w:r w:rsidRPr="002C425C">
        <w:rPr>
          <w:rFonts w:ascii="Times New Roman" w:hAnsi="Times New Roman"/>
          <w:snapToGrid w:val="0"/>
        </w:rPr>
        <w:tab/>
      </w:r>
      <w:r w:rsidRPr="002C425C">
        <w:rPr>
          <w:rFonts w:ascii="Times New Roman" w:hAnsi="Times New Roman"/>
          <w:snapToGrid w:val="0"/>
        </w:rPr>
        <w:tab/>
        <w:t>Poděbradova 494/2, Moravská Ostrava, PSČ 702 00 Ostrava</w:t>
      </w:r>
    </w:p>
    <w:p w14:paraId="72B4BF02" w14:textId="77777777" w:rsidR="005459F2" w:rsidRPr="002C425C" w:rsidRDefault="005459F2" w:rsidP="005459F2">
      <w:pPr>
        <w:spacing w:after="0" w:line="240" w:lineRule="auto"/>
        <w:jc w:val="both"/>
        <w:rPr>
          <w:rFonts w:ascii="Times New Roman" w:hAnsi="Times New Roman"/>
          <w:bCs/>
          <w:snapToGrid w:val="0"/>
        </w:rPr>
      </w:pPr>
      <w:r w:rsidRPr="002C425C">
        <w:rPr>
          <w:rFonts w:ascii="Times New Roman" w:hAnsi="Times New Roman"/>
          <w:bCs/>
          <w:snapToGrid w:val="0"/>
        </w:rPr>
        <w:t>zapsán v Obchodním rejstříku Krajského soudu v Ostravě, oddíl B, vložka 1104</w:t>
      </w:r>
    </w:p>
    <w:p w14:paraId="1B10A7EA" w14:textId="77777777" w:rsidR="005459F2" w:rsidRPr="002C425C" w:rsidRDefault="005459F2" w:rsidP="005459F2">
      <w:pPr>
        <w:spacing w:after="0" w:line="240" w:lineRule="auto"/>
        <w:jc w:val="both"/>
        <w:rPr>
          <w:rFonts w:ascii="Times New Roman" w:hAnsi="Times New Roman"/>
          <w:snapToGrid w:val="0"/>
        </w:rPr>
      </w:pPr>
      <w:r w:rsidRPr="002C425C">
        <w:rPr>
          <w:rFonts w:ascii="Times New Roman" w:hAnsi="Times New Roman"/>
          <w:snapToGrid w:val="0"/>
        </w:rPr>
        <w:t xml:space="preserve">IČ: </w:t>
      </w:r>
      <w:r w:rsidRPr="002C425C">
        <w:rPr>
          <w:rFonts w:ascii="Times New Roman" w:hAnsi="Times New Roman"/>
          <w:snapToGrid w:val="0"/>
        </w:rPr>
        <w:tab/>
      </w:r>
      <w:r w:rsidRPr="002C425C">
        <w:rPr>
          <w:rFonts w:ascii="Times New Roman" w:hAnsi="Times New Roman"/>
          <w:snapToGrid w:val="0"/>
        </w:rPr>
        <w:tab/>
      </w:r>
      <w:r w:rsidRPr="002C425C">
        <w:rPr>
          <w:rFonts w:ascii="Times New Roman" w:hAnsi="Times New Roman"/>
          <w:snapToGrid w:val="0"/>
        </w:rPr>
        <w:tab/>
        <w:t>61974757</w:t>
      </w:r>
    </w:p>
    <w:p w14:paraId="69067CF8" w14:textId="77777777" w:rsidR="005459F2" w:rsidRPr="002C425C" w:rsidRDefault="005459F2" w:rsidP="005459F2">
      <w:pPr>
        <w:spacing w:after="0" w:line="240" w:lineRule="auto"/>
        <w:jc w:val="both"/>
        <w:rPr>
          <w:rFonts w:ascii="Times New Roman" w:hAnsi="Times New Roman"/>
          <w:snapToGrid w:val="0"/>
        </w:rPr>
      </w:pPr>
      <w:r w:rsidRPr="002C425C">
        <w:rPr>
          <w:rFonts w:ascii="Times New Roman" w:hAnsi="Times New Roman"/>
          <w:snapToGrid w:val="0"/>
        </w:rPr>
        <w:t xml:space="preserve">DIČ: </w:t>
      </w:r>
      <w:r w:rsidRPr="002C425C">
        <w:rPr>
          <w:rFonts w:ascii="Times New Roman" w:hAnsi="Times New Roman"/>
          <w:snapToGrid w:val="0"/>
        </w:rPr>
        <w:tab/>
      </w:r>
      <w:r w:rsidRPr="002C425C">
        <w:rPr>
          <w:rFonts w:ascii="Times New Roman" w:hAnsi="Times New Roman"/>
          <w:snapToGrid w:val="0"/>
        </w:rPr>
        <w:tab/>
      </w:r>
      <w:r w:rsidRPr="002C425C">
        <w:rPr>
          <w:rFonts w:ascii="Times New Roman" w:hAnsi="Times New Roman"/>
          <w:snapToGrid w:val="0"/>
        </w:rPr>
        <w:tab/>
        <w:t>CZ61974757, plátce DPH</w:t>
      </w:r>
    </w:p>
    <w:p w14:paraId="38F52271" w14:textId="77777777" w:rsidR="005459F2" w:rsidRPr="002C425C" w:rsidRDefault="005459F2" w:rsidP="00B1543F">
      <w:pPr>
        <w:spacing w:after="0" w:line="240" w:lineRule="auto"/>
        <w:jc w:val="both"/>
        <w:rPr>
          <w:rFonts w:ascii="Times New Roman" w:hAnsi="Times New Roman"/>
          <w:snapToGrid w:val="0"/>
        </w:rPr>
      </w:pPr>
      <w:r w:rsidRPr="002C425C">
        <w:rPr>
          <w:rFonts w:ascii="Times New Roman" w:hAnsi="Times New Roman"/>
          <w:snapToGrid w:val="0"/>
        </w:rPr>
        <w:t xml:space="preserve">bankovní spojení: </w:t>
      </w:r>
      <w:r w:rsidRPr="002C425C">
        <w:rPr>
          <w:rFonts w:ascii="Times New Roman" w:hAnsi="Times New Roman"/>
          <w:snapToGrid w:val="0"/>
        </w:rPr>
        <w:tab/>
        <w:t xml:space="preserve">UniCredit Bank Czech Republic, a.s., č. </w:t>
      </w:r>
      <w:proofErr w:type="spellStart"/>
      <w:r w:rsidRPr="002C425C">
        <w:rPr>
          <w:rFonts w:ascii="Times New Roman" w:hAnsi="Times New Roman"/>
          <w:snapToGrid w:val="0"/>
        </w:rPr>
        <w:t>ú.</w:t>
      </w:r>
      <w:proofErr w:type="spellEnd"/>
      <w:r w:rsidRPr="002C425C">
        <w:rPr>
          <w:rFonts w:ascii="Times New Roman" w:hAnsi="Times New Roman"/>
          <w:snapToGrid w:val="0"/>
        </w:rPr>
        <w:t xml:space="preserve"> 2105677586/2700</w:t>
      </w:r>
    </w:p>
    <w:p w14:paraId="2F37158E" w14:textId="77777777" w:rsidR="00B1543F" w:rsidRDefault="00B1543F" w:rsidP="00B1543F">
      <w:pPr>
        <w:spacing w:after="0" w:line="240" w:lineRule="auto"/>
        <w:jc w:val="both"/>
        <w:rPr>
          <w:rFonts w:ascii="Times New Roman" w:hAnsi="Times New Roman"/>
          <w:snapToGrid w:val="0"/>
        </w:rPr>
      </w:pPr>
      <w:r w:rsidRPr="002C425C">
        <w:rPr>
          <w:rFonts w:ascii="Times New Roman" w:hAnsi="Times New Roman"/>
          <w:snapToGrid w:val="0"/>
        </w:rPr>
        <w:t xml:space="preserve">zastoupený: </w:t>
      </w:r>
      <w:r w:rsidRPr="002C425C">
        <w:rPr>
          <w:rFonts w:ascii="Times New Roman" w:hAnsi="Times New Roman"/>
          <w:snapToGrid w:val="0"/>
        </w:rPr>
        <w:tab/>
      </w:r>
      <w:r w:rsidRPr="002C425C">
        <w:rPr>
          <w:rFonts w:ascii="Times New Roman" w:hAnsi="Times New Roman"/>
          <w:snapToGrid w:val="0"/>
        </w:rPr>
        <w:tab/>
        <w:t xml:space="preserve">Ing. </w:t>
      </w:r>
      <w:r w:rsidR="005459F2">
        <w:rPr>
          <w:rFonts w:ascii="Times New Roman" w:hAnsi="Times New Roman"/>
          <w:snapToGrid w:val="0"/>
        </w:rPr>
        <w:t>Janem Bílým, personálním ředitelem</w:t>
      </w:r>
    </w:p>
    <w:p w14:paraId="6F42AD84" w14:textId="77777777" w:rsidR="005459F2" w:rsidRDefault="005459F2" w:rsidP="00B1543F">
      <w:pPr>
        <w:spacing w:after="0" w:line="240" w:lineRule="auto"/>
        <w:jc w:val="both"/>
        <w:rPr>
          <w:rFonts w:ascii="Times New Roman" w:hAnsi="Times New Roman"/>
          <w:snapToGrid w:val="0"/>
        </w:rPr>
      </w:pPr>
      <w:r>
        <w:rPr>
          <w:rFonts w:ascii="Times New Roman" w:hAnsi="Times New Roman"/>
          <w:snapToGrid w:val="0"/>
        </w:rPr>
        <w:t>Osoba oprávněná jednat za objednatele po stránce věcné náplně:</w:t>
      </w:r>
    </w:p>
    <w:p w14:paraId="6C07A559" w14:textId="43A3E1A0" w:rsidR="005459F2" w:rsidRPr="005459F2" w:rsidRDefault="005459F2" w:rsidP="005459F2">
      <w:pPr>
        <w:spacing w:after="0" w:line="240" w:lineRule="auto"/>
        <w:jc w:val="both"/>
        <w:rPr>
          <w:rFonts w:ascii="Times New Roman" w:hAnsi="Times New Roman"/>
          <w:snapToGrid w:val="0"/>
        </w:rPr>
      </w:pPr>
      <w:r>
        <w:rPr>
          <w:rFonts w:ascii="Times New Roman" w:hAnsi="Times New Roman"/>
          <w:snapToGrid w:val="0"/>
        </w:rPr>
        <w:t>J</w:t>
      </w:r>
      <w:r w:rsidRPr="005459F2">
        <w:rPr>
          <w:rFonts w:ascii="Times New Roman" w:hAnsi="Times New Roman"/>
          <w:snapToGrid w:val="0"/>
        </w:rPr>
        <w:t xml:space="preserve">méno: </w:t>
      </w:r>
      <w:r w:rsidRPr="005459F2">
        <w:rPr>
          <w:rFonts w:ascii="Times New Roman" w:hAnsi="Times New Roman"/>
          <w:snapToGrid w:val="0"/>
        </w:rPr>
        <w:tab/>
      </w:r>
      <w:r w:rsidRPr="005459F2">
        <w:rPr>
          <w:rFonts w:ascii="Times New Roman" w:hAnsi="Times New Roman"/>
          <w:snapToGrid w:val="0"/>
        </w:rPr>
        <w:tab/>
      </w:r>
      <w:r w:rsidR="00E82F78">
        <w:rPr>
          <w:rFonts w:ascii="Times New Roman" w:hAnsi="Times New Roman"/>
          <w:snapToGrid w:val="0"/>
        </w:rPr>
        <w:tab/>
      </w:r>
      <w:r w:rsidRPr="005459F2">
        <w:rPr>
          <w:rFonts w:ascii="Times New Roman" w:hAnsi="Times New Roman"/>
          <w:snapToGrid w:val="0"/>
        </w:rPr>
        <w:t>Ing. Bc. Leona Starostková – vedoucí oddělení péče o zaměstnance a vztahy</w:t>
      </w:r>
    </w:p>
    <w:p w14:paraId="7C5F4608" w14:textId="77777777" w:rsidR="005459F2" w:rsidRPr="005459F2" w:rsidRDefault="005459F2" w:rsidP="005459F2">
      <w:pPr>
        <w:spacing w:after="0" w:line="240" w:lineRule="auto"/>
        <w:jc w:val="both"/>
        <w:rPr>
          <w:rFonts w:ascii="Times New Roman" w:hAnsi="Times New Roman"/>
          <w:snapToGrid w:val="0"/>
        </w:rPr>
      </w:pPr>
      <w:r>
        <w:rPr>
          <w:rFonts w:ascii="Times New Roman" w:hAnsi="Times New Roman"/>
          <w:snapToGrid w:val="0"/>
        </w:rPr>
        <w:t>T</w:t>
      </w:r>
      <w:r w:rsidRPr="005459F2">
        <w:rPr>
          <w:rFonts w:ascii="Times New Roman" w:hAnsi="Times New Roman"/>
          <w:snapToGrid w:val="0"/>
        </w:rPr>
        <w:t>elefon:</w:t>
      </w:r>
      <w:r w:rsidRPr="005459F2">
        <w:rPr>
          <w:rFonts w:ascii="Times New Roman" w:hAnsi="Times New Roman"/>
          <w:snapToGrid w:val="0"/>
        </w:rPr>
        <w:tab/>
      </w:r>
      <w:r w:rsidRPr="005459F2">
        <w:rPr>
          <w:rFonts w:ascii="Times New Roman" w:hAnsi="Times New Roman"/>
          <w:snapToGrid w:val="0"/>
        </w:rPr>
        <w:tab/>
        <w:t>597 401 562, 777 454 499</w:t>
      </w:r>
    </w:p>
    <w:p w14:paraId="6E0EA71A" w14:textId="77777777" w:rsidR="005459F2" w:rsidRPr="002C425C" w:rsidRDefault="005459F2" w:rsidP="005459F2">
      <w:pPr>
        <w:spacing w:after="0" w:line="240" w:lineRule="auto"/>
        <w:jc w:val="both"/>
        <w:rPr>
          <w:rFonts w:ascii="Times New Roman" w:hAnsi="Times New Roman"/>
          <w:snapToGrid w:val="0"/>
        </w:rPr>
      </w:pPr>
      <w:r>
        <w:rPr>
          <w:rFonts w:ascii="Times New Roman" w:hAnsi="Times New Roman"/>
          <w:snapToGrid w:val="0"/>
        </w:rPr>
        <w:t>E</w:t>
      </w:r>
      <w:r w:rsidRPr="005459F2">
        <w:rPr>
          <w:rFonts w:ascii="Times New Roman" w:hAnsi="Times New Roman"/>
          <w:snapToGrid w:val="0"/>
        </w:rPr>
        <w:t>-mail:</w:t>
      </w:r>
      <w:r w:rsidRPr="005459F2">
        <w:rPr>
          <w:rFonts w:ascii="Times New Roman" w:hAnsi="Times New Roman"/>
          <w:snapToGrid w:val="0"/>
        </w:rPr>
        <w:tab/>
      </w:r>
      <w:r w:rsidRPr="001200EC">
        <w:rPr>
          <w:rFonts w:ascii="Times New Roman" w:hAnsi="Times New Roman"/>
          <w:sz w:val="24"/>
          <w:szCs w:val="24"/>
        </w:rPr>
        <w:tab/>
      </w:r>
      <w:r w:rsidRPr="001200EC">
        <w:rPr>
          <w:rFonts w:ascii="Times New Roman" w:hAnsi="Times New Roman"/>
          <w:sz w:val="24"/>
          <w:szCs w:val="24"/>
        </w:rPr>
        <w:tab/>
      </w:r>
      <w:hyperlink r:id="rId8" w:history="1">
        <w:r w:rsidRPr="004F6E6F">
          <w:rPr>
            <w:rStyle w:val="Hypertextovodkaz"/>
            <w:rFonts w:ascii="Times New Roman" w:hAnsi="Times New Roman"/>
            <w:sz w:val="24"/>
            <w:szCs w:val="24"/>
          </w:rPr>
          <w:t>leona.starostkova@dpo.cz</w:t>
        </w:r>
      </w:hyperlink>
    </w:p>
    <w:p w14:paraId="432D7693" w14:textId="77777777" w:rsidR="005459F2" w:rsidRPr="001200EC" w:rsidRDefault="005459F2" w:rsidP="005459F2">
      <w:pPr>
        <w:spacing w:after="0"/>
        <w:rPr>
          <w:rFonts w:ascii="Times New Roman" w:hAnsi="Times New Roman"/>
          <w:sz w:val="24"/>
          <w:szCs w:val="24"/>
        </w:rPr>
      </w:pPr>
      <w:r w:rsidRPr="001200EC">
        <w:rPr>
          <w:rFonts w:ascii="Times New Roman" w:hAnsi="Times New Roman"/>
          <w:sz w:val="24"/>
          <w:szCs w:val="24"/>
        </w:rPr>
        <w:t>(</w:t>
      </w:r>
      <w:r>
        <w:rPr>
          <w:rFonts w:ascii="Times New Roman" w:hAnsi="Times New Roman"/>
          <w:sz w:val="24"/>
          <w:szCs w:val="24"/>
        </w:rPr>
        <w:t xml:space="preserve">dále jen </w:t>
      </w:r>
      <w:r w:rsidRPr="00295A05">
        <w:rPr>
          <w:rFonts w:ascii="Times New Roman" w:hAnsi="Times New Roman"/>
          <w:b/>
          <w:sz w:val="24"/>
          <w:szCs w:val="24"/>
        </w:rPr>
        <w:t>objednatel</w:t>
      </w:r>
      <w:r w:rsidRPr="001200EC">
        <w:rPr>
          <w:rFonts w:ascii="Times New Roman" w:hAnsi="Times New Roman"/>
          <w:sz w:val="24"/>
          <w:szCs w:val="24"/>
        </w:rPr>
        <w:t>)</w:t>
      </w:r>
    </w:p>
    <w:p w14:paraId="422AAF0F" w14:textId="77777777" w:rsidR="005459F2" w:rsidRDefault="005459F2" w:rsidP="00B1543F">
      <w:pPr>
        <w:spacing w:after="0" w:line="240" w:lineRule="auto"/>
        <w:jc w:val="both"/>
        <w:rPr>
          <w:rFonts w:ascii="Times New Roman" w:hAnsi="Times New Roman"/>
        </w:rPr>
      </w:pPr>
    </w:p>
    <w:p w14:paraId="7A8A9B20" w14:textId="77777777" w:rsidR="005459F2" w:rsidRDefault="005459F2" w:rsidP="00B1543F">
      <w:pPr>
        <w:spacing w:after="0" w:line="240" w:lineRule="auto"/>
        <w:jc w:val="both"/>
        <w:rPr>
          <w:rFonts w:ascii="Times New Roman" w:hAnsi="Times New Roman"/>
        </w:rPr>
      </w:pPr>
      <w:r>
        <w:rPr>
          <w:rFonts w:ascii="Times New Roman" w:hAnsi="Times New Roman"/>
        </w:rPr>
        <w:t>a</w:t>
      </w:r>
    </w:p>
    <w:p w14:paraId="326E222C" w14:textId="77777777" w:rsidR="005459F2" w:rsidRDefault="005459F2" w:rsidP="00B1543F">
      <w:pPr>
        <w:spacing w:after="0" w:line="240" w:lineRule="auto"/>
        <w:jc w:val="both"/>
        <w:rPr>
          <w:rFonts w:ascii="Times New Roman" w:hAnsi="Times New Roman"/>
        </w:rPr>
      </w:pPr>
    </w:p>
    <w:p w14:paraId="4621BC17" w14:textId="77777777" w:rsidR="005459F2" w:rsidRPr="002C425C" w:rsidRDefault="005459F2" w:rsidP="005459F2">
      <w:pPr>
        <w:spacing w:after="0" w:line="240" w:lineRule="auto"/>
        <w:jc w:val="both"/>
        <w:rPr>
          <w:rFonts w:ascii="Times New Roman" w:hAnsi="Times New Roman"/>
          <w:b/>
          <w:bCs/>
          <w:i/>
          <w:color w:val="808080" w:themeColor="background1" w:themeShade="80"/>
        </w:rPr>
      </w:pPr>
      <w:r>
        <w:rPr>
          <w:rFonts w:ascii="Times New Roman" w:hAnsi="Times New Roman"/>
          <w:b/>
          <w:bCs/>
        </w:rPr>
        <w:t>Poskytovatel:</w:t>
      </w:r>
    </w:p>
    <w:p w14:paraId="17398A7C" w14:textId="77777777" w:rsidR="005459F2" w:rsidRPr="00270B04" w:rsidRDefault="005459F2" w:rsidP="005459F2">
      <w:pPr>
        <w:spacing w:after="0" w:line="240" w:lineRule="auto"/>
        <w:jc w:val="both"/>
        <w:rPr>
          <w:rFonts w:ascii="Times New Roman" w:hAnsi="Times New Roman"/>
          <w:color w:val="000000" w:themeColor="text1"/>
        </w:rPr>
      </w:pPr>
      <w:r w:rsidRPr="002C425C">
        <w:rPr>
          <w:rFonts w:ascii="Times New Roman" w:hAnsi="Times New Roman"/>
        </w:rPr>
        <w:t>se sídlem:</w:t>
      </w:r>
      <w:r w:rsidRPr="002C425C">
        <w:rPr>
          <w:rFonts w:ascii="Times New Roman" w:hAnsi="Times New Roman"/>
        </w:rPr>
        <w:tab/>
      </w:r>
      <w:r w:rsidRPr="002C425C">
        <w:rPr>
          <w:rFonts w:ascii="Times New Roman" w:hAnsi="Times New Roman"/>
        </w:rPr>
        <w:tab/>
      </w:r>
      <w:r w:rsidRPr="00270B04">
        <w:rPr>
          <w:rFonts w:ascii="Times New Roman" w:hAnsi="Times New Roman"/>
          <w:color w:val="000000" w:themeColor="text1"/>
        </w:rPr>
        <w:tab/>
      </w:r>
      <w:r w:rsidRPr="00270B04">
        <w:rPr>
          <w:rFonts w:ascii="Times New Roman" w:hAnsi="Times New Roman"/>
          <w:bCs/>
          <w:color w:val="000000" w:themeColor="text1"/>
        </w:rPr>
        <w:t xml:space="preserve"> </w:t>
      </w:r>
    </w:p>
    <w:p w14:paraId="15827F81" w14:textId="77777777" w:rsidR="005459F2" w:rsidRPr="00270B04" w:rsidRDefault="005459F2" w:rsidP="005459F2">
      <w:pPr>
        <w:spacing w:after="0" w:line="240" w:lineRule="auto"/>
        <w:jc w:val="both"/>
        <w:rPr>
          <w:rFonts w:ascii="Times New Roman" w:hAnsi="Times New Roman"/>
          <w:snapToGrid w:val="0"/>
          <w:color w:val="000000" w:themeColor="text1"/>
        </w:rPr>
      </w:pPr>
      <w:r w:rsidRPr="00270B04">
        <w:rPr>
          <w:rFonts w:ascii="Times New Roman" w:hAnsi="Times New Roman"/>
          <w:bCs/>
          <w:snapToGrid w:val="0"/>
          <w:color w:val="000000" w:themeColor="text1"/>
        </w:rPr>
        <w:t xml:space="preserve">zapsán v OR: </w:t>
      </w:r>
      <w:r w:rsidRPr="00270B04">
        <w:rPr>
          <w:rFonts w:ascii="Times New Roman" w:hAnsi="Times New Roman"/>
          <w:bCs/>
          <w:snapToGrid w:val="0"/>
          <w:color w:val="000000" w:themeColor="text1"/>
        </w:rPr>
        <w:tab/>
      </w:r>
      <w:r w:rsidRPr="00270B04">
        <w:rPr>
          <w:rFonts w:ascii="Times New Roman" w:hAnsi="Times New Roman"/>
          <w:bCs/>
          <w:snapToGrid w:val="0"/>
          <w:color w:val="000000" w:themeColor="text1"/>
        </w:rPr>
        <w:tab/>
      </w:r>
    </w:p>
    <w:p w14:paraId="4A624424" w14:textId="77777777" w:rsidR="005459F2" w:rsidRPr="00270B04" w:rsidRDefault="005459F2" w:rsidP="005459F2">
      <w:pPr>
        <w:spacing w:after="0" w:line="240" w:lineRule="auto"/>
        <w:jc w:val="both"/>
        <w:rPr>
          <w:rFonts w:ascii="Times New Roman" w:hAnsi="Times New Roman"/>
          <w:snapToGrid w:val="0"/>
          <w:color w:val="000000" w:themeColor="text1"/>
        </w:rPr>
      </w:pPr>
      <w:r w:rsidRPr="00270B04">
        <w:rPr>
          <w:rFonts w:ascii="Times New Roman" w:hAnsi="Times New Roman"/>
          <w:snapToGrid w:val="0"/>
          <w:color w:val="000000" w:themeColor="text1"/>
        </w:rPr>
        <w:t xml:space="preserve">IČ: </w:t>
      </w:r>
      <w:r w:rsidRPr="00270B04">
        <w:rPr>
          <w:rFonts w:ascii="Times New Roman" w:hAnsi="Times New Roman"/>
          <w:snapToGrid w:val="0"/>
          <w:color w:val="000000" w:themeColor="text1"/>
        </w:rPr>
        <w:tab/>
      </w:r>
      <w:r w:rsidRPr="00270B04">
        <w:rPr>
          <w:rFonts w:ascii="Times New Roman" w:hAnsi="Times New Roman"/>
          <w:snapToGrid w:val="0"/>
          <w:color w:val="000000" w:themeColor="text1"/>
        </w:rPr>
        <w:tab/>
      </w:r>
      <w:r w:rsidRPr="00270B04">
        <w:rPr>
          <w:rFonts w:ascii="Times New Roman" w:hAnsi="Times New Roman"/>
          <w:snapToGrid w:val="0"/>
          <w:color w:val="000000" w:themeColor="text1"/>
        </w:rPr>
        <w:tab/>
      </w:r>
    </w:p>
    <w:p w14:paraId="36DCEF79" w14:textId="77777777" w:rsidR="005459F2" w:rsidRPr="00270B04" w:rsidRDefault="005459F2" w:rsidP="005459F2">
      <w:pPr>
        <w:spacing w:after="0" w:line="240" w:lineRule="auto"/>
        <w:jc w:val="both"/>
        <w:rPr>
          <w:rFonts w:ascii="Times New Roman" w:hAnsi="Times New Roman"/>
          <w:snapToGrid w:val="0"/>
          <w:color w:val="000000" w:themeColor="text1"/>
        </w:rPr>
      </w:pPr>
      <w:r w:rsidRPr="00270B04">
        <w:rPr>
          <w:rFonts w:ascii="Times New Roman" w:hAnsi="Times New Roman"/>
          <w:snapToGrid w:val="0"/>
          <w:color w:val="000000" w:themeColor="text1"/>
        </w:rPr>
        <w:t xml:space="preserve">DIČ: </w:t>
      </w:r>
      <w:r w:rsidRPr="00270B04">
        <w:rPr>
          <w:rFonts w:ascii="Times New Roman" w:hAnsi="Times New Roman"/>
          <w:snapToGrid w:val="0"/>
          <w:color w:val="000000" w:themeColor="text1"/>
        </w:rPr>
        <w:tab/>
      </w:r>
      <w:r w:rsidRPr="00270B04">
        <w:rPr>
          <w:rFonts w:ascii="Times New Roman" w:hAnsi="Times New Roman"/>
          <w:snapToGrid w:val="0"/>
          <w:color w:val="000000" w:themeColor="text1"/>
        </w:rPr>
        <w:tab/>
      </w:r>
      <w:r w:rsidRPr="00270B04">
        <w:rPr>
          <w:rFonts w:ascii="Times New Roman" w:hAnsi="Times New Roman"/>
          <w:snapToGrid w:val="0"/>
          <w:color w:val="000000" w:themeColor="text1"/>
        </w:rPr>
        <w:tab/>
      </w:r>
    </w:p>
    <w:p w14:paraId="54DBB8FE" w14:textId="77777777" w:rsidR="005459F2" w:rsidRDefault="005459F2" w:rsidP="005459F2">
      <w:pPr>
        <w:spacing w:after="0" w:line="240" w:lineRule="auto"/>
        <w:jc w:val="both"/>
        <w:rPr>
          <w:rFonts w:ascii="Times New Roman" w:hAnsi="Times New Roman"/>
          <w:color w:val="000000" w:themeColor="text1"/>
        </w:rPr>
      </w:pPr>
      <w:r w:rsidRPr="00270B04">
        <w:rPr>
          <w:rFonts w:ascii="Times New Roman" w:hAnsi="Times New Roman"/>
          <w:color w:val="000000" w:themeColor="text1"/>
        </w:rPr>
        <w:t>bankovní spojení:</w:t>
      </w:r>
    </w:p>
    <w:p w14:paraId="0C54BF6B" w14:textId="77777777" w:rsidR="005459F2" w:rsidRPr="00270B04" w:rsidRDefault="005459F2" w:rsidP="005459F2">
      <w:pPr>
        <w:spacing w:after="0" w:line="240" w:lineRule="auto"/>
        <w:jc w:val="both"/>
        <w:rPr>
          <w:rFonts w:ascii="Times New Roman" w:hAnsi="Times New Roman"/>
          <w:color w:val="000000" w:themeColor="text1"/>
        </w:rPr>
      </w:pPr>
      <w:r w:rsidRPr="002C425C">
        <w:rPr>
          <w:rFonts w:ascii="Times New Roman" w:hAnsi="Times New Roman"/>
          <w:snapToGrid w:val="0"/>
        </w:rPr>
        <w:t>zastoupený:</w:t>
      </w:r>
      <w:r w:rsidRPr="00270B04">
        <w:rPr>
          <w:rFonts w:ascii="Times New Roman" w:hAnsi="Times New Roman"/>
          <w:color w:val="000000" w:themeColor="text1"/>
        </w:rPr>
        <w:tab/>
      </w:r>
    </w:p>
    <w:p w14:paraId="2A4028DD" w14:textId="77777777" w:rsidR="005459F2" w:rsidRDefault="005459F2" w:rsidP="005459F2">
      <w:pPr>
        <w:spacing w:after="0" w:line="240" w:lineRule="auto"/>
        <w:jc w:val="both"/>
        <w:rPr>
          <w:rFonts w:ascii="Times New Roman" w:hAnsi="Times New Roman"/>
          <w:snapToGrid w:val="0"/>
        </w:rPr>
      </w:pPr>
      <w:r>
        <w:rPr>
          <w:rFonts w:ascii="Times New Roman" w:hAnsi="Times New Roman"/>
          <w:snapToGrid w:val="0"/>
        </w:rPr>
        <w:t>Osoba oprávněná jednat za objednatele po stránce věcné náplně:</w:t>
      </w:r>
    </w:p>
    <w:p w14:paraId="7A6C7A94" w14:textId="77777777" w:rsidR="005459F2" w:rsidRDefault="005459F2" w:rsidP="005459F2">
      <w:pPr>
        <w:spacing w:after="0" w:line="240" w:lineRule="auto"/>
        <w:jc w:val="both"/>
        <w:rPr>
          <w:rFonts w:ascii="Times New Roman" w:hAnsi="Times New Roman"/>
          <w:snapToGrid w:val="0"/>
        </w:rPr>
      </w:pPr>
      <w:r>
        <w:rPr>
          <w:rFonts w:ascii="Times New Roman" w:hAnsi="Times New Roman"/>
          <w:snapToGrid w:val="0"/>
        </w:rPr>
        <w:t>Jméno:</w:t>
      </w:r>
    </w:p>
    <w:p w14:paraId="2EA766DE" w14:textId="77777777" w:rsidR="005459F2" w:rsidRDefault="005459F2" w:rsidP="005459F2">
      <w:pPr>
        <w:spacing w:after="0" w:line="240" w:lineRule="auto"/>
        <w:jc w:val="both"/>
        <w:rPr>
          <w:rFonts w:ascii="Times New Roman" w:hAnsi="Times New Roman"/>
          <w:snapToGrid w:val="0"/>
        </w:rPr>
      </w:pPr>
      <w:r>
        <w:rPr>
          <w:rFonts w:ascii="Times New Roman" w:hAnsi="Times New Roman"/>
          <w:snapToGrid w:val="0"/>
        </w:rPr>
        <w:t>Telefon:</w:t>
      </w:r>
    </w:p>
    <w:p w14:paraId="67222A16" w14:textId="77777777" w:rsidR="005459F2" w:rsidRDefault="005459F2" w:rsidP="005459F2">
      <w:pPr>
        <w:spacing w:after="0" w:line="240" w:lineRule="auto"/>
        <w:jc w:val="both"/>
        <w:rPr>
          <w:rFonts w:ascii="Times New Roman" w:hAnsi="Times New Roman"/>
          <w:snapToGrid w:val="0"/>
        </w:rPr>
      </w:pPr>
      <w:r>
        <w:rPr>
          <w:rFonts w:ascii="Times New Roman" w:hAnsi="Times New Roman"/>
          <w:snapToGrid w:val="0"/>
        </w:rPr>
        <w:t>E-mail:</w:t>
      </w:r>
    </w:p>
    <w:p w14:paraId="24B58D39" w14:textId="77777777" w:rsidR="005459F2" w:rsidRPr="001200EC" w:rsidRDefault="005459F2" w:rsidP="005459F2">
      <w:pPr>
        <w:spacing w:after="0"/>
        <w:rPr>
          <w:rFonts w:ascii="Times New Roman" w:hAnsi="Times New Roman"/>
          <w:sz w:val="24"/>
          <w:szCs w:val="24"/>
        </w:rPr>
      </w:pPr>
      <w:r w:rsidRPr="001200EC">
        <w:rPr>
          <w:rFonts w:ascii="Times New Roman" w:hAnsi="Times New Roman"/>
          <w:sz w:val="24"/>
          <w:szCs w:val="24"/>
        </w:rPr>
        <w:t>(</w:t>
      </w:r>
      <w:r>
        <w:rPr>
          <w:rFonts w:ascii="Times New Roman" w:hAnsi="Times New Roman"/>
          <w:sz w:val="24"/>
          <w:szCs w:val="24"/>
        </w:rPr>
        <w:t xml:space="preserve">dále jen </w:t>
      </w:r>
      <w:r w:rsidRPr="00295A05">
        <w:rPr>
          <w:rFonts w:ascii="Times New Roman" w:hAnsi="Times New Roman"/>
          <w:b/>
          <w:sz w:val="24"/>
          <w:szCs w:val="24"/>
        </w:rPr>
        <w:t>poskytovatel</w:t>
      </w:r>
      <w:r w:rsidRPr="001200EC">
        <w:rPr>
          <w:rFonts w:ascii="Times New Roman" w:hAnsi="Times New Roman"/>
          <w:sz w:val="24"/>
          <w:szCs w:val="24"/>
        </w:rPr>
        <w:t>)</w:t>
      </w:r>
      <w:r>
        <w:rPr>
          <w:rFonts w:ascii="Times New Roman" w:hAnsi="Times New Roman"/>
          <w:sz w:val="24"/>
          <w:szCs w:val="24"/>
        </w:rPr>
        <w:t xml:space="preserve"> </w:t>
      </w:r>
    </w:p>
    <w:p w14:paraId="63F78784" w14:textId="77777777" w:rsidR="005459F2" w:rsidRDefault="005459F2" w:rsidP="005459F2">
      <w:pPr>
        <w:spacing w:after="0" w:line="240" w:lineRule="auto"/>
        <w:jc w:val="both"/>
        <w:rPr>
          <w:rFonts w:ascii="Times New Roman" w:hAnsi="Times New Roman"/>
          <w:snapToGrid w:val="0"/>
        </w:rPr>
      </w:pPr>
    </w:p>
    <w:p w14:paraId="2A16BB8E" w14:textId="77777777" w:rsidR="005459F2" w:rsidRDefault="005459F2" w:rsidP="00B1543F">
      <w:pPr>
        <w:spacing w:after="0" w:line="240" w:lineRule="auto"/>
        <w:jc w:val="both"/>
        <w:rPr>
          <w:rFonts w:ascii="Times New Roman" w:hAnsi="Times New Roman"/>
          <w:i/>
        </w:rPr>
      </w:pPr>
      <w:r w:rsidRPr="005459F2">
        <w:rPr>
          <w:rFonts w:ascii="Times New Roman" w:hAnsi="Times New Roman"/>
          <w:i/>
        </w:rPr>
        <w:t>uzavřely podle ustanovení § 1746 odstavce 2 zákona č. 89/2012 Sb., občanského zákoníku, tuto</w:t>
      </w:r>
    </w:p>
    <w:p w14:paraId="4525FFF1" w14:textId="546F9AEE" w:rsidR="005459F2" w:rsidRPr="00026329" w:rsidRDefault="005459F2" w:rsidP="005459F2">
      <w:pPr>
        <w:pStyle w:val="Zkladntext"/>
        <w:rPr>
          <w:sz w:val="22"/>
          <w:szCs w:val="22"/>
        </w:rPr>
      </w:pPr>
      <w:r w:rsidRPr="00026329">
        <w:rPr>
          <w:b/>
          <w:sz w:val="22"/>
          <w:szCs w:val="22"/>
        </w:rPr>
        <w:t xml:space="preserve">smlouvu o </w:t>
      </w:r>
      <w:r w:rsidR="008C7CFD" w:rsidRPr="00026329">
        <w:rPr>
          <w:b/>
          <w:sz w:val="22"/>
          <w:szCs w:val="22"/>
        </w:rPr>
        <w:t>provádění jazykové výuky anglického jazyka.</w:t>
      </w:r>
      <w:r w:rsidRPr="00026329">
        <w:rPr>
          <w:b/>
          <w:sz w:val="22"/>
          <w:szCs w:val="22"/>
        </w:rPr>
        <w:t xml:space="preserve"> </w:t>
      </w:r>
      <w:r w:rsidRPr="00026329">
        <w:rPr>
          <w:sz w:val="22"/>
          <w:szCs w:val="22"/>
        </w:rPr>
        <w:t xml:space="preserve">Tato smlouva byla uzavřena v rámci výběrového řízení vedeného u Dopravního podniku Ostrava a.s. pod číslem </w:t>
      </w:r>
      <w:r w:rsidR="00026329" w:rsidRPr="00026329">
        <w:rPr>
          <w:sz w:val="22"/>
          <w:szCs w:val="22"/>
        </w:rPr>
        <w:t>SVZ-86-24-PŘ-Ta</w:t>
      </w:r>
      <w:r w:rsidR="00026329">
        <w:rPr>
          <w:sz w:val="22"/>
          <w:szCs w:val="22"/>
        </w:rPr>
        <w:t>.</w:t>
      </w:r>
    </w:p>
    <w:p w14:paraId="5DD893B8" w14:textId="77777777" w:rsidR="005459F2" w:rsidRPr="005459F2" w:rsidRDefault="005459F2" w:rsidP="00B1543F">
      <w:pPr>
        <w:spacing w:after="0" w:line="240" w:lineRule="auto"/>
        <w:jc w:val="both"/>
        <w:rPr>
          <w:rFonts w:ascii="Times New Roman" w:hAnsi="Times New Roman"/>
          <w:i/>
        </w:rPr>
      </w:pPr>
    </w:p>
    <w:p w14:paraId="3D02C91F" w14:textId="77777777" w:rsidR="00DE2E55" w:rsidRPr="002C425C" w:rsidRDefault="00D922CF" w:rsidP="00205812">
      <w:pPr>
        <w:pStyle w:val="Default"/>
        <w:numPr>
          <w:ilvl w:val="0"/>
          <w:numId w:val="1"/>
        </w:numPr>
        <w:spacing w:before="360" w:after="120"/>
        <w:ind w:left="1134" w:hanging="1134"/>
        <w:rPr>
          <w:rFonts w:ascii="Times New Roman" w:hAnsi="Times New Roman" w:cs="Times New Roman"/>
          <w:b/>
          <w:bCs/>
          <w:sz w:val="22"/>
          <w:szCs w:val="22"/>
        </w:rPr>
      </w:pPr>
      <w:r>
        <w:rPr>
          <w:rFonts w:ascii="Times New Roman" w:hAnsi="Times New Roman" w:cs="Times New Roman"/>
          <w:b/>
          <w:bCs/>
          <w:sz w:val="22"/>
          <w:szCs w:val="22"/>
        </w:rPr>
        <w:t>Předmět a účel smlouvy</w:t>
      </w:r>
    </w:p>
    <w:p w14:paraId="2EEA7D82" w14:textId="773451FE" w:rsidR="00DE2E55" w:rsidRDefault="00D922CF" w:rsidP="00205812">
      <w:pPr>
        <w:pStyle w:val="Default"/>
        <w:numPr>
          <w:ilvl w:val="1"/>
          <w:numId w:val="2"/>
        </w:numPr>
        <w:spacing w:before="200" w:after="200"/>
        <w:ind w:left="567" w:hanging="567"/>
        <w:jc w:val="both"/>
        <w:rPr>
          <w:rFonts w:ascii="Times New Roman" w:hAnsi="Times New Roman" w:cs="Times New Roman"/>
          <w:sz w:val="22"/>
          <w:szCs w:val="22"/>
        </w:rPr>
      </w:pPr>
      <w:r>
        <w:rPr>
          <w:rFonts w:ascii="Times New Roman" w:hAnsi="Times New Roman" w:cs="Times New Roman"/>
          <w:sz w:val="22"/>
          <w:szCs w:val="22"/>
        </w:rPr>
        <w:t>Předmětem smlouvy je zajištění výuky anglického jazyka pro vybranou skupinu</w:t>
      </w:r>
      <w:r w:rsidR="0084443B">
        <w:rPr>
          <w:rFonts w:ascii="Times New Roman" w:hAnsi="Times New Roman" w:cs="Times New Roman"/>
          <w:sz w:val="22"/>
          <w:szCs w:val="22"/>
        </w:rPr>
        <w:t xml:space="preserve"> 90</w:t>
      </w:r>
      <w:r>
        <w:rPr>
          <w:rFonts w:ascii="Times New Roman" w:hAnsi="Times New Roman" w:cs="Times New Roman"/>
          <w:sz w:val="22"/>
          <w:szCs w:val="22"/>
        </w:rPr>
        <w:t xml:space="preserve"> zaměstnanců Dopra</w:t>
      </w:r>
      <w:r w:rsidR="00717EFC">
        <w:rPr>
          <w:rFonts w:ascii="Times New Roman" w:hAnsi="Times New Roman" w:cs="Times New Roman"/>
          <w:sz w:val="22"/>
          <w:szCs w:val="22"/>
        </w:rPr>
        <w:t xml:space="preserve">vního podniku Ostrava, </w:t>
      </w:r>
      <w:r w:rsidR="00717EFC" w:rsidRPr="00717EFC">
        <w:rPr>
          <w:rFonts w:ascii="Times New Roman" w:hAnsi="Times New Roman" w:cs="Times New Roman"/>
          <w:sz w:val="22"/>
          <w:szCs w:val="22"/>
        </w:rPr>
        <w:t>která bude realizována v rámci programu: Operační program Zaměstnanost plus</w:t>
      </w:r>
      <w:r w:rsidR="00BA127D">
        <w:rPr>
          <w:rFonts w:ascii="Times New Roman" w:hAnsi="Times New Roman" w:cs="Times New Roman"/>
          <w:sz w:val="22"/>
          <w:szCs w:val="22"/>
        </w:rPr>
        <w:t xml:space="preserve"> (dále jen OPZ+)</w:t>
      </w:r>
      <w:r w:rsidR="00717EFC" w:rsidRPr="00717EFC">
        <w:rPr>
          <w:rFonts w:ascii="Times New Roman" w:hAnsi="Times New Roman" w:cs="Times New Roman"/>
          <w:sz w:val="22"/>
          <w:szCs w:val="22"/>
        </w:rPr>
        <w:t>, číslo projektu: CZ.03.01.03/00/23_047/0003467, výzva Podnikové vzdělávání</w:t>
      </w:r>
      <w:r w:rsidR="003134F2">
        <w:rPr>
          <w:rFonts w:ascii="Times New Roman" w:hAnsi="Times New Roman" w:cs="Times New Roman"/>
          <w:sz w:val="22"/>
          <w:szCs w:val="22"/>
        </w:rPr>
        <w:t xml:space="preserve"> (1)</w:t>
      </w:r>
      <w:r w:rsidR="00717EFC" w:rsidRPr="00717EFC">
        <w:rPr>
          <w:rFonts w:ascii="Times New Roman" w:hAnsi="Times New Roman" w:cs="Times New Roman"/>
          <w:sz w:val="22"/>
          <w:szCs w:val="22"/>
        </w:rPr>
        <w:t>, název projektu: Vzdělávání ve společnosti Dopravní podnik Ostrava a.s.</w:t>
      </w:r>
    </w:p>
    <w:p w14:paraId="74DDB67F" w14:textId="66A66E55" w:rsidR="00D922CF" w:rsidRPr="003F2101" w:rsidRDefault="00D922CF" w:rsidP="00205812">
      <w:pPr>
        <w:pStyle w:val="Default"/>
        <w:numPr>
          <w:ilvl w:val="1"/>
          <w:numId w:val="2"/>
        </w:numPr>
        <w:spacing w:before="200" w:after="200"/>
        <w:ind w:left="567" w:hanging="567"/>
        <w:jc w:val="both"/>
        <w:rPr>
          <w:rFonts w:ascii="Times New Roman" w:hAnsi="Times New Roman" w:cs="Times New Roman"/>
          <w:sz w:val="22"/>
          <w:szCs w:val="22"/>
        </w:rPr>
      </w:pPr>
      <w:r w:rsidRPr="003F2101">
        <w:rPr>
          <w:rFonts w:ascii="Times New Roman" w:hAnsi="Times New Roman" w:cs="Times New Roman"/>
          <w:sz w:val="22"/>
          <w:szCs w:val="22"/>
        </w:rPr>
        <w:t>Účelem smlouvy je zajistit</w:t>
      </w:r>
      <w:r w:rsidR="007847E7" w:rsidRPr="003F2101">
        <w:rPr>
          <w:rFonts w:ascii="Times New Roman" w:hAnsi="Times New Roman" w:cs="Times New Roman"/>
          <w:sz w:val="22"/>
          <w:szCs w:val="22"/>
        </w:rPr>
        <w:t xml:space="preserve"> všeobecnou znalost jazyka s důrazem na schopnost úst</w:t>
      </w:r>
      <w:r w:rsidR="00E92E31" w:rsidRPr="003F2101">
        <w:rPr>
          <w:rFonts w:ascii="Times New Roman" w:hAnsi="Times New Roman" w:cs="Times New Roman"/>
          <w:sz w:val="22"/>
          <w:szCs w:val="22"/>
        </w:rPr>
        <w:t>ní komunikace a </w:t>
      </w:r>
      <w:r w:rsidR="007847E7" w:rsidRPr="003F2101">
        <w:rPr>
          <w:rFonts w:ascii="Times New Roman" w:hAnsi="Times New Roman" w:cs="Times New Roman"/>
          <w:sz w:val="22"/>
          <w:szCs w:val="22"/>
        </w:rPr>
        <w:t xml:space="preserve">dostatečnou slovní zásobu pro potřeby každodenní praxe účastníků výuky. Objednatel dopředu zajistí rozdělení zaměstnanců do skupin dle jazykové úrovně. </w:t>
      </w:r>
    </w:p>
    <w:p w14:paraId="78AF10E8" w14:textId="07996BAF" w:rsidR="00717EFC" w:rsidRPr="00717EFC" w:rsidRDefault="003F2101" w:rsidP="00E0037A">
      <w:pPr>
        <w:pStyle w:val="Default"/>
        <w:spacing w:before="360" w:after="120"/>
        <w:ind w:left="1134" w:hanging="1134"/>
        <w:rPr>
          <w:rFonts w:ascii="Times New Roman" w:hAnsi="Times New Roman" w:cs="Times New Roman"/>
          <w:b/>
          <w:bCs/>
          <w:sz w:val="22"/>
          <w:szCs w:val="22"/>
        </w:rPr>
      </w:pPr>
      <w:r>
        <w:rPr>
          <w:rFonts w:ascii="Times New Roman" w:hAnsi="Times New Roman" w:cs="Times New Roman"/>
          <w:b/>
          <w:bCs/>
          <w:sz w:val="22"/>
          <w:szCs w:val="22"/>
        </w:rPr>
        <w:lastRenderedPageBreak/>
        <w:t>II.</w:t>
      </w:r>
      <w:r>
        <w:rPr>
          <w:rFonts w:ascii="Times New Roman" w:hAnsi="Times New Roman" w:cs="Times New Roman"/>
          <w:b/>
          <w:bCs/>
          <w:sz w:val="22"/>
          <w:szCs w:val="22"/>
        </w:rPr>
        <w:tab/>
      </w:r>
      <w:r w:rsidR="00717EFC">
        <w:rPr>
          <w:rFonts w:ascii="Times New Roman" w:hAnsi="Times New Roman" w:cs="Times New Roman"/>
          <w:b/>
          <w:bCs/>
          <w:sz w:val="22"/>
          <w:szCs w:val="22"/>
        </w:rPr>
        <w:t>Obsah poskytovaných služeb</w:t>
      </w:r>
      <w:r w:rsidR="00DB5D5C">
        <w:rPr>
          <w:rFonts w:ascii="Times New Roman" w:hAnsi="Times New Roman" w:cs="Times New Roman"/>
          <w:b/>
          <w:bCs/>
          <w:sz w:val="22"/>
          <w:szCs w:val="22"/>
        </w:rPr>
        <w:t xml:space="preserve"> a výstup</w:t>
      </w:r>
      <w:r w:rsidR="00EC1779">
        <w:rPr>
          <w:rFonts w:ascii="Times New Roman" w:hAnsi="Times New Roman" w:cs="Times New Roman"/>
          <w:b/>
          <w:bCs/>
          <w:sz w:val="22"/>
          <w:szCs w:val="22"/>
        </w:rPr>
        <w:t>y vzdělávacích kurzů</w:t>
      </w:r>
    </w:p>
    <w:p w14:paraId="44F244DD" w14:textId="338F0EA7" w:rsidR="00DB5D5C" w:rsidRDefault="00717EFC" w:rsidP="00205812">
      <w:pPr>
        <w:pStyle w:val="Odstavecseseznamem"/>
        <w:numPr>
          <w:ilvl w:val="1"/>
          <w:numId w:val="3"/>
        </w:numPr>
        <w:spacing w:before="200" w:line="240" w:lineRule="auto"/>
        <w:ind w:left="567" w:hanging="567"/>
        <w:contextualSpacing w:val="0"/>
        <w:jc w:val="both"/>
        <w:rPr>
          <w:rFonts w:ascii="Times New Roman" w:hAnsi="Times New Roman"/>
        </w:rPr>
      </w:pPr>
      <w:r w:rsidRPr="003F2101">
        <w:rPr>
          <w:rFonts w:ascii="Times New Roman" w:hAnsi="Times New Roman"/>
        </w:rPr>
        <w:t>Jazyková výuka bude prováděna pro 12 skupin zaměstnanců (max. 9 osob v jedné skupině). V</w:t>
      </w:r>
      <w:r w:rsidR="00057A40">
        <w:rPr>
          <w:rFonts w:ascii="Times New Roman" w:hAnsi="Times New Roman"/>
        </w:rPr>
        <w:t>ýuka bude probíhat dle te</w:t>
      </w:r>
      <w:r w:rsidR="008F48BA">
        <w:rPr>
          <w:rFonts w:ascii="Times New Roman" w:hAnsi="Times New Roman"/>
        </w:rPr>
        <w:t>rmínů stanovených v příloze č. 1. v pracovní</w:t>
      </w:r>
      <w:r w:rsidRPr="003F2101">
        <w:rPr>
          <w:rFonts w:ascii="Times New Roman" w:hAnsi="Times New Roman"/>
        </w:rPr>
        <w:t xml:space="preserve"> době zaměstnanců </w:t>
      </w:r>
      <w:r w:rsidR="00A70D1F" w:rsidRPr="003F2101">
        <w:rPr>
          <w:rFonts w:ascii="Times New Roman" w:hAnsi="Times New Roman"/>
        </w:rPr>
        <w:t>7 -15 hod (</w:t>
      </w:r>
      <w:r w:rsidRPr="003F2101">
        <w:rPr>
          <w:rFonts w:ascii="Times New Roman" w:hAnsi="Times New Roman"/>
        </w:rPr>
        <w:t>7,5 hodiny</w:t>
      </w:r>
      <w:r w:rsidR="005476A0" w:rsidRPr="003F2101">
        <w:rPr>
          <w:rFonts w:ascii="Times New Roman" w:hAnsi="Times New Roman"/>
        </w:rPr>
        <w:t xml:space="preserve"> </w:t>
      </w:r>
      <w:r w:rsidR="00E92E31" w:rsidRPr="003F2101">
        <w:rPr>
          <w:rFonts w:ascii="Times New Roman" w:hAnsi="Times New Roman"/>
        </w:rPr>
        <w:t>+ 30 minut přestávka na </w:t>
      </w:r>
      <w:r w:rsidRPr="003F2101">
        <w:rPr>
          <w:rFonts w:ascii="Times New Roman" w:hAnsi="Times New Roman"/>
        </w:rPr>
        <w:t>oběd</w:t>
      </w:r>
      <w:r w:rsidR="00A70D1F" w:rsidRPr="003F2101">
        <w:rPr>
          <w:rFonts w:ascii="Times New Roman" w:hAnsi="Times New Roman"/>
        </w:rPr>
        <w:t>)</w:t>
      </w:r>
      <w:r w:rsidRPr="003F2101">
        <w:rPr>
          <w:rFonts w:ascii="Times New Roman" w:hAnsi="Times New Roman"/>
        </w:rPr>
        <w:t>, současně pro 3 skupiny. Po každém 60minutovém výukovém bloku lze uskutečnit krátkou přestávku (5-10 min</w:t>
      </w:r>
      <w:r w:rsidR="00E92E31" w:rsidRPr="003F2101">
        <w:rPr>
          <w:rFonts w:ascii="Times New Roman" w:hAnsi="Times New Roman"/>
        </w:rPr>
        <w:t>ut</w:t>
      </w:r>
      <w:r w:rsidRPr="003F2101">
        <w:rPr>
          <w:rFonts w:ascii="Times New Roman" w:hAnsi="Times New Roman"/>
        </w:rPr>
        <w:t>)</w:t>
      </w:r>
      <w:r w:rsidR="007D2AB3">
        <w:rPr>
          <w:rFonts w:ascii="Times New Roman" w:hAnsi="Times New Roman"/>
        </w:rPr>
        <w:t>.</w:t>
      </w:r>
      <w:r w:rsidRPr="00717EFC">
        <w:t xml:space="preserve"> </w:t>
      </w:r>
      <w:r w:rsidRPr="003F2101">
        <w:rPr>
          <w:rFonts w:ascii="Times New Roman" w:hAnsi="Times New Roman"/>
        </w:rPr>
        <w:t xml:space="preserve">V každém měsíci bude tedy proškoleno všech 12 skupin. </w:t>
      </w:r>
      <w:r w:rsidR="00EC1779" w:rsidRPr="003F2101">
        <w:rPr>
          <w:rFonts w:ascii="Times New Roman" w:hAnsi="Times New Roman"/>
        </w:rPr>
        <w:t>Součástí poskytovaných služeb je zajištění odpovídajících výukových materiálů pro jednotlivé skupiny, dle jazykové úrovně.</w:t>
      </w:r>
    </w:p>
    <w:p w14:paraId="20A8ECCB" w14:textId="64CEBBBA" w:rsidR="00DB5D5C" w:rsidRPr="003F2101" w:rsidRDefault="00EC1779" w:rsidP="00205812">
      <w:pPr>
        <w:pStyle w:val="Odstavecseseznamem"/>
        <w:numPr>
          <w:ilvl w:val="1"/>
          <w:numId w:val="3"/>
        </w:numPr>
        <w:spacing w:before="200" w:line="240" w:lineRule="auto"/>
        <w:ind w:left="567" w:hanging="567"/>
        <w:jc w:val="both"/>
        <w:rPr>
          <w:rFonts w:ascii="Times New Roman" w:hAnsi="Times New Roman"/>
        </w:rPr>
      </w:pPr>
      <w:r w:rsidRPr="003F2101">
        <w:rPr>
          <w:rFonts w:ascii="Times New Roman" w:hAnsi="Times New Roman"/>
        </w:rPr>
        <w:t>Výstupem každého vzdělávacího kurzu bude:</w:t>
      </w:r>
    </w:p>
    <w:p w14:paraId="46666607" w14:textId="3C98D836" w:rsidR="00DB5D5C" w:rsidRDefault="00DB5D5C" w:rsidP="00E92E31">
      <w:pPr>
        <w:pStyle w:val="Odstavecseseznamem"/>
        <w:spacing w:before="200" w:line="240" w:lineRule="auto"/>
        <w:ind w:left="567"/>
        <w:jc w:val="both"/>
        <w:rPr>
          <w:rFonts w:ascii="Times New Roman" w:hAnsi="Times New Roman"/>
        </w:rPr>
      </w:pPr>
      <w:r>
        <w:rPr>
          <w:rFonts w:ascii="Times New Roman" w:hAnsi="Times New Roman"/>
        </w:rPr>
        <w:t xml:space="preserve">- </w:t>
      </w:r>
      <w:r w:rsidR="00EC1779">
        <w:rPr>
          <w:rFonts w:ascii="Times New Roman" w:hAnsi="Times New Roman"/>
        </w:rPr>
        <w:t>výukov</w:t>
      </w:r>
      <w:r w:rsidR="00EB5537">
        <w:rPr>
          <w:rFonts w:ascii="Times New Roman" w:hAnsi="Times New Roman"/>
        </w:rPr>
        <w:t>ý</w:t>
      </w:r>
      <w:r w:rsidR="00EC1779">
        <w:rPr>
          <w:rFonts w:ascii="Times New Roman" w:hAnsi="Times New Roman"/>
        </w:rPr>
        <w:t xml:space="preserve"> materiál</w:t>
      </w:r>
      <w:r w:rsidR="00057A40">
        <w:rPr>
          <w:rFonts w:ascii="Times New Roman" w:hAnsi="Times New Roman"/>
        </w:rPr>
        <w:t>,</w:t>
      </w:r>
    </w:p>
    <w:p w14:paraId="4387FD08" w14:textId="4A940784" w:rsidR="00DB5D5C" w:rsidRDefault="00DB5D5C" w:rsidP="00E92E31">
      <w:pPr>
        <w:pStyle w:val="Odstavecseseznamem"/>
        <w:spacing w:before="200" w:line="240" w:lineRule="auto"/>
        <w:ind w:left="567"/>
        <w:jc w:val="both"/>
        <w:rPr>
          <w:rFonts w:ascii="Times New Roman" w:hAnsi="Times New Roman"/>
        </w:rPr>
      </w:pPr>
      <w:r>
        <w:rPr>
          <w:rFonts w:ascii="Times New Roman" w:hAnsi="Times New Roman"/>
        </w:rPr>
        <w:t>- prezenční listin</w:t>
      </w:r>
      <w:r w:rsidR="00EC1779">
        <w:rPr>
          <w:rFonts w:ascii="Times New Roman" w:hAnsi="Times New Roman"/>
        </w:rPr>
        <w:t>a (dle vzoru OPZ+)</w:t>
      </w:r>
      <w:r w:rsidR="00F522F6">
        <w:rPr>
          <w:rFonts w:ascii="Times New Roman" w:hAnsi="Times New Roman"/>
        </w:rPr>
        <w:t xml:space="preserve">, kterou </w:t>
      </w:r>
      <w:r w:rsidR="00057A40">
        <w:rPr>
          <w:rFonts w:ascii="Times New Roman" w:hAnsi="Times New Roman"/>
        </w:rPr>
        <w:t>zajistí objednatel na začátku plnění smlouvy,</w:t>
      </w:r>
    </w:p>
    <w:p w14:paraId="73B6D983" w14:textId="480314E2" w:rsidR="00DB5D5C" w:rsidRDefault="00DB5D5C" w:rsidP="00E92E31">
      <w:pPr>
        <w:pStyle w:val="Odstavecseseznamem"/>
        <w:spacing w:before="200" w:line="240" w:lineRule="auto"/>
        <w:ind w:left="567"/>
        <w:jc w:val="both"/>
        <w:rPr>
          <w:rFonts w:ascii="Times New Roman" w:hAnsi="Times New Roman"/>
        </w:rPr>
      </w:pPr>
      <w:r>
        <w:rPr>
          <w:rFonts w:ascii="Times New Roman" w:hAnsi="Times New Roman"/>
        </w:rPr>
        <w:t xml:space="preserve">- dokumentace </w:t>
      </w:r>
      <w:r w:rsidR="00EC1779">
        <w:rPr>
          <w:rFonts w:ascii="Times New Roman" w:hAnsi="Times New Roman"/>
        </w:rPr>
        <w:t>k</w:t>
      </w:r>
      <w:r>
        <w:rPr>
          <w:rFonts w:ascii="Times New Roman" w:hAnsi="Times New Roman"/>
        </w:rPr>
        <w:t xml:space="preserve"> obsahu vzdělávací</w:t>
      </w:r>
      <w:r w:rsidR="00EC1779">
        <w:rPr>
          <w:rFonts w:ascii="Times New Roman" w:hAnsi="Times New Roman"/>
        </w:rPr>
        <w:t>ho kurzu (dle vzoru OPZ+)</w:t>
      </w:r>
      <w:r w:rsidR="00F522F6">
        <w:rPr>
          <w:rFonts w:ascii="Times New Roman" w:hAnsi="Times New Roman"/>
        </w:rPr>
        <w:t>, kterou</w:t>
      </w:r>
      <w:r w:rsidR="00057A40">
        <w:rPr>
          <w:rFonts w:ascii="Times New Roman" w:hAnsi="Times New Roman"/>
        </w:rPr>
        <w:t xml:space="preserve"> zajistí objednatel ve spolupráci s </w:t>
      </w:r>
      <w:r w:rsidR="007D2AB3">
        <w:rPr>
          <w:rFonts w:ascii="Times New Roman" w:hAnsi="Times New Roman"/>
        </w:rPr>
        <w:t xml:space="preserve">poskytovatelem </w:t>
      </w:r>
      <w:r w:rsidR="00057A40">
        <w:rPr>
          <w:rFonts w:ascii="Times New Roman" w:hAnsi="Times New Roman"/>
        </w:rPr>
        <w:t>na začátku plnění smlouvy,</w:t>
      </w:r>
    </w:p>
    <w:p w14:paraId="6F288E56" w14:textId="519B36BA" w:rsidR="00717EFC" w:rsidRDefault="00DB5D5C" w:rsidP="00E92E31">
      <w:pPr>
        <w:pStyle w:val="Odstavecseseznamem"/>
        <w:spacing w:before="200" w:line="240" w:lineRule="auto"/>
        <w:ind w:left="567"/>
        <w:jc w:val="both"/>
        <w:rPr>
          <w:rFonts w:ascii="Times New Roman" w:hAnsi="Times New Roman"/>
        </w:rPr>
      </w:pPr>
      <w:r>
        <w:rPr>
          <w:rFonts w:ascii="Times New Roman" w:hAnsi="Times New Roman"/>
        </w:rPr>
        <w:t>- potvrzení o absolvování</w:t>
      </w:r>
      <w:r w:rsidR="00EC1779">
        <w:rPr>
          <w:rFonts w:ascii="Times New Roman" w:hAnsi="Times New Roman"/>
        </w:rPr>
        <w:t xml:space="preserve"> </w:t>
      </w:r>
      <w:r w:rsidR="00EB5537">
        <w:rPr>
          <w:rFonts w:ascii="Times New Roman" w:hAnsi="Times New Roman"/>
        </w:rPr>
        <w:t xml:space="preserve">pro každého účastníka </w:t>
      </w:r>
      <w:r w:rsidR="00EC1779">
        <w:rPr>
          <w:rFonts w:ascii="Times New Roman" w:hAnsi="Times New Roman"/>
        </w:rPr>
        <w:t>(s publicitou OPZ+)</w:t>
      </w:r>
      <w:r w:rsidR="00F522F6">
        <w:rPr>
          <w:rFonts w:ascii="Times New Roman" w:hAnsi="Times New Roman"/>
        </w:rPr>
        <w:t xml:space="preserve">, které </w:t>
      </w:r>
      <w:r w:rsidR="00057A40">
        <w:rPr>
          <w:rFonts w:ascii="Times New Roman" w:hAnsi="Times New Roman"/>
        </w:rPr>
        <w:t>zajistí objednatel na začátku plnění smlouvy.</w:t>
      </w:r>
    </w:p>
    <w:p w14:paraId="01E97567" w14:textId="52E702B1" w:rsidR="00717EFC" w:rsidRPr="00717EFC" w:rsidRDefault="003F2101" w:rsidP="00073389">
      <w:pPr>
        <w:pStyle w:val="Default"/>
        <w:spacing w:before="360" w:after="120"/>
        <w:ind w:left="1134" w:hanging="1134"/>
        <w:rPr>
          <w:rFonts w:ascii="Times New Roman" w:hAnsi="Times New Roman" w:cs="Times New Roman"/>
          <w:b/>
          <w:bCs/>
          <w:sz w:val="22"/>
          <w:szCs w:val="22"/>
        </w:rPr>
      </w:pPr>
      <w:r>
        <w:rPr>
          <w:rFonts w:ascii="Times New Roman" w:hAnsi="Times New Roman" w:cs="Times New Roman"/>
          <w:b/>
          <w:bCs/>
          <w:sz w:val="22"/>
          <w:szCs w:val="22"/>
        </w:rPr>
        <w:t>III.</w:t>
      </w:r>
      <w:r>
        <w:rPr>
          <w:rFonts w:ascii="Times New Roman" w:hAnsi="Times New Roman" w:cs="Times New Roman"/>
          <w:b/>
          <w:bCs/>
          <w:sz w:val="22"/>
          <w:szCs w:val="22"/>
        </w:rPr>
        <w:tab/>
      </w:r>
      <w:r w:rsidR="00717EFC">
        <w:rPr>
          <w:rFonts w:ascii="Times New Roman" w:hAnsi="Times New Roman" w:cs="Times New Roman"/>
          <w:b/>
          <w:bCs/>
          <w:sz w:val="22"/>
          <w:szCs w:val="22"/>
        </w:rPr>
        <w:t>Místo a čas plnění</w:t>
      </w:r>
    </w:p>
    <w:p w14:paraId="7BDF50FB" w14:textId="19A7A377" w:rsidR="003809CE" w:rsidRDefault="000F2498" w:rsidP="000F2498">
      <w:pPr>
        <w:spacing w:before="200" w:line="240" w:lineRule="auto"/>
        <w:ind w:left="567" w:hanging="567"/>
        <w:jc w:val="both"/>
        <w:rPr>
          <w:rFonts w:ascii="Times New Roman" w:hAnsi="Times New Roman"/>
        </w:rPr>
      </w:pPr>
      <w:r>
        <w:rPr>
          <w:rFonts w:ascii="Times New Roman" w:hAnsi="Times New Roman"/>
        </w:rPr>
        <w:t>3.1</w:t>
      </w:r>
      <w:r>
        <w:rPr>
          <w:rFonts w:ascii="Times New Roman" w:hAnsi="Times New Roman"/>
        </w:rPr>
        <w:tab/>
      </w:r>
      <w:r w:rsidR="00717EFC" w:rsidRPr="000F2498">
        <w:rPr>
          <w:rFonts w:ascii="Times New Roman" w:hAnsi="Times New Roman"/>
        </w:rPr>
        <w:t xml:space="preserve">Místem plnění budou prostory </w:t>
      </w:r>
      <w:r w:rsidR="0025349F" w:rsidRPr="000F2498">
        <w:rPr>
          <w:rFonts w:ascii="Times New Roman" w:hAnsi="Times New Roman"/>
        </w:rPr>
        <w:t>poskytovatele</w:t>
      </w:r>
      <w:r w:rsidR="00717EFC" w:rsidRPr="000F2498">
        <w:rPr>
          <w:rFonts w:ascii="Times New Roman" w:hAnsi="Times New Roman"/>
        </w:rPr>
        <w:t xml:space="preserve"> na adrese</w:t>
      </w:r>
      <w:r w:rsidR="00BA127D" w:rsidRPr="000F2498">
        <w:rPr>
          <w:rFonts w:ascii="Times New Roman" w:hAnsi="Times New Roman"/>
        </w:rPr>
        <w:t xml:space="preserve"> </w:t>
      </w:r>
      <w:r w:rsidR="00717EFC" w:rsidRPr="000F2498">
        <w:rPr>
          <w:rFonts w:ascii="Times New Roman" w:hAnsi="Times New Roman"/>
          <w:highlight w:val="yellow"/>
        </w:rPr>
        <w:t>…</w:t>
      </w:r>
      <w:r w:rsidR="00E92E31" w:rsidRPr="000F2498">
        <w:rPr>
          <w:rFonts w:ascii="Times New Roman" w:hAnsi="Times New Roman"/>
          <w:highlight w:val="yellow"/>
        </w:rPr>
        <w:t>……………………………………………</w:t>
      </w:r>
      <w:r w:rsidR="00BA127D" w:rsidRPr="000F2498">
        <w:rPr>
          <w:rFonts w:ascii="Times New Roman" w:hAnsi="Times New Roman"/>
          <w:highlight w:val="yellow"/>
        </w:rPr>
        <w:t xml:space="preserve"> </w:t>
      </w:r>
      <w:r w:rsidR="00BA127D" w:rsidRPr="000F2498">
        <w:rPr>
          <w:rFonts w:ascii="Times New Roman" w:hAnsi="Times New Roman"/>
          <w:i/>
          <w:color w:val="00B0F0"/>
        </w:rPr>
        <w:t>(Pozn.: Doplní poskytovatel. Poté poznámku vymažte.)</w:t>
      </w:r>
      <w:r w:rsidR="00BA127D" w:rsidRPr="000F2498">
        <w:rPr>
          <w:rFonts w:ascii="Times New Roman" w:hAnsi="Times New Roman"/>
        </w:rPr>
        <w:t xml:space="preserve">, </w:t>
      </w:r>
      <w:r w:rsidR="00717EFC" w:rsidRPr="000F2498">
        <w:rPr>
          <w:rFonts w:ascii="Times New Roman" w:hAnsi="Times New Roman"/>
        </w:rPr>
        <w:t xml:space="preserve">kdy se </w:t>
      </w:r>
      <w:r w:rsidR="00DB5D5C" w:rsidRPr="000F2498">
        <w:rPr>
          <w:rFonts w:ascii="Times New Roman" w:hAnsi="Times New Roman"/>
        </w:rPr>
        <w:t xml:space="preserve">poskytovatel </w:t>
      </w:r>
      <w:r w:rsidR="00717EFC" w:rsidRPr="000F2498">
        <w:rPr>
          <w:rFonts w:ascii="Times New Roman" w:hAnsi="Times New Roman"/>
        </w:rPr>
        <w:t xml:space="preserve">zavazuje zajistit pro </w:t>
      </w:r>
      <w:r w:rsidR="00C32365" w:rsidRPr="000F2498">
        <w:rPr>
          <w:rFonts w:ascii="Times New Roman" w:hAnsi="Times New Roman"/>
        </w:rPr>
        <w:t>účastní</w:t>
      </w:r>
      <w:r w:rsidR="003809CE">
        <w:rPr>
          <w:rFonts w:ascii="Times New Roman" w:hAnsi="Times New Roman"/>
        </w:rPr>
        <w:t xml:space="preserve">ky výuky odpovídající prostory pro výuku 3 skupin zaměstnanců v konkrétní den dle harmonogramu </w:t>
      </w:r>
      <w:proofErr w:type="gramStart"/>
      <w:r w:rsidR="003809CE">
        <w:rPr>
          <w:rFonts w:ascii="Times New Roman" w:hAnsi="Times New Roman"/>
        </w:rPr>
        <w:t>uvedeném</w:t>
      </w:r>
      <w:proofErr w:type="gramEnd"/>
      <w:r w:rsidR="003809CE">
        <w:rPr>
          <w:rFonts w:ascii="Times New Roman" w:hAnsi="Times New Roman"/>
        </w:rPr>
        <w:t xml:space="preserve"> v příloze č.1. Místem konání bude město Ostrava.</w:t>
      </w:r>
    </w:p>
    <w:p w14:paraId="5BF72565" w14:textId="6C8D1804" w:rsidR="000F2498" w:rsidRDefault="00C32365" w:rsidP="00EA2404">
      <w:pPr>
        <w:spacing w:before="200" w:line="240" w:lineRule="auto"/>
        <w:ind w:left="567"/>
        <w:jc w:val="both"/>
        <w:rPr>
          <w:rFonts w:ascii="Times New Roman" w:hAnsi="Times New Roman"/>
        </w:rPr>
      </w:pPr>
      <w:r w:rsidRPr="000F2498">
        <w:rPr>
          <w:rFonts w:ascii="Times New Roman" w:hAnsi="Times New Roman"/>
        </w:rPr>
        <w:t xml:space="preserve">Tyto prostory budou označeny povinnou publicitou projektu, ze kterého je výuka hrazena </w:t>
      </w:r>
      <w:r w:rsidR="00E92E31" w:rsidRPr="000F2498">
        <w:rPr>
          <w:rFonts w:ascii="Times New Roman" w:hAnsi="Times New Roman"/>
        </w:rPr>
        <w:t>(</w:t>
      </w:r>
      <w:r w:rsidRPr="000F2498">
        <w:rPr>
          <w:rFonts w:ascii="Times New Roman" w:hAnsi="Times New Roman"/>
        </w:rPr>
        <w:t>viz bod 1.1</w:t>
      </w:r>
      <w:r w:rsidR="00E92E31" w:rsidRPr="000F2498">
        <w:rPr>
          <w:rFonts w:ascii="Times New Roman" w:hAnsi="Times New Roman"/>
        </w:rPr>
        <w:t>)</w:t>
      </w:r>
      <w:r w:rsidRPr="000F2498">
        <w:rPr>
          <w:rFonts w:ascii="Times New Roman" w:hAnsi="Times New Roman"/>
        </w:rPr>
        <w:t xml:space="preserve">. </w:t>
      </w:r>
      <w:r w:rsidR="0025349F" w:rsidRPr="000F2498">
        <w:rPr>
          <w:rFonts w:ascii="Times New Roman" w:hAnsi="Times New Roman"/>
        </w:rPr>
        <w:t>Poskytovatel je</w:t>
      </w:r>
      <w:r w:rsidRPr="000F2498">
        <w:rPr>
          <w:rFonts w:ascii="Times New Roman" w:hAnsi="Times New Roman"/>
        </w:rPr>
        <w:t xml:space="preserve"> povinen umožnit přístup kontrolním orgánům. Pokud by z důvodů na straně </w:t>
      </w:r>
      <w:r w:rsidR="0025349F" w:rsidRPr="000F2498">
        <w:rPr>
          <w:rFonts w:ascii="Times New Roman" w:hAnsi="Times New Roman"/>
        </w:rPr>
        <w:t>poskytovatele</w:t>
      </w:r>
      <w:r w:rsidRPr="000F2498">
        <w:rPr>
          <w:rFonts w:ascii="Times New Roman" w:hAnsi="Times New Roman"/>
        </w:rPr>
        <w:t xml:space="preserve"> došlo k okolnostem, kdy bude nucen změnit místo</w:t>
      </w:r>
      <w:r w:rsidR="0025349F" w:rsidRPr="000F2498">
        <w:rPr>
          <w:rFonts w:ascii="Times New Roman" w:hAnsi="Times New Roman"/>
        </w:rPr>
        <w:t xml:space="preserve"> nebo čas</w:t>
      </w:r>
      <w:r w:rsidRPr="000F2498">
        <w:rPr>
          <w:rFonts w:ascii="Times New Roman" w:hAnsi="Times New Roman"/>
        </w:rPr>
        <w:t xml:space="preserve"> plnění, je povinen toto nahlásit objednateli minimálně 15 pracovních dnů předem.</w:t>
      </w:r>
      <w:r w:rsidR="003809CE">
        <w:rPr>
          <w:rFonts w:ascii="Times New Roman" w:hAnsi="Times New Roman"/>
        </w:rPr>
        <w:t xml:space="preserve"> </w:t>
      </w:r>
    </w:p>
    <w:p w14:paraId="2564A8C2" w14:textId="03635F64" w:rsidR="000F2498" w:rsidRDefault="000F2498" w:rsidP="000F2498">
      <w:pPr>
        <w:spacing w:before="200" w:line="240" w:lineRule="auto"/>
        <w:ind w:left="567" w:hanging="567"/>
        <w:jc w:val="both"/>
        <w:rPr>
          <w:rFonts w:ascii="Times New Roman" w:hAnsi="Times New Roman"/>
        </w:rPr>
      </w:pPr>
      <w:r>
        <w:rPr>
          <w:rFonts w:ascii="Times New Roman" w:hAnsi="Times New Roman"/>
        </w:rPr>
        <w:t>3.2</w:t>
      </w:r>
      <w:r>
        <w:rPr>
          <w:rFonts w:ascii="Times New Roman" w:hAnsi="Times New Roman"/>
        </w:rPr>
        <w:tab/>
      </w:r>
      <w:r w:rsidR="00F522F6" w:rsidRPr="000F2498">
        <w:rPr>
          <w:rFonts w:ascii="Times New Roman" w:hAnsi="Times New Roman"/>
        </w:rPr>
        <w:t>Předmět plnění bude probíhat od 6. 9. 2024</w:t>
      </w:r>
      <w:r w:rsidR="007D2AB3">
        <w:rPr>
          <w:rFonts w:ascii="Times New Roman" w:hAnsi="Times New Roman"/>
        </w:rPr>
        <w:t>,</w:t>
      </w:r>
      <w:r w:rsidR="00C32365" w:rsidRPr="000F2498">
        <w:rPr>
          <w:rFonts w:ascii="Times New Roman" w:hAnsi="Times New Roman"/>
        </w:rPr>
        <w:t xml:space="preserve"> </w:t>
      </w:r>
      <w:r w:rsidR="00F522F6" w:rsidRPr="000F2498">
        <w:rPr>
          <w:rFonts w:ascii="Times New Roman" w:hAnsi="Times New Roman"/>
        </w:rPr>
        <w:t>nejdříve však od účinnosti smlouvy. Pokud smlouva nabude účinnosti po 6. 9. 2024</w:t>
      </w:r>
      <w:r w:rsidR="00915072" w:rsidRPr="000F2498">
        <w:rPr>
          <w:rFonts w:ascii="Times New Roman" w:hAnsi="Times New Roman"/>
        </w:rPr>
        <w:t xml:space="preserve">, výuka bude probíhat dle harmonogramu </w:t>
      </w:r>
      <w:r w:rsidR="007D2AB3">
        <w:rPr>
          <w:rFonts w:ascii="Times New Roman" w:hAnsi="Times New Roman"/>
        </w:rPr>
        <w:t xml:space="preserve">uvedeném v příloze č. 1 </w:t>
      </w:r>
      <w:r w:rsidR="00915072" w:rsidRPr="000F2498">
        <w:rPr>
          <w:rFonts w:ascii="Times New Roman" w:hAnsi="Times New Roman"/>
        </w:rPr>
        <w:t>až po nabytí účinnosti smlouvy. Výuka naplánovaná dle harmonogramu před nabytím účinnosti smlouvy nebude realizována.</w:t>
      </w:r>
    </w:p>
    <w:p w14:paraId="1C145712" w14:textId="164F4431" w:rsidR="00915072" w:rsidRPr="000F2498" w:rsidRDefault="000F2498" w:rsidP="000F2498">
      <w:pPr>
        <w:spacing w:before="200" w:line="240" w:lineRule="auto"/>
        <w:ind w:left="567" w:hanging="567"/>
        <w:jc w:val="both"/>
        <w:rPr>
          <w:rFonts w:ascii="Times New Roman" w:hAnsi="Times New Roman"/>
        </w:rPr>
      </w:pPr>
      <w:r>
        <w:rPr>
          <w:rFonts w:ascii="Times New Roman" w:hAnsi="Times New Roman"/>
        </w:rPr>
        <w:t>3.3</w:t>
      </w:r>
      <w:r>
        <w:rPr>
          <w:rFonts w:ascii="Times New Roman" w:hAnsi="Times New Roman"/>
        </w:rPr>
        <w:tab/>
      </w:r>
      <w:r w:rsidR="00915072" w:rsidRPr="000F2498">
        <w:rPr>
          <w:rFonts w:ascii="Times New Roman" w:hAnsi="Times New Roman"/>
        </w:rPr>
        <w:t>Smlouva se uzavírá na dobu určitou do 30. 6. 2025</w:t>
      </w:r>
      <w:r w:rsidR="007D2AB3">
        <w:rPr>
          <w:rFonts w:ascii="Times New Roman" w:hAnsi="Times New Roman"/>
        </w:rPr>
        <w:t>,</w:t>
      </w:r>
      <w:r w:rsidR="00915072" w:rsidRPr="000F2498">
        <w:rPr>
          <w:rFonts w:ascii="Times New Roman" w:hAnsi="Times New Roman"/>
        </w:rPr>
        <w:t xml:space="preserve"> nebo do </w:t>
      </w:r>
      <w:r w:rsidR="00915072" w:rsidRPr="003809CE">
        <w:rPr>
          <w:rFonts w:ascii="Times New Roman" w:hAnsi="Times New Roman"/>
        </w:rPr>
        <w:t xml:space="preserve">vyčerpání </w:t>
      </w:r>
      <w:r w:rsidR="00992DA7">
        <w:rPr>
          <w:rFonts w:ascii="Times New Roman" w:hAnsi="Times New Roman"/>
        </w:rPr>
        <w:t xml:space="preserve">finančního </w:t>
      </w:r>
      <w:r w:rsidR="00915072" w:rsidRPr="003809CE">
        <w:rPr>
          <w:rFonts w:ascii="Times New Roman" w:hAnsi="Times New Roman"/>
        </w:rPr>
        <w:t xml:space="preserve">limitu </w:t>
      </w:r>
      <w:r w:rsidR="00915072" w:rsidRPr="000F2498">
        <w:rPr>
          <w:rFonts w:ascii="Times New Roman" w:hAnsi="Times New Roman"/>
        </w:rPr>
        <w:t>600 000,- Kč bez DPH, dle toho co nastane dříve.</w:t>
      </w:r>
    </w:p>
    <w:p w14:paraId="57E18D36" w14:textId="2F0CD475" w:rsidR="00DE2E55" w:rsidRPr="00EA2404" w:rsidRDefault="00E0037A" w:rsidP="00205812">
      <w:pPr>
        <w:pStyle w:val="Default"/>
        <w:numPr>
          <w:ilvl w:val="0"/>
          <w:numId w:val="5"/>
        </w:numPr>
        <w:spacing w:before="360" w:after="120"/>
        <w:ind w:left="1077" w:hanging="1077"/>
        <w:rPr>
          <w:rFonts w:ascii="Times New Roman" w:hAnsi="Times New Roman" w:cs="Times New Roman"/>
          <w:b/>
          <w:bCs/>
          <w:sz w:val="22"/>
          <w:szCs w:val="22"/>
        </w:rPr>
      </w:pPr>
      <w:r w:rsidRPr="00EA2404">
        <w:rPr>
          <w:rFonts w:ascii="Times New Roman" w:hAnsi="Times New Roman" w:cs="Times New Roman"/>
          <w:b/>
          <w:bCs/>
          <w:sz w:val="22"/>
          <w:szCs w:val="22"/>
        </w:rPr>
        <w:t>Povinnosti smluvních stran</w:t>
      </w:r>
    </w:p>
    <w:p w14:paraId="0F0FED0B" w14:textId="24B912CA" w:rsidR="00EA2404" w:rsidRPr="006A0CF4" w:rsidRDefault="0025349F" w:rsidP="006A0CF4">
      <w:pPr>
        <w:pStyle w:val="Odstavecseseznamem"/>
        <w:numPr>
          <w:ilvl w:val="1"/>
          <w:numId w:val="5"/>
        </w:numPr>
        <w:spacing w:line="240" w:lineRule="auto"/>
        <w:ind w:left="567" w:hanging="567"/>
        <w:jc w:val="both"/>
        <w:rPr>
          <w:rFonts w:ascii="Times New Roman" w:hAnsi="Times New Roman"/>
        </w:rPr>
      </w:pPr>
      <w:r w:rsidRPr="00EA2404">
        <w:rPr>
          <w:rFonts w:ascii="Times New Roman" w:hAnsi="Times New Roman"/>
        </w:rPr>
        <w:t xml:space="preserve">Poskytovatel </w:t>
      </w:r>
      <w:r w:rsidR="00DE2E55" w:rsidRPr="00EA2404">
        <w:rPr>
          <w:rFonts w:ascii="Times New Roman" w:hAnsi="Times New Roman"/>
        </w:rPr>
        <w:t>zajistí pro t</w:t>
      </w:r>
      <w:r w:rsidR="00FB5A2A" w:rsidRPr="00EA2404">
        <w:rPr>
          <w:rFonts w:ascii="Times New Roman" w:hAnsi="Times New Roman"/>
        </w:rPr>
        <w:t>y</w:t>
      </w:r>
      <w:r w:rsidR="00DE2E55" w:rsidRPr="00EA2404">
        <w:rPr>
          <w:rFonts w:ascii="Times New Roman" w:hAnsi="Times New Roman"/>
        </w:rPr>
        <w:t>to kurz</w:t>
      </w:r>
      <w:r w:rsidR="00FB5A2A" w:rsidRPr="00EA2404">
        <w:rPr>
          <w:rFonts w:ascii="Times New Roman" w:hAnsi="Times New Roman"/>
        </w:rPr>
        <w:t>y</w:t>
      </w:r>
      <w:r w:rsidRPr="00EA2404">
        <w:rPr>
          <w:rFonts w:ascii="Times New Roman" w:hAnsi="Times New Roman"/>
        </w:rPr>
        <w:t xml:space="preserve"> stálé kvalifikované</w:t>
      </w:r>
      <w:r w:rsidR="00DE2E55" w:rsidRPr="00EA2404">
        <w:rPr>
          <w:rFonts w:ascii="Times New Roman" w:hAnsi="Times New Roman"/>
        </w:rPr>
        <w:t xml:space="preserve"> </w:t>
      </w:r>
      <w:r w:rsidRPr="00EA2404">
        <w:rPr>
          <w:rFonts w:ascii="Times New Roman" w:hAnsi="Times New Roman"/>
        </w:rPr>
        <w:t>lektory</w:t>
      </w:r>
      <w:r w:rsidR="00EA2404" w:rsidRPr="00EA2404">
        <w:rPr>
          <w:rFonts w:ascii="Times New Roman" w:hAnsi="Times New Roman"/>
        </w:rPr>
        <w:t xml:space="preserve">, dle požadavků </w:t>
      </w:r>
      <w:r w:rsidR="00992DA7">
        <w:rPr>
          <w:rFonts w:ascii="Times New Roman" w:hAnsi="Times New Roman"/>
        </w:rPr>
        <w:t xml:space="preserve">stanovených </w:t>
      </w:r>
      <w:r w:rsidR="00EA2404" w:rsidRPr="00EA2404">
        <w:rPr>
          <w:rFonts w:ascii="Times New Roman" w:hAnsi="Times New Roman"/>
        </w:rPr>
        <w:t>v </w:t>
      </w:r>
      <w:r w:rsidR="00992DA7">
        <w:rPr>
          <w:rFonts w:ascii="Times New Roman" w:hAnsi="Times New Roman"/>
        </w:rPr>
        <w:t>z</w:t>
      </w:r>
      <w:r w:rsidR="00EA2404" w:rsidRPr="00EA2404">
        <w:rPr>
          <w:rFonts w:ascii="Times New Roman" w:hAnsi="Times New Roman"/>
        </w:rPr>
        <w:t xml:space="preserve">adávací dokumentaci: </w:t>
      </w:r>
      <w:r w:rsidR="00EA2404" w:rsidRPr="006A0CF4">
        <w:rPr>
          <w:rFonts w:ascii="Times New Roman" w:hAnsi="Times New Roman"/>
        </w:rPr>
        <w:t>Má ukončené minimálně středoškolské vzdělání, zakončené maturitní zkouškou, a jazykovou zkoušku zařazenou do Seznamu standardizovaných zkoušek vedeného MŠMT na úrovni nejméně C1 dle Společného evropského referenčního rámce.</w:t>
      </w:r>
    </w:p>
    <w:p w14:paraId="02F33C71" w14:textId="6B12857B" w:rsidR="008C2327" w:rsidRPr="004F51CC" w:rsidRDefault="00DE2E55" w:rsidP="00205812">
      <w:pPr>
        <w:pStyle w:val="Default"/>
        <w:numPr>
          <w:ilvl w:val="1"/>
          <w:numId w:val="5"/>
        </w:numPr>
        <w:spacing w:before="200" w:after="200"/>
        <w:ind w:left="567" w:hanging="567"/>
        <w:jc w:val="both"/>
        <w:rPr>
          <w:rFonts w:ascii="Times New Roman" w:hAnsi="Times New Roman" w:cs="Times New Roman"/>
          <w:sz w:val="22"/>
          <w:szCs w:val="22"/>
        </w:rPr>
      </w:pPr>
      <w:r w:rsidRPr="00EA2404">
        <w:rPr>
          <w:rFonts w:ascii="Times New Roman" w:hAnsi="Times New Roman" w:cs="Times New Roman"/>
          <w:sz w:val="22"/>
          <w:szCs w:val="22"/>
        </w:rPr>
        <w:t xml:space="preserve"> V případě, že se </w:t>
      </w:r>
      <w:r w:rsidR="003D3DE6" w:rsidRPr="00EA2404">
        <w:rPr>
          <w:rFonts w:ascii="Times New Roman" w:hAnsi="Times New Roman" w:cs="Times New Roman"/>
          <w:sz w:val="22"/>
          <w:szCs w:val="22"/>
        </w:rPr>
        <w:t>lektor</w:t>
      </w:r>
      <w:r w:rsidRPr="00EA2404">
        <w:rPr>
          <w:rFonts w:ascii="Times New Roman" w:hAnsi="Times New Roman" w:cs="Times New Roman"/>
          <w:sz w:val="22"/>
          <w:szCs w:val="22"/>
        </w:rPr>
        <w:t xml:space="preserve"> nebude moci vyučování zúčastnit, </w:t>
      </w:r>
      <w:r w:rsidR="0025349F" w:rsidRPr="00EA2404">
        <w:rPr>
          <w:rFonts w:ascii="Times New Roman" w:hAnsi="Times New Roman" w:cs="Times New Roman"/>
          <w:sz w:val="22"/>
          <w:szCs w:val="22"/>
        </w:rPr>
        <w:t>poskytovatel</w:t>
      </w:r>
      <w:r w:rsidRPr="00EA2404">
        <w:rPr>
          <w:rFonts w:ascii="Times New Roman" w:hAnsi="Times New Roman" w:cs="Times New Roman"/>
          <w:sz w:val="22"/>
          <w:szCs w:val="22"/>
        </w:rPr>
        <w:t xml:space="preserve"> poskytne náhradního </w:t>
      </w:r>
      <w:r w:rsidR="003D3DE6" w:rsidRPr="00EA2404">
        <w:rPr>
          <w:rFonts w:ascii="Times New Roman" w:hAnsi="Times New Roman" w:cs="Times New Roman"/>
          <w:sz w:val="22"/>
          <w:szCs w:val="22"/>
        </w:rPr>
        <w:t>lektora</w:t>
      </w:r>
      <w:r w:rsidRPr="00EA2404">
        <w:rPr>
          <w:rFonts w:ascii="Times New Roman" w:hAnsi="Times New Roman" w:cs="Times New Roman"/>
          <w:sz w:val="22"/>
          <w:szCs w:val="22"/>
        </w:rPr>
        <w:t xml:space="preserve"> </w:t>
      </w:r>
      <w:r w:rsidR="007D2AB3">
        <w:rPr>
          <w:rFonts w:ascii="Times New Roman" w:hAnsi="Times New Roman" w:cs="Times New Roman"/>
          <w:sz w:val="22"/>
          <w:szCs w:val="22"/>
        </w:rPr>
        <w:t>splňujícího kvalifikační požadavky dle bodu 4.1</w:t>
      </w:r>
      <w:r w:rsidRPr="00EA2404">
        <w:rPr>
          <w:rFonts w:ascii="Times New Roman" w:hAnsi="Times New Roman" w:cs="Times New Roman"/>
          <w:sz w:val="22"/>
          <w:szCs w:val="22"/>
        </w:rPr>
        <w:t>.</w:t>
      </w:r>
      <w:r w:rsidRPr="004F51CC">
        <w:rPr>
          <w:rFonts w:ascii="Times New Roman" w:hAnsi="Times New Roman" w:cs="Times New Roman"/>
          <w:sz w:val="22"/>
          <w:szCs w:val="22"/>
        </w:rPr>
        <w:t xml:space="preserve"> </w:t>
      </w:r>
    </w:p>
    <w:p w14:paraId="7012BF8D" w14:textId="6AC4924E" w:rsidR="00DE2E55" w:rsidRPr="00E0037A" w:rsidRDefault="0025349F" w:rsidP="00205812">
      <w:pPr>
        <w:pStyle w:val="Default"/>
        <w:numPr>
          <w:ilvl w:val="1"/>
          <w:numId w:val="5"/>
        </w:numPr>
        <w:spacing w:before="200" w:after="200"/>
        <w:ind w:left="567" w:hanging="567"/>
        <w:jc w:val="both"/>
        <w:rPr>
          <w:rFonts w:ascii="Times New Roman" w:hAnsi="Times New Roman" w:cs="Times New Roman"/>
          <w:sz w:val="22"/>
          <w:szCs w:val="22"/>
        </w:rPr>
      </w:pPr>
      <w:r w:rsidRPr="00E0037A">
        <w:rPr>
          <w:rFonts w:ascii="Times New Roman" w:hAnsi="Times New Roman" w:cs="Times New Roman"/>
          <w:color w:val="auto"/>
          <w:sz w:val="22"/>
          <w:szCs w:val="22"/>
        </w:rPr>
        <w:t>Poskytovatel</w:t>
      </w:r>
      <w:r w:rsidR="00DE2E55" w:rsidRPr="00E0037A">
        <w:rPr>
          <w:rFonts w:ascii="Times New Roman" w:hAnsi="Times New Roman" w:cs="Times New Roman"/>
          <w:color w:val="auto"/>
          <w:sz w:val="22"/>
          <w:szCs w:val="22"/>
        </w:rPr>
        <w:t xml:space="preserve"> se zavazuje</w:t>
      </w:r>
      <w:r w:rsidR="007D2AB3">
        <w:rPr>
          <w:rFonts w:ascii="Times New Roman" w:hAnsi="Times New Roman" w:cs="Times New Roman"/>
          <w:color w:val="auto"/>
          <w:sz w:val="22"/>
          <w:szCs w:val="22"/>
        </w:rPr>
        <w:t xml:space="preserve"> provést</w:t>
      </w:r>
      <w:r w:rsidR="00DE2E55" w:rsidRPr="00E0037A">
        <w:rPr>
          <w:rFonts w:ascii="Times New Roman" w:hAnsi="Times New Roman" w:cs="Times New Roman"/>
          <w:color w:val="auto"/>
          <w:sz w:val="22"/>
          <w:szCs w:val="22"/>
        </w:rPr>
        <w:t xml:space="preserve"> </w:t>
      </w:r>
      <w:r w:rsidR="00E92E31" w:rsidRPr="00E0037A">
        <w:rPr>
          <w:rFonts w:ascii="Times New Roman" w:hAnsi="Times New Roman" w:cs="Times New Roman"/>
          <w:color w:val="auto"/>
          <w:sz w:val="22"/>
          <w:szCs w:val="22"/>
        </w:rPr>
        <w:t>p</w:t>
      </w:r>
      <w:r w:rsidR="00D043C4">
        <w:rPr>
          <w:rFonts w:ascii="Times New Roman" w:hAnsi="Times New Roman" w:cs="Times New Roman"/>
          <w:color w:val="auto"/>
          <w:sz w:val="22"/>
          <w:szCs w:val="22"/>
        </w:rPr>
        <w:t xml:space="preserve">řezkoušení </w:t>
      </w:r>
      <w:r w:rsidR="007D2AB3">
        <w:rPr>
          <w:rFonts w:ascii="Times New Roman" w:hAnsi="Times New Roman" w:cs="Times New Roman"/>
          <w:color w:val="auto"/>
          <w:sz w:val="22"/>
          <w:szCs w:val="22"/>
        </w:rPr>
        <w:t xml:space="preserve">dosažených </w:t>
      </w:r>
      <w:r w:rsidR="00D043C4">
        <w:rPr>
          <w:rFonts w:ascii="Times New Roman" w:hAnsi="Times New Roman" w:cs="Times New Roman"/>
          <w:color w:val="auto"/>
          <w:sz w:val="22"/>
          <w:szCs w:val="22"/>
        </w:rPr>
        <w:t xml:space="preserve">znalostí </w:t>
      </w:r>
      <w:r w:rsidR="007D2AB3">
        <w:rPr>
          <w:rFonts w:ascii="Times New Roman" w:hAnsi="Times New Roman" w:cs="Times New Roman"/>
          <w:color w:val="auto"/>
          <w:sz w:val="22"/>
          <w:szCs w:val="22"/>
        </w:rPr>
        <w:t xml:space="preserve">účastníků </w:t>
      </w:r>
      <w:r w:rsidR="00E92E31" w:rsidRPr="00E0037A">
        <w:rPr>
          <w:rFonts w:ascii="Times New Roman" w:hAnsi="Times New Roman" w:cs="Times New Roman"/>
          <w:color w:val="auto"/>
          <w:sz w:val="22"/>
          <w:szCs w:val="22"/>
        </w:rPr>
        <w:t xml:space="preserve">na </w:t>
      </w:r>
      <w:r w:rsidR="00DE2E55" w:rsidRPr="00E0037A">
        <w:rPr>
          <w:rFonts w:ascii="Times New Roman" w:hAnsi="Times New Roman" w:cs="Times New Roman"/>
          <w:color w:val="auto"/>
          <w:sz w:val="22"/>
          <w:szCs w:val="22"/>
        </w:rPr>
        <w:t>konci kurzu</w:t>
      </w:r>
      <w:r w:rsidR="00060899" w:rsidRPr="00E0037A">
        <w:rPr>
          <w:rFonts w:ascii="Times New Roman" w:hAnsi="Times New Roman" w:cs="Times New Roman"/>
          <w:color w:val="auto"/>
          <w:sz w:val="22"/>
          <w:szCs w:val="22"/>
        </w:rPr>
        <w:t xml:space="preserve"> </w:t>
      </w:r>
      <w:r w:rsidR="003D3DE6" w:rsidRPr="00E0037A">
        <w:rPr>
          <w:rFonts w:ascii="Times New Roman" w:hAnsi="Times New Roman" w:cs="Times New Roman"/>
          <w:color w:val="auto"/>
          <w:sz w:val="22"/>
          <w:szCs w:val="22"/>
        </w:rPr>
        <w:t>(</w:t>
      </w:r>
      <w:r w:rsidR="008C2327" w:rsidRPr="00E0037A">
        <w:rPr>
          <w:rFonts w:ascii="Times New Roman" w:hAnsi="Times New Roman" w:cs="Times New Roman"/>
          <w:color w:val="auto"/>
          <w:sz w:val="22"/>
          <w:szCs w:val="22"/>
        </w:rPr>
        <w:t>červ</w:t>
      </w:r>
      <w:r w:rsidR="00FB5A2A" w:rsidRPr="00E0037A">
        <w:rPr>
          <w:rFonts w:ascii="Times New Roman" w:hAnsi="Times New Roman" w:cs="Times New Roman"/>
          <w:color w:val="auto"/>
          <w:sz w:val="22"/>
          <w:szCs w:val="22"/>
        </w:rPr>
        <w:t>en</w:t>
      </w:r>
      <w:r w:rsidRPr="00E0037A">
        <w:rPr>
          <w:rFonts w:ascii="Times New Roman" w:hAnsi="Times New Roman" w:cs="Times New Roman"/>
          <w:color w:val="auto"/>
          <w:sz w:val="22"/>
          <w:szCs w:val="22"/>
        </w:rPr>
        <w:t xml:space="preserve"> 2025</w:t>
      </w:r>
      <w:r w:rsidR="003D3DE6" w:rsidRPr="00E0037A">
        <w:rPr>
          <w:rFonts w:ascii="Times New Roman" w:hAnsi="Times New Roman" w:cs="Times New Roman"/>
          <w:color w:val="auto"/>
          <w:sz w:val="22"/>
          <w:szCs w:val="22"/>
        </w:rPr>
        <w:t xml:space="preserve">) </w:t>
      </w:r>
      <w:r w:rsidR="00DE2E55" w:rsidRPr="00E0037A">
        <w:rPr>
          <w:rFonts w:ascii="Times New Roman" w:hAnsi="Times New Roman" w:cs="Times New Roman"/>
          <w:color w:val="auto"/>
          <w:sz w:val="22"/>
          <w:szCs w:val="22"/>
        </w:rPr>
        <w:t>a</w:t>
      </w:r>
      <w:r w:rsidR="00E92E31" w:rsidRPr="00E0037A">
        <w:rPr>
          <w:rFonts w:ascii="Times New Roman" w:hAnsi="Times New Roman" w:cs="Times New Roman"/>
          <w:color w:val="auto"/>
          <w:sz w:val="22"/>
          <w:szCs w:val="22"/>
        </w:rPr>
        <w:t> </w:t>
      </w:r>
      <w:r w:rsidR="00DE2E55" w:rsidRPr="00E0037A">
        <w:rPr>
          <w:rFonts w:ascii="Times New Roman" w:hAnsi="Times New Roman" w:cs="Times New Roman"/>
          <w:color w:val="auto"/>
          <w:sz w:val="22"/>
          <w:szCs w:val="22"/>
        </w:rPr>
        <w:t>zprávu o studijních výsledcích</w:t>
      </w:r>
      <w:r w:rsidR="00D043C4">
        <w:rPr>
          <w:rFonts w:ascii="Times New Roman" w:hAnsi="Times New Roman" w:cs="Times New Roman"/>
          <w:color w:val="auto"/>
          <w:sz w:val="22"/>
          <w:szCs w:val="22"/>
        </w:rPr>
        <w:t xml:space="preserve"> jednotlivých účastníků </w:t>
      </w:r>
      <w:r w:rsidR="00DE2E55" w:rsidRPr="00E0037A">
        <w:rPr>
          <w:rFonts w:ascii="Times New Roman" w:hAnsi="Times New Roman" w:cs="Times New Roman"/>
          <w:color w:val="auto"/>
          <w:sz w:val="22"/>
          <w:szCs w:val="22"/>
        </w:rPr>
        <w:t xml:space="preserve">předat </w:t>
      </w:r>
      <w:r w:rsidR="00AA37E5" w:rsidRPr="00E0037A">
        <w:rPr>
          <w:rFonts w:ascii="Times New Roman" w:hAnsi="Times New Roman" w:cs="Times New Roman"/>
          <w:color w:val="auto"/>
          <w:sz w:val="22"/>
          <w:szCs w:val="22"/>
        </w:rPr>
        <w:t xml:space="preserve">objednateli </w:t>
      </w:r>
      <w:r w:rsidR="00DE2E55" w:rsidRPr="00E0037A">
        <w:rPr>
          <w:rFonts w:ascii="Times New Roman" w:hAnsi="Times New Roman" w:cs="Times New Roman"/>
          <w:color w:val="auto"/>
          <w:sz w:val="22"/>
          <w:szCs w:val="22"/>
        </w:rPr>
        <w:t>nej</w:t>
      </w:r>
      <w:r w:rsidR="00D043C4">
        <w:rPr>
          <w:rFonts w:ascii="Times New Roman" w:hAnsi="Times New Roman" w:cs="Times New Roman"/>
          <w:color w:val="auto"/>
          <w:sz w:val="22"/>
          <w:szCs w:val="22"/>
        </w:rPr>
        <w:t xml:space="preserve">později do 14 dnů od provedení přezkoušení. </w:t>
      </w:r>
      <w:r w:rsidR="00DE2E55" w:rsidRPr="00E0037A">
        <w:rPr>
          <w:rFonts w:ascii="Times New Roman" w:hAnsi="Times New Roman" w:cs="Times New Roman"/>
          <w:color w:val="auto"/>
          <w:sz w:val="22"/>
          <w:szCs w:val="22"/>
        </w:rPr>
        <w:t xml:space="preserve"> </w:t>
      </w:r>
    </w:p>
    <w:p w14:paraId="1A4B6C13" w14:textId="6D783956" w:rsidR="00117726" w:rsidRPr="00E0037A" w:rsidRDefault="00E92E31" w:rsidP="00205812">
      <w:pPr>
        <w:pStyle w:val="Default"/>
        <w:numPr>
          <w:ilvl w:val="1"/>
          <w:numId w:val="5"/>
        </w:numPr>
        <w:spacing w:before="200" w:after="200"/>
        <w:ind w:left="567" w:hanging="567"/>
        <w:jc w:val="both"/>
        <w:rPr>
          <w:rFonts w:ascii="Times New Roman" w:hAnsi="Times New Roman" w:cs="Times New Roman"/>
          <w:sz w:val="22"/>
          <w:szCs w:val="22"/>
        </w:rPr>
      </w:pPr>
      <w:r w:rsidRPr="00E0037A">
        <w:rPr>
          <w:rFonts w:ascii="Times New Roman" w:hAnsi="Times New Roman" w:cs="Times New Roman"/>
          <w:color w:val="auto"/>
          <w:sz w:val="22"/>
          <w:szCs w:val="22"/>
        </w:rPr>
        <w:t xml:space="preserve">Objednatel vyžaduje po </w:t>
      </w:r>
      <w:r w:rsidR="00C35C89">
        <w:rPr>
          <w:rFonts w:ascii="Times New Roman" w:hAnsi="Times New Roman" w:cs="Times New Roman"/>
          <w:color w:val="auto"/>
          <w:sz w:val="22"/>
          <w:szCs w:val="22"/>
        </w:rPr>
        <w:t>poskytovateli</w:t>
      </w:r>
      <w:r w:rsidRPr="00E0037A">
        <w:rPr>
          <w:rFonts w:ascii="Times New Roman" w:hAnsi="Times New Roman" w:cs="Times New Roman"/>
          <w:color w:val="auto"/>
          <w:sz w:val="22"/>
          <w:szCs w:val="22"/>
        </w:rPr>
        <w:t xml:space="preserve"> v</w:t>
      </w:r>
      <w:r w:rsidR="00DE2E55" w:rsidRPr="00E0037A">
        <w:rPr>
          <w:rFonts w:ascii="Times New Roman" w:hAnsi="Times New Roman" w:cs="Times New Roman"/>
          <w:color w:val="auto"/>
          <w:sz w:val="22"/>
          <w:szCs w:val="22"/>
        </w:rPr>
        <w:t>ést řádnou evidenci</w:t>
      </w:r>
      <w:r w:rsidR="0025349F" w:rsidRPr="00E0037A">
        <w:rPr>
          <w:rFonts w:ascii="Times New Roman" w:hAnsi="Times New Roman" w:cs="Times New Roman"/>
          <w:color w:val="auto"/>
          <w:sz w:val="22"/>
          <w:szCs w:val="22"/>
        </w:rPr>
        <w:t xml:space="preserve"> </w:t>
      </w:r>
      <w:r w:rsidR="003F2101" w:rsidRPr="00E0037A">
        <w:rPr>
          <w:rFonts w:ascii="Times New Roman" w:hAnsi="Times New Roman" w:cs="Times New Roman"/>
          <w:color w:val="auto"/>
          <w:sz w:val="22"/>
          <w:szCs w:val="22"/>
        </w:rPr>
        <w:t xml:space="preserve">docházky studentů </w:t>
      </w:r>
      <w:r w:rsidR="0025349F" w:rsidRPr="00E0037A">
        <w:rPr>
          <w:rFonts w:ascii="Times New Roman" w:hAnsi="Times New Roman" w:cs="Times New Roman"/>
          <w:color w:val="auto"/>
          <w:sz w:val="22"/>
          <w:szCs w:val="22"/>
        </w:rPr>
        <w:t xml:space="preserve">– prezenční </w:t>
      </w:r>
      <w:r w:rsidRPr="00E0037A">
        <w:rPr>
          <w:rFonts w:ascii="Times New Roman" w:hAnsi="Times New Roman" w:cs="Times New Roman"/>
          <w:color w:val="auto"/>
          <w:sz w:val="22"/>
          <w:szCs w:val="22"/>
        </w:rPr>
        <w:t>listiny</w:t>
      </w:r>
      <w:r w:rsidR="003F2101" w:rsidRPr="00E0037A">
        <w:rPr>
          <w:rFonts w:ascii="Times New Roman" w:hAnsi="Times New Roman" w:cs="Times New Roman"/>
          <w:color w:val="auto"/>
          <w:sz w:val="22"/>
          <w:szCs w:val="22"/>
        </w:rPr>
        <w:t>,</w:t>
      </w:r>
      <w:r w:rsidRPr="00E0037A">
        <w:rPr>
          <w:rFonts w:ascii="Times New Roman" w:hAnsi="Times New Roman" w:cs="Times New Roman"/>
          <w:color w:val="auto"/>
          <w:sz w:val="22"/>
          <w:szCs w:val="22"/>
        </w:rPr>
        <w:t xml:space="preserve"> </w:t>
      </w:r>
      <w:r w:rsidR="00DE2E55" w:rsidRPr="00E0037A">
        <w:rPr>
          <w:rFonts w:ascii="Times New Roman" w:hAnsi="Times New Roman" w:cs="Times New Roman"/>
          <w:color w:val="auto"/>
          <w:sz w:val="22"/>
          <w:szCs w:val="22"/>
        </w:rPr>
        <w:t>a</w:t>
      </w:r>
      <w:r w:rsidR="003F2101" w:rsidRPr="00E0037A">
        <w:rPr>
          <w:rFonts w:ascii="Times New Roman" w:hAnsi="Times New Roman" w:cs="Times New Roman"/>
          <w:color w:val="auto"/>
          <w:sz w:val="22"/>
          <w:szCs w:val="22"/>
        </w:rPr>
        <w:t xml:space="preserve"> ty </w:t>
      </w:r>
      <w:r w:rsidR="00DE2E55" w:rsidRPr="00E0037A">
        <w:rPr>
          <w:rFonts w:ascii="Times New Roman" w:hAnsi="Times New Roman" w:cs="Times New Roman"/>
          <w:color w:val="auto"/>
          <w:sz w:val="22"/>
          <w:szCs w:val="22"/>
        </w:rPr>
        <w:t xml:space="preserve">předávat </w:t>
      </w:r>
      <w:r w:rsidR="003F2101" w:rsidRPr="00E0037A">
        <w:rPr>
          <w:rFonts w:ascii="Times New Roman" w:hAnsi="Times New Roman" w:cs="Times New Roman"/>
          <w:color w:val="auto"/>
          <w:sz w:val="22"/>
          <w:szCs w:val="22"/>
        </w:rPr>
        <w:t>objednateli</w:t>
      </w:r>
      <w:r w:rsidR="002B2C52" w:rsidRPr="00E0037A">
        <w:rPr>
          <w:rFonts w:ascii="Times New Roman" w:hAnsi="Times New Roman" w:cs="Times New Roman"/>
          <w:color w:val="auto"/>
          <w:sz w:val="22"/>
          <w:szCs w:val="22"/>
        </w:rPr>
        <w:t xml:space="preserve"> </w:t>
      </w:r>
      <w:r w:rsidR="009B514C" w:rsidRPr="00E0037A">
        <w:rPr>
          <w:rFonts w:ascii="Times New Roman" w:hAnsi="Times New Roman" w:cs="Times New Roman"/>
          <w:color w:val="auto"/>
          <w:sz w:val="22"/>
          <w:szCs w:val="22"/>
        </w:rPr>
        <w:t>po skončení výuky</w:t>
      </w:r>
      <w:r w:rsidR="004636E0">
        <w:rPr>
          <w:rFonts w:ascii="Times New Roman" w:hAnsi="Times New Roman" w:cs="Times New Roman"/>
          <w:color w:val="auto"/>
          <w:sz w:val="22"/>
          <w:szCs w:val="22"/>
        </w:rPr>
        <w:t xml:space="preserve"> </w:t>
      </w:r>
      <w:r w:rsidR="004636E0" w:rsidRPr="00E0037A">
        <w:rPr>
          <w:rFonts w:ascii="Times New Roman" w:hAnsi="Times New Roman" w:cs="Times New Roman"/>
          <w:color w:val="auto"/>
          <w:sz w:val="22"/>
          <w:szCs w:val="22"/>
        </w:rPr>
        <w:t>n</w:t>
      </w:r>
      <w:r w:rsidR="004636E0">
        <w:rPr>
          <w:rFonts w:ascii="Times New Roman" w:hAnsi="Times New Roman" w:cs="Times New Roman"/>
          <w:color w:val="auto"/>
          <w:sz w:val="22"/>
          <w:szCs w:val="22"/>
        </w:rPr>
        <w:t xml:space="preserve">ásledující pracovní </w:t>
      </w:r>
      <w:r w:rsidR="004636E0" w:rsidRPr="00E0037A">
        <w:rPr>
          <w:rFonts w:ascii="Times New Roman" w:hAnsi="Times New Roman" w:cs="Times New Roman"/>
          <w:color w:val="auto"/>
          <w:sz w:val="22"/>
          <w:szCs w:val="22"/>
        </w:rPr>
        <w:t>den</w:t>
      </w:r>
      <w:r w:rsidR="004636E0">
        <w:rPr>
          <w:rFonts w:ascii="Times New Roman" w:hAnsi="Times New Roman" w:cs="Times New Roman"/>
          <w:color w:val="auto"/>
          <w:sz w:val="22"/>
          <w:szCs w:val="22"/>
        </w:rPr>
        <w:t xml:space="preserve"> do 8:00 hod</w:t>
      </w:r>
      <w:r w:rsidR="004636E0" w:rsidRPr="00E0037A">
        <w:rPr>
          <w:rFonts w:ascii="Times New Roman" w:hAnsi="Times New Roman" w:cs="Times New Roman"/>
          <w:color w:val="auto"/>
          <w:sz w:val="22"/>
          <w:szCs w:val="22"/>
        </w:rPr>
        <w:t xml:space="preserve"> </w:t>
      </w:r>
      <w:r w:rsidR="003F2101" w:rsidRPr="00E0037A">
        <w:rPr>
          <w:rFonts w:ascii="Times New Roman" w:hAnsi="Times New Roman" w:cs="Times New Roman"/>
          <w:color w:val="auto"/>
          <w:sz w:val="22"/>
          <w:szCs w:val="22"/>
        </w:rPr>
        <w:t xml:space="preserve">v elektronické podobě </w:t>
      </w:r>
      <w:r w:rsidR="009B514C" w:rsidRPr="00E0037A">
        <w:rPr>
          <w:rFonts w:ascii="Times New Roman" w:hAnsi="Times New Roman" w:cs="Times New Roman"/>
          <w:color w:val="auto"/>
          <w:sz w:val="22"/>
          <w:szCs w:val="22"/>
        </w:rPr>
        <w:t xml:space="preserve">na </w:t>
      </w:r>
      <w:r w:rsidR="009B514C" w:rsidRPr="00E0037A">
        <w:rPr>
          <w:rFonts w:ascii="Times New Roman" w:hAnsi="Times New Roman" w:cs="Times New Roman"/>
          <w:color w:val="auto"/>
          <w:sz w:val="22"/>
          <w:szCs w:val="22"/>
        </w:rPr>
        <w:lastRenderedPageBreak/>
        <w:t>email</w:t>
      </w:r>
      <w:r w:rsidR="004636E0">
        <w:rPr>
          <w:rFonts w:ascii="Times New Roman" w:hAnsi="Times New Roman" w:cs="Times New Roman"/>
          <w:color w:val="auto"/>
          <w:sz w:val="22"/>
          <w:szCs w:val="22"/>
        </w:rPr>
        <w:t>y</w:t>
      </w:r>
      <w:r w:rsidR="009B514C" w:rsidRPr="00E0037A">
        <w:rPr>
          <w:rFonts w:ascii="Times New Roman" w:hAnsi="Times New Roman" w:cs="Times New Roman"/>
          <w:color w:val="auto"/>
          <w:sz w:val="22"/>
          <w:szCs w:val="22"/>
        </w:rPr>
        <w:t xml:space="preserve">: </w:t>
      </w:r>
      <w:hyperlink r:id="rId9" w:history="1">
        <w:r w:rsidR="009B514C" w:rsidRPr="00E0037A">
          <w:rPr>
            <w:rStyle w:val="Hypertextovodkaz"/>
            <w:rFonts w:ascii="Times New Roman" w:hAnsi="Times New Roman" w:cs="Times New Roman"/>
            <w:sz w:val="22"/>
            <w:szCs w:val="22"/>
          </w:rPr>
          <w:t>karin.jarosova@dpo.cz</w:t>
        </w:r>
      </w:hyperlink>
      <w:r w:rsidR="008F48BA">
        <w:rPr>
          <w:rFonts w:ascii="Times New Roman" w:hAnsi="Times New Roman" w:cs="Times New Roman"/>
          <w:color w:val="auto"/>
          <w:sz w:val="22"/>
          <w:szCs w:val="22"/>
        </w:rPr>
        <w:t xml:space="preserve">, </w:t>
      </w:r>
      <w:hyperlink r:id="rId10" w:history="1">
        <w:r w:rsidR="003F2101" w:rsidRPr="00E0037A">
          <w:rPr>
            <w:rStyle w:val="Hypertextovodkaz"/>
            <w:rFonts w:ascii="Times New Roman" w:hAnsi="Times New Roman" w:cs="Times New Roman"/>
            <w:sz w:val="22"/>
            <w:szCs w:val="22"/>
          </w:rPr>
          <w:t>monika.novakova@dpo.cz</w:t>
        </w:r>
      </w:hyperlink>
      <w:r w:rsidR="004636E0">
        <w:rPr>
          <w:rFonts w:ascii="Times New Roman" w:hAnsi="Times New Roman" w:cs="Times New Roman"/>
          <w:color w:val="auto"/>
          <w:sz w:val="22"/>
          <w:szCs w:val="22"/>
        </w:rPr>
        <w:t xml:space="preserve">, </w:t>
      </w:r>
      <w:hyperlink r:id="rId11" w:history="1">
        <w:r w:rsidR="004636E0" w:rsidRPr="005114CC">
          <w:rPr>
            <w:rStyle w:val="Hypertextovodkaz"/>
            <w:rFonts w:ascii="Times New Roman" w:hAnsi="Times New Roman" w:cs="Times New Roman"/>
            <w:sz w:val="22"/>
            <w:szCs w:val="22"/>
          </w:rPr>
          <w:t>jaromir.chyla@dpo.cz</w:t>
        </w:r>
      </w:hyperlink>
      <w:r w:rsidR="004636E0">
        <w:rPr>
          <w:rFonts w:ascii="Times New Roman" w:hAnsi="Times New Roman" w:cs="Times New Roman"/>
          <w:color w:val="auto"/>
          <w:sz w:val="22"/>
          <w:szCs w:val="22"/>
        </w:rPr>
        <w:t xml:space="preserve">. </w:t>
      </w:r>
      <w:r w:rsidR="009B514C" w:rsidRPr="00E0037A">
        <w:rPr>
          <w:rFonts w:ascii="Times New Roman" w:hAnsi="Times New Roman" w:cs="Times New Roman"/>
          <w:color w:val="auto"/>
          <w:sz w:val="22"/>
          <w:szCs w:val="22"/>
        </w:rPr>
        <w:t xml:space="preserve">Originály prezenčních listin budou předány </w:t>
      </w:r>
      <w:r w:rsidR="00073389">
        <w:rPr>
          <w:rFonts w:ascii="Times New Roman" w:hAnsi="Times New Roman" w:cs="Times New Roman"/>
          <w:color w:val="auto"/>
          <w:sz w:val="22"/>
          <w:szCs w:val="22"/>
        </w:rPr>
        <w:t>jedenkrát</w:t>
      </w:r>
      <w:r w:rsidR="00073389" w:rsidRPr="00E0037A">
        <w:rPr>
          <w:rFonts w:ascii="Times New Roman" w:hAnsi="Times New Roman" w:cs="Times New Roman"/>
          <w:color w:val="auto"/>
          <w:sz w:val="22"/>
          <w:szCs w:val="22"/>
        </w:rPr>
        <w:t xml:space="preserve"> </w:t>
      </w:r>
      <w:r w:rsidR="009B514C" w:rsidRPr="00E0037A">
        <w:rPr>
          <w:rFonts w:ascii="Times New Roman" w:hAnsi="Times New Roman" w:cs="Times New Roman"/>
          <w:color w:val="auto"/>
          <w:sz w:val="22"/>
          <w:szCs w:val="22"/>
        </w:rPr>
        <w:t>měsíčně koordinátorce projektu</w:t>
      </w:r>
      <w:r w:rsidR="00B83B77">
        <w:rPr>
          <w:rFonts w:ascii="Times New Roman" w:hAnsi="Times New Roman" w:cs="Times New Roman"/>
          <w:color w:val="auto"/>
          <w:sz w:val="22"/>
          <w:szCs w:val="22"/>
        </w:rPr>
        <w:t>,</w:t>
      </w:r>
      <w:r w:rsidR="009B514C" w:rsidRPr="00E0037A">
        <w:rPr>
          <w:rFonts w:ascii="Times New Roman" w:hAnsi="Times New Roman" w:cs="Times New Roman"/>
          <w:color w:val="auto"/>
          <w:sz w:val="22"/>
          <w:szCs w:val="22"/>
        </w:rPr>
        <w:t xml:space="preserve"> Ing</w:t>
      </w:r>
      <w:r w:rsidR="00B83B77">
        <w:rPr>
          <w:rFonts w:ascii="Times New Roman" w:hAnsi="Times New Roman" w:cs="Times New Roman"/>
          <w:color w:val="auto"/>
          <w:sz w:val="22"/>
          <w:szCs w:val="22"/>
        </w:rPr>
        <w:t>.</w:t>
      </w:r>
      <w:r w:rsidR="00B83B77" w:rsidRPr="00E0037A">
        <w:rPr>
          <w:rFonts w:ascii="Times New Roman" w:hAnsi="Times New Roman" w:cs="Times New Roman"/>
          <w:color w:val="auto"/>
          <w:sz w:val="22"/>
          <w:szCs w:val="22"/>
        </w:rPr>
        <w:t xml:space="preserve"> </w:t>
      </w:r>
      <w:r w:rsidR="009B514C" w:rsidRPr="00E0037A">
        <w:rPr>
          <w:rFonts w:ascii="Times New Roman" w:hAnsi="Times New Roman" w:cs="Times New Roman"/>
          <w:color w:val="auto"/>
          <w:sz w:val="22"/>
          <w:szCs w:val="22"/>
        </w:rPr>
        <w:t xml:space="preserve">Karin Jarošové. </w:t>
      </w:r>
    </w:p>
    <w:p w14:paraId="479DFB9C" w14:textId="20E8D287" w:rsidR="00DE2E55" w:rsidRPr="002C425C" w:rsidRDefault="00DE2E55" w:rsidP="00205812">
      <w:pPr>
        <w:pStyle w:val="Default"/>
        <w:numPr>
          <w:ilvl w:val="0"/>
          <w:numId w:val="5"/>
        </w:numPr>
        <w:spacing w:before="360" w:after="120"/>
        <w:ind w:left="1077" w:hanging="1077"/>
        <w:rPr>
          <w:rFonts w:ascii="Times New Roman" w:hAnsi="Times New Roman" w:cs="Times New Roman"/>
          <w:b/>
          <w:color w:val="auto"/>
          <w:sz w:val="22"/>
          <w:szCs w:val="22"/>
        </w:rPr>
      </w:pPr>
      <w:r w:rsidRPr="002C425C">
        <w:rPr>
          <w:rFonts w:ascii="Times New Roman" w:hAnsi="Times New Roman" w:cs="Times New Roman"/>
          <w:b/>
          <w:color w:val="auto"/>
          <w:sz w:val="22"/>
          <w:szCs w:val="22"/>
        </w:rPr>
        <w:t>P</w:t>
      </w:r>
      <w:r w:rsidR="00E0037A">
        <w:rPr>
          <w:rFonts w:ascii="Times New Roman" w:hAnsi="Times New Roman" w:cs="Times New Roman"/>
          <w:b/>
          <w:color w:val="auto"/>
          <w:sz w:val="22"/>
          <w:szCs w:val="22"/>
        </w:rPr>
        <w:t>řerušení nebo ukončení výuky</w:t>
      </w:r>
    </w:p>
    <w:p w14:paraId="12CA7C2C" w14:textId="78AEF4C1" w:rsidR="00DE2E55" w:rsidRDefault="00DE2E55" w:rsidP="00205812">
      <w:pPr>
        <w:pStyle w:val="Default"/>
        <w:numPr>
          <w:ilvl w:val="1"/>
          <w:numId w:val="5"/>
        </w:numPr>
        <w:spacing w:before="200" w:after="200"/>
        <w:ind w:left="567" w:hanging="567"/>
        <w:jc w:val="both"/>
        <w:rPr>
          <w:rFonts w:ascii="Times New Roman" w:hAnsi="Times New Roman" w:cs="Times New Roman"/>
          <w:color w:val="auto"/>
          <w:sz w:val="22"/>
          <w:szCs w:val="22"/>
        </w:rPr>
      </w:pPr>
      <w:r w:rsidRPr="002C425C">
        <w:rPr>
          <w:rFonts w:ascii="Times New Roman" w:hAnsi="Times New Roman" w:cs="Times New Roman"/>
          <w:color w:val="auto"/>
          <w:sz w:val="22"/>
          <w:szCs w:val="22"/>
        </w:rPr>
        <w:t xml:space="preserve">V případě, že výuka bude přerušena na dobu delší než 3 týdny z viny </w:t>
      </w:r>
      <w:r w:rsidR="00B31B3A">
        <w:rPr>
          <w:rFonts w:ascii="Times New Roman" w:hAnsi="Times New Roman" w:cs="Times New Roman"/>
          <w:color w:val="auto"/>
          <w:sz w:val="22"/>
          <w:szCs w:val="22"/>
        </w:rPr>
        <w:t>poskytovatele</w:t>
      </w:r>
      <w:r w:rsidRPr="002C425C">
        <w:rPr>
          <w:rFonts w:ascii="Times New Roman" w:hAnsi="Times New Roman" w:cs="Times New Roman"/>
          <w:color w:val="auto"/>
          <w:sz w:val="22"/>
          <w:szCs w:val="22"/>
        </w:rPr>
        <w:t xml:space="preserve"> a </w:t>
      </w:r>
      <w:r w:rsidR="00B31B3A">
        <w:rPr>
          <w:rFonts w:ascii="Times New Roman" w:hAnsi="Times New Roman" w:cs="Times New Roman"/>
          <w:color w:val="auto"/>
          <w:sz w:val="22"/>
          <w:szCs w:val="22"/>
        </w:rPr>
        <w:t xml:space="preserve">poskytovatel </w:t>
      </w:r>
      <w:r w:rsidRPr="002C425C">
        <w:rPr>
          <w:rFonts w:ascii="Times New Roman" w:hAnsi="Times New Roman" w:cs="Times New Roman"/>
          <w:color w:val="auto"/>
          <w:sz w:val="22"/>
          <w:szCs w:val="22"/>
        </w:rPr>
        <w:t xml:space="preserve">nebude moci poskytnout náhradního </w:t>
      </w:r>
      <w:r w:rsidR="007D18E3" w:rsidRPr="002C425C">
        <w:rPr>
          <w:rFonts w:ascii="Times New Roman" w:hAnsi="Times New Roman" w:cs="Times New Roman"/>
          <w:color w:val="auto"/>
          <w:sz w:val="22"/>
          <w:szCs w:val="22"/>
        </w:rPr>
        <w:t>lektora</w:t>
      </w:r>
      <w:r w:rsidRPr="002C425C">
        <w:rPr>
          <w:rFonts w:ascii="Times New Roman" w:hAnsi="Times New Roman" w:cs="Times New Roman"/>
          <w:color w:val="auto"/>
          <w:sz w:val="22"/>
          <w:szCs w:val="22"/>
        </w:rPr>
        <w:t xml:space="preserve"> </w:t>
      </w:r>
      <w:r w:rsidR="00E604A7" w:rsidRPr="002C425C">
        <w:rPr>
          <w:rFonts w:ascii="Times New Roman" w:hAnsi="Times New Roman" w:cs="Times New Roman"/>
          <w:color w:val="auto"/>
          <w:sz w:val="22"/>
          <w:szCs w:val="22"/>
        </w:rPr>
        <w:t>d</w:t>
      </w:r>
      <w:r w:rsidR="004636E0">
        <w:rPr>
          <w:rFonts w:ascii="Times New Roman" w:hAnsi="Times New Roman" w:cs="Times New Roman"/>
          <w:color w:val="auto"/>
          <w:sz w:val="22"/>
          <w:szCs w:val="22"/>
        </w:rPr>
        <w:t>le bodu 4</w:t>
      </w:r>
      <w:r w:rsidR="00E604A7" w:rsidRPr="002C425C">
        <w:rPr>
          <w:rFonts w:ascii="Times New Roman" w:hAnsi="Times New Roman" w:cs="Times New Roman"/>
          <w:color w:val="auto"/>
          <w:sz w:val="22"/>
          <w:szCs w:val="22"/>
        </w:rPr>
        <w:t>.1 této smlouvy</w:t>
      </w:r>
      <w:r w:rsidR="006B67ED" w:rsidRPr="002C425C">
        <w:rPr>
          <w:rFonts w:ascii="Times New Roman" w:hAnsi="Times New Roman" w:cs="Times New Roman"/>
          <w:color w:val="auto"/>
          <w:sz w:val="22"/>
          <w:szCs w:val="22"/>
        </w:rPr>
        <w:t xml:space="preserve">, může </w:t>
      </w:r>
      <w:r w:rsidR="00B31B3A">
        <w:rPr>
          <w:rFonts w:ascii="Times New Roman" w:hAnsi="Times New Roman" w:cs="Times New Roman"/>
          <w:color w:val="auto"/>
          <w:sz w:val="22"/>
          <w:szCs w:val="22"/>
        </w:rPr>
        <w:t xml:space="preserve">objednatel </w:t>
      </w:r>
      <w:r w:rsidR="009F3ED5" w:rsidRPr="002C425C">
        <w:rPr>
          <w:rFonts w:ascii="Times New Roman" w:hAnsi="Times New Roman" w:cs="Times New Roman"/>
          <w:color w:val="auto"/>
          <w:sz w:val="22"/>
          <w:szCs w:val="22"/>
        </w:rPr>
        <w:t>od </w:t>
      </w:r>
      <w:r w:rsidRPr="002C425C">
        <w:rPr>
          <w:rFonts w:ascii="Times New Roman" w:hAnsi="Times New Roman" w:cs="Times New Roman"/>
          <w:color w:val="auto"/>
          <w:sz w:val="22"/>
          <w:szCs w:val="22"/>
        </w:rPr>
        <w:t>t</w:t>
      </w:r>
      <w:r w:rsidR="00475EBB" w:rsidRPr="002C425C">
        <w:rPr>
          <w:rFonts w:ascii="Times New Roman" w:hAnsi="Times New Roman" w:cs="Times New Roman"/>
          <w:color w:val="auto"/>
          <w:sz w:val="22"/>
          <w:szCs w:val="22"/>
        </w:rPr>
        <w:t>é</w:t>
      </w:r>
      <w:r w:rsidRPr="002C425C">
        <w:rPr>
          <w:rFonts w:ascii="Times New Roman" w:hAnsi="Times New Roman" w:cs="Times New Roman"/>
          <w:color w:val="auto"/>
          <w:sz w:val="22"/>
          <w:szCs w:val="22"/>
        </w:rPr>
        <w:t>to smlouv</w:t>
      </w:r>
      <w:r w:rsidR="00475EBB" w:rsidRPr="002C425C">
        <w:rPr>
          <w:rFonts w:ascii="Times New Roman" w:hAnsi="Times New Roman" w:cs="Times New Roman"/>
          <w:color w:val="auto"/>
          <w:sz w:val="22"/>
          <w:szCs w:val="22"/>
        </w:rPr>
        <w:t>y</w:t>
      </w:r>
      <w:r w:rsidRPr="002C425C">
        <w:rPr>
          <w:rFonts w:ascii="Times New Roman" w:hAnsi="Times New Roman" w:cs="Times New Roman"/>
          <w:color w:val="auto"/>
          <w:sz w:val="22"/>
          <w:szCs w:val="22"/>
        </w:rPr>
        <w:t xml:space="preserve"> </w:t>
      </w:r>
      <w:r w:rsidR="00475EBB" w:rsidRPr="002C425C">
        <w:rPr>
          <w:rFonts w:ascii="Times New Roman" w:hAnsi="Times New Roman" w:cs="Times New Roman"/>
          <w:color w:val="auto"/>
          <w:sz w:val="22"/>
          <w:szCs w:val="22"/>
        </w:rPr>
        <w:t>odstoupit</w:t>
      </w:r>
      <w:r w:rsidRPr="002C425C">
        <w:rPr>
          <w:rFonts w:ascii="Times New Roman" w:hAnsi="Times New Roman" w:cs="Times New Roman"/>
          <w:color w:val="auto"/>
          <w:sz w:val="22"/>
          <w:szCs w:val="22"/>
        </w:rPr>
        <w:t>.</w:t>
      </w:r>
    </w:p>
    <w:p w14:paraId="7D0A580E" w14:textId="0963DE60" w:rsidR="00DE2E55" w:rsidRPr="004F51CC" w:rsidRDefault="006B67ED" w:rsidP="00205812">
      <w:pPr>
        <w:pStyle w:val="Default"/>
        <w:numPr>
          <w:ilvl w:val="1"/>
          <w:numId w:val="5"/>
        </w:numPr>
        <w:spacing w:before="200" w:after="200"/>
        <w:ind w:left="567" w:hanging="567"/>
        <w:jc w:val="both"/>
        <w:rPr>
          <w:rFonts w:ascii="Times New Roman" w:hAnsi="Times New Roman" w:cs="Times New Roman"/>
          <w:color w:val="auto"/>
          <w:sz w:val="22"/>
          <w:szCs w:val="22"/>
        </w:rPr>
      </w:pPr>
      <w:r w:rsidRPr="004F51CC">
        <w:rPr>
          <w:rFonts w:ascii="Times New Roman" w:hAnsi="Times New Roman" w:cs="Times New Roman"/>
          <w:color w:val="auto"/>
          <w:sz w:val="22"/>
          <w:szCs w:val="22"/>
        </w:rPr>
        <w:t xml:space="preserve">Smluvní strany sjednávají </w:t>
      </w:r>
      <w:r w:rsidR="00DE2E55" w:rsidRPr="004F51CC">
        <w:rPr>
          <w:rFonts w:ascii="Times New Roman" w:hAnsi="Times New Roman" w:cs="Times New Roman"/>
          <w:color w:val="auto"/>
          <w:sz w:val="22"/>
          <w:szCs w:val="22"/>
        </w:rPr>
        <w:t xml:space="preserve">právo </w:t>
      </w:r>
      <w:r w:rsidR="00B31B3A" w:rsidRPr="004F51CC">
        <w:rPr>
          <w:rFonts w:ascii="Times New Roman" w:hAnsi="Times New Roman" w:cs="Times New Roman"/>
          <w:color w:val="auto"/>
          <w:sz w:val="22"/>
          <w:szCs w:val="22"/>
        </w:rPr>
        <w:t>objednatele</w:t>
      </w:r>
      <w:r w:rsidR="00DE2E55" w:rsidRPr="004F51CC">
        <w:rPr>
          <w:rFonts w:ascii="Times New Roman" w:hAnsi="Times New Roman" w:cs="Times New Roman"/>
          <w:color w:val="auto"/>
          <w:sz w:val="22"/>
          <w:szCs w:val="22"/>
        </w:rPr>
        <w:t xml:space="preserve"> tuto smlouvu</w:t>
      </w:r>
      <w:r w:rsidR="00475EBB" w:rsidRPr="004F51CC">
        <w:rPr>
          <w:rFonts w:ascii="Times New Roman" w:hAnsi="Times New Roman" w:cs="Times New Roman"/>
          <w:color w:val="auto"/>
          <w:sz w:val="22"/>
          <w:szCs w:val="22"/>
        </w:rPr>
        <w:t xml:space="preserve"> </w:t>
      </w:r>
      <w:r w:rsidR="007D2AB3">
        <w:rPr>
          <w:rFonts w:ascii="Times New Roman" w:hAnsi="Times New Roman" w:cs="Times New Roman"/>
          <w:color w:val="auto"/>
          <w:sz w:val="22"/>
          <w:szCs w:val="22"/>
        </w:rPr>
        <w:t xml:space="preserve">i bez udání důvodu </w:t>
      </w:r>
      <w:r w:rsidR="00475EBB" w:rsidRPr="004F51CC">
        <w:rPr>
          <w:rFonts w:ascii="Times New Roman" w:hAnsi="Times New Roman" w:cs="Times New Roman"/>
          <w:color w:val="auto"/>
          <w:sz w:val="22"/>
          <w:szCs w:val="22"/>
        </w:rPr>
        <w:t>vypovědět</w:t>
      </w:r>
      <w:r w:rsidR="00D043C4">
        <w:rPr>
          <w:rFonts w:ascii="Times New Roman" w:hAnsi="Times New Roman" w:cs="Times New Roman"/>
          <w:color w:val="auto"/>
          <w:sz w:val="22"/>
          <w:szCs w:val="22"/>
        </w:rPr>
        <w:t>. Výpovědní lhůta činí jeden měsíc</w:t>
      </w:r>
      <w:r w:rsidR="00DE2E55" w:rsidRPr="004F51CC">
        <w:rPr>
          <w:rFonts w:ascii="Times New Roman" w:hAnsi="Times New Roman" w:cs="Times New Roman"/>
          <w:color w:val="auto"/>
          <w:sz w:val="22"/>
          <w:szCs w:val="22"/>
        </w:rPr>
        <w:t xml:space="preserve"> a začíná </w:t>
      </w:r>
      <w:r w:rsidRPr="004F51CC">
        <w:rPr>
          <w:rFonts w:ascii="Times New Roman" w:hAnsi="Times New Roman" w:cs="Times New Roman"/>
          <w:color w:val="auto"/>
          <w:sz w:val="22"/>
          <w:szCs w:val="22"/>
        </w:rPr>
        <w:t xml:space="preserve">běžet </w:t>
      </w:r>
      <w:r w:rsidR="00DE2E55" w:rsidRPr="004F51CC">
        <w:rPr>
          <w:rFonts w:ascii="Times New Roman" w:hAnsi="Times New Roman" w:cs="Times New Roman"/>
          <w:color w:val="auto"/>
          <w:sz w:val="22"/>
          <w:szCs w:val="22"/>
        </w:rPr>
        <w:t>prvního dne měsíce následujícího po měsíci, ve kterém b</w:t>
      </w:r>
      <w:r w:rsidRPr="004F51CC">
        <w:rPr>
          <w:rFonts w:ascii="Times New Roman" w:hAnsi="Times New Roman" w:cs="Times New Roman"/>
          <w:color w:val="auto"/>
          <w:sz w:val="22"/>
          <w:szCs w:val="22"/>
        </w:rPr>
        <w:t>ude</w:t>
      </w:r>
      <w:r w:rsidR="00DE2E55" w:rsidRPr="004F51CC">
        <w:rPr>
          <w:rFonts w:ascii="Times New Roman" w:hAnsi="Times New Roman" w:cs="Times New Roman"/>
          <w:color w:val="auto"/>
          <w:sz w:val="22"/>
          <w:szCs w:val="22"/>
        </w:rPr>
        <w:t xml:space="preserve"> výpověď doručena druhé straně. </w:t>
      </w:r>
    </w:p>
    <w:p w14:paraId="10E11A82" w14:textId="06AAFD79" w:rsidR="00DE2E55" w:rsidRDefault="00E0037A" w:rsidP="00073389">
      <w:pPr>
        <w:pStyle w:val="Default"/>
        <w:spacing w:before="360" w:after="120"/>
        <w:ind w:left="1134" w:hanging="1134"/>
        <w:rPr>
          <w:rFonts w:ascii="Times New Roman" w:hAnsi="Times New Roman" w:cs="Times New Roman"/>
          <w:b/>
          <w:color w:val="auto"/>
          <w:sz w:val="22"/>
          <w:szCs w:val="22"/>
        </w:rPr>
      </w:pPr>
      <w:r>
        <w:rPr>
          <w:rFonts w:ascii="Times New Roman" w:hAnsi="Times New Roman" w:cs="Times New Roman"/>
          <w:b/>
          <w:color w:val="auto"/>
          <w:sz w:val="22"/>
          <w:szCs w:val="22"/>
        </w:rPr>
        <w:t>VI.</w:t>
      </w:r>
      <w:r>
        <w:rPr>
          <w:rFonts w:ascii="Times New Roman" w:hAnsi="Times New Roman" w:cs="Times New Roman"/>
          <w:b/>
          <w:color w:val="auto"/>
          <w:sz w:val="22"/>
          <w:szCs w:val="22"/>
        </w:rPr>
        <w:tab/>
      </w:r>
      <w:r w:rsidR="00B31B3A">
        <w:rPr>
          <w:rFonts w:ascii="Times New Roman" w:hAnsi="Times New Roman" w:cs="Times New Roman"/>
          <w:b/>
          <w:color w:val="auto"/>
          <w:sz w:val="22"/>
          <w:szCs w:val="22"/>
        </w:rPr>
        <w:t>C</w:t>
      </w:r>
      <w:r>
        <w:rPr>
          <w:rFonts w:ascii="Times New Roman" w:hAnsi="Times New Roman" w:cs="Times New Roman"/>
          <w:b/>
          <w:color w:val="auto"/>
          <w:sz w:val="22"/>
          <w:szCs w:val="22"/>
        </w:rPr>
        <w:t>ena a úhrada za výkony</w:t>
      </w:r>
    </w:p>
    <w:p w14:paraId="68CAC925" w14:textId="1111D41B" w:rsidR="008F48BA" w:rsidRPr="0041324A" w:rsidRDefault="008F48BA" w:rsidP="0041324A">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Pr>
          <w:rFonts w:ascii="Times New Roman" w:hAnsi="Times New Roman" w:cs="Times New Roman"/>
          <w:color w:val="auto"/>
          <w:sz w:val="22"/>
          <w:szCs w:val="22"/>
        </w:rPr>
        <w:t>Poskytovatel i objednatel se dohodli na ceně za jeden (1) výukový den</w:t>
      </w:r>
      <w:r w:rsidR="000211EE">
        <w:rPr>
          <w:rFonts w:ascii="Times New Roman" w:hAnsi="Times New Roman" w:cs="Times New Roman"/>
          <w:color w:val="auto"/>
          <w:sz w:val="22"/>
          <w:szCs w:val="22"/>
        </w:rPr>
        <w:t xml:space="preserve"> </w:t>
      </w:r>
      <w:r w:rsidR="000211EE" w:rsidRPr="00397DAD">
        <w:rPr>
          <w:rFonts w:ascii="Times New Roman" w:hAnsi="Times New Roman" w:cs="Times New Roman"/>
          <w:color w:val="auto"/>
          <w:sz w:val="22"/>
          <w:szCs w:val="22"/>
          <w:shd w:val="clear" w:color="auto" w:fill="D9D9D9" w:themeFill="background1" w:themeFillShade="D9"/>
        </w:rPr>
        <w:t>pro</w:t>
      </w:r>
      <w:r w:rsidR="00916E60" w:rsidRPr="00397DAD">
        <w:rPr>
          <w:rFonts w:ascii="Times New Roman" w:hAnsi="Times New Roman" w:cs="Times New Roman"/>
          <w:color w:val="auto"/>
          <w:sz w:val="22"/>
          <w:szCs w:val="22"/>
          <w:shd w:val="clear" w:color="auto" w:fill="D9D9D9" w:themeFill="background1" w:themeFillShade="D9"/>
        </w:rPr>
        <w:t xml:space="preserve"> </w:t>
      </w:r>
      <w:r w:rsidR="003F2AB6" w:rsidRPr="00397DAD">
        <w:rPr>
          <w:rFonts w:ascii="Times New Roman" w:hAnsi="Times New Roman" w:cs="Times New Roman"/>
          <w:color w:val="auto"/>
          <w:sz w:val="22"/>
          <w:szCs w:val="22"/>
          <w:shd w:val="clear" w:color="auto" w:fill="D9D9D9" w:themeFill="background1" w:themeFillShade="D9"/>
        </w:rPr>
        <w:t xml:space="preserve">jednu </w:t>
      </w:r>
      <w:r w:rsidR="00916E60" w:rsidRPr="00397DAD">
        <w:rPr>
          <w:rFonts w:ascii="Times New Roman" w:hAnsi="Times New Roman" w:cs="Times New Roman"/>
          <w:color w:val="auto"/>
          <w:sz w:val="22"/>
          <w:szCs w:val="22"/>
          <w:shd w:val="clear" w:color="auto" w:fill="D9D9D9" w:themeFill="background1" w:themeFillShade="D9"/>
        </w:rPr>
        <w:t>(1)</w:t>
      </w:r>
      <w:r w:rsidR="000211EE" w:rsidRPr="00397DAD">
        <w:rPr>
          <w:rFonts w:ascii="Times New Roman" w:hAnsi="Times New Roman" w:cs="Times New Roman"/>
          <w:color w:val="auto"/>
          <w:sz w:val="22"/>
          <w:szCs w:val="22"/>
          <w:shd w:val="clear" w:color="auto" w:fill="D9D9D9" w:themeFill="background1" w:themeFillShade="D9"/>
        </w:rPr>
        <w:t xml:space="preserve"> skupinu</w:t>
      </w:r>
      <w:r w:rsidR="008461BF" w:rsidRPr="00397DAD">
        <w:rPr>
          <w:rFonts w:ascii="Times New Roman" w:hAnsi="Times New Roman" w:cs="Times New Roman"/>
          <w:color w:val="auto"/>
          <w:sz w:val="22"/>
          <w:szCs w:val="22"/>
          <w:shd w:val="clear" w:color="auto" w:fill="D9D9D9" w:themeFill="background1" w:themeFillShade="D9"/>
        </w:rPr>
        <w:t xml:space="preserve"> zaměstnanců</w:t>
      </w:r>
      <w:r w:rsidR="008461BF">
        <w:rPr>
          <w:rFonts w:ascii="Times New Roman" w:hAnsi="Times New Roman" w:cs="Times New Roman"/>
          <w:color w:val="auto"/>
          <w:sz w:val="22"/>
          <w:szCs w:val="22"/>
        </w:rPr>
        <w:t>,</w:t>
      </w:r>
      <w:r>
        <w:rPr>
          <w:rFonts w:ascii="Times New Roman" w:hAnsi="Times New Roman" w:cs="Times New Roman"/>
          <w:color w:val="auto"/>
          <w:sz w:val="22"/>
          <w:szCs w:val="22"/>
        </w:rPr>
        <w:t xml:space="preserve"> včetně materiálů v prostorách dodavatele v následující výši </w:t>
      </w:r>
      <w:r w:rsidRPr="00C231DB">
        <w:rPr>
          <w:rFonts w:ascii="Times New Roman" w:hAnsi="Times New Roman" w:cs="Times New Roman"/>
          <w:b/>
          <w:color w:val="auto"/>
          <w:sz w:val="22"/>
          <w:szCs w:val="22"/>
          <w:u w:val="single"/>
        </w:rPr>
        <w:t xml:space="preserve">……………,- Kč bez DPH. </w:t>
      </w:r>
      <w:r w:rsidRPr="00C231DB">
        <w:rPr>
          <w:rFonts w:ascii="Times New Roman" w:hAnsi="Times New Roman"/>
          <w:i/>
          <w:color w:val="00B0F0"/>
          <w:sz w:val="22"/>
          <w:szCs w:val="22"/>
        </w:rPr>
        <w:t>(Pozn.: Doplní</w:t>
      </w:r>
      <w:r w:rsidRPr="00992DA7">
        <w:rPr>
          <w:rFonts w:ascii="Times New Roman" w:hAnsi="Times New Roman"/>
          <w:i/>
          <w:color w:val="00B0F0"/>
          <w:sz w:val="22"/>
          <w:szCs w:val="22"/>
        </w:rPr>
        <w:t xml:space="preserve"> poskytovatel</w:t>
      </w:r>
      <w:r>
        <w:rPr>
          <w:rFonts w:ascii="Times New Roman" w:hAnsi="Times New Roman"/>
          <w:i/>
          <w:color w:val="00B0F0"/>
          <w:sz w:val="22"/>
          <w:szCs w:val="22"/>
        </w:rPr>
        <w:t>. Poté poznámku vymažte. Tato cena bude předmětem hodnocení).</w:t>
      </w:r>
    </w:p>
    <w:p w14:paraId="377C7B19" w14:textId="5DBA142C" w:rsidR="008F48BA" w:rsidRPr="008F48BA" w:rsidRDefault="00B31B3A" w:rsidP="008F48BA">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sidRPr="0029325A">
        <w:rPr>
          <w:rFonts w:ascii="Times New Roman" w:hAnsi="Times New Roman" w:cs="Times New Roman"/>
          <w:color w:val="auto"/>
          <w:sz w:val="22"/>
          <w:szCs w:val="22"/>
        </w:rPr>
        <w:t xml:space="preserve">Poskytovaný předmět smlouvy bude mít charakter opakovaných – měsíčních plnění. Dnem uskutečnění zdanitelného plnění </w:t>
      </w:r>
      <w:bookmarkStart w:id="0" w:name="_GoBack"/>
      <w:bookmarkEnd w:id="0"/>
      <w:r w:rsidRPr="0029325A">
        <w:rPr>
          <w:rFonts w:ascii="Times New Roman" w:hAnsi="Times New Roman" w:cs="Times New Roman"/>
          <w:color w:val="auto"/>
          <w:sz w:val="22"/>
          <w:szCs w:val="22"/>
        </w:rPr>
        <w:t>je vždy poslední kalendářní den příslušného měsíce. Úhrada objednatelem bude prováděna jednou měsíčně na základě faktury (daňového dokladu), kterou vystaví poskytovatel do 15 dnů ode dne uskutečnění zdanitelného plnění. Poskytovatel je povinen uvádět na fakturách číslo smlouvy objednatele</w:t>
      </w:r>
      <w:r w:rsidR="00AA37E5" w:rsidRPr="0029325A">
        <w:rPr>
          <w:rFonts w:ascii="Times New Roman" w:hAnsi="Times New Roman" w:cs="Times New Roman"/>
          <w:color w:val="auto"/>
          <w:sz w:val="22"/>
          <w:szCs w:val="22"/>
        </w:rPr>
        <w:t xml:space="preserve"> s uvedením, že výdaj je spolufinancován z ESF v rámci OPZ+ a </w:t>
      </w:r>
      <w:proofErr w:type="spellStart"/>
      <w:r w:rsidR="00AA37E5" w:rsidRPr="0029325A">
        <w:rPr>
          <w:rFonts w:ascii="Times New Roman" w:hAnsi="Times New Roman" w:cs="Times New Roman"/>
          <w:color w:val="auto"/>
          <w:sz w:val="22"/>
          <w:szCs w:val="22"/>
        </w:rPr>
        <w:t>reg</w:t>
      </w:r>
      <w:proofErr w:type="spellEnd"/>
      <w:r w:rsidR="00AA37E5" w:rsidRPr="0029325A">
        <w:rPr>
          <w:rFonts w:ascii="Times New Roman" w:hAnsi="Times New Roman" w:cs="Times New Roman"/>
          <w:color w:val="auto"/>
          <w:sz w:val="22"/>
          <w:szCs w:val="22"/>
        </w:rPr>
        <w:t xml:space="preserve">. </w:t>
      </w:r>
      <w:proofErr w:type="gramStart"/>
      <w:r w:rsidR="00AA37E5" w:rsidRPr="0029325A">
        <w:rPr>
          <w:rFonts w:ascii="Times New Roman" w:hAnsi="Times New Roman" w:cs="Times New Roman"/>
          <w:color w:val="auto"/>
          <w:sz w:val="22"/>
          <w:szCs w:val="22"/>
        </w:rPr>
        <w:t>číslo</w:t>
      </w:r>
      <w:proofErr w:type="gramEnd"/>
      <w:r w:rsidR="00AA37E5" w:rsidRPr="0029325A">
        <w:rPr>
          <w:rFonts w:ascii="Times New Roman" w:hAnsi="Times New Roman" w:cs="Times New Roman"/>
          <w:color w:val="auto"/>
          <w:sz w:val="22"/>
          <w:szCs w:val="22"/>
        </w:rPr>
        <w:t xml:space="preserve"> projektu</w:t>
      </w:r>
      <w:r w:rsidRPr="0029325A">
        <w:rPr>
          <w:rFonts w:ascii="Times New Roman" w:hAnsi="Times New Roman" w:cs="Times New Roman"/>
          <w:color w:val="auto"/>
          <w:sz w:val="22"/>
          <w:szCs w:val="22"/>
        </w:rPr>
        <w:t>.</w:t>
      </w:r>
    </w:p>
    <w:p w14:paraId="2A49BEC5" w14:textId="3DB5D7FC" w:rsidR="00B31B3A" w:rsidRPr="0029325A" w:rsidRDefault="00B31B3A" w:rsidP="00205812">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sidRPr="0029325A">
        <w:rPr>
          <w:rFonts w:ascii="Times New Roman" w:hAnsi="Times New Roman" w:cs="Times New Roman"/>
          <w:color w:val="auto"/>
          <w:sz w:val="22"/>
          <w:szCs w:val="22"/>
        </w:rPr>
        <w:t>Faktura bude vystavena v českém jazyce a bude obsahovat veškeré n</w:t>
      </w:r>
      <w:r w:rsidR="0029325A">
        <w:rPr>
          <w:rFonts w:ascii="Times New Roman" w:hAnsi="Times New Roman" w:cs="Times New Roman"/>
          <w:color w:val="auto"/>
          <w:sz w:val="22"/>
          <w:szCs w:val="22"/>
        </w:rPr>
        <w:t>áležitosti stanovené zákonem č. </w:t>
      </w:r>
      <w:r w:rsidRPr="0029325A">
        <w:rPr>
          <w:rFonts w:ascii="Times New Roman" w:hAnsi="Times New Roman" w:cs="Times New Roman"/>
          <w:color w:val="auto"/>
          <w:sz w:val="22"/>
          <w:szCs w:val="22"/>
        </w:rPr>
        <w:t xml:space="preserve">235/2004 Sb., o dani z přidané hodnoty, ve znění pozdějších předpisů. V případě, že faktura doručená </w:t>
      </w:r>
      <w:r w:rsidR="0029325A">
        <w:rPr>
          <w:rFonts w:ascii="Times New Roman" w:hAnsi="Times New Roman" w:cs="Times New Roman"/>
          <w:color w:val="auto"/>
          <w:sz w:val="22"/>
          <w:szCs w:val="22"/>
        </w:rPr>
        <w:t>objednatel</w:t>
      </w:r>
      <w:r w:rsidR="0029325A" w:rsidRPr="0029325A">
        <w:rPr>
          <w:rFonts w:ascii="Times New Roman" w:hAnsi="Times New Roman" w:cs="Times New Roman"/>
          <w:color w:val="auto"/>
          <w:sz w:val="22"/>
          <w:szCs w:val="22"/>
        </w:rPr>
        <w:t xml:space="preserve">i </w:t>
      </w:r>
      <w:r w:rsidRPr="0029325A">
        <w:rPr>
          <w:rFonts w:ascii="Times New Roman" w:hAnsi="Times New Roman" w:cs="Times New Roman"/>
          <w:color w:val="auto"/>
          <w:sz w:val="22"/>
          <w:szCs w:val="22"/>
        </w:rPr>
        <w:t xml:space="preserve">nebude obsahovat některou z předepsaných náležitostí, je </w:t>
      </w:r>
      <w:r w:rsidR="0029325A">
        <w:rPr>
          <w:rFonts w:ascii="Times New Roman" w:hAnsi="Times New Roman" w:cs="Times New Roman"/>
          <w:color w:val="auto"/>
          <w:sz w:val="22"/>
          <w:szCs w:val="22"/>
        </w:rPr>
        <w:t>objednatel</w:t>
      </w:r>
      <w:r w:rsidR="0029325A" w:rsidRPr="0029325A">
        <w:rPr>
          <w:rFonts w:ascii="Times New Roman" w:hAnsi="Times New Roman" w:cs="Times New Roman"/>
          <w:color w:val="auto"/>
          <w:sz w:val="22"/>
          <w:szCs w:val="22"/>
        </w:rPr>
        <w:t xml:space="preserve"> </w:t>
      </w:r>
      <w:r w:rsidRPr="0029325A">
        <w:rPr>
          <w:rFonts w:ascii="Times New Roman" w:hAnsi="Times New Roman" w:cs="Times New Roman"/>
          <w:color w:val="auto"/>
          <w:sz w:val="22"/>
          <w:szCs w:val="22"/>
        </w:rPr>
        <w:t>oprávněn vrátit takovouto fakturu poskytovateli. Lhůta splatnosti v takovémto případě neběží a počíná znovu běžet až</w:t>
      </w:r>
      <w:r w:rsidR="0029325A">
        <w:rPr>
          <w:rFonts w:ascii="Times New Roman" w:hAnsi="Times New Roman" w:cs="Times New Roman"/>
          <w:color w:val="auto"/>
          <w:sz w:val="22"/>
          <w:szCs w:val="22"/>
        </w:rPr>
        <w:t> </w:t>
      </w:r>
      <w:r w:rsidRPr="0029325A">
        <w:rPr>
          <w:rFonts w:ascii="Times New Roman" w:hAnsi="Times New Roman" w:cs="Times New Roman"/>
          <w:color w:val="auto"/>
          <w:sz w:val="22"/>
          <w:szCs w:val="22"/>
        </w:rPr>
        <w:t xml:space="preserve">od vystavení opravené či doplněné faktury. Poskytovatel vystaví měsíčně fakturu, jejíž součástí musí být prezenční listiny s podpisy osob, které se výuky v daném měsíci účastnily. </w:t>
      </w:r>
    </w:p>
    <w:p w14:paraId="6A284CE7" w14:textId="56E0FBD7" w:rsidR="00B31B3A" w:rsidRPr="0029325A" w:rsidRDefault="00B31B3A" w:rsidP="00205812">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sidRPr="0029325A">
        <w:rPr>
          <w:rFonts w:ascii="Times New Roman" w:hAnsi="Times New Roman" w:cs="Times New Roman"/>
          <w:color w:val="auto"/>
          <w:sz w:val="22"/>
          <w:szCs w:val="22"/>
        </w:rPr>
        <w:t xml:space="preserve">Faktura bude vystavena ve formátu PDF a zaslána elektronicky na adresu </w:t>
      </w:r>
      <w:hyperlink r:id="rId12" w:history="1">
        <w:r w:rsidRPr="0029325A">
          <w:rPr>
            <w:rStyle w:val="Hypertextovodkaz"/>
            <w:rFonts w:ascii="Times New Roman" w:hAnsi="Times New Roman" w:cs="Times New Roman"/>
            <w:sz w:val="22"/>
            <w:szCs w:val="22"/>
          </w:rPr>
          <w:t>elektronicka.fakturace@dpo.cz</w:t>
        </w:r>
      </w:hyperlink>
      <w:r w:rsidR="00261A77">
        <w:rPr>
          <w:rFonts w:ascii="Times New Roman" w:hAnsi="Times New Roman" w:cs="Times New Roman"/>
          <w:color w:val="auto"/>
          <w:sz w:val="22"/>
          <w:szCs w:val="22"/>
        </w:rPr>
        <w:t xml:space="preserve">, </w:t>
      </w:r>
      <w:hyperlink r:id="rId13" w:history="1">
        <w:r w:rsidR="00261A77" w:rsidRPr="00E0037A">
          <w:rPr>
            <w:rStyle w:val="Hypertextovodkaz"/>
            <w:rFonts w:ascii="Times New Roman" w:hAnsi="Times New Roman" w:cs="Times New Roman"/>
            <w:sz w:val="22"/>
            <w:szCs w:val="22"/>
          </w:rPr>
          <w:t>karin.jarosova@dpo.cz</w:t>
        </w:r>
      </w:hyperlink>
      <w:r w:rsidR="00261A77" w:rsidRPr="00E0037A">
        <w:rPr>
          <w:rFonts w:ascii="Times New Roman" w:hAnsi="Times New Roman" w:cs="Times New Roman"/>
          <w:color w:val="auto"/>
          <w:sz w:val="22"/>
          <w:szCs w:val="22"/>
        </w:rPr>
        <w:t xml:space="preserve"> a </w:t>
      </w:r>
      <w:hyperlink r:id="rId14" w:history="1">
        <w:r w:rsidR="00261A77" w:rsidRPr="00E0037A">
          <w:rPr>
            <w:rStyle w:val="Hypertextovodkaz"/>
            <w:rFonts w:ascii="Times New Roman" w:hAnsi="Times New Roman" w:cs="Times New Roman"/>
            <w:sz w:val="22"/>
            <w:szCs w:val="22"/>
          </w:rPr>
          <w:t>monika.novakova@dpo.cz</w:t>
        </w:r>
      </w:hyperlink>
      <w:r w:rsidR="00261A77">
        <w:rPr>
          <w:rFonts w:ascii="Times New Roman" w:hAnsi="Times New Roman" w:cs="Times New Roman"/>
          <w:sz w:val="22"/>
          <w:szCs w:val="22"/>
        </w:rPr>
        <w:t>.</w:t>
      </w:r>
    </w:p>
    <w:p w14:paraId="271B22BF" w14:textId="636EA1C3" w:rsidR="00270B04" w:rsidRPr="0029325A" w:rsidRDefault="00B31B3A" w:rsidP="00205812">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sidRPr="0029325A">
        <w:rPr>
          <w:rFonts w:ascii="Times New Roman" w:hAnsi="Times New Roman" w:cs="Times New Roman"/>
          <w:color w:val="auto"/>
          <w:sz w:val="22"/>
          <w:szCs w:val="22"/>
        </w:rPr>
        <w:t>Splatnost faktury je 30 dnů po jejím obdržení objednatelem na bankovní účet uvedený na faktuře. Za</w:t>
      </w:r>
      <w:r w:rsidR="0029325A">
        <w:rPr>
          <w:rFonts w:ascii="Times New Roman" w:hAnsi="Times New Roman" w:cs="Times New Roman"/>
          <w:color w:val="auto"/>
          <w:sz w:val="22"/>
          <w:szCs w:val="22"/>
        </w:rPr>
        <w:t> </w:t>
      </w:r>
      <w:r w:rsidRPr="0029325A">
        <w:rPr>
          <w:rFonts w:ascii="Times New Roman" w:hAnsi="Times New Roman" w:cs="Times New Roman"/>
          <w:color w:val="auto"/>
          <w:sz w:val="22"/>
          <w:szCs w:val="22"/>
        </w:rPr>
        <w:t>správnost údajů o svém účtu zodpovídá poskytovatel. Bankovní účet poskytovatele musí být zveřejněn správcem daně způsobem umožňujícím dálkový přístup.</w:t>
      </w:r>
    </w:p>
    <w:p w14:paraId="5F60541D" w14:textId="53999761" w:rsidR="006A0CF4" w:rsidRDefault="006A0CF4" w:rsidP="006A0CF4">
      <w:pPr>
        <w:pStyle w:val="Default"/>
        <w:numPr>
          <w:ilvl w:val="0"/>
          <w:numId w:val="13"/>
        </w:numPr>
        <w:spacing w:before="360" w:after="120"/>
        <w:ind w:left="709"/>
        <w:rPr>
          <w:rFonts w:ascii="Times New Roman" w:hAnsi="Times New Roman" w:cs="Times New Roman"/>
          <w:b/>
          <w:color w:val="auto"/>
          <w:sz w:val="22"/>
          <w:szCs w:val="22"/>
        </w:rPr>
      </w:pPr>
      <w:r>
        <w:rPr>
          <w:rFonts w:ascii="Times New Roman" w:hAnsi="Times New Roman" w:cs="Times New Roman"/>
          <w:b/>
          <w:color w:val="auto"/>
          <w:sz w:val="22"/>
          <w:szCs w:val="22"/>
        </w:rPr>
        <w:t>Závěrečná ustanovení</w:t>
      </w:r>
    </w:p>
    <w:p w14:paraId="13F0F7C9" w14:textId="2C24F5C9" w:rsidR="006A0CF4" w:rsidRPr="00C231DB" w:rsidRDefault="006A0CF4" w:rsidP="006A0CF4">
      <w:pPr>
        <w:pStyle w:val="Default"/>
        <w:spacing w:before="360" w:after="120"/>
        <w:ind w:left="567" w:hanging="567"/>
        <w:rPr>
          <w:rFonts w:ascii="Times New Roman" w:hAnsi="Times New Roman" w:cs="Times New Roman"/>
          <w:color w:val="auto"/>
          <w:sz w:val="22"/>
          <w:szCs w:val="22"/>
        </w:rPr>
      </w:pPr>
      <w:r w:rsidRPr="006A0CF4">
        <w:rPr>
          <w:rFonts w:ascii="Times New Roman" w:hAnsi="Times New Roman" w:cs="Times New Roman"/>
          <w:color w:val="auto"/>
          <w:sz w:val="22"/>
          <w:szCs w:val="22"/>
        </w:rPr>
        <w:t xml:space="preserve">7.1 </w:t>
      </w:r>
      <w:r>
        <w:rPr>
          <w:rFonts w:ascii="Times New Roman" w:hAnsi="Times New Roman" w:cs="Times New Roman"/>
          <w:color w:val="auto"/>
          <w:sz w:val="22"/>
          <w:szCs w:val="22"/>
        </w:rPr>
        <w:tab/>
      </w:r>
      <w:r w:rsidR="001A6219" w:rsidRPr="00C231DB">
        <w:rPr>
          <w:rFonts w:ascii="Times New Roman" w:hAnsi="Times New Roman" w:cs="Times New Roman"/>
          <w:color w:val="auto"/>
          <w:sz w:val="22"/>
          <w:szCs w:val="22"/>
        </w:rPr>
        <w:t>Objednatel</w:t>
      </w:r>
      <w:r w:rsidR="00940DFF" w:rsidRPr="00C231DB">
        <w:rPr>
          <w:rFonts w:ascii="Times New Roman" w:hAnsi="Times New Roman" w:cs="Times New Roman"/>
          <w:color w:val="auto"/>
          <w:sz w:val="22"/>
          <w:szCs w:val="22"/>
        </w:rPr>
        <w:t xml:space="preserve"> je oprávněn uplatni</w:t>
      </w:r>
      <w:r w:rsidR="00B40224" w:rsidRPr="00C231DB">
        <w:rPr>
          <w:rFonts w:ascii="Times New Roman" w:hAnsi="Times New Roman" w:cs="Times New Roman"/>
          <w:color w:val="auto"/>
          <w:sz w:val="22"/>
          <w:szCs w:val="22"/>
        </w:rPr>
        <w:t xml:space="preserve">t smluvní pokutu ve výši 5.000 </w:t>
      </w:r>
      <w:r w:rsidR="00940DFF" w:rsidRPr="00C231DB">
        <w:rPr>
          <w:rFonts w:ascii="Times New Roman" w:hAnsi="Times New Roman" w:cs="Times New Roman"/>
          <w:color w:val="auto"/>
          <w:sz w:val="22"/>
          <w:szCs w:val="22"/>
        </w:rPr>
        <w:t>Kč za ka</w:t>
      </w:r>
      <w:r w:rsidR="00B40224" w:rsidRPr="00C231DB">
        <w:rPr>
          <w:rFonts w:ascii="Times New Roman" w:hAnsi="Times New Roman" w:cs="Times New Roman"/>
          <w:color w:val="auto"/>
          <w:sz w:val="22"/>
          <w:szCs w:val="22"/>
        </w:rPr>
        <w:t xml:space="preserve">ždý případ </w:t>
      </w:r>
      <w:r w:rsidR="00940DFF" w:rsidRPr="00C231DB">
        <w:rPr>
          <w:rFonts w:ascii="Times New Roman" w:hAnsi="Times New Roman" w:cs="Times New Roman"/>
          <w:color w:val="auto"/>
          <w:sz w:val="22"/>
          <w:szCs w:val="22"/>
        </w:rPr>
        <w:t xml:space="preserve">nedodržení </w:t>
      </w:r>
      <w:r w:rsidR="00B40224" w:rsidRPr="00C231DB">
        <w:rPr>
          <w:rFonts w:ascii="Times New Roman" w:hAnsi="Times New Roman" w:cs="Times New Roman"/>
          <w:color w:val="auto"/>
          <w:sz w:val="22"/>
          <w:szCs w:val="22"/>
        </w:rPr>
        <w:t>t</w:t>
      </w:r>
      <w:r w:rsidR="00940DFF" w:rsidRPr="00C231DB">
        <w:rPr>
          <w:rFonts w:ascii="Times New Roman" w:hAnsi="Times New Roman" w:cs="Times New Roman"/>
          <w:color w:val="auto"/>
          <w:sz w:val="22"/>
          <w:szCs w:val="22"/>
        </w:rPr>
        <w:t>ermínu</w:t>
      </w:r>
      <w:r w:rsidR="00041F85" w:rsidRPr="00C231DB">
        <w:rPr>
          <w:rFonts w:ascii="Times New Roman" w:hAnsi="Times New Roman" w:cs="Times New Roman"/>
          <w:color w:val="auto"/>
          <w:sz w:val="22"/>
          <w:szCs w:val="22"/>
        </w:rPr>
        <w:t xml:space="preserve"> </w:t>
      </w:r>
      <w:r w:rsidR="00C231DB" w:rsidRPr="00C231DB">
        <w:rPr>
          <w:rFonts w:ascii="Times New Roman" w:hAnsi="Times New Roman" w:cs="Times New Roman"/>
          <w:color w:val="auto"/>
          <w:sz w:val="22"/>
          <w:szCs w:val="22"/>
        </w:rPr>
        <w:t>v</w:t>
      </w:r>
      <w:r w:rsidR="00041F85" w:rsidRPr="00C231DB">
        <w:rPr>
          <w:rFonts w:ascii="Times New Roman" w:hAnsi="Times New Roman" w:cs="Times New Roman"/>
          <w:color w:val="auto"/>
          <w:sz w:val="22"/>
          <w:szCs w:val="22"/>
        </w:rPr>
        <w:t>ýuky</w:t>
      </w:r>
      <w:r w:rsidR="00940DFF" w:rsidRPr="00C231DB">
        <w:rPr>
          <w:rFonts w:ascii="Times New Roman" w:hAnsi="Times New Roman" w:cs="Times New Roman"/>
          <w:color w:val="auto"/>
          <w:sz w:val="22"/>
          <w:szCs w:val="22"/>
        </w:rPr>
        <w:t xml:space="preserve">. Termínem </w:t>
      </w:r>
      <w:r w:rsidR="00041F85" w:rsidRPr="00C231DB">
        <w:rPr>
          <w:rFonts w:ascii="Times New Roman" w:hAnsi="Times New Roman" w:cs="Times New Roman"/>
          <w:color w:val="auto"/>
          <w:sz w:val="22"/>
          <w:szCs w:val="22"/>
        </w:rPr>
        <w:t>výuky</w:t>
      </w:r>
      <w:r w:rsidR="00940DFF" w:rsidRPr="00C231DB">
        <w:rPr>
          <w:rFonts w:ascii="Times New Roman" w:hAnsi="Times New Roman" w:cs="Times New Roman"/>
          <w:color w:val="auto"/>
          <w:sz w:val="22"/>
          <w:szCs w:val="22"/>
        </w:rPr>
        <w:t xml:space="preserve"> se pro tento případ rozumí konkrétní te</w:t>
      </w:r>
      <w:r w:rsidR="007D18E3" w:rsidRPr="00C231DB">
        <w:rPr>
          <w:rFonts w:ascii="Times New Roman" w:hAnsi="Times New Roman" w:cs="Times New Roman"/>
          <w:color w:val="auto"/>
          <w:sz w:val="22"/>
          <w:szCs w:val="22"/>
        </w:rPr>
        <w:t>rmín školení pro </w:t>
      </w:r>
      <w:r w:rsidR="00940DFF" w:rsidRPr="00C231DB">
        <w:rPr>
          <w:rFonts w:ascii="Times New Roman" w:hAnsi="Times New Roman" w:cs="Times New Roman"/>
          <w:color w:val="auto"/>
          <w:sz w:val="22"/>
          <w:szCs w:val="22"/>
        </w:rPr>
        <w:t>jednu skupinu.</w:t>
      </w:r>
      <w:r w:rsidR="00B40224" w:rsidRPr="00C231DB">
        <w:rPr>
          <w:rFonts w:ascii="Times New Roman" w:hAnsi="Times New Roman" w:cs="Times New Roman"/>
          <w:color w:val="auto"/>
          <w:sz w:val="22"/>
          <w:szCs w:val="22"/>
        </w:rPr>
        <w:t xml:space="preserve"> </w:t>
      </w:r>
      <w:r w:rsidR="00940DFF" w:rsidRPr="00C231DB">
        <w:rPr>
          <w:rFonts w:ascii="Times New Roman" w:hAnsi="Times New Roman" w:cs="Times New Roman"/>
          <w:color w:val="auto"/>
          <w:sz w:val="22"/>
          <w:szCs w:val="22"/>
        </w:rPr>
        <w:t xml:space="preserve">Zaplacením smluvní pokuty není dotčeno právo </w:t>
      </w:r>
      <w:r w:rsidR="00073389" w:rsidRPr="00C231DB">
        <w:rPr>
          <w:rFonts w:ascii="Times New Roman" w:hAnsi="Times New Roman" w:cs="Times New Roman"/>
          <w:color w:val="auto"/>
          <w:sz w:val="22"/>
          <w:szCs w:val="22"/>
        </w:rPr>
        <w:t>objedn</w:t>
      </w:r>
      <w:r w:rsidR="00B40224" w:rsidRPr="00C231DB">
        <w:rPr>
          <w:rFonts w:ascii="Times New Roman" w:hAnsi="Times New Roman" w:cs="Times New Roman"/>
          <w:color w:val="auto"/>
          <w:sz w:val="22"/>
          <w:szCs w:val="22"/>
        </w:rPr>
        <w:t>a</w:t>
      </w:r>
      <w:r w:rsidR="00940DFF" w:rsidRPr="00C231DB">
        <w:rPr>
          <w:rFonts w:ascii="Times New Roman" w:hAnsi="Times New Roman" w:cs="Times New Roman"/>
          <w:color w:val="auto"/>
          <w:sz w:val="22"/>
          <w:szCs w:val="22"/>
        </w:rPr>
        <w:t>tele na náhradu škody</w:t>
      </w:r>
      <w:r w:rsidR="00B40224" w:rsidRPr="00C231DB">
        <w:rPr>
          <w:rFonts w:ascii="Times New Roman" w:hAnsi="Times New Roman" w:cs="Times New Roman"/>
          <w:color w:val="auto"/>
          <w:sz w:val="22"/>
          <w:szCs w:val="22"/>
        </w:rPr>
        <w:t>.</w:t>
      </w:r>
      <w:r w:rsidR="00940DFF" w:rsidRPr="00C231DB">
        <w:rPr>
          <w:rFonts w:ascii="Times New Roman" w:hAnsi="Times New Roman" w:cs="Times New Roman"/>
          <w:color w:val="auto"/>
          <w:sz w:val="22"/>
          <w:szCs w:val="22"/>
        </w:rPr>
        <w:t xml:space="preserve"> V případě </w:t>
      </w:r>
      <w:r w:rsidR="00073389" w:rsidRPr="00C231DB">
        <w:rPr>
          <w:rFonts w:ascii="Times New Roman" w:hAnsi="Times New Roman" w:cs="Times New Roman"/>
          <w:color w:val="auto"/>
          <w:sz w:val="22"/>
          <w:szCs w:val="22"/>
        </w:rPr>
        <w:t xml:space="preserve">poskytovatelem </w:t>
      </w:r>
      <w:r w:rsidR="00940DFF" w:rsidRPr="00C231DB">
        <w:rPr>
          <w:rFonts w:ascii="Times New Roman" w:hAnsi="Times New Roman" w:cs="Times New Roman"/>
          <w:color w:val="auto"/>
          <w:sz w:val="22"/>
          <w:szCs w:val="22"/>
        </w:rPr>
        <w:t xml:space="preserve">opakovaného nedodržení </w:t>
      </w:r>
      <w:r w:rsidR="00B83B77" w:rsidRPr="00C231DB">
        <w:rPr>
          <w:rFonts w:ascii="Times New Roman" w:hAnsi="Times New Roman" w:cs="Times New Roman"/>
          <w:color w:val="auto"/>
          <w:sz w:val="22"/>
          <w:szCs w:val="22"/>
        </w:rPr>
        <w:t xml:space="preserve">termínů výuky </w:t>
      </w:r>
      <w:r w:rsidR="00940DFF" w:rsidRPr="00C231DB">
        <w:rPr>
          <w:rFonts w:ascii="Times New Roman" w:hAnsi="Times New Roman" w:cs="Times New Roman"/>
          <w:color w:val="auto"/>
          <w:sz w:val="22"/>
          <w:szCs w:val="22"/>
        </w:rPr>
        <w:t xml:space="preserve">je </w:t>
      </w:r>
      <w:r w:rsidR="00073389" w:rsidRPr="00C231DB">
        <w:rPr>
          <w:rFonts w:ascii="Times New Roman" w:hAnsi="Times New Roman" w:cs="Times New Roman"/>
          <w:color w:val="auto"/>
          <w:sz w:val="22"/>
          <w:szCs w:val="22"/>
        </w:rPr>
        <w:t xml:space="preserve">objednatel </w:t>
      </w:r>
      <w:r w:rsidR="00261A77" w:rsidRPr="00C231DB">
        <w:rPr>
          <w:rFonts w:ascii="Times New Roman" w:hAnsi="Times New Roman" w:cs="Times New Roman"/>
          <w:color w:val="auto"/>
          <w:sz w:val="22"/>
          <w:szCs w:val="22"/>
        </w:rPr>
        <w:t>oprávněn odstoupit od smlouvy</w:t>
      </w:r>
      <w:r w:rsidR="00102580" w:rsidRPr="00C231DB">
        <w:rPr>
          <w:rFonts w:ascii="Times New Roman" w:hAnsi="Times New Roman" w:cs="Times New Roman"/>
          <w:color w:val="auto"/>
          <w:sz w:val="22"/>
          <w:szCs w:val="22"/>
        </w:rPr>
        <w:t>,</w:t>
      </w:r>
      <w:r w:rsidR="00261A77" w:rsidRPr="00C231DB">
        <w:rPr>
          <w:rFonts w:ascii="Times New Roman" w:hAnsi="Times New Roman" w:cs="Times New Roman"/>
          <w:color w:val="auto"/>
          <w:sz w:val="22"/>
          <w:szCs w:val="22"/>
        </w:rPr>
        <w:t xml:space="preserve"> viz bod 5.1.</w:t>
      </w:r>
    </w:p>
    <w:p w14:paraId="698385B5" w14:textId="356092E5" w:rsidR="00DE1D9B" w:rsidRPr="00C231DB" w:rsidRDefault="00C231DB" w:rsidP="006A0CF4">
      <w:pPr>
        <w:pStyle w:val="Default"/>
        <w:spacing w:before="200" w:after="200"/>
        <w:ind w:left="567" w:hanging="567"/>
        <w:jc w:val="both"/>
        <w:rPr>
          <w:rFonts w:ascii="Times New Roman" w:hAnsi="Times New Roman" w:cs="Times New Roman"/>
          <w:color w:val="auto"/>
          <w:sz w:val="22"/>
          <w:szCs w:val="22"/>
        </w:rPr>
      </w:pPr>
      <w:r w:rsidRPr="00C231DB">
        <w:rPr>
          <w:rFonts w:ascii="Times New Roman" w:hAnsi="Times New Roman" w:cs="Times New Roman"/>
          <w:color w:val="auto"/>
          <w:sz w:val="22"/>
          <w:szCs w:val="22"/>
        </w:rPr>
        <w:t xml:space="preserve">7.2 </w:t>
      </w:r>
      <w:r w:rsidR="006A0CF4">
        <w:rPr>
          <w:rFonts w:ascii="Times New Roman" w:hAnsi="Times New Roman" w:cs="Times New Roman"/>
          <w:color w:val="auto"/>
          <w:sz w:val="22"/>
          <w:szCs w:val="22"/>
        </w:rPr>
        <w:tab/>
      </w:r>
      <w:r w:rsidR="00DE1D9B" w:rsidRPr="00C231DB">
        <w:rPr>
          <w:rFonts w:ascii="Times New Roman" w:hAnsi="Times New Roman" w:cs="Times New Roman"/>
          <w:color w:val="auto"/>
          <w:sz w:val="22"/>
          <w:szCs w:val="22"/>
        </w:rPr>
        <w:t>Nárok na zaplacení jakékoli smluvní pokuty nevznikne tehdy, jestliže k porušení povinnosti došlo v důsledku případu vyšší moci.</w:t>
      </w:r>
    </w:p>
    <w:p w14:paraId="26B15BA9" w14:textId="77777777" w:rsidR="006A0CF4" w:rsidRDefault="00C231DB" w:rsidP="006A0CF4">
      <w:pPr>
        <w:pStyle w:val="Default"/>
        <w:spacing w:before="200" w:after="200"/>
        <w:ind w:left="567" w:hanging="567"/>
        <w:jc w:val="both"/>
        <w:rPr>
          <w:rFonts w:ascii="Times New Roman" w:hAnsi="Times New Roman" w:cs="Times New Roman"/>
          <w:color w:val="auto"/>
          <w:sz w:val="22"/>
          <w:szCs w:val="22"/>
        </w:rPr>
      </w:pPr>
      <w:r w:rsidRPr="00C231DB">
        <w:rPr>
          <w:rFonts w:ascii="Times New Roman" w:hAnsi="Times New Roman" w:cs="Times New Roman"/>
          <w:color w:val="auto"/>
          <w:sz w:val="22"/>
          <w:szCs w:val="22"/>
        </w:rPr>
        <w:t xml:space="preserve">7.3 </w:t>
      </w:r>
      <w:r w:rsidR="006A0CF4">
        <w:rPr>
          <w:rFonts w:ascii="Times New Roman" w:hAnsi="Times New Roman" w:cs="Times New Roman"/>
          <w:color w:val="auto"/>
          <w:sz w:val="22"/>
          <w:szCs w:val="22"/>
        </w:rPr>
        <w:tab/>
      </w:r>
      <w:r w:rsidR="00DE2E55" w:rsidRPr="00C231DB">
        <w:rPr>
          <w:rFonts w:ascii="Times New Roman" w:hAnsi="Times New Roman" w:cs="Times New Roman"/>
          <w:color w:val="auto"/>
          <w:sz w:val="22"/>
          <w:szCs w:val="22"/>
        </w:rPr>
        <w:t xml:space="preserve">Změny a doplňky této smlouvy mohou být prováděny pouze písemnými číslovanými ujednáními označenými jako dodatky k této smlouvě a schválenými oprávněnými zástupci obou smluvních stran. </w:t>
      </w:r>
    </w:p>
    <w:p w14:paraId="50475380"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cs="Times New Roman"/>
          <w:color w:val="auto"/>
          <w:sz w:val="22"/>
          <w:szCs w:val="22"/>
        </w:rPr>
        <w:lastRenderedPageBreak/>
        <w:t>7.4</w:t>
      </w:r>
      <w:r>
        <w:rPr>
          <w:rFonts w:ascii="Times New Roman" w:hAnsi="Times New Roman" w:cs="Times New Roman"/>
          <w:color w:val="auto"/>
          <w:sz w:val="22"/>
          <w:szCs w:val="22"/>
        </w:rPr>
        <w:tab/>
      </w:r>
      <w:r w:rsidR="001A6219" w:rsidRPr="00C231DB">
        <w:rPr>
          <w:rFonts w:ascii="Times New Roman" w:hAnsi="Times New Roman" w:cs="Times New Roman"/>
          <w:color w:val="auto"/>
          <w:sz w:val="22"/>
          <w:szCs w:val="22"/>
        </w:rPr>
        <w:t xml:space="preserve">Poskytovatel bere na vědomí, že Dopravní podnik Ostrava a.s. podléhá režimu zákona č. 106/1999 </w:t>
      </w:r>
      <w:r w:rsidR="00C231DB" w:rsidRPr="00C231DB">
        <w:rPr>
          <w:rFonts w:ascii="Times New Roman" w:hAnsi="Times New Roman" w:cs="Times New Roman"/>
          <w:color w:val="auto"/>
          <w:sz w:val="22"/>
          <w:szCs w:val="22"/>
        </w:rPr>
        <w:t xml:space="preserve">Sb., </w:t>
      </w:r>
      <w:r w:rsidR="001A6219" w:rsidRPr="00C231DB">
        <w:rPr>
          <w:rFonts w:ascii="Times New Roman" w:hAnsi="Times New Roman" w:cs="Times New Roman"/>
          <w:color w:val="auto"/>
          <w:sz w:val="22"/>
          <w:szCs w:val="22"/>
        </w:rPr>
        <w:t xml:space="preserve">o svobodném přístupu </w:t>
      </w:r>
      <w:r w:rsidR="001A6219" w:rsidRPr="00C231DB">
        <w:rPr>
          <w:rFonts w:ascii="Times New Roman" w:hAnsi="Times New Roman"/>
        </w:rPr>
        <w:t xml:space="preserve">k informacím, v platném znění. Poskytovatel bere dále na vědomí, že Dopravní podnik Ostrava a.s. je povinen za podmínek stanovených v zákoně č. 340/2015 Sb., o registru </w:t>
      </w:r>
      <w:r w:rsidR="002279D6" w:rsidRPr="00C231DB">
        <w:rPr>
          <w:rFonts w:ascii="Times New Roman" w:hAnsi="Times New Roman"/>
        </w:rPr>
        <w:t>smluv, zveřejňovat</w:t>
      </w:r>
      <w:r w:rsidR="001A6219" w:rsidRPr="00C231DB">
        <w:rPr>
          <w:rFonts w:ascii="Times New Roman" w:hAnsi="Times New Roman"/>
        </w:rPr>
        <w:t xml:space="preserve"> smlouvy na portálu veřejné správy v registru smluv.</w:t>
      </w:r>
    </w:p>
    <w:p w14:paraId="71F619A7"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rPr>
        <w:t>7.5</w:t>
      </w:r>
      <w:r>
        <w:rPr>
          <w:rFonts w:ascii="Times New Roman" w:hAnsi="Times New Roman"/>
        </w:rPr>
        <w:tab/>
      </w:r>
      <w:r w:rsidR="001A6219" w:rsidRPr="00C231DB">
        <w:rPr>
          <w:rFonts w:ascii="Times New Roman" w:hAnsi="Times New Roman"/>
        </w:rPr>
        <w:t>Poskytovatel prohlašuje, že neporušuje etické principy, principy společenské odpovědnosti, ani základní lidská práva. Poskytovatel také svým podpisem stvrzuje, že se při plnění předmětu smlouvy bude řídit všemi platnými předpisy se zvláštním důrazem na zdraví, bezpečnost práce, ochranu životního prostředí, dodržování pracovních postupů a vyvar</w:t>
      </w:r>
      <w:r>
        <w:rPr>
          <w:rFonts w:ascii="Times New Roman" w:hAnsi="Times New Roman"/>
        </w:rPr>
        <w:t>ování se nelegální diskriminace.</w:t>
      </w:r>
    </w:p>
    <w:p w14:paraId="4C8F6941"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rPr>
        <w:t>7.6</w:t>
      </w:r>
      <w:r>
        <w:rPr>
          <w:rFonts w:ascii="Times New Roman" w:hAnsi="Times New Roman"/>
        </w:rPr>
        <w:tab/>
      </w:r>
      <w:r w:rsidR="00DE2E55" w:rsidRPr="00C231DB">
        <w:rPr>
          <w:rFonts w:ascii="Times New Roman" w:hAnsi="Times New Roman"/>
        </w:rPr>
        <w:t xml:space="preserve">Tato smlouva je vypracována ve dvou vyhotoveních, z nichž každá smluvní strana obdrží </w:t>
      </w:r>
      <w:r w:rsidR="008E5DF4" w:rsidRPr="00C231DB">
        <w:rPr>
          <w:rFonts w:ascii="Times New Roman" w:hAnsi="Times New Roman"/>
        </w:rPr>
        <w:t>po </w:t>
      </w:r>
      <w:r w:rsidR="00DE2E55" w:rsidRPr="00C231DB">
        <w:rPr>
          <w:rFonts w:ascii="Times New Roman" w:hAnsi="Times New Roman"/>
        </w:rPr>
        <w:t>jedno</w:t>
      </w:r>
      <w:r w:rsidR="009F3ED5" w:rsidRPr="00C231DB">
        <w:rPr>
          <w:rFonts w:ascii="Times New Roman" w:hAnsi="Times New Roman"/>
        </w:rPr>
        <w:t>m vyhotovení</w:t>
      </w:r>
      <w:r w:rsidR="00DE2E55" w:rsidRPr="00C231DB">
        <w:rPr>
          <w:rFonts w:ascii="Times New Roman" w:hAnsi="Times New Roman"/>
        </w:rPr>
        <w:t xml:space="preserve">. </w:t>
      </w:r>
    </w:p>
    <w:p w14:paraId="05CD6B1F"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rPr>
        <w:t>7.7</w:t>
      </w:r>
      <w:r>
        <w:rPr>
          <w:rFonts w:ascii="Times New Roman" w:hAnsi="Times New Roman"/>
        </w:rPr>
        <w:tab/>
      </w:r>
      <w:r w:rsidR="001A6219" w:rsidRPr="00C231DB">
        <w:rPr>
          <w:rFonts w:ascii="Times New Roman" w:hAnsi="Times New Roman"/>
        </w:rPr>
        <w:t>Smlouva nabývá platnosti dnem jejího podpisu poslední smluvní strany. Účinnosti smlouva nabývá dnem jejího zveřejnění na portálu veřejné správy v registru smluv. Smluvní strany se dohodly, že</w:t>
      </w:r>
      <w:r w:rsidR="00073389" w:rsidRPr="00C231DB">
        <w:rPr>
          <w:rFonts w:ascii="Times New Roman" w:hAnsi="Times New Roman"/>
        </w:rPr>
        <w:t> </w:t>
      </w:r>
      <w:r w:rsidR="001A6219" w:rsidRPr="00C231DB">
        <w:rPr>
          <w:rFonts w:ascii="Times New Roman" w:hAnsi="Times New Roman"/>
        </w:rPr>
        <w:t xml:space="preserve">zveřejnění smlouvy zajistí objednatel, přičemž se zavazuje o tomto neprodleně informovat poskytovatele, a to na e-mail </w:t>
      </w:r>
      <w:r w:rsidR="001A6219" w:rsidRPr="00C231DB">
        <w:rPr>
          <w:rFonts w:ascii="Times New Roman" w:hAnsi="Times New Roman"/>
          <w:highlight w:val="yellow"/>
        </w:rPr>
        <w:t>…………</w:t>
      </w:r>
      <w:r w:rsidR="00073389" w:rsidRPr="00C231DB">
        <w:rPr>
          <w:rFonts w:ascii="Times New Roman" w:hAnsi="Times New Roman"/>
          <w:highlight w:val="yellow"/>
        </w:rPr>
        <w:t>…………</w:t>
      </w:r>
      <w:r w:rsidR="009F5121" w:rsidRPr="00C231DB">
        <w:rPr>
          <w:rFonts w:ascii="Times New Roman" w:hAnsi="Times New Roman"/>
          <w:i/>
          <w:color w:val="00B0F0"/>
        </w:rPr>
        <w:t>(Pozn.: Doplní poskytovatel. Poté poznámku vymažte.)</w:t>
      </w:r>
      <w:r w:rsidR="001A6219" w:rsidRPr="00C231DB">
        <w:rPr>
          <w:rFonts w:ascii="Times New Roman" w:hAnsi="Times New Roman"/>
        </w:rPr>
        <w:t>, nebo do jeho datové schránky.</w:t>
      </w:r>
    </w:p>
    <w:p w14:paraId="470D41CD"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rPr>
        <w:t>7.8</w:t>
      </w:r>
      <w:r>
        <w:rPr>
          <w:rFonts w:ascii="Times New Roman" w:hAnsi="Times New Roman"/>
        </w:rPr>
        <w:tab/>
      </w:r>
      <w:r w:rsidR="00DE2E55" w:rsidRPr="00C231DB">
        <w:rPr>
          <w:rFonts w:ascii="Times New Roman" w:hAnsi="Times New Roman"/>
        </w:rPr>
        <w:t xml:space="preserve">Pokud nebylo v této smlouvě ujednáno jinak, řídí se právní vztahy z ní vyplývající a </w:t>
      </w:r>
      <w:r w:rsidR="006D0C36" w:rsidRPr="00C231DB">
        <w:rPr>
          <w:rFonts w:ascii="Times New Roman" w:hAnsi="Times New Roman"/>
        </w:rPr>
        <w:t>vznikající zákonem</w:t>
      </w:r>
      <w:r w:rsidR="00E54DE5" w:rsidRPr="00C231DB">
        <w:rPr>
          <w:rFonts w:ascii="Times New Roman" w:hAnsi="Times New Roman"/>
        </w:rPr>
        <w:t xml:space="preserve"> č. 89/2012 Sb., občanský </w:t>
      </w:r>
      <w:r w:rsidR="00DE2E55" w:rsidRPr="00C231DB">
        <w:rPr>
          <w:rFonts w:ascii="Times New Roman" w:hAnsi="Times New Roman"/>
        </w:rPr>
        <w:t>zákoník.</w:t>
      </w:r>
      <w:r w:rsidR="00DE1D9B" w:rsidRPr="00C231DB">
        <w:rPr>
          <w:rFonts w:ascii="Times New Roman" w:hAnsi="Times New Roman"/>
        </w:rPr>
        <w:t xml:space="preserve"> Dojde-li mezi smluvními stranami ke sporu a tento bude řešen soudní cestou, pak místně příslušným soudem bude soud objednatele a </w:t>
      </w:r>
      <w:r>
        <w:rPr>
          <w:rFonts w:ascii="Times New Roman" w:hAnsi="Times New Roman"/>
        </w:rPr>
        <w:t>rozhodným právem je české právo.</w:t>
      </w:r>
    </w:p>
    <w:p w14:paraId="6A69C21A" w14:textId="17AF2E9E" w:rsidR="001A6219" w:rsidRPr="006A0CF4" w:rsidRDefault="006A0CF4" w:rsidP="006A0CF4">
      <w:pPr>
        <w:pStyle w:val="Default"/>
        <w:spacing w:before="200" w:after="200"/>
        <w:ind w:left="567" w:hanging="567"/>
        <w:jc w:val="both"/>
        <w:rPr>
          <w:rFonts w:ascii="Times New Roman" w:hAnsi="Times New Roman" w:cs="Times New Roman"/>
          <w:color w:val="auto"/>
          <w:sz w:val="22"/>
          <w:szCs w:val="22"/>
        </w:rPr>
      </w:pPr>
      <w:r>
        <w:rPr>
          <w:rFonts w:ascii="Times New Roman" w:hAnsi="Times New Roman"/>
        </w:rPr>
        <w:t>7.9</w:t>
      </w:r>
      <w:r>
        <w:rPr>
          <w:rFonts w:ascii="Times New Roman" w:hAnsi="Times New Roman"/>
        </w:rPr>
        <w:tab/>
      </w:r>
      <w:r w:rsidR="001A6219" w:rsidRPr="00C231DB">
        <w:rPr>
          <w:rFonts w:ascii="Times New Roman" w:hAnsi="Times New Roman"/>
        </w:rPr>
        <w:t>Smluvní strany prohlašují, že tato smlouva byla uzavřena podle jejich pravé a svobodné vůle, určitě, vážně, srozumitelně, nikoliv v tísni, bez nátlaku či jinak nevýhodných podmínek pro kteroukoliv z nich, na důkaz čehož připojují své podpisy.</w:t>
      </w:r>
    </w:p>
    <w:p w14:paraId="2004D002" w14:textId="77777777" w:rsidR="006A0CF4" w:rsidRDefault="006A0CF4" w:rsidP="002C425C">
      <w:pPr>
        <w:pStyle w:val="Zkladntext"/>
        <w:tabs>
          <w:tab w:val="left" w:pos="5103"/>
        </w:tabs>
        <w:spacing w:line="100" w:lineRule="atLeast"/>
        <w:ind w:right="431"/>
        <w:rPr>
          <w:sz w:val="22"/>
          <w:szCs w:val="22"/>
        </w:rPr>
      </w:pPr>
    </w:p>
    <w:p w14:paraId="6C295627" w14:textId="369C2A05" w:rsidR="00073389" w:rsidRPr="00073389" w:rsidRDefault="00DE2E55" w:rsidP="002C425C">
      <w:pPr>
        <w:pStyle w:val="Zkladntext"/>
        <w:tabs>
          <w:tab w:val="left" w:pos="5103"/>
        </w:tabs>
        <w:spacing w:line="100" w:lineRule="atLeast"/>
        <w:ind w:right="431"/>
        <w:rPr>
          <w:bCs/>
          <w:color w:val="BFBFBF" w:themeColor="background1" w:themeShade="BF"/>
          <w:sz w:val="22"/>
          <w:szCs w:val="22"/>
        </w:rPr>
      </w:pPr>
      <w:r w:rsidRPr="002C425C">
        <w:rPr>
          <w:sz w:val="22"/>
          <w:szCs w:val="22"/>
        </w:rPr>
        <w:t>V</w:t>
      </w:r>
      <w:r w:rsidR="006D0C36">
        <w:rPr>
          <w:sz w:val="22"/>
          <w:szCs w:val="22"/>
        </w:rPr>
        <w:t> Ostravě dne</w:t>
      </w:r>
      <w:r w:rsidR="002C425C" w:rsidRPr="002C425C">
        <w:rPr>
          <w:sz w:val="22"/>
          <w:szCs w:val="22"/>
        </w:rPr>
        <w:tab/>
      </w:r>
      <w:r w:rsidR="008E5DF4" w:rsidRPr="002C425C">
        <w:rPr>
          <w:sz w:val="22"/>
          <w:szCs w:val="22"/>
        </w:rPr>
        <w:t>V</w:t>
      </w:r>
      <w:r w:rsidR="002C425C">
        <w:rPr>
          <w:sz w:val="22"/>
          <w:szCs w:val="22"/>
        </w:rPr>
        <w:t> </w:t>
      </w:r>
      <w:r w:rsidR="002C425C">
        <w:rPr>
          <w:bCs/>
          <w:sz w:val="22"/>
          <w:szCs w:val="22"/>
        </w:rPr>
        <w:t xml:space="preserve">Ostravě dne </w:t>
      </w:r>
    </w:p>
    <w:p w14:paraId="74A4A9BD" w14:textId="77777777" w:rsidR="00DE2E55" w:rsidRPr="002C425C" w:rsidRDefault="00DE2E55" w:rsidP="002C425C">
      <w:pPr>
        <w:pStyle w:val="Default"/>
        <w:tabs>
          <w:tab w:val="left" w:pos="5103"/>
        </w:tabs>
        <w:jc w:val="both"/>
        <w:rPr>
          <w:rFonts w:ascii="Times New Roman" w:hAnsi="Times New Roman" w:cs="Times New Roman"/>
          <w:color w:val="auto"/>
          <w:sz w:val="22"/>
          <w:szCs w:val="22"/>
        </w:rPr>
      </w:pPr>
    </w:p>
    <w:p w14:paraId="6C10BC0E" w14:textId="77777777" w:rsidR="00DE2E55" w:rsidRPr="002C425C" w:rsidRDefault="00E54DE5" w:rsidP="002C425C">
      <w:pPr>
        <w:pStyle w:val="Default"/>
        <w:tabs>
          <w:tab w:val="left" w:pos="5103"/>
        </w:tabs>
        <w:jc w:val="both"/>
        <w:rPr>
          <w:rFonts w:ascii="Times New Roman" w:hAnsi="Times New Roman" w:cs="Times New Roman"/>
          <w:color w:val="auto"/>
          <w:sz w:val="22"/>
          <w:szCs w:val="22"/>
        </w:rPr>
      </w:pPr>
      <w:r>
        <w:rPr>
          <w:rFonts w:ascii="Times New Roman" w:hAnsi="Times New Roman" w:cs="Times New Roman"/>
          <w:color w:val="auto"/>
          <w:sz w:val="22"/>
          <w:szCs w:val="22"/>
        </w:rPr>
        <w:t>Z</w:t>
      </w:r>
      <w:r w:rsidR="002C425C" w:rsidRPr="002C425C">
        <w:rPr>
          <w:rFonts w:ascii="Times New Roman" w:hAnsi="Times New Roman" w:cs="Times New Roman"/>
          <w:color w:val="auto"/>
          <w:sz w:val="22"/>
          <w:szCs w:val="22"/>
        </w:rPr>
        <w:t xml:space="preserve">a </w:t>
      </w:r>
      <w:r w:rsidR="001A6219">
        <w:rPr>
          <w:rFonts w:ascii="Times New Roman" w:hAnsi="Times New Roman" w:cs="Times New Roman"/>
          <w:color w:val="auto"/>
          <w:sz w:val="22"/>
          <w:szCs w:val="22"/>
        </w:rPr>
        <w:t>objednatele</w:t>
      </w:r>
      <w:r w:rsidR="002C425C" w:rsidRPr="002C425C">
        <w:rPr>
          <w:rFonts w:ascii="Times New Roman" w:hAnsi="Times New Roman" w:cs="Times New Roman"/>
          <w:color w:val="auto"/>
          <w:sz w:val="22"/>
          <w:szCs w:val="22"/>
        </w:rPr>
        <w:t xml:space="preserve">: </w:t>
      </w:r>
      <w:r w:rsidR="002C425C">
        <w:rPr>
          <w:rFonts w:ascii="Times New Roman" w:hAnsi="Times New Roman" w:cs="Times New Roman"/>
          <w:color w:val="auto"/>
          <w:sz w:val="22"/>
          <w:szCs w:val="22"/>
        </w:rPr>
        <w:tab/>
      </w:r>
      <w:r>
        <w:rPr>
          <w:rFonts w:ascii="Times New Roman" w:hAnsi="Times New Roman" w:cs="Times New Roman"/>
          <w:color w:val="auto"/>
          <w:sz w:val="22"/>
          <w:szCs w:val="22"/>
        </w:rPr>
        <w:t>Z</w:t>
      </w:r>
      <w:r w:rsidR="00DE2E55" w:rsidRPr="002C425C">
        <w:rPr>
          <w:rFonts w:ascii="Times New Roman" w:hAnsi="Times New Roman" w:cs="Times New Roman"/>
          <w:color w:val="auto"/>
          <w:sz w:val="22"/>
          <w:szCs w:val="22"/>
        </w:rPr>
        <w:t xml:space="preserve">a </w:t>
      </w:r>
      <w:r w:rsidR="001A6219">
        <w:rPr>
          <w:rFonts w:ascii="Times New Roman" w:hAnsi="Times New Roman" w:cs="Times New Roman"/>
          <w:color w:val="auto"/>
          <w:sz w:val="22"/>
          <w:szCs w:val="22"/>
        </w:rPr>
        <w:t>poskytovatele</w:t>
      </w:r>
      <w:r w:rsidR="00DE2E55" w:rsidRPr="002C425C">
        <w:rPr>
          <w:rFonts w:ascii="Times New Roman" w:hAnsi="Times New Roman" w:cs="Times New Roman"/>
          <w:color w:val="auto"/>
          <w:sz w:val="22"/>
          <w:szCs w:val="22"/>
        </w:rPr>
        <w:t>:</w:t>
      </w:r>
      <w:r w:rsidR="002C425C" w:rsidRPr="002C425C">
        <w:rPr>
          <w:rFonts w:ascii="Times New Roman" w:hAnsi="Times New Roman" w:cs="Times New Roman"/>
          <w:color w:val="auto"/>
          <w:sz w:val="22"/>
          <w:szCs w:val="22"/>
        </w:rPr>
        <w:tab/>
      </w:r>
    </w:p>
    <w:p w14:paraId="08C6245E" w14:textId="33EB1A1B" w:rsidR="002936AD" w:rsidRDefault="002936AD" w:rsidP="002C425C">
      <w:pPr>
        <w:tabs>
          <w:tab w:val="left" w:pos="5103"/>
        </w:tabs>
        <w:spacing w:after="0"/>
        <w:jc w:val="both"/>
        <w:rPr>
          <w:rFonts w:ascii="Times New Roman" w:hAnsi="Times New Roman"/>
        </w:rPr>
      </w:pPr>
    </w:p>
    <w:p w14:paraId="5D55473D" w14:textId="77777777" w:rsidR="00073389" w:rsidRDefault="00073389" w:rsidP="002C425C">
      <w:pPr>
        <w:tabs>
          <w:tab w:val="left" w:pos="5103"/>
        </w:tabs>
        <w:spacing w:after="0"/>
        <w:jc w:val="both"/>
        <w:rPr>
          <w:rFonts w:ascii="Times New Roman" w:hAnsi="Times New Roman"/>
        </w:rPr>
      </w:pPr>
    </w:p>
    <w:p w14:paraId="4D8E6BBB" w14:textId="77777777" w:rsidR="00073389" w:rsidRDefault="00073389" w:rsidP="002C425C">
      <w:pPr>
        <w:tabs>
          <w:tab w:val="left" w:pos="5103"/>
        </w:tabs>
        <w:spacing w:after="0"/>
        <w:jc w:val="both"/>
        <w:rPr>
          <w:rFonts w:ascii="Times New Roman" w:hAnsi="Times New Roman"/>
        </w:rPr>
      </w:pPr>
    </w:p>
    <w:p w14:paraId="3D5A289C" w14:textId="7ED50785" w:rsidR="002936AD" w:rsidRDefault="002936AD" w:rsidP="002C425C">
      <w:pPr>
        <w:tabs>
          <w:tab w:val="left" w:pos="5103"/>
        </w:tabs>
        <w:spacing w:after="0"/>
        <w:jc w:val="both"/>
        <w:rPr>
          <w:rFonts w:ascii="Times New Roman" w:hAnsi="Times New Roman"/>
        </w:rPr>
      </w:pPr>
      <w:r>
        <w:rPr>
          <w:rFonts w:ascii="Times New Roman" w:hAnsi="Times New Roman"/>
          <w:noProof/>
          <w:lang w:eastAsia="cs-CZ"/>
        </w:rPr>
        <mc:AlternateContent>
          <mc:Choice Requires="wps">
            <w:drawing>
              <wp:anchor distT="0" distB="0" distL="114300" distR="114300" simplePos="0" relativeHeight="251660288" behindDoc="0" locked="0" layoutInCell="1" allowOverlap="1" wp14:anchorId="51B61E12" wp14:editId="52AC730D">
                <wp:simplePos x="0" y="0"/>
                <wp:positionH relativeFrom="column">
                  <wp:posOffset>3249295</wp:posOffset>
                </wp:positionH>
                <wp:positionV relativeFrom="paragraph">
                  <wp:posOffset>172720</wp:posOffset>
                </wp:positionV>
                <wp:extent cx="1920240" cy="635"/>
                <wp:effectExtent l="16510" t="13335" r="15875"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635"/>
                        </a:xfrm>
                        <a:prstGeom prst="straightConnector1">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299D736" id="_x0000_t32" coordsize="21600,21600" o:spt="32" o:oned="t" path="m,l21600,21600e" filled="f">
                <v:path arrowok="t" fillok="f" o:connecttype="none"/>
                <o:lock v:ext="edit" shapetype="t"/>
              </v:shapetype>
              <v:shape id="AutoShape 3" o:spid="_x0000_s1026" type="#_x0000_t32" style="position:absolute;margin-left:255.85pt;margin-top:13.6pt;width:151.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" strokeweight="1.25pt">
                <v:stroke dashstyle="1 1"/>
              </v:shape>
            </w:pict>
          </mc:Fallback>
        </mc:AlternateContent>
      </w:r>
      <w:r>
        <w:rPr>
          <w:rFonts w:ascii="Times New Roman" w:hAnsi="Times New Roman"/>
          <w:noProof/>
          <w:lang w:eastAsia="cs-CZ"/>
        </w:rPr>
        <mc:AlternateContent>
          <mc:Choice Requires="wps">
            <w:drawing>
              <wp:anchor distT="0" distB="0" distL="114300" distR="114300" simplePos="0" relativeHeight="251659264" behindDoc="0" locked="0" layoutInCell="1" allowOverlap="1" wp14:anchorId="3CC6A3BF" wp14:editId="2B84B10D">
                <wp:simplePos x="0" y="0"/>
                <wp:positionH relativeFrom="column">
                  <wp:posOffset>-31115</wp:posOffset>
                </wp:positionH>
                <wp:positionV relativeFrom="paragraph">
                  <wp:posOffset>172085</wp:posOffset>
                </wp:positionV>
                <wp:extent cx="2810510" cy="0"/>
                <wp:effectExtent l="12700" t="12700" r="15240"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0510" cy="0"/>
                        </a:xfrm>
                        <a:prstGeom prst="straightConnector1">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4EBB29F" id="AutoShape 2" o:spid="_x0000_s1026" type="#_x0000_t32" style="position:absolute;margin-left:-2.45pt;margin-top:13.55pt;width:22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" strokeweight="1.25pt">
                <v:stroke dashstyle="1 1"/>
              </v:shape>
            </w:pict>
          </mc:Fallback>
        </mc:AlternateContent>
      </w:r>
    </w:p>
    <w:p w14:paraId="6E48F198" w14:textId="2C498836" w:rsidR="00205812" w:rsidRDefault="00205812">
      <w:pPr>
        <w:spacing w:after="0" w:line="240" w:lineRule="auto"/>
        <w:rPr>
          <w:rFonts w:ascii="Times New Roman" w:hAnsi="Times New Roman"/>
        </w:rPr>
      </w:pPr>
    </w:p>
    <w:p w14:paraId="14539707" w14:textId="65D59AB8" w:rsidR="00205812" w:rsidRDefault="00205812">
      <w:pPr>
        <w:spacing w:after="0" w:line="240" w:lineRule="auto"/>
        <w:rPr>
          <w:rFonts w:ascii="Times New Roman" w:hAnsi="Times New Roman"/>
        </w:rPr>
        <w:sectPr w:rsidR="00205812" w:rsidSect="00531C56">
          <w:headerReference w:type="default" r:id="rId15"/>
          <w:pgSz w:w="11906" w:h="16838"/>
          <w:pgMar w:top="1843" w:right="1134" w:bottom="1560" w:left="1134" w:header="709" w:footer="709" w:gutter="0"/>
          <w:cols w:space="708"/>
          <w:docGrid w:linePitch="360"/>
        </w:sectPr>
      </w:pPr>
    </w:p>
    <w:p w14:paraId="69BE5E33" w14:textId="539AA215" w:rsidR="00073389" w:rsidRDefault="00073389">
      <w:pPr>
        <w:spacing w:after="0" w:line="240" w:lineRule="auto"/>
        <w:rPr>
          <w:rFonts w:ascii="Times New Roman" w:hAnsi="Times New Roman"/>
        </w:rPr>
      </w:pPr>
    </w:p>
    <w:p w14:paraId="79946DB7" w14:textId="113F26F3" w:rsidR="002936AD" w:rsidRPr="002936AD" w:rsidRDefault="002936AD" w:rsidP="002C425C">
      <w:pPr>
        <w:tabs>
          <w:tab w:val="left" w:pos="5103"/>
        </w:tabs>
        <w:spacing w:after="0"/>
        <w:jc w:val="both"/>
        <w:rPr>
          <w:rFonts w:ascii="Times New Roman" w:hAnsi="Times New Roman"/>
          <w:b/>
        </w:rPr>
      </w:pPr>
      <w:r w:rsidRPr="002936AD">
        <w:rPr>
          <w:rFonts w:ascii="Times New Roman" w:hAnsi="Times New Roman"/>
          <w:b/>
        </w:rPr>
        <w:t>Příloha č. 1 smlouvy o poskytování výuky cizího jazyka</w:t>
      </w:r>
    </w:p>
    <w:p w14:paraId="3EC5FA4A" w14:textId="77777777" w:rsidR="002936AD" w:rsidRDefault="002936AD" w:rsidP="002C425C">
      <w:pPr>
        <w:tabs>
          <w:tab w:val="left" w:pos="5103"/>
        </w:tabs>
        <w:spacing w:after="0"/>
        <w:jc w:val="both"/>
        <w:rPr>
          <w:rFonts w:ascii="Times New Roman" w:hAnsi="Times New Roman"/>
        </w:rPr>
      </w:pPr>
    </w:p>
    <w:p w14:paraId="2FA198B2" w14:textId="39B52617" w:rsidR="002936AD" w:rsidRDefault="002936AD" w:rsidP="00205812">
      <w:pPr>
        <w:pStyle w:val="Nadpis1"/>
      </w:pPr>
      <w:r>
        <w:t>Harmonogram výuky</w:t>
      </w:r>
    </w:p>
    <w:p w14:paraId="16E2E1D3" w14:textId="6962BC3C" w:rsidR="002936AD" w:rsidRDefault="002936AD" w:rsidP="002C425C">
      <w:pPr>
        <w:tabs>
          <w:tab w:val="left" w:pos="5103"/>
        </w:tabs>
        <w:spacing w:after="0"/>
        <w:jc w:val="both"/>
        <w:rPr>
          <w:rFonts w:ascii="Times New Roman" w:hAnsi="Times New Roman"/>
        </w:rPr>
      </w:pPr>
      <w:r w:rsidRPr="002936AD">
        <w:rPr>
          <w:noProof/>
          <w:lang w:eastAsia="cs-CZ"/>
        </w:rPr>
        <w:drawing>
          <wp:anchor distT="0" distB="0" distL="114300" distR="114300" simplePos="0" relativeHeight="251661312" behindDoc="0" locked="0" layoutInCell="1" allowOverlap="1" wp14:anchorId="04055EC0" wp14:editId="7648A94C">
            <wp:simplePos x="0" y="0"/>
            <wp:positionH relativeFrom="column">
              <wp:posOffset>8890</wp:posOffset>
            </wp:positionH>
            <wp:positionV relativeFrom="paragraph">
              <wp:posOffset>165100</wp:posOffset>
            </wp:positionV>
            <wp:extent cx="9150350" cy="355282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50350"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01696" w14:textId="39ED8DB9" w:rsidR="002936AD" w:rsidRDefault="002936AD" w:rsidP="002C425C">
      <w:pPr>
        <w:tabs>
          <w:tab w:val="left" w:pos="5103"/>
        </w:tabs>
        <w:spacing w:after="0"/>
        <w:jc w:val="both"/>
        <w:rPr>
          <w:rFonts w:ascii="Times New Roman" w:hAnsi="Times New Roman"/>
        </w:rPr>
      </w:pPr>
    </w:p>
    <w:p w14:paraId="6CD501F2" w14:textId="42B88851" w:rsidR="002936AD" w:rsidRDefault="002936AD" w:rsidP="002C425C">
      <w:pPr>
        <w:tabs>
          <w:tab w:val="left" w:pos="5103"/>
        </w:tabs>
        <w:spacing w:after="0"/>
        <w:jc w:val="both"/>
        <w:rPr>
          <w:rFonts w:ascii="Times New Roman" w:hAnsi="Times New Roman"/>
        </w:rPr>
      </w:pPr>
    </w:p>
    <w:p w14:paraId="3C525861" w14:textId="77777777" w:rsidR="002936AD" w:rsidRDefault="002936AD" w:rsidP="002C425C">
      <w:pPr>
        <w:tabs>
          <w:tab w:val="left" w:pos="5103"/>
        </w:tabs>
        <w:spacing w:after="0"/>
        <w:jc w:val="both"/>
        <w:rPr>
          <w:rFonts w:ascii="Times New Roman" w:hAnsi="Times New Roman"/>
        </w:rPr>
      </w:pPr>
    </w:p>
    <w:sectPr w:rsidR="002936AD" w:rsidSect="00205812">
      <w:pgSz w:w="16838" w:h="11906" w:orient="landscape"/>
      <w:pgMar w:top="1134" w:right="1843"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F9968" w14:textId="77777777" w:rsidR="009B41C8" w:rsidRDefault="009B41C8" w:rsidP="007078FA">
      <w:pPr>
        <w:spacing w:after="0" w:line="240" w:lineRule="auto"/>
      </w:pPr>
      <w:r>
        <w:separator/>
      </w:r>
    </w:p>
  </w:endnote>
  <w:endnote w:type="continuationSeparator" w:id="0">
    <w:p w14:paraId="43C96638" w14:textId="77777777" w:rsidR="009B41C8" w:rsidRDefault="009B41C8" w:rsidP="0070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539E" w14:textId="77777777" w:rsidR="009B41C8" w:rsidRDefault="009B41C8" w:rsidP="007078FA">
      <w:pPr>
        <w:spacing w:after="0" w:line="240" w:lineRule="auto"/>
      </w:pPr>
      <w:r>
        <w:separator/>
      </w:r>
    </w:p>
  </w:footnote>
  <w:footnote w:type="continuationSeparator" w:id="0">
    <w:p w14:paraId="6D58384D" w14:textId="77777777" w:rsidR="009B41C8" w:rsidRDefault="009B41C8" w:rsidP="0070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FD70" w14:textId="1DD0C73D" w:rsidR="00A639B0" w:rsidRPr="0077692F" w:rsidRDefault="0077692F" w:rsidP="0077692F">
    <w:pPr>
      <w:pStyle w:val="Zhlav"/>
      <w:rPr>
        <w:rFonts w:ascii="Times New Roman" w:hAnsi="Times New Roman"/>
      </w:rPr>
    </w:pPr>
    <w:r w:rsidRPr="0077692F">
      <w:rPr>
        <w:rFonts w:ascii="Times New Roman" w:hAnsi="Times New Roman"/>
        <w:i/>
      </w:rPr>
      <w:t xml:space="preserve">Příloha č. </w:t>
    </w:r>
    <w:r>
      <w:rPr>
        <w:rFonts w:ascii="Times New Roman" w:hAnsi="Times New Roman"/>
        <w:i/>
      </w:rPr>
      <w:t>5</w:t>
    </w:r>
    <w:r w:rsidRPr="0077692F">
      <w:rPr>
        <w:rFonts w:ascii="Times New Roman" w:hAnsi="Times New Roman"/>
        <w:i/>
      </w:rPr>
      <w:t xml:space="preserve"> ZD – </w:t>
    </w:r>
    <w:r>
      <w:rPr>
        <w:rFonts w:ascii="Times New Roman" w:hAnsi="Times New Roman"/>
        <w:i/>
      </w:rPr>
      <w:t>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197"/>
    <w:multiLevelType w:val="multilevel"/>
    <w:tmpl w:val="1AA0B2B2"/>
    <w:lvl w:ilvl="0">
      <w:start w:val="6"/>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 w15:restartNumberingAfterBreak="0">
    <w:nsid w:val="09890D09"/>
    <w:multiLevelType w:val="multilevel"/>
    <w:tmpl w:val="3A202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BD037D"/>
    <w:multiLevelType w:val="multilevel"/>
    <w:tmpl w:val="3634DF7C"/>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8A4B9E"/>
    <w:multiLevelType w:val="multilevel"/>
    <w:tmpl w:val="FFB4489E"/>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2D21A7"/>
    <w:multiLevelType w:val="multilevel"/>
    <w:tmpl w:val="6040D0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43412A5"/>
    <w:multiLevelType w:val="multilevel"/>
    <w:tmpl w:val="F0988F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F178B0"/>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A2751E7"/>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EF1010A"/>
    <w:multiLevelType w:val="multilevel"/>
    <w:tmpl w:val="DC9E5418"/>
    <w:lvl w:ilvl="0">
      <w:start w:val="6"/>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9" w15:restartNumberingAfterBreak="0">
    <w:nsid w:val="30E3297B"/>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6370819"/>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76B6B33"/>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E256A9D"/>
    <w:multiLevelType w:val="multilevel"/>
    <w:tmpl w:val="DAA8F97C"/>
    <w:lvl w:ilvl="0">
      <w:start w:val="5"/>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F8071FA"/>
    <w:multiLevelType w:val="multilevel"/>
    <w:tmpl w:val="91A04400"/>
    <w:lvl w:ilvl="0">
      <w:start w:val="7"/>
      <w:numFmt w:val="decimal"/>
      <w:lvlText w:val="%1"/>
      <w:lvlJc w:val="left"/>
      <w:pPr>
        <w:ind w:left="360" w:hanging="360"/>
      </w:pPr>
      <w:rPr>
        <w:rFonts w:cs="Times New Roman" w:hint="default"/>
        <w:color w:val="auto"/>
        <w:sz w:val="22"/>
      </w:rPr>
    </w:lvl>
    <w:lvl w:ilvl="1">
      <w:start w:val="1"/>
      <w:numFmt w:val="decimal"/>
      <w:lvlText w:val="%1.%2"/>
      <w:lvlJc w:val="left"/>
      <w:pPr>
        <w:ind w:left="360" w:hanging="360"/>
      </w:pPr>
      <w:rPr>
        <w:rFonts w:cs="Times New Roman" w:hint="default"/>
        <w:color w:val="auto"/>
        <w:sz w:val="22"/>
      </w:rPr>
    </w:lvl>
    <w:lvl w:ilvl="2">
      <w:start w:val="1"/>
      <w:numFmt w:val="decimal"/>
      <w:lvlText w:val="%1.%2.%3"/>
      <w:lvlJc w:val="left"/>
      <w:pPr>
        <w:ind w:left="720" w:hanging="720"/>
      </w:pPr>
      <w:rPr>
        <w:rFonts w:cs="Times New Roman" w:hint="default"/>
        <w:color w:val="auto"/>
        <w:sz w:val="22"/>
      </w:rPr>
    </w:lvl>
    <w:lvl w:ilvl="3">
      <w:start w:val="1"/>
      <w:numFmt w:val="decimal"/>
      <w:lvlText w:val="%1.%2.%3.%4"/>
      <w:lvlJc w:val="left"/>
      <w:pPr>
        <w:ind w:left="720" w:hanging="720"/>
      </w:pPr>
      <w:rPr>
        <w:rFonts w:cs="Times New Roman" w:hint="default"/>
        <w:color w:val="auto"/>
        <w:sz w:val="22"/>
      </w:rPr>
    </w:lvl>
    <w:lvl w:ilvl="4">
      <w:start w:val="1"/>
      <w:numFmt w:val="decimal"/>
      <w:lvlText w:val="%1.%2.%3.%4.%5"/>
      <w:lvlJc w:val="left"/>
      <w:pPr>
        <w:ind w:left="1080" w:hanging="1080"/>
      </w:pPr>
      <w:rPr>
        <w:rFonts w:cs="Times New Roman" w:hint="default"/>
        <w:color w:val="auto"/>
        <w:sz w:val="22"/>
      </w:rPr>
    </w:lvl>
    <w:lvl w:ilvl="5">
      <w:start w:val="1"/>
      <w:numFmt w:val="decimal"/>
      <w:lvlText w:val="%1.%2.%3.%4.%5.%6"/>
      <w:lvlJc w:val="left"/>
      <w:pPr>
        <w:ind w:left="1080" w:hanging="1080"/>
      </w:pPr>
      <w:rPr>
        <w:rFonts w:cs="Times New Roman" w:hint="default"/>
        <w:color w:val="auto"/>
        <w:sz w:val="22"/>
      </w:rPr>
    </w:lvl>
    <w:lvl w:ilvl="6">
      <w:start w:val="1"/>
      <w:numFmt w:val="decimal"/>
      <w:lvlText w:val="%1.%2.%3.%4.%5.%6.%7"/>
      <w:lvlJc w:val="left"/>
      <w:pPr>
        <w:ind w:left="1440" w:hanging="1440"/>
      </w:pPr>
      <w:rPr>
        <w:rFonts w:cs="Times New Roman" w:hint="default"/>
        <w:color w:val="auto"/>
        <w:sz w:val="22"/>
      </w:rPr>
    </w:lvl>
    <w:lvl w:ilvl="7">
      <w:start w:val="1"/>
      <w:numFmt w:val="decimal"/>
      <w:lvlText w:val="%1.%2.%3.%4.%5.%6.%7.%8"/>
      <w:lvlJc w:val="left"/>
      <w:pPr>
        <w:ind w:left="1440" w:hanging="1440"/>
      </w:pPr>
      <w:rPr>
        <w:rFonts w:cs="Times New Roman" w:hint="default"/>
        <w:color w:val="auto"/>
        <w:sz w:val="22"/>
      </w:rPr>
    </w:lvl>
    <w:lvl w:ilvl="8">
      <w:start w:val="1"/>
      <w:numFmt w:val="decimal"/>
      <w:lvlText w:val="%1.%2.%3.%4.%5.%6.%7.%8.%9"/>
      <w:lvlJc w:val="left"/>
      <w:pPr>
        <w:ind w:left="1800" w:hanging="1800"/>
      </w:pPr>
      <w:rPr>
        <w:rFonts w:cs="Times New Roman" w:hint="default"/>
        <w:color w:val="auto"/>
        <w:sz w:val="22"/>
      </w:rPr>
    </w:lvl>
  </w:abstractNum>
  <w:abstractNum w:abstractNumId="14" w15:restartNumberingAfterBreak="0">
    <w:nsid w:val="748A13B3"/>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5B15E2"/>
    <w:multiLevelType w:val="hybridMultilevel"/>
    <w:tmpl w:val="D51ABF2E"/>
    <w:lvl w:ilvl="0" w:tplc="6C9E4CD4">
      <w:start w:val="1"/>
      <w:numFmt w:val="upperRoman"/>
      <w:lvlText w:val="%1."/>
      <w:lvlJc w:val="left"/>
      <w:pPr>
        <w:ind w:left="-1062" w:hanging="720"/>
      </w:pPr>
      <w:rPr>
        <w:rFonts w:hint="default"/>
      </w:rPr>
    </w:lvl>
    <w:lvl w:ilvl="1" w:tplc="04050019">
      <w:start w:val="1"/>
      <w:numFmt w:val="lowerLetter"/>
      <w:lvlText w:val="%2."/>
      <w:lvlJc w:val="left"/>
      <w:pPr>
        <w:ind w:left="-702" w:hanging="360"/>
      </w:pPr>
    </w:lvl>
    <w:lvl w:ilvl="2" w:tplc="0405001B" w:tentative="1">
      <w:start w:val="1"/>
      <w:numFmt w:val="lowerRoman"/>
      <w:lvlText w:val="%3."/>
      <w:lvlJc w:val="right"/>
      <w:pPr>
        <w:ind w:left="18" w:hanging="180"/>
      </w:pPr>
    </w:lvl>
    <w:lvl w:ilvl="3" w:tplc="0405000F" w:tentative="1">
      <w:start w:val="1"/>
      <w:numFmt w:val="decimal"/>
      <w:lvlText w:val="%4."/>
      <w:lvlJc w:val="left"/>
      <w:pPr>
        <w:ind w:left="738" w:hanging="360"/>
      </w:pPr>
    </w:lvl>
    <w:lvl w:ilvl="4" w:tplc="04050019" w:tentative="1">
      <w:start w:val="1"/>
      <w:numFmt w:val="lowerLetter"/>
      <w:lvlText w:val="%5."/>
      <w:lvlJc w:val="left"/>
      <w:pPr>
        <w:ind w:left="1458" w:hanging="360"/>
      </w:pPr>
    </w:lvl>
    <w:lvl w:ilvl="5" w:tplc="0405001B" w:tentative="1">
      <w:start w:val="1"/>
      <w:numFmt w:val="lowerRoman"/>
      <w:lvlText w:val="%6."/>
      <w:lvlJc w:val="right"/>
      <w:pPr>
        <w:ind w:left="2178" w:hanging="180"/>
      </w:pPr>
    </w:lvl>
    <w:lvl w:ilvl="6" w:tplc="0405000F" w:tentative="1">
      <w:start w:val="1"/>
      <w:numFmt w:val="decimal"/>
      <w:lvlText w:val="%7."/>
      <w:lvlJc w:val="left"/>
      <w:pPr>
        <w:ind w:left="2898" w:hanging="360"/>
      </w:pPr>
    </w:lvl>
    <w:lvl w:ilvl="7" w:tplc="04050019" w:tentative="1">
      <w:start w:val="1"/>
      <w:numFmt w:val="lowerLetter"/>
      <w:lvlText w:val="%8."/>
      <w:lvlJc w:val="left"/>
      <w:pPr>
        <w:ind w:left="3618" w:hanging="360"/>
      </w:pPr>
    </w:lvl>
    <w:lvl w:ilvl="8" w:tplc="0405001B" w:tentative="1">
      <w:start w:val="1"/>
      <w:numFmt w:val="lowerRoman"/>
      <w:lvlText w:val="%9."/>
      <w:lvlJc w:val="right"/>
      <w:pPr>
        <w:ind w:left="4338" w:hanging="180"/>
      </w:pPr>
    </w:lvl>
  </w:abstractNum>
  <w:num w:numId="1">
    <w:abstractNumId w:val="15"/>
  </w:num>
  <w:num w:numId="2">
    <w:abstractNumId w:val="1"/>
  </w:num>
  <w:num w:numId="3">
    <w:abstractNumId w:val="5"/>
  </w:num>
  <w:num w:numId="4">
    <w:abstractNumId w:val="3"/>
  </w:num>
  <w:num w:numId="5">
    <w:abstractNumId w:val="14"/>
  </w:num>
  <w:num w:numId="6">
    <w:abstractNumId w:val="8"/>
  </w:num>
  <w:num w:numId="7">
    <w:abstractNumId w:val="13"/>
  </w:num>
  <w:num w:numId="8">
    <w:abstractNumId w:val="4"/>
  </w:num>
  <w:num w:numId="9">
    <w:abstractNumId w:val="0"/>
  </w:num>
  <w:num w:numId="10">
    <w:abstractNumId w:val="9"/>
  </w:num>
  <w:num w:numId="11">
    <w:abstractNumId w:val="7"/>
  </w:num>
  <w:num w:numId="12">
    <w:abstractNumId w:val="11"/>
  </w:num>
  <w:num w:numId="13">
    <w:abstractNumId w:val="2"/>
  </w:num>
  <w:num w:numId="14">
    <w:abstractNumId w:val="10"/>
  </w:num>
  <w:num w:numId="15">
    <w:abstractNumId w:val="12"/>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9D"/>
    <w:rsid w:val="000211EE"/>
    <w:rsid w:val="00025E25"/>
    <w:rsid w:val="00026329"/>
    <w:rsid w:val="00035278"/>
    <w:rsid w:val="00041F85"/>
    <w:rsid w:val="0004264A"/>
    <w:rsid w:val="00050AC7"/>
    <w:rsid w:val="000548BC"/>
    <w:rsid w:val="0005691A"/>
    <w:rsid w:val="00057A40"/>
    <w:rsid w:val="00060899"/>
    <w:rsid w:val="00073389"/>
    <w:rsid w:val="00074C18"/>
    <w:rsid w:val="000B3607"/>
    <w:rsid w:val="000B4B2A"/>
    <w:rsid w:val="000D0DAE"/>
    <w:rsid w:val="000F0A42"/>
    <w:rsid w:val="000F1B6D"/>
    <w:rsid w:val="000F2498"/>
    <w:rsid w:val="000F4DBA"/>
    <w:rsid w:val="00102580"/>
    <w:rsid w:val="00107897"/>
    <w:rsid w:val="001103E8"/>
    <w:rsid w:val="001143FD"/>
    <w:rsid w:val="00117726"/>
    <w:rsid w:val="00133580"/>
    <w:rsid w:val="00133C42"/>
    <w:rsid w:val="00143942"/>
    <w:rsid w:val="00143F1C"/>
    <w:rsid w:val="00153076"/>
    <w:rsid w:val="00167EA8"/>
    <w:rsid w:val="0017028C"/>
    <w:rsid w:val="00177369"/>
    <w:rsid w:val="00182224"/>
    <w:rsid w:val="001849C8"/>
    <w:rsid w:val="00186694"/>
    <w:rsid w:val="00197511"/>
    <w:rsid w:val="001A6219"/>
    <w:rsid w:val="001B09EC"/>
    <w:rsid w:val="001C45C5"/>
    <w:rsid w:val="0020507D"/>
    <w:rsid w:val="00205812"/>
    <w:rsid w:val="002133B6"/>
    <w:rsid w:val="00224106"/>
    <w:rsid w:val="002279D6"/>
    <w:rsid w:val="00230EC9"/>
    <w:rsid w:val="002335B0"/>
    <w:rsid w:val="0025067A"/>
    <w:rsid w:val="0025349F"/>
    <w:rsid w:val="00261199"/>
    <w:rsid w:val="00261A77"/>
    <w:rsid w:val="00262020"/>
    <w:rsid w:val="00264EBF"/>
    <w:rsid w:val="00267643"/>
    <w:rsid w:val="00270B04"/>
    <w:rsid w:val="00274645"/>
    <w:rsid w:val="0029208E"/>
    <w:rsid w:val="0029325A"/>
    <w:rsid w:val="002936AD"/>
    <w:rsid w:val="002A0734"/>
    <w:rsid w:val="002A6FFF"/>
    <w:rsid w:val="002B2C52"/>
    <w:rsid w:val="002B689D"/>
    <w:rsid w:val="002B70FB"/>
    <w:rsid w:val="002C425C"/>
    <w:rsid w:val="002F2A8D"/>
    <w:rsid w:val="003134F2"/>
    <w:rsid w:val="00322916"/>
    <w:rsid w:val="00336B7B"/>
    <w:rsid w:val="00371B29"/>
    <w:rsid w:val="0037546B"/>
    <w:rsid w:val="003809CE"/>
    <w:rsid w:val="003911DB"/>
    <w:rsid w:val="00391B4B"/>
    <w:rsid w:val="00397DAD"/>
    <w:rsid w:val="003B6C1B"/>
    <w:rsid w:val="003D012F"/>
    <w:rsid w:val="003D3DE6"/>
    <w:rsid w:val="003E2FDB"/>
    <w:rsid w:val="003F2101"/>
    <w:rsid w:val="003F2AB6"/>
    <w:rsid w:val="004003DA"/>
    <w:rsid w:val="004057FF"/>
    <w:rsid w:val="0041324A"/>
    <w:rsid w:val="0042403F"/>
    <w:rsid w:val="0043163C"/>
    <w:rsid w:val="00431B0B"/>
    <w:rsid w:val="004636E0"/>
    <w:rsid w:val="00463AAD"/>
    <w:rsid w:val="004640B0"/>
    <w:rsid w:val="004758A8"/>
    <w:rsid w:val="00475EBB"/>
    <w:rsid w:val="004B0D3F"/>
    <w:rsid w:val="004B38A6"/>
    <w:rsid w:val="004C05E0"/>
    <w:rsid w:val="004D17E4"/>
    <w:rsid w:val="004D6331"/>
    <w:rsid w:val="004F065F"/>
    <w:rsid w:val="004F51CC"/>
    <w:rsid w:val="00501B9C"/>
    <w:rsid w:val="0050312B"/>
    <w:rsid w:val="00505EDC"/>
    <w:rsid w:val="00506E13"/>
    <w:rsid w:val="005148AA"/>
    <w:rsid w:val="00514FEF"/>
    <w:rsid w:val="0051701E"/>
    <w:rsid w:val="00530A61"/>
    <w:rsid w:val="00531C56"/>
    <w:rsid w:val="005334B0"/>
    <w:rsid w:val="00533837"/>
    <w:rsid w:val="005377E2"/>
    <w:rsid w:val="005459F2"/>
    <w:rsid w:val="005476A0"/>
    <w:rsid w:val="005543BA"/>
    <w:rsid w:val="00555CE9"/>
    <w:rsid w:val="00556816"/>
    <w:rsid w:val="005A13A0"/>
    <w:rsid w:val="005D0783"/>
    <w:rsid w:val="005E17A7"/>
    <w:rsid w:val="005E2457"/>
    <w:rsid w:val="005E4719"/>
    <w:rsid w:val="005E6B53"/>
    <w:rsid w:val="00603CB5"/>
    <w:rsid w:val="006051A0"/>
    <w:rsid w:val="0060772E"/>
    <w:rsid w:val="00615456"/>
    <w:rsid w:val="00624F90"/>
    <w:rsid w:val="00633693"/>
    <w:rsid w:val="006470A0"/>
    <w:rsid w:val="006565F6"/>
    <w:rsid w:val="00661649"/>
    <w:rsid w:val="00667F32"/>
    <w:rsid w:val="00670AFD"/>
    <w:rsid w:val="006742FE"/>
    <w:rsid w:val="00680620"/>
    <w:rsid w:val="006867A4"/>
    <w:rsid w:val="006A0CF4"/>
    <w:rsid w:val="006A0D27"/>
    <w:rsid w:val="006A13AB"/>
    <w:rsid w:val="006A40C8"/>
    <w:rsid w:val="006B4C84"/>
    <w:rsid w:val="006B67ED"/>
    <w:rsid w:val="006B708D"/>
    <w:rsid w:val="006C6A90"/>
    <w:rsid w:val="006D0C36"/>
    <w:rsid w:val="006D4F48"/>
    <w:rsid w:val="006F4D2E"/>
    <w:rsid w:val="007078FA"/>
    <w:rsid w:val="00713174"/>
    <w:rsid w:val="00717EFC"/>
    <w:rsid w:val="00725052"/>
    <w:rsid w:val="007351EF"/>
    <w:rsid w:val="007424F2"/>
    <w:rsid w:val="007664B5"/>
    <w:rsid w:val="0077692F"/>
    <w:rsid w:val="007847E7"/>
    <w:rsid w:val="00786000"/>
    <w:rsid w:val="0079267D"/>
    <w:rsid w:val="00793DD2"/>
    <w:rsid w:val="0079772B"/>
    <w:rsid w:val="007C186C"/>
    <w:rsid w:val="007C4492"/>
    <w:rsid w:val="007C4B05"/>
    <w:rsid w:val="007D18E3"/>
    <w:rsid w:val="007D2AB3"/>
    <w:rsid w:val="007D624A"/>
    <w:rsid w:val="007D707F"/>
    <w:rsid w:val="008111AE"/>
    <w:rsid w:val="00813E90"/>
    <w:rsid w:val="00815196"/>
    <w:rsid w:val="008164A3"/>
    <w:rsid w:val="008166FE"/>
    <w:rsid w:val="0083674B"/>
    <w:rsid w:val="0084443B"/>
    <w:rsid w:val="00844B8E"/>
    <w:rsid w:val="008461BF"/>
    <w:rsid w:val="008546F4"/>
    <w:rsid w:val="0085628F"/>
    <w:rsid w:val="00870569"/>
    <w:rsid w:val="00873ED1"/>
    <w:rsid w:val="008870DF"/>
    <w:rsid w:val="008A551E"/>
    <w:rsid w:val="008A6AC6"/>
    <w:rsid w:val="008C1632"/>
    <w:rsid w:val="008C2327"/>
    <w:rsid w:val="008C7CFD"/>
    <w:rsid w:val="008E195B"/>
    <w:rsid w:val="008E1B34"/>
    <w:rsid w:val="008E5DF4"/>
    <w:rsid w:val="008E7E37"/>
    <w:rsid w:val="008F06D1"/>
    <w:rsid w:val="008F36CD"/>
    <w:rsid w:val="008F48BA"/>
    <w:rsid w:val="008F5B4A"/>
    <w:rsid w:val="009023B0"/>
    <w:rsid w:val="0091137B"/>
    <w:rsid w:val="009116BF"/>
    <w:rsid w:val="00915072"/>
    <w:rsid w:val="00916E60"/>
    <w:rsid w:val="00935A34"/>
    <w:rsid w:val="00940DFF"/>
    <w:rsid w:val="00962346"/>
    <w:rsid w:val="00966B39"/>
    <w:rsid w:val="00973520"/>
    <w:rsid w:val="00976818"/>
    <w:rsid w:val="00983049"/>
    <w:rsid w:val="00986AA1"/>
    <w:rsid w:val="00992DA7"/>
    <w:rsid w:val="00997E99"/>
    <w:rsid w:val="009A1629"/>
    <w:rsid w:val="009A3071"/>
    <w:rsid w:val="009A7F0A"/>
    <w:rsid w:val="009B41C8"/>
    <w:rsid w:val="009B514C"/>
    <w:rsid w:val="009B6E54"/>
    <w:rsid w:val="009E56BE"/>
    <w:rsid w:val="009E734D"/>
    <w:rsid w:val="009F3ED5"/>
    <w:rsid w:val="009F5121"/>
    <w:rsid w:val="00A04903"/>
    <w:rsid w:val="00A156D6"/>
    <w:rsid w:val="00A56646"/>
    <w:rsid w:val="00A62968"/>
    <w:rsid w:val="00A639B0"/>
    <w:rsid w:val="00A70D1F"/>
    <w:rsid w:val="00A97F35"/>
    <w:rsid w:val="00AA37E5"/>
    <w:rsid w:val="00AA6355"/>
    <w:rsid w:val="00AB1E03"/>
    <w:rsid w:val="00AC6E8F"/>
    <w:rsid w:val="00AD1816"/>
    <w:rsid w:val="00AF48E8"/>
    <w:rsid w:val="00AF4DFB"/>
    <w:rsid w:val="00B01053"/>
    <w:rsid w:val="00B051F1"/>
    <w:rsid w:val="00B1543F"/>
    <w:rsid w:val="00B31B3A"/>
    <w:rsid w:val="00B33696"/>
    <w:rsid w:val="00B37AE1"/>
    <w:rsid w:val="00B40224"/>
    <w:rsid w:val="00B43AC9"/>
    <w:rsid w:val="00B504DC"/>
    <w:rsid w:val="00B53DA0"/>
    <w:rsid w:val="00B56618"/>
    <w:rsid w:val="00B6000F"/>
    <w:rsid w:val="00B639E2"/>
    <w:rsid w:val="00B6504F"/>
    <w:rsid w:val="00B72BF9"/>
    <w:rsid w:val="00B72D8D"/>
    <w:rsid w:val="00B83B77"/>
    <w:rsid w:val="00B91A21"/>
    <w:rsid w:val="00B95044"/>
    <w:rsid w:val="00BA0B13"/>
    <w:rsid w:val="00BA127D"/>
    <w:rsid w:val="00BA7033"/>
    <w:rsid w:val="00BB20FA"/>
    <w:rsid w:val="00BB629E"/>
    <w:rsid w:val="00BD6B70"/>
    <w:rsid w:val="00BE2BC6"/>
    <w:rsid w:val="00BF2705"/>
    <w:rsid w:val="00BF4CAE"/>
    <w:rsid w:val="00BF5FC8"/>
    <w:rsid w:val="00C22CD3"/>
    <w:rsid w:val="00C231DB"/>
    <w:rsid w:val="00C32365"/>
    <w:rsid w:val="00C33902"/>
    <w:rsid w:val="00C35C89"/>
    <w:rsid w:val="00C406A1"/>
    <w:rsid w:val="00C52681"/>
    <w:rsid w:val="00C63C44"/>
    <w:rsid w:val="00C90BFF"/>
    <w:rsid w:val="00CA018E"/>
    <w:rsid w:val="00CB3CE5"/>
    <w:rsid w:val="00CB4B55"/>
    <w:rsid w:val="00CB4EF7"/>
    <w:rsid w:val="00CC40AF"/>
    <w:rsid w:val="00D043C4"/>
    <w:rsid w:val="00D141B6"/>
    <w:rsid w:val="00D26C6C"/>
    <w:rsid w:val="00D30DF2"/>
    <w:rsid w:val="00D404F3"/>
    <w:rsid w:val="00D43821"/>
    <w:rsid w:val="00D461DA"/>
    <w:rsid w:val="00D50B34"/>
    <w:rsid w:val="00D64BE7"/>
    <w:rsid w:val="00D73A74"/>
    <w:rsid w:val="00D80959"/>
    <w:rsid w:val="00D9059D"/>
    <w:rsid w:val="00D922CF"/>
    <w:rsid w:val="00DA1D40"/>
    <w:rsid w:val="00DA7313"/>
    <w:rsid w:val="00DB219B"/>
    <w:rsid w:val="00DB52B3"/>
    <w:rsid w:val="00DB5D5C"/>
    <w:rsid w:val="00DE1D9B"/>
    <w:rsid w:val="00DE2E55"/>
    <w:rsid w:val="00DE4835"/>
    <w:rsid w:val="00DE48C8"/>
    <w:rsid w:val="00DF19F2"/>
    <w:rsid w:val="00E0037A"/>
    <w:rsid w:val="00E226D9"/>
    <w:rsid w:val="00E42BD6"/>
    <w:rsid w:val="00E44B94"/>
    <w:rsid w:val="00E4526F"/>
    <w:rsid w:val="00E5160E"/>
    <w:rsid w:val="00E520C5"/>
    <w:rsid w:val="00E54DE5"/>
    <w:rsid w:val="00E573B9"/>
    <w:rsid w:val="00E604A7"/>
    <w:rsid w:val="00E744C8"/>
    <w:rsid w:val="00E82F78"/>
    <w:rsid w:val="00E92E31"/>
    <w:rsid w:val="00E9344D"/>
    <w:rsid w:val="00EA12FF"/>
    <w:rsid w:val="00EA2404"/>
    <w:rsid w:val="00EB3183"/>
    <w:rsid w:val="00EB5537"/>
    <w:rsid w:val="00EB638A"/>
    <w:rsid w:val="00EC1743"/>
    <w:rsid w:val="00EC1779"/>
    <w:rsid w:val="00EC47DF"/>
    <w:rsid w:val="00ED12DB"/>
    <w:rsid w:val="00ED420F"/>
    <w:rsid w:val="00F0659F"/>
    <w:rsid w:val="00F06AC4"/>
    <w:rsid w:val="00F522F6"/>
    <w:rsid w:val="00F52A3D"/>
    <w:rsid w:val="00F54030"/>
    <w:rsid w:val="00F67860"/>
    <w:rsid w:val="00F8497E"/>
    <w:rsid w:val="00FA0D52"/>
    <w:rsid w:val="00FA4BDF"/>
    <w:rsid w:val="00FB0593"/>
    <w:rsid w:val="00FB3E31"/>
    <w:rsid w:val="00FB4915"/>
    <w:rsid w:val="00FB5A2A"/>
    <w:rsid w:val="00FB714D"/>
    <w:rsid w:val="00FB7B6F"/>
    <w:rsid w:val="00FD1343"/>
    <w:rsid w:val="00FD6F8F"/>
    <w:rsid w:val="00FE3A13"/>
    <w:rsid w:val="00FF1C98"/>
    <w:rsid w:val="00FF3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CB61F"/>
  <w15:docId w15:val="{FD6A3B72-E716-4A83-ADD4-B12BA24D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346"/>
    <w:pPr>
      <w:spacing w:after="200" w:line="276" w:lineRule="auto"/>
    </w:pPr>
    <w:rPr>
      <w:sz w:val="22"/>
      <w:szCs w:val="22"/>
      <w:lang w:eastAsia="en-US"/>
    </w:rPr>
  </w:style>
  <w:style w:type="paragraph" w:styleId="Nadpis1">
    <w:name w:val="heading 1"/>
    <w:basedOn w:val="Normln"/>
    <w:next w:val="Normln"/>
    <w:link w:val="Nadpis1Char"/>
    <w:uiPriority w:val="9"/>
    <w:qFormat/>
    <w:rsid w:val="00E573B9"/>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FB7B6F"/>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7546B"/>
    <w:pPr>
      <w:ind w:left="720"/>
      <w:contextualSpacing/>
    </w:pPr>
  </w:style>
  <w:style w:type="paragraph" w:styleId="Nzev">
    <w:name w:val="Title"/>
    <w:basedOn w:val="Normln"/>
    <w:next w:val="Normln"/>
    <w:link w:val="NzevChar"/>
    <w:uiPriority w:val="10"/>
    <w:qFormat/>
    <w:rsid w:val="00505EDC"/>
    <w:pPr>
      <w:pBdr>
        <w:bottom w:val="single" w:sz="8" w:space="4" w:color="92D050"/>
      </w:pBdr>
      <w:spacing w:line="240" w:lineRule="auto"/>
      <w:contextualSpacing/>
    </w:pPr>
    <w:rPr>
      <w:rFonts w:ascii="Cambria" w:eastAsia="Times New Roman" w:hAnsi="Cambria"/>
      <w:color w:val="C00000"/>
      <w:spacing w:val="5"/>
      <w:kern w:val="28"/>
      <w:sz w:val="28"/>
      <w:szCs w:val="52"/>
    </w:rPr>
  </w:style>
  <w:style w:type="character" w:customStyle="1" w:styleId="NzevChar">
    <w:name w:val="Název Char"/>
    <w:basedOn w:val="Standardnpsmoodstavce"/>
    <w:link w:val="Nzev"/>
    <w:uiPriority w:val="10"/>
    <w:rsid w:val="00505EDC"/>
    <w:rPr>
      <w:rFonts w:ascii="Cambria" w:eastAsia="Times New Roman" w:hAnsi="Cambria" w:cs="Times New Roman"/>
      <w:color w:val="C00000"/>
      <w:spacing w:val="5"/>
      <w:kern w:val="28"/>
      <w:sz w:val="28"/>
      <w:szCs w:val="52"/>
      <w:lang w:eastAsia="en-US"/>
    </w:rPr>
  </w:style>
  <w:style w:type="paragraph" w:styleId="Textbubliny">
    <w:name w:val="Balloon Text"/>
    <w:basedOn w:val="Normln"/>
    <w:link w:val="TextbublinyChar"/>
    <w:uiPriority w:val="99"/>
    <w:semiHidden/>
    <w:unhideWhenUsed/>
    <w:rsid w:val="00E934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344D"/>
    <w:rPr>
      <w:rFonts w:ascii="Tahoma" w:hAnsi="Tahoma" w:cs="Tahoma"/>
      <w:sz w:val="16"/>
      <w:szCs w:val="16"/>
      <w:lang w:eastAsia="en-US"/>
    </w:rPr>
  </w:style>
  <w:style w:type="paragraph" w:styleId="Zhlav">
    <w:name w:val="header"/>
    <w:basedOn w:val="Normln"/>
    <w:link w:val="ZhlavChar"/>
    <w:uiPriority w:val="99"/>
    <w:unhideWhenUsed/>
    <w:rsid w:val="007078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FA"/>
    <w:rPr>
      <w:sz w:val="22"/>
      <w:szCs w:val="22"/>
      <w:lang w:eastAsia="en-US"/>
    </w:rPr>
  </w:style>
  <w:style w:type="paragraph" w:styleId="Zpat">
    <w:name w:val="footer"/>
    <w:basedOn w:val="Normln"/>
    <w:link w:val="ZpatChar"/>
    <w:uiPriority w:val="99"/>
    <w:unhideWhenUsed/>
    <w:rsid w:val="007078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FA"/>
    <w:rPr>
      <w:sz w:val="22"/>
      <w:szCs w:val="22"/>
      <w:lang w:eastAsia="en-US"/>
    </w:rPr>
  </w:style>
  <w:style w:type="character" w:styleId="Hypertextovodkaz">
    <w:name w:val="Hyperlink"/>
    <w:basedOn w:val="Standardnpsmoodstavce"/>
    <w:unhideWhenUsed/>
    <w:rsid w:val="00DA1D40"/>
    <w:rPr>
      <w:color w:val="0000FF"/>
      <w:u w:val="single"/>
    </w:rPr>
  </w:style>
  <w:style w:type="character" w:customStyle="1" w:styleId="Nadpis1Char">
    <w:name w:val="Nadpis 1 Char"/>
    <w:basedOn w:val="Standardnpsmoodstavce"/>
    <w:link w:val="Nadpis1"/>
    <w:uiPriority w:val="9"/>
    <w:rsid w:val="00E573B9"/>
    <w:rPr>
      <w:rFonts w:ascii="Cambria" w:eastAsia="Times New Roman" w:hAnsi="Cambria" w:cs="Times New Roman"/>
      <w:b/>
      <w:bCs/>
      <w:kern w:val="32"/>
      <w:sz w:val="32"/>
      <w:szCs w:val="32"/>
      <w:lang w:eastAsia="en-US"/>
    </w:rPr>
  </w:style>
  <w:style w:type="character" w:customStyle="1" w:styleId="Nadpis2Char">
    <w:name w:val="Nadpis 2 Char"/>
    <w:basedOn w:val="Standardnpsmoodstavce"/>
    <w:link w:val="Nadpis2"/>
    <w:uiPriority w:val="9"/>
    <w:rsid w:val="00FB7B6F"/>
    <w:rPr>
      <w:rFonts w:ascii="Cambria" w:eastAsia="Times New Roman" w:hAnsi="Cambria" w:cs="Times New Roman"/>
      <w:b/>
      <w:bCs/>
      <w:i/>
      <w:iCs/>
      <w:sz w:val="28"/>
      <w:szCs w:val="28"/>
      <w:lang w:eastAsia="en-US"/>
    </w:rPr>
  </w:style>
  <w:style w:type="paragraph" w:customStyle="1" w:styleId="Default">
    <w:name w:val="Default"/>
    <w:rsid w:val="00BD6B70"/>
    <w:pPr>
      <w:autoSpaceDE w:val="0"/>
      <w:autoSpaceDN w:val="0"/>
      <w:adjustRightInd w:val="0"/>
    </w:pPr>
    <w:rPr>
      <w:rFonts w:ascii="Cambria" w:hAnsi="Cambria" w:cs="Cambria"/>
      <w:color w:val="000000"/>
      <w:sz w:val="24"/>
      <w:szCs w:val="24"/>
      <w:lang w:eastAsia="en-US"/>
    </w:rPr>
  </w:style>
  <w:style w:type="paragraph" w:styleId="Zkladntext">
    <w:name w:val="Body Text"/>
    <w:basedOn w:val="Normln"/>
    <w:link w:val="ZkladntextChar"/>
    <w:semiHidden/>
    <w:rsid w:val="004D6331"/>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semiHidden/>
    <w:rsid w:val="004D6331"/>
    <w:rPr>
      <w:rFonts w:ascii="Times New Roman" w:eastAsia="Times New Roman" w:hAnsi="Times New Roman"/>
      <w:sz w:val="24"/>
      <w:szCs w:val="24"/>
    </w:rPr>
  </w:style>
  <w:style w:type="paragraph" w:styleId="Zkladntextodsazen">
    <w:name w:val="Body Text Indent"/>
    <w:basedOn w:val="Normln"/>
    <w:link w:val="ZkladntextodsazenChar"/>
    <w:semiHidden/>
    <w:rsid w:val="004D6331"/>
    <w:pPr>
      <w:spacing w:after="0" w:line="240" w:lineRule="auto"/>
      <w:ind w:left="540" w:hanging="540"/>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semiHidden/>
    <w:rsid w:val="004D6331"/>
    <w:rPr>
      <w:rFonts w:ascii="Times New Roman" w:eastAsia="Times New Roman" w:hAnsi="Times New Roman"/>
      <w:sz w:val="24"/>
      <w:szCs w:val="24"/>
    </w:rPr>
  </w:style>
  <w:style w:type="character" w:styleId="Odkaznakoment">
    <w:name w:val="annotation reference"/>
    <w:basedOn w:val="Standardnpsmoodstavce"/>
    <w:semiHidden/>
    <w:unhideWhenUsed/>
    <w:rsid w:val="00667F32"/>
    <w:rPr>
      <w:sz w:val="16"/>
      <w:szCs w:val="16"/>
    </w:rPr>
  </w:style>
  <w:style w:type="paragraph" w:styleId="Textkomente">
    <w:name w:val="annotation text"/>
    <w:basedOn w:val="Normln"/>
    <w:link w:val="TextkomenteChar"/>
    <w:semiHidden/>
    <w:unhideWhenUsed/>
    <w:rsid w:val="00667F32"/>
    <w:rPr>
      <w:sz w:val="20"/>
      <w:szCs w:val="20"/>
    </w:rPr>
  </w:style>
  <w:style w:type="character" w:customStyle="1" w:styleId="TextkomenteChar">
    <w:name w:val="Text komentáře Char"/>
    <w:basedOn w:val="Standardnpsmoodstavce"/>
    <w:link w:val="Textkomente"/>
    <w:uiPriority w:val="99"/>
    <w:semiHidden/>
    <w:rsid w:val="00667F32"/>
    <w:rPr>
      <w:lang w:eastAsia="en-US"/>
    </w:rPr>
  </w:style>
  <w:style w:type="paragraph" w:styleId="Pedmtkomente">
    <w:name w:val="annotation subject"/>
    <w:basedOn w:val="Textkomente"/>
    <w:next w:val="Textkomente"/>
    <w:link w:val="PedmtkomenteChar"/>
    <w:uiPriority w:val="99"/>
    <w:semiHidden/>
    <w:unhideWhenUsed/>
    <w:rsid w:val="00667F32"/>
    <w:rPr>
      <w:b/>
      <w:bCs/>
    </w:rPr>
  </w:style>
  <w:style w:type="character" w:customStyle="1" w:styleId="PedmtkomenteChar">
    <w:name w:val="Předmět komentáře Char"/>
    <w:basedOn w:val="TextkomenteChar"/>
    <w:link w:val="Pedmtkomente"/>
    <w:uiPriority w:val="99"/>
    <w:semiHidden/>
    <w:rsid w:val="00667F32"/>
    <w:rPr>
      <w:b/>
      <w:bCs/>
      <w:lang w:eastAsia="en-US"/>
    </w:rPr>
  </w:style>
  <w:style w:type="paragraph" w:styleId="Revize">
    <w:name w:val="Revision"/>
    <w:hidden/>
    <w:uiPriority w:val="99"/>
    <w:semiHidden/>
    <w:rsid w:val="009F3ED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8125">
      <w:bodyDiv w:val="1"/>
      <w:marLeft w:val="0"/>
      <w:marRight w:val="0"/>
      <w:marTop w:val="0"/>
      <w:marBottom w:val="0"/>
      <w:divBdr>
        <w:top w:val="none" w:sz="0" w:space="0" w:color="auto"/>
        <w:left w:val="none" w:sz="0" w:space="0" w:color="auto"/>
        <w:bottom w:val="none" w:sz="0" w:space="0" w:color="auto"/>
        <w:right w:val="none" w:sz="0" w:space="0" w:color="auto"/>
      </w:divBdr>
    </w:div>
    <w:div w:id="652028035">
      <w:bodyDiv w:val="1"/>
      <w:marLeft w:val="0"/>
      <w:marRight w:val="0"/>
      <w:marTop w:val="0"/>
      <w:marBottom w:val="0"/>
      <w:divBdr>
        <w:top w:val="none" w:sz="0" w:space="0" w:color="auto"/>
        <w:left w:val="none" w:sz="0" w:space="0" w:color="auto"/>
        <w:bottom w:val="none" w:sz="0" w:space="0" w:color="auto"/>
        <w:right w:val="none" w:sz="0" w:space="0" w:color="auto"/>
      </w:divBdr>
    </w:div>
    <w:div w:id="845361307">
      <w:bodyDiv w:val="1"/>
      <w:marLeft w:val="0"/>
      <w:marRight w:val="0"/>
      <w:marTop w:val="0"/>
      <w:marBottom w:val="0"/>
      <w:divBdr>
        <w:top w:val="none" w:sz="0" w:space="0" w:color="auto"/>
        <w:left w:val="none" w:sz="0" w:space="0" w:color="auto"/>
        <w:bottom w:val="none" w:sz="0" w:space="0" w:color="auto"/>
        <w:right w:val="none" w:sz="0" w:space="0" w:color="auto"/>
      </w:divBdr>
    </w:div>
    <w:div w:id="950622944">
      <w:bodyDiv w:val="1"/>
      <w:marLeft w:val="0"/>
      <w:marRight w:val="0"/>
      <w:marTop w:val="0"/>
      <w:marBottom w:val="0"/>
      <w:divBdr>
        <w:top w:val="none" w:sz="0" w:space="0" w:color="auto"/>
        <w:left w:val="none" w:sz="0" w:space="0" w:color="auto"/>
        <w:bottom w:val="none" w:sz="0" w:space="0" w:color="auto"/>
        <w:right w:val="none" w:sz="0" w:space="0" w:color="auto"/>
      </w:divBdr>
    </w:div>
    <w:div w:id="1101415017">
      <w:bodyDiv w:val="1"/>
      <w:marLeft w:val="0"/>
      <w:marRight w:val="0"/>
      <w:marTop w:val="0"/>
      <w:marBottom w:val="0"/>
      <w:divBdr>
        <w:top w:val="none" w:sz="0" w:space="0" w:color="auto"/>
        <w:left w:val="none" w:sz="0" w:space="0" w:color="auto"/>
        <w:bottom w:val="none" w:sz="0" w:space="0" w:color="auto"/>
        <w:right w:val="none" w:sz="0" w:space="0" w:color="auto"/>
      </w:divBdr>
    </w:div>
    <w:div w:id="1587302165">
      <w:bodyDiv w:val="1"/>
      <w:marLeft w:val="0"/>
      <w:marRight w:val="0"/>
      <w:marTop w:val="0"/>
      <w:marBottom w:val="0"/>
      <w:divBdr>
        <w:top w:val="none" w:sz="0" w:space="0" w:color="auto"/>
        <w:left w:val="none" w:sz="0" w:space="0" w:color="auto"/>
        <w:bottom w:val="none" w:sz="0" w:space="0" w:color="auto"/>
        <w:right w:val="none" w:sz="0" w:space="0" w:color="auto"/>
      </w:divBdr>
    </w:div>
    <w:div w:id="1920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a.starostkova@dpo.cz" TargetMode="External"/><Relationship Id="rId13" Type="http://schemas.openxmlformats.org/officeDocument/2006/relationships/hyperlink" Target="mailto:karin.jarosova@dp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mir.chyl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ika.novakova@dpo.cz" TargetMode="External"/><Relationship Id="rId4" Type="http://schemas.openxmlformats.org/officeDocument/2006/relationships/settings" Target="settings.xml"/><Relationship Id="rId9" Type="http://schemas.openxmlformats.org/officeDocument/2006/relationships/hyperlink" Target="mailto:karin.jarosova@dpo.cz" TargetMode="External"/><Relationship Id="rId14" Type="http://schemas.openxmlformats.org/officeDocument/2006/relationships/hyperlink" Target="mailto:monika.novakova@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62C1-8530-4B2B-9C22-8E64571E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1503</Words>
  <Characters>8874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dc:creator>
  <cp:lastModifiedBy>Tabačíková Magda</cp:lastModifiedBy>
  <cp:revision>5</cp:revision>
  <cp:lastPrinted>2024-07-10T05:53:00Z</cp:lastPrinted>
  <dcterms:created xsi:type="dcterms:W3CDTF">2024-07-23T12:23:00Z</dcterms:created>
  <dcterms:modified xsi:type="dcterms:W3CDTF">2024-07-23T12:53:00Z</dcterms:modified>
</cp:coreProperties>
</file>