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436C8" w14:textId="77777777" w:rsidR="00264412" w:rsidRPr="00961157" w:rsidRDefault="00264412">
      <w:pPr>
        <w:pStyle w:val="Nzev"/>
      </w:pPr>
    </w:p>
    <w:p w14:paraId="61A64556" w14:textId="2EB7A354" w:rsidR="00264412" w:rsidRPr="00425178" w:rsidRDefault="0019157E" w:rsidP="004B3ED3">
      <w:pPr>
        <w:pStyle w:val="Nzev"/>
        <w:jc w:val="left"/>
        <w:rPr>
          <w:rFonts w:ascii="Arial Black" w:hAnsi="Arial Black"/>
          <w:sz w:val="26"/>
          <w:szCs w:val="26"/>
        </w:rPr>
      </w:pPr>
      <w:r w:rsidRPr="00425178">
        <w:rPr>
          <w:rFonts w:ascii="Arial Black" w:hAnsi="Arial Black"/>
          <w:sz w:val="26"/>
          <w:szCs w:val="26"/>
        </w:rPr>
        <w:t>Návrh R</w:t>
      </w:r>
      <w:r w:rsidR="009C3BD6" w:rsidRPr="00425178">
        <w:rPr>
          <w:rFonts w:ascii="Arial Black" w:hAnsi="Arial Black"/>
          <w:sz w:val="26"/>
          <w:szCs w:val="26"/>
        </w:rPr>
        <w:t xml:space="preserve">ámcové </w:t>
      </w:r>
      <w:r w:rsidR="00425178" w:rsidRPr="00425178">
        <w:rPr>
          <w:rFonts w:ascii="Arial Black" w:hAnsi="Arial Black"/>
          <w:sz w:val="26"/>
          <w:szCs w:val="26"/>
        </w:rPr>
        <w:t>kupní smlouvy</w:t>
      </w:r>
      <w:r w:rsidR="009C3BD6" w:rsidRPr="00425178">
        <w:rPr>
          <w:rFonts w:ascii="Arial Black" w:hAnsi="Arial Black"/>
          <w:sz w:val="26"/>
          <w:szCs w:val="26"/>
        </w:rPr>
        <w:t xml:space="preserve">: </w:t>
      </w:r>
      <w:r w:rsidR="00295C5F" w:rsidRPr="00425178">
        <w:rPr>
          <w:rFonts w:ascii="Arial Black" w:hAnsi="Arial Black"/>
          <w:sz w:val="26"/>
          <w:szCs w:val="26"/>
        </w:rPr>
        <w:t>Dodávky sedadel pro vozy MHD</w:t>
      </w:r>
    </w:p>
    <w:p w14:paraId="42BED44D" w14:textId="77777777" w:rsidR="008B2301" w:rsidRPr="00961157" w:rsidRDefault="008B2301" w:rsidP="008B2301">
      <w:pPr>
        <w:pStyle w:val="Nzev"/>
        <w:jc w:val="left"/>
        <w:rPr>
          <w:b w:val="0"/>
          <w:i/>
          <w:sz w:val="16"/>
          <w:szCs w:val="16"/>
        </w:rPr>
      </w:pPr>
    </w:p>
    <w:p w14:paraId="40CB679C" w14:textId="1B024C24" w:rsidR="00E51882" w:rsidRPr="00AE579C" w:rsidRDefault="00E51882" w:rsidP="00E51882">
      <w:pPr>
        <w:rPr>
          <w:b/>
          <w:sz w:val="22"/>
          <w:szCs w:val="22"/>
        </w:rPr>
      </w:pPr>
      <w:r w:rsidRPr="001504EE">
        <w:rPr>
          <w:b/>
          <w:sz w:val="22"/>
          <w:szCs w:val="22"/>
        </w:rPr>
        <w:t>Číslo smlouvy O</w:t>
      </w:r>
      <w:r w:rsidRPr="00AE579C">
        <w:rPr>
          <w:b/>
          <w:sz w:val="22"/>
          <w:szCs w:val="22"/>
        </w:rPr>
        <w:t>bjednatele:</w:t>
      </w:r>
    </w:p>
    <w:p w14:paraId="56529121" w14:textId="55FBE937" w:rsidR="00E51882" w:rsidRPr="00AE579C" w:rsidRDefault="00E51882" w:rsidP="001D0EAB">
      <w:pPr>
        <w:spacing w:before="60"/>
        <w:rPr>
          <w:sz w:val="22"/>
          <w:szCs w:val="22"/>
        </w:rPr>
      </w:pPr>
      <w:r w:rsidRPr="00AE579C">
        <w:rPr>
          <w:b/>
          <w:sz w:val="22"/>
          <w:szCs w:val="22"/>
        </w:rPr>
        <w:t>Číslo smlouvy</w:t>
      </w:r>
      <w:r w:rsidRPr="001504EE">
        <w:rPr>
          <w:b/>
          <w:sz w:val="22"/>
          <w:szCs w:val="22"/>
        </w:rPr>
        <w:t xml:space="preserve"> </w:t>
      </w:r>
      <w:r w:rsidR="00295C5F">
        <w:rPr>
          <w:b/>
          <w:sz w:val="22"/>
          <w:szCs w:val="22"/>
        </w:rPr>
        <w:t>Dodavatel</w:t>
      </w:r>
      <w:r w:rsidR="00E30664">
        <w:rPr>
          <w:b/>
          <w:sz w:val="22"/>
          <w:szCs w:val="22"/>
        </w:rPr>
        <w:t>e</w:t>
      </w:r>
      <w:r w:rsidRPr="00AE579C">
        <w:rPr>
          <w:b/>
          <w:sz w:val="22"/>
          <w:szCs w:val="22"/>
        </w:rPr>
        <w:t>:</w:t>
      </w:r>
      <w:r w:rsidR="00431827">
        <w:rPr>
          <w:b/>
          <w:sz w:val="22"/>
          <w:szCs w:val="22"/>
        </w:rPr>
        <w:t xml:space="preserve"> </w:t>
      </w:r>
    </w:p>
    <w:p w14:paraId="6EDD7481" w14:textId="77777777" w:rsidR="00E51882" w:rsidRPr="00961157" w:rsidRDefault="00E51882" w:rsidP="008B2301">
      <w:pPr>
        <w:pStyle w:val="Nzev"/>
        <w:jc w:val="left"/>
        <w:rPr>
          <w:b w:val="0"/>
          <w:i/>
          <w:sz w:val="16"/>
          <w:szCs w:val="16"/>
        </w:rPr>
      </w:pPr>
    </w:p>
    <w:p w14:paraId="0749314A" w14:textId="77777777" w:rsidR="00264412" w:rsidRPr="00961157" w:rsidRDefault="00264412">
      <w:pPr>
        <w:jc w:val="center"/>
        <w:rPr>
          <w:b/>
          <w:sz w:val="24"/>
        </w:rPr>
      </w:pPr>
    </w:p>
    <w:p w14:paraId="27C5DBAF" w14:textId="50A51C79" w:rsidR="00264412" w:rsidRPr="00182B42" w:rsidRDefault="00264412" w:rsidP="00B704C9">
      <w:pPr>
        <w:pStyle w:val="Odstavecseseznamem"/>
        <w:numPr>
          <w:ilvl w:val="0"/>
          <w:numId w:val="1"/>
        </w:numPr>
        <w:ind w:left="567" w:hanging="567"/>
        <w:rPr>
          <w:rFonts w:ascii="Arial Black" w:hAnsi="Arial Black"/>
          <w:b/>
          <w:sz w:val="22"/>
          <w:szCs w:val="22"/>
        </w:rPr>
      </w:pPr>
      <w:r w:rsidRPr="0017390A">
        <w:rPr>
          <w:rFonts w:ascii="Arial Black" w:hAnsi="Arial Black"/>
          <w:b/>
          <w:sz w:val="22"/>
          <w:szCs w:val="22"/>
        </w:rPr>
        <w:t>Smluvní strany</w:t>
      </w:r>
    </w:p>
    <w:p w14:paraId="6C89851D" w14:textId="77777777" w:rsidR="004F6CA5" w:rsidRPr="00961157" w:rsidRDefault="004F6CA5" w:rsidP="004F6CA5">
      <w:pPr>
        <w:rPr>
          <w:b/>
          <w:bCs/>
          <w:sz w:val="22"/>
          <w:szCs w:val="22"/>
        </w:rPr>
      </w:pPr>
      <w:r w:rsidRPr="000304C7">
        <w:rPr>
          <w:b/>
          <w:sz w:val="22"/>
          <w:szCs w:val="22"/>
        </w:rPr>
        <w:t>Objednatel:</w:t>
      </w:r>
      <w:r w:rsidRPr="00961157">
        <w:rPr>
          <w:sz w:val="22"/>
          <w:szCs w:val="22"/>
        </w:rPr>
        <w:tab/>
      </w:r>
      <w:r w:rsidRPr="00961157">
        <w:rPr>
          <w:sz w:val="22"/>
          <w:szCs w:val="22"/>
        </w:rPr>
        <w:tab/>
      </w:r>
      <w:r w:rsidR="00DA20F2" w:rsidRPr="00961157">
        <w:rPr>
          <w:b/>
          <w:sz w:val="22"/>
        </w:rPr>
        <w:t>Dopravní podnik Ostrava a.s.</w:t>
      </w:r>
      <w:r w:rsidRPr="00961157">
        <w:rPr>
          <w:b/>
          <w:sz w:val="22"/>
          <w:szCs w:val="22"/>
        </w:rPr>
        <w:t xml:space="preserve"> </w:t>
      </w:r>
    </w:p>
    <w:p w14:paraId="72C4A0BE" w14:textId="77777777" w:rsidR="004F6CA5" w:rsidRPr="00961157" w:rsidRDefault="004F6CA5" w:rsidP="00182B42">
      <w:pPr>
        <w:spacing w:before="60"/>
        <w:rPr>
          <w:sz w:val="22"/>
          <w:szCs w:val="22"/>
        </w:rPr>
      </w:pPr>
      <w:r w:rsidRPr="00961157">
        <w:rPr>
          <w:sz w:val="22"/>
          <w:szCs w:val="22"/>
        </w:rPr>
        <w:t>Se sídlem:</w:t>
      </w:r>
      <w:r w:rsidRPr="00961157">
        <w:rPr>
          <w:sz w:val="22"/>
          <w:szCs w:val="22"/>
        </w:rPr>
        <w:tab/>
      </w:r>
      <w:r w:rsidRPr="00961157">
        <w:rPr>
          <w:sz w:val="22"/>
          <w:szCs w:val="22"/>
        </w:rPr>
        <w:tab/>
      </w:r>
      <w:r w:rsidR="00DA20F2" w:rsidRPr="00961157">
        <w:rPr>
          <w:sz w:val="22"/>
        </w:rPr>
        <w:t xml:space="preserve">Poděbradova 494/2, </w:t>
      </w:r>
      <w:r w:rsidR="00DA20F2">
        <w:rPr>
          <w:sz w:val="22"/>
        </w:rPr>
        <w:t>702 00</w:t>
      </w:r>
      <w:r w:rsidR="00DA20F2" w:rsidRPr="00961157">
        <w:rPr>
          <w:sz w:val="22"/>
        </w:rPr>
        <w:t xml:space="preserve"> Ostrava – Moravská Ostrava</w:t>
      </w:r>
      <w:r w:rsidRPr="00961157">
        <w:rPr>
          <w:sz w:val="22"/>
          <w:szCs w:val="22"/>
        </w:rPr>
        <w:t xml:space="preserve"> </w:t>
      </w:r>
    </w:p>
    <w:p w14:paraId="68513D60" w14:textId="3C2ED133" w:rsidR="00E30664" w:rsidRDefault="00DA20F2" w:rsidP="00DA20F2">
      <w:pPr>
        <w:rPr>
          <w:sz w:val="22"/>
        </w:rPr>
      </w:pPr>
      <w:r w:rsidRPr="00961157">
        <w:rPr>
          <w:sz w:val="22"/>
        </w:rPr>
        <w:t>IČ:</w:t>
      </w:r>
      <w:r w:rsidRPr="00961157">
        <w:rPr>
          <w:sz w:val="22"/>
        </w:rPr>
        <w:tab/>
      </w:r>
      <w:r w:rsidRPr="00961157">
        <w:rPr>
          <w:sz w:val="22"/>
        </w:rPr>
        <w:tab/>
      </w:r>
      <w:r w:rsidRPr="00961157">
        <w:rPr>
          <w:sz w:val="22"/>
        </w:rPr>
        <w:tab/>
        <w:t>61974757</w:t>
      </w:r>
      <w:r w:rsidRPr="00961157">
        <w:rPr>
          <w:sz w:val="22"/>
        </w:rPr>
        <w:tab/>
      </w:r>
      <w:r w:rsidRPr="00961157">
        <w:rPr>
          <w:sz w:val="22"/>
        </w:rPr>
        <w:tab/>
      </w:r>
      <w:r w:rsidRPr="00961157">
        <w:rPr>
          <w:sz w:val="22"/>
        </w:rPr>
        <w:tab/>
      </w:r>
    </w:p>
    <w:p w14:paraId="47929856" w14:textId="2F98BE9C" w:rsidR="00DA20F2" w:rsidRPr="00961157" w:rsidRDefault="008D6512" w:rsidP="00DA20F2">
      <w:pPr>
        <w:rPr>
          <w:sz w:val="22"/>
        </w:rPr>
      </w:pPr>
      <w:r>
        <w:rPr>
          <w:sz w:val="22"/>
        </w:rPr>
        <w:t xml:space="preserve">DIČ: </w:t>
      </w:r>
      <w:r w:rsidR="00E30664">
        <w:rPr>
          <w:sz w:val="22"/>
        </w:rPr>
        <w:tab/>
      </w:r>
      <w:r w:rsidR="00E30664">
        <w:rPr>
          <w:sz w:val="22"/>
        </w:rPr>
        <w:tab/>
      </w:r>
      <w:r w:rsidR="00E30664">
        <w:rPr>
          <w:sz w:val="22"/>
        </w:rPr>
        <w:tab/>
      </w:r>
      <w:r w:rsidR="00DA20F2" w:rsidRPr="00961157">
        <w:rPr>
          <w:sz w:val="22"/>
        </w:rPr>
        <w:t>CZ61974757 (plátce DPH)</w:t>
      </w:r>
    </w:p>
    <w:p w14:paraId="13C522CF" w14:textId="77777777" w:rsidR="00E30664" w:rsidRDefault="00DA20F2" w:rsidP="00DA20F2">
      <w:pPr>
        <w:rPr>
          <w:sz w:val="22"/>
        </w:rPr>
      </w:pPr>
      <w:r w:rsidRPr="00961157">
        <w:rPr>
          <w:sz w:val="22"/>
          <w:lang w:val="pt-BR"/>
        </w:rPr>
        <w:t>Bankovní spojení:         U</w:t>
      </w:r>
      <w:proofErr w:type="spellStart"/>
      <w:r w:rsidRPr="00961157">
        <w:rPr>
          <w:sz w:val="22"/>
        </w:rPr>
        <w:t>niCredit</w:t>
      </w:r>
      <w:proofErr w:type="spellEnd"/>
      <w:r w:rsidRPr="00961157">
        <w:rPr>
          <w:sz w:val="22"/>
        </w:rPr>
        <w:t xml:space="preserve"> Bank Czech Republic, a.s.</w:t>
      </w:r>
      <w:r>
        <w:rPr>
          <w:sz w:val="22"/>
        </w:rPr>
        <w:tab/>
      </w:r>
    </w:p>
    <w:p w14:paraId="5DEAE5CB" w14:textId="6B1C72C8" w:rsidR="00DA20F2" w:rsidRPr="00961157" w:rsidRDefault="00E30664" w:rsidP="00DA20F2">
      <w:r>
        <w:rPr>
          <w:sz w:val="22"/>
        </w:rPr>
        <w:t>Č</w:t>
      </w:r>
      <w:r w:rsidR="00DA20F2">
        <w:rPr>
          <w:sz w:val="22"/>
        </w:rPr>
        <w:t xml:space="preserve">íslo </w:t>
      </w:r>
      <w:r w:rsidR="00DA20F2" w:rsidRPr="00961157">
        <w:rPr>
          <w:sz w:val="22"/>
        </w:rPr>
        <w:t>účtu:</w:t>
      </w:r>
      <w:r w:rsidR="00DA20F2">
        <w:rPr>
          <w:sz w:val="22"/>
        </w:rPr>
        <w:tab/>
      </w:r>
      <w:r>
        <w:rPr>
          <w:sz w:val="22"/>
        </w:rPr>
        <w:t xml:space="preserve"> </w:t>
      </w:r>
      <w:r>
        <w:rPr>
          <w:sz w:val="22"/>
        </w:rPr>
        <w:tab/>
      </w:r>
      <w:r w:rsidR="00DA20F2" w:rsidRPr="00961157">
        <w:rPr>
          <w:sz w:val="22"/>
        </w:rPr>
        <w:t>2105677586/2700</w:t>
      </w:r>
    </w:p>
    <w:p w14:paraId="1AFA9858" w14:textId="4E9CA861" w:rsidR="003402D6" w:rsidRPr="00F94401" w:rsidRDefault="00DA20F2" w:rsidP="006B00C6">
      <w:pPr>
        <w:tabs>
          <w:tab w:val="left" w:pos="2127"/>
        </w:tabs>
        <w:ind w:right="21"/>
        <w:rPr>
          <w:sz w:val="22"/>
          <w:szCs w:val="22"/>
        </w:rPr>
      </w:pPr>
      <w:r w:rsidRPr="00961157">
        <w:rPr>
          <w:sz w:val="22"/>
        </w:rPr>
        <w:t>Zastoupen:</w:t>
      </w:r>
      <w:r w:rsidR="003402D6">
        <w:rPr>
          <w:sz w:val="22"/>
          <w:szCs w:val="22"/>
        </w:rPr>
        <w:t xml:space="preserve"> </w:t>
      </w:r>
      <w:r w:rsidR="003402D6">
        <w:rPr>
          <w:sz w:val="22"/>
          <w:szCs w:val="22"/>
        </w:rPr>
        <w:tab/>
      </w:r>
      <w:r w:rsidR="003402D6" w:rsidRPr="00F94401">
        <w:rPr>
          <w:sz w:val="22"/>
          <w:szCs w:val="22"/>
        </w:rPr>
        <w:t xml:space="preserve">Ing. Danielem </w:t>
      </w:r>
      <w:proofErr w:type="spellStart"/>
      <w:r w:rsidR="003402D6" w:rsidRPr="00F94401">
        <w:rPr>
          <w:sz w:val="22"/>
          <w:szCs w:val="22"/>
        </w:rPr>
        <w:t>Morysem</w:t>
      </w:r>
      <w:proofErr w:type="spellEnd"/>
      <w:r w:rsidR="003402D6" w:rsidRPr="00F94401">
        <w:rPr>
          <w:sz w:val="22"/>
          <w:szCs w:val="22"/>
        </w:rPr>
        <w:t>, MBA, předsedou představenstva</w:t>
      </w:r>
    </w:p>
    <w:p w14:paraId="1AB32D21" w14:textId="77777777" w:rsidR="003402D6" w:rsidRPr="00F94401" w:rsidRDefault="003402D6" w:rsidP="006B00C6">
      <w:pPr>
        <w:tabs>
          <w:tab w:val="left" w:pos="2127"/>
        </w:tabs>
        <w:ind w:right="21"/>
        <w:rPr>
          <w:sz w:val="22"/>
          <w:szCs w:val="22"/>
        </w:rPr>
      </w:pPr>
      <w:r w:rsidRPr="00F94401">
        <w:rPr>
          <w:sz w:val="22"/>
          <w:szCs w:val="22"/>
        </w:rPr>
        <w:tab/>
        <w:t xml:space="preserve">Ing. Martinem Chovancem, členem představenstva </w:t>
      </w:r>
    </w:p>
    <w:p w14:paraId="5ED4F052" w14:textId="5629EB22" w:rsidR="00FC0960" w:rsidRPr="00740600" w:rsidRDefault="00FC0960" w:rsidP="00DA20F2">
      <w:pPr>
        <w:ind w:left="2124" w:hanging="2124"/>
        <w:rPr>
          <w:bCs/>
          <w:sz w:val="22"/>
        </w:rPr>
      </w:pPr>
      <w:r>
        <w:rPr>
          <w:bCs/>
          <w:sz w:val="22"/>
        </w:rPr>
        <w:t xml:space="preserve">Kontaktní osoba: </w:t>
      </w:r>
      <w:r>
        <w:rPr>
          <w:bCs/>
          <w:sz w:val="22"/>
        </w:rPr>
        <w:tab/>
      </w:r>
      <w:r w:rsidR="00740600" w:rsidRPr="00740600">
        <w:rPr>
          <w:bCs/>
          <w:sz w:val="22"/>
        </w:rPr>
        <w:t xml:space="preserve">Ing. Petr </w:t>
      </w:r>
      <w:proofErr w:type="spellStart"/>
      <w:r w:rsidR="00740600" w:rsidRPr="00740600">
        <w:rPr>
          <w:bCs/>
          <w:sz w:val="22"/>
        </w:rPr>
        <w:t>Tomala</w:t>
      </w:r>
      <w:proofErr w:type="spellEnd"/>
      <w:r w:rsidRPr="008E389D">
        <w:rPr>
          <w:bCs/>
          <w:sz w:val="22"/>
        </w:rPr>
        <w:t xml:space="preserve">, </w:t>
      </w:r>
      <w:r w:rsidR="00740600" w:rsidRPr="008E389D">
        <w:rPr>
          <w:bCs/>
          <w:sz w:val="22"/>
        </w:rPr>
        <w:t>vedoucí odboru kolejových vozidel</w:t>
      </w:r>
    </w:p>
    <w:p w14:paraId="17723BE7" w14:textId="212E6187" w:rsidR="00FC0960" w:rsidRPr="00740600" w:rsidRDefault="00FC0960" w:rsidP="00DA20F2">
      <w:pPr>
        <w:ind w:left="2124" w:hanging="2124"/>
        <w:rPr>
          <w:bCs/>
          <w:sz w:val="22"/>
        </w:rPr>
      </w:pPr>
      <w:r w:rsidRPr="00740600">
        <w:rPr>
          <w:bCs/>
          <w:sz w:val="22"/>
        </w:rPr>
        <w:tab/>
        <w:t>Tel.: +420</w:t>
      </w:r>
      <w:r w:rsidR="00740600" w:rsidRPr="00740600">
        <w:rPr>
          <w:bCs/>
          <w:sz w:val="22"/>
        </w:rPr>
        <w:t> 602 509 232</w:t>
      </w:r>
    </w:p>
    <w:p w14:paraId="66581490" w14:textId="6878A2CF" w:rsidR="00FC0960" w:rsidRPr="00740600" w:rsidRDefault="00FC0960" w:rsidP="00DA20F2">
      <w:pPr>
        <w:ind w:left="2124" w:hanging="2124"/>
        <w:rPr>
          <w:bCs/>
          <w:sz w:val="22"/>
        </w:rPr>
      </w:pPr>
      <w:r w:rsidRPr="00740600">
        <w:rPr>
          <w:bCs/>
          <w:sz w:val="22"/>
        </w:rPr>
        <w:tab/>
        <w:t xml:space="preserve">e-mail: </w:t>
      </w:r>
      <w:r w:rsidR="00740600" w:rsidRPr="00740600">
        <w:rPr>
          <w:bCs/>
          <w:sz w:val="22"/>
        </w:rPr>
        <w:t>petr.tomala</w:t>
      </w:r>
      <w:r w:rsidR="007C599E" w:rsidRPr="007C599E">
        <w:rPr>
          <w:bCs/>
          <w:sz w:val="22"/>
        </w:rPr>
        <w:t>@dpo.cz</w:t>
      </w:r>
      <w:r w:rsidR="007C599E">
        <w:rPr>
          <w:rStyle w:val="Hypertextovodkaz"/>
          <w:bCs/>
          <w:sz w:val="22"/>
        </w:rPr>
        <w:t xml:space="preserve"> </w:t>
      </w:r>
      <w:r w:rsidRPr="00740600">
        <w:rPr>
          <w:bCs/>
          <w:sz w:val="22"/>
        </w:rPr>
        <w:t xml:space="preserve"> </w:t>
      </w:r>
    </w:p>
    <w:p w14:paraId="1E17D903" w14:textId="14EF24E5" w:rsidR="00740600" w:rsidRPr="00740600" w:rsidRDefault="00740600" w:rsidP="00DA20F2">
      <w:pPr>
        <w:ind w:left="2124" w:hanging="2124"/>
        <w:rPr>
          <w:bCs/>
          <w:sz w:val="22"/>
        </w:rPr>
      </w:pPr>
      <w:r w:rsidRPr="00740600">
        <w:rPr>
          <w:bCs/>
          <w:sz w:val="22"/>
        </w:rPr>
        <w:tab/>
        <w:t>Tomáš Benda, vedoucí odboru silničních vozidel</w:t>
      </w:r>
      <w:r w:rsidRPr="00740600">
        <w:rPr>
          <w:bCs/>
          <w:sz w:val="22"/>
        </w:rPr>
        <w:tab/>
        <w:t>Tel.: +420 725 557 126</w:t>
      </w:r>
    </w:p>
    <w:p w14:paraId="79382E08" w14:textId="3DC9FC90" w:rsidR="00740600" w:rsidRPr="00961157" w:rsidRDefault="00740600" w:rsidP="00DA20F2">
      <w:pPr>
        <w:ind w:left="2124" w:hanging="2124"/>
        <w:rPr>
          <w:sz w:val="22"/>
        </w:rPr>
      </w:pPr>
      <w:r w:rsidRPr="00740600">
        <w:rPr>
          <w:bCs/>
          <w:sz w:val="22"/>
        </w:rPr>
        <w:tab/>
        <w:t>e-mail: tomas.benda@dpo.cz</w:t>
      </w:r>
    </w:p>
    <w:p w14:paraId="6DCE19AA" w14:textId="3B3A876C" w:rsidR="00DA20F2" w:rsidRPr="00961157" w:rsidRDefault="00DA20F2" w:rsidP="008E389D">
      <w:pPr>
        <w:ind w:left="2124" w:hanging="2124"/>
        <w:rPr>
          <w:sz w:val="22"/>
        </w:rPr>
      </w:pPr>
      <w:r w:rsidRPr="00961157">
        <w:rPr>
          <w:sz w:val="22"/>
        </w:rPr>
        <w:t xml:space="preserve">Zapsán v obchodním rejstříku u Krajského soudu v Ostravě, </w:t>
      </w:r>
      <w:proofErr w:type="spellStart"/>
      <w:r w:rsidRPr="00961157">
        <w:rPr>
          <w:sz w:val="22"/>
        </w:rPr>
        <w:t>sp</w:t>
      </w:r>
      <w:proofErr w:type="spellEnd"/>
      <w:r w:rsidRPr="00961157">
        <w:rPr>
          <w:sz w:val="22"/>
        </w:rPr>
        <w:t>. zn. B 1104</w:t>
      </w:r>
    </w:p>
    <w:p w14:paraId="16BB83A6" w14:textId="74DC44D2" w:rsidR="00333A32" w:rsidRDefault="00333A32" w:rsidP="00333A32">
      <w:pPr>
        <w:rPr>
          <w:sz w:val="22"/>
          <w:szCs w:val="22"/>
        </w:rPr>
      </w:pPr>
    </w:p>
    <w:p w14:paraId="41492AB1" w14:textId="0F39810C" w:rsidR="00D86B45" w:rsidRDefault="00D86B45" w:rsidP="00333A32">
      <w:pPr>
        <w:rPr>
          <w:sz w:val="22"/>
          <w:szCs w:val="22"/>
        </w:rPr>
      </w:pPr>
      <w:r>
        <w:rPr>
          <w:sz w:val="22"/>
          <w:szCs w:val="22"/>
        </w:rPr>
        <w:t xml:space="preserve">(dále jen </w:t>
      </w:r>
      <w:r w:rsidRPr="00833FBB">
        <w:rPr>
          <w:b/>
          <w:i/>
          <w:sz w:val="22"/>
          <w:szCs w:val="22"/>
        </w:rPr>
        <w:t>„Objednatel“</w:t>
      </w:r>
      <w:r>
        <w:rPr>
          <w:sz w:val="22"/>
          <w:szCs w:val="22"/>
        </w:rPr>
        <w:t>)</w:t>
      </w:r>
    </w:p>
    <w:p w14:paraId="12E51C1D" w14:textId="77777777" w:rsidR="00D86B45" w:rsidRPr="00961157" w:rsidRDefault="00D86B45" w:rsidP="00333A32">
      <w:pPr>
        <w:rPr>
          <w:sz w:val="22"/>
          <w:szCs w:val="22"/>
        </w:rPr>
      </w:pPr>
    </w:p>
    <w:p w14:paraId="32B63892" w14:textId="77777777" w:rsidR="00264412" w:rsidRPr="00961157" w:rsidRDefault="00264412" w:rsidP="00333A32">
      <w:pPr>
        <w:rPr>
          <w:b/>
          <w:sz w:val="22"/>
        </w:rPr>
      </w:pPr>
      <w:r w:rsidRPr="00961157">
        <w:rPr>
          <w:b/>
          <w:sz w:val="22"/>
        </w:rPr>
        <w:t>a</w:t>
      </w:r>
    </w:p>
    <w:p w14:paraId="13A4F489" w14:textId="77777777" w:rsidR="00264412" w:rsidRPr="00BB6367" w:rsidRDefault="00264412">
      <w:pPr>
        <w:jc w:val="center"/>
        <w:rPr>
          <w:b/>
          <w:sz w:val="22"/>
        </w:rPr>
      </w:pPr>
    </w:p>
    <w:p w14:paraId="26D9F6D1" w14:textId="171F3773" w:rsidR="00210A85" w:rsidRPr="006B00C6" w:rsidRDefault="00295C5F">
      <w:pPr>
        <w:rPr>
          <w:sz w:val="22"/>
        </w:rPr>
      </w:pPr>
      <w:r w:rsidRPr="006B00C6">
        <w:rPr>
          <w:b/>
          <w:sz w:val="22"/>
        </w:rPr>
        <w:t>Dodavatel</w:t>
      </w:r>
      <w:r w:rsidR="00264412" w:rsidRPr="006B00C6">
        <w:rPr>
          <w:b/>
          <w:sz w:val="22"/>
        </w:rPr>
        <w:t>:</w:t>
      </w:r>
      <w:r w:rsidR="00264412" w:rsidRPr="006B00C6">
        <w:rPr>
          <w:sz w:val="22"/>
        </w:rPr>
        <w:tab/>
      </w:r>
      <w:r w:rsidR="00264412" w:rsidRPr="006B00C6">
        <w:rPr>
          <w:sz w:val="22"/>
        </w:rPr>
        <w:tab/>
      </w:r>
      <w:r w:rsidR="004D5A25" w:rsidRPr="002A6745">
        <w:rPr>
          <w:sz w:val="22"/>
          <w:szCs w:val="22"/>
          <w:highlight w:val="yellow"/>
        </w:rPr>
        <w:t>…</w:t>
      </w:r>
      <w:r w:rsidR="004D5A25" w:rsidRPr="006B00C6">
        <w:rPr>
          <w:b/>
          <w:bCs/>
          <w:sz w:val="22"/>
          <w:szCs w:val="22"/>
          <w:highlight w:val="cyan"/>
        </w:rPr>
        <w:t xml:space="preserve"> </w:t>
      </w:r>
      <w:r w:rsidR="00335068" w:rsidRPr="006B00C6">
        <w:rPr>
          <w:b/>
          <w:bCs/>
          <w:sz w:val="22"/>
          <w:szCs w:val="22"/>
          <w:highlight w:val="cyan"/>
        </w:rPr>
        <w:t>[DOPLNÍ DODAVATEL]</w:t>
      </w:r>
      <w:r w:rsidR="00335068" w:rsidRPr="006B00C6">
        <w:rPr>
          <w:sz w:val="22"/>
        </w:rPr>
        <w:tab/>
      </w:r>
    </w:p>
    <w:p w14:paraId="12DE7FE1" w14:textId="21DB594E" w:rsidR="00264412" w:rsidRPr="006B00C6" w:rsidRDefault="00264412">
      <w:pPr>
        <w:rPr>
          <w:sz w:val="22"/>
        </w:rPr>
      </w:pPr>
      <w:r w:rsidRPr="006B00C6">
        <w:rPr>
          <w:sz w:val="22"/>
        </w:rPr>
        <w:t>Se sídlem:</w:t>
      </w:r>
      <w:r w:rsidRPr="006B00C6">
        <w:rPr>
          <w:sz w:val="22"/>
        </w:rPr>
        <w:tab/>
      </w:r>
      <w:r w:rsidR="000304C7"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p>
    <w:p w14:paraId="3C5DDBAB" w14:textId="02622A4D" w:rsidR="00E30664" w:rsidRPr="006B00C6" w:rsidRDefault="00264412">
      <w:pPr>
        <w:rPr>
          <w:sz w:val="22"/>
        </w:rPr>
      </w:pPr>
      <w:r w:rsidRPr="006B00C6">
        <w:rPr>
          <w:sz w:val="22"/>
        </w:rPr>
        <w:t>IČ</w:t>
      </w:r>
      <w:r w:rsidR="00581B2A" w:rsidRPr="006B00C6">
        <w:rPr>
          <w:sz w:val="22"/>
        </w:rPr>
        <w:t>O</w:t>
      </w:r>
      <w:r w:rsidRPr="006B00C6">
        <w:rPr>
          <w:sz w:val="22"/>
        </w:rPr>
        <w:t>:</w:t>
      </w:r>
      <w:r w:rsidRPr="006B00C6">
        <w:rPr>
          <w:sz w:val="22"/>
        </w:rPr>
        <w:tab/>
      </w:r>
      <w:r w:rsidRPr="006B00C6">
        <w:rPr>
          <w:sz w:val="22"/>
        </w:rPr>
        <w:tab/>
      </w:r>
      <w:r w:rsidR="00083967"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r w:rsidRPr="006B00C6">
        <w:rPr>
          <w:sz w:val="22"/>
        </w:rPr>
        <w:tab/>
      </w:r>
      <w:r w:rsidR="00E0376C" w:rsidRPr="006B00C6">
        <w:rPr>
          <w:sz w:val="22"/>
        </w:rPr>
        <w:t> </w:t>
      </w:r>
      <w:r w:rsidR="00C80544" w:rsidRPr="006B00C6">
        <w:rPr>
          <w:sz w:val="22"/>
        </w:rPr>
        <w:t xml:space="preserve">               </w:t>
      </w:r>
    </w:p>
    <w:p w14:paraId="7CDC86F1" w14:textId="3BF21ABA" w:rsidR="00264412" w:rsidRPr="006B00C6" w:rsidRDefault="00E0376C">
      <w:pPr>
        <w:rPr>
          <w:sz w:val="22"/>
        </w:rPr>
      </w:pPr>
      <w:r w:rsidRPr="006B00C6">
        <w:rPr>
          <w:sz w:val="22"/>
        </w:rPr>
        <w:t xml:space="preserve">DIČ: </w:t>
      </w:r>
      <w:r w:rsidR="00E30664" w:rsidRPr="006B00C6">
        <w:rPr>
          <w:sz w:val="22"/>
        </w:rPr>
        <w:tab/>
      </w:r>
      <w:r w:rsidR="00E30664" w:rsidRPr="006B00C6">
        <w:rPr>
          <w:sz w:val="22"/>
        </w:rPr>
        <w:tab/>
      </w:r>
      <w:r w:rsidR="00E30664"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p>
    <w:p w14:paraId="57ED3137" w14:textId="5CF5498D" w:rsidR="00E30664" w:rsidRPr="006B00C6" w:rsidRDefault="00264412">
      <w:pPr>
        <w:rPr>
          <w:sz w:val="22"/>
          <w:szCs w:val="22"/>
        </w:rPr>
      </w:pPr>
      <w:r w:rsidRPr="006B00C6">
        <w:rPr>
          <w:sz w:val="22"/>
        </w:rPr>
        <w:t xml:space="preserve">Bankovní </w:t>
      </w:r>
      <w:proofErr w:type="gramStart"/>
      <w:r w:rsidRPr="006B00C6">
        <w:rPr>
          <w:sz w:val="22"/>
        </w:rPr>
        <w:t>spojení</w:t>
      </w:r>
      <w:r w:rsidR="002437FA" w:rsidRPr="006B00C6">
        <w:rPr>
          <w:sz w:val="22"/>
        </w:rPr>
        <w:t xml:space="preserve">:   </w:t>
      </w:r>
      <w:proofErr w:type="gramEnd"/>
      <w:r w:rsidR="002437FA" w:rsidRPr="006B00C6">
        <w:rPr>
          <w:sz w:val="22"/>
        </w:rPr>
        <w:t xml:space="preserve">      </w:t>
      </w:r>
      <w:r w:rsidR="004D5A25" w:rsidRPr="002A6745">
        <w:rPr>
          <w:sz w:val="22"/>
          <w:szCs w:val="22"/>
          <w:highlight w:val="yellow"/>
        </w:rPr>
        <w:t>…</w:t>
      </w:r>
      <w:r w:rsidR="004D5A25">
        <w:rPr>
          <w:sz w:val="22"/>
        </w:rPr>
        <w:t xml:space="preserve"> </w:t>
      </w:r>
      <w:r w:rsidR="00335068" w:rsidRPr="006B00C6">
        <w:rPr>
          <w:sz w:val="22"/>
          <w:szCs w:val="22"/>
          <w:highlight w:val="cyan"/>
        </w:rPr>
        <w:t>[DOPLNÍ DODAVATEL]</w:t>
      </w:r>
    </w:p>
    <w:p w14:paraId="3331D233" w14:textId="0EC5593A" w:rsidR="00264412" w:rsidRPr="006B00C6" w:rsidRDefault="00E30664">
      <w:pPr>
        <w:rPr>
          <w:sz w:val="22"/>
        </w:rPr>
      </w:pPr>
      <w:r w:rsidRPr="006B00C6">
        <w:rPr>
          <w:sz w:val="22"/>
        </w:rPr>
        <w:t>Č</w:t>
      </w:r>
      <w:r w:rsidR="00264412" w:rsidRPr="006B00C6">
        <w:rPr>
          <w:sz w:val="22"/>
        </w:rPr>
        <w:t xml:space="preserve">íslo </w:t>
      </w:r>
      <w:proofErr w:type="gramStart"/>
      <w:r w:rsidR="00264412" w:rsidRPr="006B00C6">
        <w:rPr>
          <w:sz w:val="22"/>
        </w:rPr>
        <w:t>účtu:</w:t>
      </w:r>
      <w:r w:rsidR="00D15934" w:rsidRPr="006B00C6">
        <w:rPr>
          <w:sz w:val="22"/>
        </w:rPr>
        <w:t xml:space="preserve"> </w:t>
      </w:r>
      <w:r w:rsidRPr="006B00C6">
        <w:rPr>
          <w:sz w:val="22"/>
        </w:rPr>
        <w:t xml:space="preserve"> </w:t>
      </w:r>
      <w:r w:rsidRPr="006B00C6">
        <w:rPr>
          <w:sz w:val="22"/>
        </w:rPr>
        <w:tab/>
      </w:r>
      <w:proofErr w:type="gramEnd"/>
      <w:r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r w:rsidR="002437FA" w:rsidRPr="006B00C6">
        <w:rPr>
          <w:sz w:val="22"/>
        </w:rPr>
        <w:t xml:space="preserve"> </w:t>
      </w:r>
    </w:p>
    <w:p w14:paraId="1959B1BE" w14:textId="775091B5" w:rsidR="00264412" w:rsidRPr="006B00C6" w:rsidRDefault="00264412" w:rsidP="00987D55">
      <w:pPr>
        <w:ind w:left="2124" w:hanging="2124"/>
        <w:rPr>
          <w:sz w:val="22"/>
        </w:rPr>
      </w:pPr>
      <w:r w:rsidRPr="006B00C6">
        <w:rPr>
          <w:sz w:val="22"/>
        </w:rPr>
        <w:t>Zastoupen:</w:t>
      </w:r>
      <w:r w:rsidR="004054FD"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r w:rsidRPr="006B00C6">
        <w:rPr>
          <w:sz w:val="22"/>
        </w:rPr>
        <w:tab/>
      </w:r>
    </w:p>
    <w:p w14:paraId="3DB37A0B" w14:textId="434C402B" w:rsidR="009D0CDF" w:rsidRPr="006B00C6" w:rsidRDefault="009D0CDF" w:rsidP="00987D55">
      <w:pPr>
        <w:ind w:left="2124" w:hanging="2124"/>
        <w:rPr>
          <w:sz w:val="22"/>
        </w:rPr>
      </w:pPr>
      <w:r w:rsidRPr="006B00C6">
        <w:rPr>
          <w:sz w:val="22"/>
        </w:rPr>
        <w:t>Kontaktní osoba:</w:t>
      </w:r>
      <w:r w:rsidR="007B4F28" w:rsidRPr="006B00C6">
        <w:rPr>
          <w:sz w:val="22"/>
        </w:rPr>
        <w:tab/>
      </w:r>
      <w:r w:rsidR="004D5A25" w:rsidRPr="002A6745">
        <w:rPr>
          <w:sz w:val="22"/>
          <w:szCs w:val="22"/>
          <w:highlight w:val="yellow"/>
        </w:rPr>
        <w:t>…</w:t>
      </w:r>
      <w:r w:rsidR="004D5A25" w:rsidRPr="006B00C6">
        <w:rPr>
          <w:sz w:val="22"/>
          <w:szCs w:val="22"/>
          <w:highlight w:val="cyan"/>
        </w:rPr>
        <w:t xml:space="preserve"> </w:t>
      </w:r>
      <w:r w:rsidR="00335068" w:rsidRPr="006B00C6">
        <w:rPr>
          <w:sz w:val="22"/>
          <w:szCs w:val="22"/>
          <w:highlight w:val="cyan"/>
        </w:rPr>
        <w:t>[DOPLNÍ DODAVATEL]</w:t>
      </w:r>
    </w:p>
    <w:p w14:paraId="210476E1" w14:textId="300DA34A" w:rsidR="00264412" w:rsidRPr="006B00C6" w:rsidRDefault="00264412">
      <w:pPr>
        <w:rPr>
          <w:sz w:val="22"/>
        </w:rPr>
      </w:pPr>
      <w:r w:rsidRPr="006B00C6">
        <w:rPr>
          <w:sz w:val="22"/>
        </w:rPr>
        <w:t xml:space="preserve">Zapsán v obchodním </w:t>
      </w:r>
      <w:proofErr w:type="gramStart"/>
      <w:r w:rsidRPr="006B00C6">
        <w:rPr>
          <w:sz w:val="22"/>
        </w:rPr>
        <w:t>rejstříku</w:t>
      </w:r>
      <w:r w:rsidR="00335068" w:rsidRPr="006B00C6">
        <w:rPr>
          <w:sz w:val="22"/>
        </w:rPr>
        <w:t xml:space="preserve">: </w:t>
      </w:r>
      <w:r w:rsidRPr="006B00C6">
        <w:rPr>
          <w:sz w:val="22"/>
        </w:rPr>
        <w:t xml:space="preserve"> </w:t>
      </w:r>
      <w:r w:rsidR="004D5A25" w:rsidRPr="002A6745">
        <w:rPr>
          <w:sz w:val="22"/>
          <w:szCs w:val="22"/>
          <w:highlight w:val="yellow"/>
        </w:rPr>
        <w:t>…</w:t>
      </w:r>
      <w:proofErr w:type="gramEnd"/>
      <w:r w:rsidR="004D5A25" w:rsidRPr="006B00C6">
        <w:rPr>
          <w:sz w:val="22"/>
          <w:szCs w:val="22"/>
          <w:highlight w:val="cyan"/>
        </w:rPr>
        <w:t xml:space="preserve"> </w:t>
      </w:r>
      <w:r w:rsidR="00335068" w:rsidRPr="006B00C6">
        <w:rPr>
          <w:sz w:val="22"/>
          <w:szCs w:val="22"/>
          <w:highlight w:val="cyan"/>
        </w:rPr>
        <w:t>[DOPLNÍ DODAVATEL]</w:t>
      </w:r>
    </w:p>
    <w:p w14:paraId="435159B3" w14:textId="7D56B781" w:rsidR="00264412" w:rsidRPr="006B00C6" w:rsidRDefault="00264412" w:rsidP="00833FBB">
      <w:pPr>
        <w:rPr>
          <w:b/>
          <w:sz w:val="22"/>
        </w:rPr>
      </w:pPr>
    </w:p>
    <w:p w14:paraId="02CAC50E" w14:textId="371CC537" w:rsidR="0063611E" w:rsidRPr="006B00C6" w:rsidRDefault="0063611E" w:rsidP="00833FBB">
      <w:pPr>
        <w:rPr>
          <w:sz w:val="22"/>
        </w:rPr>
      </w:pPr>
      <w:r w:rsidRPr="006B00C6">
        <w:rPr>
          <w:sz w:val="22"/>
        </w:rPr>
        <w:t xml:space="preserve">(dále jen </w:t>
      </w:r>
      <w:r w:rsidRPr="006B00C6">
        <w:rPr>
          <w:b/>
          <w:i/>
          <w:sz w:val="22"/>
        </w:rPr>
        <w:t>„</w:t>
      </w:r>
      <w:r w:rsidR="00295C5F" w:rsidRPr="006B00C6">
        <w:rPr>
          <w:b/>
          <w:i/>
          <w:sz w:val="22"/>
        </w:rPr>
        <w:t>Dodavatel</w:t>
      </w:r>
      <w:r w:rsidRPr="006B00C6">
        <w:rPr>
          <w:b/>
          <w:i/>
          <w:sz w:val="22"/>
        </w:rPr>
        <w:t>“</w:t>
      </w:r>
      <w:r w:rsidRPr="006B00C6">
        <w:rPr>
          <w:sz w:val="22"/>
        </w:rPr>
        <w:t>)</w:t>
      </w:r>
    </w:p>
    <w:p w14:paraId="5B7E4A4D" w14:textId="77777777" w:rsidR="0063611E" w:rsidRPr="006B00C6" w:rsidRDefault="0063611E" w:rsidP="00833FBB">
      <w:pPr>
        <w:rPr>
          <w:b/>
          <w:sz w:val="22"/>
        </w:rPr>
      </w:pPr>
    </w:p>
    <w:p w14:paraId="291AB26C" w14:textId="60F3CC9F" w:rsidR="00251DD6" w:rsidRPr="006B00C6" w:rsidRDefault="0019324B" w:rsidP="00F915D4">
      <w:pPr>
        <w:jc w:val="both"/>
        <w:rPr>
          <w:b/>
          <w:sz w:val="22"/>
        </w:rPr>
      </w:pPr>
      <w:r w:rsidRPr="006B00C6">
        <w:rPr>
          <w:sz w:val="22"/>
        </w:rPr>
        <w:t xml:space="preserve">společně nazývané </w:t>
      </w:r>
      <w:r w:rsidRPr="006B00C6">
        <w:rPr>
          <w:b/>
          <w:i/>
          <w:sz w:val="22"/>
        </w:rPr>
        <w:t>„</w:t>
      </w:r>
      <w:r w:rsidR="00276414">
        <w:rPr>
          <w:b/>
          <w:i/>
          <w:sz w:val="22"/>
        </w:rPr>
        <w:t>S</w:t>
      </w:r>
      <w:r w:rsidRPr="006B00C6">
        <w:rPr>
          <w:b/>
          <w:i/>
          <w:sz w:val="22"/>
        </w:rPr>
        <w:t>mluvní strany“</w:t>
      </w:r>
      <w:r w:rsidR="00EF0FF5" w:rsidRPr="006B00C6">
        <w:rPr>
          <w:bCs/>
          <w:iCs/>
          <w:sz w:val="22"/>
        </w:rPr>
        <w:t>,</w:t>
      </w:r>
      <w:r w:rsidRPr="006B00C6">
        <w:rPr>
          <w:bCs/>
          <w:iCs/>
          <w:sz w:val="22"/>
        </w:rPr>
        <w:t xml:space="preserve"> </w:t>
      </w:r>
      <w:r w:rsidR="008447E9" w:rsidRPr="006B00C6">
        <w:rPr>
          <w:sz w:val="22"/>
        </w:rPr>
        <w:t>u</w:t>
      </w:r>
      <w:r w:rsidR="00264D69" w:rsidRPr="006B00C6">
        <w:rPr>
          <w:sz w:val="22"/>
        </w:rPr>
        <w:t>zavřely dále uvedeného dne, měsíce a roku v souladu s § 1746 odst. 2</w:t>
      </w:r>
      <w:r w:rsidR="00425178">
        <w:rPr>
          <w:sz w:val="22"/>
        </w:rPr>
        <w:t xml:space="preserve"> a s přihlédnutím k § 2079 a násl.</w:t>
      </w:r>
      <w:r w:rsidR="00264D69" w:rsidRPr="006B00C6">
        <w:rPr>
          <w:sz w:val="22"/>
        </w:rPr>
        <w:t xml:space="preserve"> zákona č. 89/2012 Sb., občanský zákoník,</w:t>
      </w:r>
      <w:r w:rsidR="00425178">
        <w:rPr>
          <w:sz w:val="22"/>
        </w:rPr>
        <w:t xml:space="preserve"> v platném znění</w:t>
      </w:r>
      <w:r w:rsidR="00264D69" w:rsidRPr="006B00C6">
        <w:rPr>
          <w:sz w:val="22"/>
        </w:rPr>
        <w:t xml:space="preserve"> </w:t>
      </w:r>
      <w:r w:rsidR="00425178" w:rsidRPr="00425178">
        <w:rPr>
          <w:sz w:val="22"/>
        </w:rPr>
        <w:t>(dále jen „</w:t>
      </w:r>
      <w:r w:rsidR="00425178" w:rsidRPr="00425178">
        <w:rPr>
          <w:b/>
          <w:i/>
          <w:sz w:val="22"/>
        </w:rPr>
        <w:t>občanský zákoník</w:t>
      </w:r>
      <w:r w:rsidR="00425178" w:rsidRPr="00425178">
        <w:rPr>
          <w:sz w:val="22"/>
        </w:rPr>
        <w:t xml:space="preserve">“) </w:t>
      </w:r>
      <w:r w:rsidR="00264D69" w:rsidRPr="006B00C6">
        <w:rPr>
          <w:sz w:val="22"/>
        </w:rPr>
        <w:t xml:space="preserve">tuto </w:t>
      </w:r>
      <w:r w:rsidR="00251DD6" w:rsidRPr="006B00C6">
        <w:rPr>
          <w:sz w:val="22"/>
        </w:rPr>
        <w:t xml:space="preserve">Rámcovou </w:t>
      </w:r>
      <w:r w:rsidR="00425178">
        <w:rPr>
          <w:sz w:val="22"/>
        </w:rPr>
        <w:t>kupní smlouvu na dodávky</w:t>
      </w:r>
      <w:r w:rsidR="00295C5F" w:rsidRPr="006B00C6">
        <w:rPr>
          <w:sz w:val="22"/>
        </w:rPr>
        <w:t xml:space="preserve"> sedadel pro vozy MHD</w:t>
      </w:r>
      <w:r w:rsidR="00CB7B75">
        <w:rPr>
          <w:sz w:val="22"/>
        </w:rPr>
        <w:t xml:space="preserve"> </w:t>
      </w:r>
      <w:r w:rsidR="00264D69" w:rsidRPr="006B00C6">
        <w:rPr>
          <w:sz w:val="22"/>
        </w:rPr>
        <w:t xml:space="preserve">(dále také jen </w:t>
      </w:r>
      <w:r w:rsidR="00264D69" w:rsidRPr="006B00C6">
        <w:rPr>
          <w:b/>
          <w:i/>
          <w:sz w:val="22"/>
        </w:rPr>
        <w:t>„</w:t>
      </w:r>
      <w:r w:rsidR="00425178">
        <w:rPr>
          <w:b/>
          <w:i/>
          <w:sz w:val="22"/>
        </w:rPr>
        <w:t>Rámcová smlouva</w:t>
      </w:r>
      <w:r w:rsidR="00264D69" w:rsidRPr="006B00C6">
        <w:rPr>
          <w:b/>
          <w:i/>
          <w:sz w:val="22"/>
        </w:rPr>
        <w:t>“</w:t>
      </w:r>
      <w:r w:rsidR="00264D69" w:rsidRPr="006B00C6">
        <w:rPr>
          <w:sz w:val="22"/>
        </w:rPr>
        <w:t>).</w:t>
      </w:r>
      <w:r w:rsidR="0042744D" w:rsidRPr="006B00C6">
        <w:rPr>
          <w:sz w:val="22"/>
        </w:rPr>
        <w:t xml:space="preserve"> Tato </w:t>
      </w:r>
      <w:r w:rsidR="00425178">
        <w:rPr>
          <w:bCs/>
          <w:sz w:val="22"/>
        </w:rPr>
        <w:t>Rámcová smlouva</w:t>
      </w:r>
      <w:r w:rsidR="0042744D" w:rsidRPr="006B00C6">
        <w:rPr>
          <w:sz w:val="22"/>
        </w:rPr>
        <w:t xml:space="preserve"> byla uzavřena v rámci </w:t>
      </w:r>
      <w:r w:rsidR="00E30664" w:rsidRPr="006B00C6">
        <w:rPr>
          <w:sz w:val="22"/>
        </w:rPr>
        <w:t xml:space="preserve">výběrového </w:t>
      </w:r>
      <w:r w:rsidR="0042744D" w:rsidRPr="006B00C6">
        <w:rPr>
          <w:sz w:val="22"/>
        </w:rPr>
        <w:t>řízení vedeného u</w:t>
      </w:r>
      <w:r w:rsidR="001E6ABE">
        <w:rPr>
          <w:sz w:val="22"/>
        </w:rPr>
        <w:t> </w:t>
      </w:r>
      <w:r w:rsidR="0042744D" w:rsidRPr="006B00C6">
        <w:rPr>
          <w:sz w:val="22"/>
        </w:rPr>
        <w:t xml:space="preserve">Dopravního podniku Ostrava </w:t>
      </w:r>
      <w:r w:rsidR="00390EE0" w:rsidRPr="006B00C6">
        <w:rPr>
          <w:sz w:val="22"/>
        </w:rPr>
        <w:t>pod</w:t>
      </w:r>
      <w:r w:rsidR="0042744D" w:rsidRPr="006B00C6">
        <w:rPr>
          <w:sz w:val="22"/>
        </w:rPr>
        <w:t xml:space="preserve"> názvem: </w:t>
      </w:r>
      <w:r w:rsidR="007F2921" w:rsidRPr="006B00C6">
        <w:rPr>
          <w:b/>
          <w:sz w:val="22"/>
        </w:rPr>
        <w:t>„</w:t>
      </w:r>
      <w:r w:rsidR="007F2921">
        <w:rPr>
          <w:b/>
          <w:sz w:val="22"/>
        </w:rPr>
        <w:t>Rámcová smlouva na dodávky sedadel pro MHD</w:t>
      </w:r>
      <w:r w:rsidR="001E6ABE">
        <w:rPr>
          <w:b/>
          <w:sz w:val="22"/>
        </w:rPr>
        <w:t xml:space="preserve"> II</w:t>
      </w:r>
      <w:r w:rsidR="007F2921" w:rsidRPr="006B00C6">
        <w:rPr>
          <w:b/>
          <w:sz w:val="22"/>
        </w:rPr>
        <w:t>“</w:t>
      </w:r>
      <w:r w:rsidR="007F2921" w:rsidRPr="006B00C6">
        <w:rPr>
          <w:sz w:val="22"/>
        </w:rPr>
        <w:t xml:space="preserve">, </w:t>
      </w:r>
      <w:r w:rsidR="007C461C" w:rsidRPr="006B00C6">
        <w:rPr>
          <w:sz w:val="22"/>
        </w:rPr>
        <w:t>evidenční čísl</w:t>
      </w:r>
      <w:r w:rsidR="00390EE0" w:rsidRPr="006B00C6">
        <w:rPr>
          <w:sz w:val="22"/>
        </w:rPr>
        <w:t>o</w:t>
      </w:r>
      <w:r w:rsidR="007C461C" w:rsidRPr="006B00C6">
        <w:rPr>
          <w:sz w:val="22"/>
        </w:rPr>
        <w:t xml:space="preserve"> </w:t>
      </w:r>
      <w:r w:rsidR="00E30664" w:rsidRPr="006B00C6">
        <w:rPr>
          <w:sz w:val="22"/>
        </w:rPr>
        <w:t>výběrového řízení</w:t>
      </w:r>
      <w:r w:rsidR="00390EE0" w:rsidRPr="006B00C6">
        <w:rPr>
          <w:sz w:val="22"/>
        </w:rPr>
        <w:t xml:space="preserve">: </w:t>
      </w:r>
      <w:r w:rsidR="008D3B14" w:rsidRPr="008D3B14">
        <w:rPr>
          <w:b/>
          <w:sz w:val="22"/>
        </w:rPr>
        <w:t>SVZ-32-24-PŘ-Ku</w:t>
      </w:r>
      <w:r w:rsidR="007F2921" w:rsidRPr="006B00C6">
        <w:rPr>
          <w:bCs/>
          <w:sz w:val="22"/>
        </w:rPr>
        <w:t xml:space="preserve">. </w:t>
      </w:r>
    </w:p>
    <w:p w14:paraId="6C658559" w14:textId="2421C57F" w:rsidR="002F0E85" w:rsidRDefault="00B700D8" w:rsidP="00E30664">
      <w:pPr>
        <w:spacing w:before="60"/>
        <w:jc w:val="both"/>
        <w:rPr>
          <w:sz w:val="22"/>
        </w:rPr>
      </w:pPr>
      <w:r>
        <w:rPr>
          <w:sz w:val="22"/>
        </w:rPr>
        <w:t>Na základě této Rámcové smlouvy</w:t>
      </w:r>
      <w:r w:rsidRPr="00B700D8">
        <w:rPr>
          <w:sz w:val="22"/>
        </w:rPr>
        <w:t xml:space="preserve"> </w:t>
      </w:r>
      <w:r>
        <w:rPr>
          <w:sz w:val="22"/>
        </w:rPr>
        <w:t xml:space="preserve">bude Objednatel opakovaně (dle svých aktuálních potřeb a požadavků) </w:t>
      </w:r>
      <w:r w:rsidRPr="00B700D8">
        <w:rPr>
          <w:sz w:val="22"/>
        </w:rPr>
        <w:t>uzavírat s</w:t>
      </w:r>
      <w:r>
        <w:rPr>
          <w:sz w:val="22"/>
        </w:rPr>
        <w:t xml:space="preserve"> Dodavatelem </w:t>
      </w:r>
      <w:r w:rsidRPr="00B700D8">
        <w:rPr>
          <w:sz w:val="22"/>
        </w:rPr>
        <w:t xml:space="preserve">formou doručených objednávek </w:t>
      </w:r>
      <w:r>
        <w:rPr>
          <w:sz w:val="22"/>
        </w:rPr>
        <w:t>k</w:t>
      </w:r>
      <w:r w:rsidR="00BB2F14" w:rsidRPr="006B00C6">
        <w:rPr>
          <w:sz w:val="22"/>
        </w:rPr>
        <w:t xml:space="preserve">onkrétní dílčí </w:t>
      </w:r>
      <w:r w:rsidR="00E30664" w:rsidRPr="006B00C6">
        <w:rPr>
          <w:sz w:val="22"/>
        </w:rPr>
        <w:t>smlouvy na dodávky sedadel pro vozy MHD</w:t>
      </w:r>
      <w:r>
        <w:rPr>
          <w:sz w:val="22"/>
        </w:rPr>
        <w:t xml:space="preserve">, a to </w:t>
      </w:r>
      <w:r w:rsidR="00CC2503">
        <w:rPr>
          <w:bCs/>
          <w:sz w:val="22"/>
        </w:rPr>
        <w:t>dle dále uvedených pravidel</w:t>
      </w:r>
      <w:r w:rsidR="00541217">
        <w:rPr>
          <w:bCs/>
          <w:sz w:val="22"/>
        </w:rPr>
        <w:t xml:space="preserve"> a podmínek</w:t>
      </w:r>
      <w:r w:rsidR="00BB2F14" w:rsidRPr="006B00C6">
        <w:rPr>
          <w:bCs/>
          <w:sz w:val="22"/>
        </w:rPr>
        <w:t>.</w:t>
      </w:r>
      <w:r w:rsidR="00376FB4" w:rsidRPr="006B00C6">
        <w:rPr>
          <w:bCs/>
          <w:sz w:val="22"/>
        </w:rPr>
        <w:t xml:space="preserve"> </w:t>
      </w:r>
    </w:p>
    <w:p w14:paraId="24B0B7DD" w14:textId="77777777" w:rsidR="002F0E85" w:rsidRPr="00961157" w:rsidRDefault="002F0E85">
      <w:pPr>
        <w:rPr>
          <w:sz w:val="22"/>
        </w:rPr>
      </w:pPr>
    </w:p>
    <w:p w14:paraId="6DA80098" w14:textId="56DB057A" w:rsidR="00264412" w:rsidRPr="0017390A" w:rsidRDefault="00710B25" w:rsidP="00B704C9">
      <w:pPr>
        <w:pStyle w:val="Odstavecseseznamem"/>
        <w:numPr>
          <w:ilvl w:val="0"/>
          <w:numId w:val="1"/>
        </w:numPr>
        <w:ind w:left="567" w:hanging="567"/>
        <w:rPr>
          <w:rFonts w:ascii="Arial Black" w:hAnsi="Arial Black"/>
          <w:b/>
          <w:sz w:val="22"/>
          <w:szCs w:val="22"/>
        </w:rPr>
      </w:pPr>
      <w:r>
        <w:rPr>
          <w:rFonts w:ascii="Arial Black" w:hAnsi="Arial Black"/>
          <w:b/>
          <w:sz w:val="22"/>
          <w:szCs w:val="22"/>
        </w:rPr>
        <w:t>Účel a p</w:t>
      </w:r>
      <w:r w:rsidR="00264412" w:rsidRPr="0017390A">
        <w:rPr>
          <w:rFonts w:ascii="Arial Black" w:hAnsi="Arial Black"/>
          <w:b/>
          <w:sz w:val="22"/>
          <w:szCs w:val="22"/>
        </w:rPr>
        <w:t xml:space="preserve">ředmět </w:t>
      </w:r>
      <w:r w:rsidR="00425178">
        <w:rPr>
          <w:rFonts w:ascii="Arial Black" w:hAnsi="Arial Black"/>
          <w:b/>
          <w:sz w:val="22"/>
          <w:szCs w:val="22"/>
        </w:rPr>
        <w:t>Rámcové smlouvy</w:t>
      </w:r>
      <w:r w:rsidR="00C47806">
        <w:rPr>
          <w:rFonts w:ascii="Arial Black" w:hAnsi="Arial Black"/>
          <w:b/>
          <w:sz w:val="22"/>
          <w:szCs w:val="22"/>
        </w:rPr>
        <w:t xml:space="preserve"> </w:t>
      </w:r>
    </w:p>
    <w:p w14:paraId="2D3C2B38" w14:textId="03FDE122" w:rsidR="00BC12B9" w:rsidRDefault="00A32E02" w:rsidP="00B704C9">
      <w:pPr>
        <w:pStyle w:val="Odstavecseseznamem"/>
        <w:numPr>
          <w:ilvl w:val="1"/>
          <w:numId w:val="1"/>
        </w:numPr>
        <w:spacing w:after="120"/>
        <w:ind w:left="567" w:hanging="567"/>
        <w:jc w:val="both"/>
        <w:rPr>
          <w:sz w:val="22"/>
          <w:szCs w:val="22"/>
        </w:rPr>
      </w:pPr>
      <w:r w:rsidRPr="00E30664">
        <w:rPr>
          <w:sz w:val="22"/>
          <w:szCs w:val="22"/>
        </w:rPr>
        <w:t xml:space="preserve">Účelem </w:t>
      </w:r>
      <w:r w:rsidR="00276414">
        <w:rPr>
          <w:sz w:val="22"/>
          <w:szCs w:val="22"/>
        </w:rPr>
        <w:t xml:space="preserve">této </w:t>
      </w:r>
      <w:r w:rsidR="00425178">
        <w:rPr>
          <w:sz w:val="22"/>
          <w:szCs w:val="22"/>
        </w:rPr>
        <w:t>Rámcové smlouvy</w:t>
      </w:r>
      <w:r w:rsidRPr="00E30664">
        <w:rPr>
          <w:sz w:val="22"/>
          <w:szCs w:val="22"/>
        </w:rPr>
        <w:t xml:space="preserve"> je</w:t>
      </w:r>
      <w:r w:rsidR="00276414">
        <w:rPr>
          <w:sz w:val="22"/>
          <w:szCs w:val="22"/>
        </w:rPr>
        <w:t xml:space="preserve"> (i)</w:t>
      </w:r>
      <w:r w:rsidRPr="00E30664">
        <w:rPr>
          <w:sz w:val="22"/>
          <w:szCs w:val="22"/>
        </w:rPr>
        <w:t xml:space="preserve"> zajištění dodávek nových sedadel pro stávající vozy MHD</w:t>
      </w:r>
      <w:r w:rsidR="00732BC4">
        <w:rPr>
          <w:sz w:val="22"/>
          <w:szCs w:val="22"/>
        </w:rPr>
        <w:t xml:space="preserve"> dle specifikace uvedené v </w:t>
      </w:r>
      <w:r w:rsidR="00425178">
        <w:rPr>
          <w:sz w:val="22"/>
          <w:szCs w:val="22"/>
        </w:rPr>
        <w:t>Příloze č. 2 této Rámcové smlouvy</w:t>
      </w:r>
      <w:r w:rsidRPr="00E30664">
        <w:rPr>
          <w:sz w:val="22"/>
          <w:szCs w:val="22"/>
        </w:rPr>
        <w:t xml:space="preserve"> </w:t>
      </w:r>
      <w:r w:rsidR="00D61422" w:rsidRPr="00E30664">
        <w:rPr>
          <w:sz w:val="22"/>
          <w:szCs w:val="22"/>
        </w:rPr>
        <w:t>(dále také jen „</w:t>
      </w:r>
      <w:r w:rsidR="00D61422" w:rsidRPr="00E30664">
        <w:rPr>
          <w:b/>
          <w:bCs/>
          <w:i/>
          <w:iCs/>
          <w:sz w:val="22"/>
          <w:szCs w:val="22"/>
        </w:rPr>
        <w:t>Zboží</w:t>
      </w:r>
      <w:r w:rsidR="00D61422" w:rsidRPr="00E30664">
        <w:rPr>
          <w:sz w:val="22"/>
          <w:szCs w:val="22"/>
        </w:rPr>
        <w:t xml:space="preserve">“) </w:t>
      </w:r>
      <w:r w:rsidR="0055249D" w:rsidRPr="00E30664">
        <w:rPr>
          <w:sz w:val="22"/>
          <w:szCs w:val="22"/>
        </w:rPr>
        <w:t xml:space="preserve">s cílem </w:t>
      </w:r>
      <w:r w:rsidRPr="00E30664">
        <w:rPr>
          <w:sz w:val="22"/>
          <w:szCs w:val="22"/>
        </w:rPr>
        <w:t xml:space="preserve">jejich </w:t>
      </w:r>
      <w:r w:rsidRPr="00E30664">
        <w:rPr>
          <w:sz w:val="22"/>
          <w:szCs w:val="22"/>
        </w:rPr>
        <w:lastRenderedPageBreak/>
        <w:t>postupné výměny v části vozového parku DPO</w:t>
      </w:r>
      <w:r w:rsidR="00276414">
        <w:rPr>
          <w:sz w:val="22"/>
          <w:szCs w:val="22"/>
        </w:rPr>
        <w:t>, resp. (</w:t>
      </w:r>
      <w:proofErr w:type="spellStart"/>
      <w:r w:rsidR="00276414">
        <w:rPr>
          <w:sz w:val="22"/>
          <w:szCs w:val="22"/>
        </w:rPr>
        <w:t>ii</w:t>
      </w:r>
      <w:proofErr w:type="spellEnd"/>
      <w:r w:rsidR="00276414">
        <w:rPr>
          <w:sz w:val="22"/>
          <w:szCs w:val="22"/>
        </w:rPr>
        <w:t>) převzetí závazku Dodavatele nenabízet Zboží výrobcům</w:t>
      </w:r>
      <w:r w:rsidR="00732BC4">
        <w:rPr>
          <w:sz w:val="22"/>
          <w:szCs w:val="22"/>
        </w:rPr>
        <w:t>/dodavatelům</w:t>
      </w:r>
      <w:r w:rsidR="00276414">
        <w:rPr>
          <w:sz w:val="22"/>
          <w:szCs w:val="22"/>
        </w:rPr>
        <w:t xml:space="preserve"> nových vozů pro Objednatele za ceny vyšší</w:t>
      </w:r>
      <w:r w:rsidR="008D3B14">
        <w:rPr>
          <w:sz w:val="22"/>
          <w:szCs w:val="22"/>
        </w:rPr>
        <w:t>,</w:t>
      </w:r>
      <w:r w:rsidR="00276414">
        <w:rPr>
          <w:sz w:val="22"/>
          <w:szCs w:val="22"/>
        </w:rPr>
        <w:t xml:space="preserve"> než </w:t>
      </w:r>
      <w:r w:rsidR="00425178">
        <w:rPr>
          <w:sz w:val="22"/>
          <w:szCs w:val="22"/>
        </w:rPr>
        <w:t>je uvedeno v této Rámcové smlouvě</w:t>
      </w:r>
      <w:r w:rsidR="0055249D" w:rsidRPr="00E30664">
        <w:rPr>
          <w:sz w:val="22"/>
          <w:szCs w:val="22"/>
        </w:rPr>
        <w:t>.</w:t>
      </w:r>
    </w:p>
    <w:p w14:paraId="7640F670" w14:textId="18286A1B" w:rsidR="00276414" w:rsidRDefault="00BC12B9" w:rsidP="00B704C9">
      <w:pPr>
        <w:pStyle w:val="Odstavecseseznamem"/>
        <w:numPr>
          <w:ilvl w:val="1"/>
          <w:numId w:val="1"/>
        </w:numPr>
        <w:spacing w:after="120"/>
        <w:ind w:left="567" w:hanging="567"/>
        <w:jc w:val="both"/>
        <w:rPr>
          <w:sz w:val="22"/>
          <w:szCs w:val="22"/>
        </w:rPr>
      </w:pPr>
      <w:r>
        <w:rPr>
          <w:sz w:val="22"/>
          <w:szCs w:val="22"/>
        </w:rPr>
        <w:t>Zboží bude Dodavatelem poskytováno (dodáváno) ve dvou variantách</w:t>
      </w:r>
      <w:r w:rsidR="00BF48A7">
        <w:rPr>
          <w:sz w:val="22"/>
          <w:szCs w:val="22"/>
        </w:rPr>
        <w:t>, a to s područkou a bez područky dle specifikace uvedené v rámci Přílohy č. 2 této Rámcové smlouvy</w:t>
      </w:r>
      <w:r>
        <w:rPr>
          <w:sz w:val="22"/>
          <w:szCs w:val="22"/>
        </w:rPr>
        <w:t>.</w:t>
      </w:r>
      <w:r w:rsidR="00812EA1">
        <w:rPr>
          <w:sz w:val="22"/>
          <w:szCs w:val="22"/>
        </w:rPr>
        <w:t xml:space="preserve"> Objednatel je rovněž oprávněn (typicky v případech poškození </w:t>
      </w:r>
      <w:r w:rsidR="00F749A3">
        <w:rPr>
          <w:sz w:val="22"/>
          <w:szCs w:val="22"/>
        </w:rPr>
        <w:t>Zboží</w:t>
      </w:r>
      <w:r w:rsidR="00812EA1">
        <w:rPr>
          <w:sz w:val="22"/>
          <w:szCs w:val="22"/>
        </w:rPr>
        <w:t>, na které se nevztahuje záruka dle této</w:t>
      </w:r>
      <w:r w:rsidR="00F749A3">
        <w:rPr>
          <w:sz w:val="22"/>
          <w:szCs w:val="22"/>
        </w:rPr>
        <w:t xml:space="preserve"> Rámcové</w:t>
      </w:r>
      <w:r w:rsidR="00812EA1">
        <w:rPr>
          <w:sz w:val="22"/>
          <w:szCs w:val="22"/>
        </w:rPr>
        <w:t xml:space="preserve"> smlouvy) objednat postupem dle této </w:t>
      </w:r>
      <w:r w:rsidR="00F749A3">
        <w:rPr>
          <w:sz w:val="22"/>
          <w:szCs w:val="22"/>
        </w:rPr>
        <w:t xml:space="preserve">Rámcové </w:t>
      </w:r>
      <w:r w:rsidR="00812EA1">
        <w:rPr>
          <w:sz w:val="22"/>
          <w:szCs w:val="22"/>
        </w:rPr>
        <w:t>smlouvy i</w:t>
      </w:r>
      <w:r w:rsidR="00B23236">
        <w:rPr>
          <w:sz w:val="22"/>
          <w:szCs w:val="22"/>
        </w:rPr>
        <w:t xml:space="preserve"> části sedadel</w:t>
      </w:r>
      <w:r w:rsidR="00812EA1">
        <w:rPr>
          <w:sz w:val="22"/>
          <w:szCs w:val="22"/>
        </w:rPr>
        <w:t xml:space="preserve"> dle specifikace uvedené v</w:t>
      </w:r>
      <w:r w:rsidR="00CF61A3">
        <w:rPr>
          <w:sz w:val="22"/>
          <w:szCs w:val="22"/>
        </w:rPr>
        <w:t> </w:t>
      </w:r>
      <w:r w:rsidR="00812EA1">
        <w:rPr>
          <w:sz w:val="22"/>
          <w:szCs w:val="22"/>
        </w:rPr>
        <w:t>Objednávce a za cenových podmínek uvedených v příloze č. 3 této smlouvy v části Náhradní díly.</w:t>
      </w:r>
    </w:p>
    <w:p w14:paraId="3A1EC8FA" w14:textId="645AFBB7" w:rsidR="00BD15F1" w:rsidRPr="006B00C6" w:rsidRDefault="00A32E02" w:rsidP="00B704C9">
      <w:pPr>
        <w:pStyle w:val="Odstavecseseznamem"/>
        <w:numPr>
          <w:ilvl w:val="1"/>
          <w:numId w:val="1"/>
        </w:numPr>
        <w:spacing w:after="120"/>
        <w:ind w:left="567" w:hanging="567"/>
        <w:jc w:val="both"/>
        <w:rPr>
          <w:sz w:val="22"/>
          <w:szCs w:val="22"/>
        </w:rPr>
      </w:pPr>
      <w:r w:rsidRPr="006B00C6">
        <w:rPr>
          <w:sz w:val="22"/>
          <w:szCs w:val="22"/>
        </w:rPr>
        <w:t>K</w:t>
      </w:r>
      <w:r w:rsidR="00BD15F1" w:rsidRPr="006B00C6">
        <w:rPr>
          <w:sz w:val="22"/>
          <w:szCs w:val="22"/>
        </w:rPr>
        <w:t xml:space="preserve">onkrétní dílčí </w:t>
      </w:r>
      <w:r w:rsidR="00BF48A7">
        <w:rPr>
          <w:sz w:val="22"/>
          <w:szCs w:val="22"/>
        </w:rPr>
        <w:t>smlouvy</w:t>
      </w:r>
      <w:r w:rsidR="00732BC4">
        <w:rPr>
          <w:sz w:val="22"/>
          <w:szCs w:val="22"/>
        </w:rPr>
        <w:t xml:space="preserve"> na dodávky Zboží</w:t>
      </w:r>
      <w:r w:rsidR="00BD15F1" w:rsidRPr="006B00C6">
        <w:rPr>
          <w:sz w:val="22"/>
          <w:szCs w:val="22"/>
        </w:rPr>
        <w:t xml:space="preserve"> budou </w:t>
      </w:r>
      <w:r w:rsidR="00BF48A7">
        <w:rPr>
          <w:sz w:val="22"/>
          <w:szCs w:val="22"/>
        </w:rPr>
        <w:t>uzavírány</w:t>
      </w:r>
      <w:r w:rsidR="0011552F">
        <w:rPr>
          <w:sz w:val="22"/>
          <w:szCs w:val="22"/>
        </w:rPr>
        <w:t xml:space="preserve"> </w:t>
      </w:r>
      <w:r w:rsidR="00BD15F1" w:rsidRPr="006B00C6">
        <w:rPr>
          <w:sz w:val="22"/>
          <w:szCs w:val="22"/>
        </w:rPr>
        <w:t>postupem dle</w:t>
      </w:r>
      <w:r w:rsidR="0011552F">
        <w:rPr>
          <w:sz w:val="22"/>
          <w:szCs w:val="22"/>
        </w:rPr>
        <w:t xml:space="preserve"> čl. III</w:t>
      </w:r>
      <w:r w:rsidR="00B700D8">
        <w:rPr>
          <w:sz w:val="22"/>
          <w:szCs w:val="22"/>
        </w:rPr>
        <w:t xml:space="preserve"> této Rámcové smlouvy</w:t>
      </w:r>
      <w:r w:rsidR="00B578F7" w:rsidRPr="006B00C6">
        <w:rPr>
          <w:sz w:val="22"/>
          <w:szCs w:val="22"/>
        </w:rPr>
        <w:t xml:space="preserve"> </w:t>
      </w:r>
      <w:r w:rsidR="001A7C75">
        <w:rPr>
          <w:sz w:val="22"/>
          <w:szCs w:val="22"/>
        </w:rPr>
        <w:t>s využitím</w:t>
      </w:r>
      <w:r w:rsidR="00732BC4">
        <w:rPr>
          <w:sz w:val="22"/>
          <w:szCs w:val="22"/>
        </w:rPr>
        <w:t xml:space="preserve"> vzoru uvedeného v </w:t>
      </w:r>
      <w:r w:rsidR="00B700D8">
        <w:rPr>
          <w:sz w:val="22"/>
          <w:szCs w:val="22"/>
        </w:rPr>
        <w:t>Příloze č. 1 této Rámcové smlouvy</w:t>
      </w:r>
      <w:r w:rsidR="00942472">
        <w:rPr>
          <w:sz w:val="22"/>
          <w:szCs w:val="22"/>
        </w:rPr>
        <w:t xml:space="preserve"> </w:t>
      </w:r>
      <w:r w:rsidR="00942472" w:rsidRPr="002A6745">
        <w:rPr>
          <w:sz w:val="22"/>
          <w:szCs w:val="22"/>
        </w:rPr>
        <w:t>(dále jen „</w:t>
      </w:r>
      <w:r w:rsidR="00DB13E8">
        <w:rPr>
          <w:b/>
          <w:bCs/>
          <w:i/>
          <w:iCs/>
          <w:sz w:val="22"/>
          <w:szCs w:val="22"/>
        </w:rPr>
        <w:t>Dílčí</w:t>
      </w:r>
      <w:r w:rsidR="00942472" w:rsidRPr="002A6745">
        <w:rPr>
          <w:b/>
          <w:bCs/>
          <w:i/>
          <w:iCs/>
          <w:sz w:val="22"/>
          <w:szCs w:val="22"/>
        </w:rPr>
        <w:t xml:space="preserve"> smlouv</w:t>
      </w:r>
      <w:r w:rsidR="00942472">
        <w:rPr>
          <w:b/>
          <w:bCs/>
          <w:i/>
          <w:iCs/>
          <w:sz w:val="22"/>
          <w:szCs w:val="22"/>
        </w:rPr>
        <w:t>a</w:t>
      </w:r>
      <w:r w:rsidR="00942472" w:rsidRPr="002A6745">
        <w:rPr>
          <w:sz w:val="22"/>
          <w:szCs w:val="22"/>
        </w:rPr>
        <w:t>“)</w:t>
      </w:r>
      <w:r w:rsidR="00BD15F1" w:rsidRPr="006B00C6">
        <w:rPr>
          <w:sz w:val="22"/>
          <w:szCs w:val="22"/>
        </w:rPr>
        <w:t>.</w:t>
      </w:r>
      <w:r w:rsidR="00C86748">
        <w:rPr>
          <w:sz w:val="22"/>
          <w:szCs w:val="22"/>
        </w:rPr>
        <w:t xml:space="preserve"> </w:t>
      </w:r>
    </w:p>
    <w:p w14:paraId="0D1AB145" w14:textId="250F5323" w:rsidR="00D373E0" w:rsidRPr="00E30664" w:rsidRDefault="00DB13E8" w:rsidP="00B704C9">
      <w:pPr>
        <w:pStyle w:val="Odstavecseseznamem"/>
        <w:numPr>
          <w:ilvl w:val="1"/>
          <w:numId w:val="1"/>
        </w:numPr>
        <w:spacing w:after="120"/>
        <w:ind w:left="567" w:hanging="567"/>
        <w:jc w:val="both"/>
        <w:rPr>
          <w:sz w:val="22"/>
          <w:szCs w:val="22"/>
        </w:rPr>
      </w:pPr>
      <w:r>
        <w:rPr>
          <w:bCs/>
          <w:sz w:val="22"/>
          <w:szCs w:val="22"/>
        </w:rPr>
        <w:t>Dílčí</w:t>
      </w:r>
      <w:r w:rsidR="00D373E0" w:rsidRPr="006B00C6">
        <w:rPr>
          <w:b/>
          <w:sz w:val="22"/>
          <w:szCs w:val="22"/>
        </w:rPr>
        <w:t xml:space="preserve"> </w:t>
      </w:r>
      <w:r w:rsidR="00D373E0" w:rsidRPr="006B00C6">
        <w:rPr>
          <w:bCs/>
          <w:sz w:val="22"/>
          <w:szCs w:val="22"/>
        </w:rPr>
        <w:t xml:space="preserve">smlouvou se </w:t>
      </w:r>
      <w:r w:rsidR="00942472">
        <w:rPr>
          <w:bCs/>
          <w:sz w:val="22"/>
          <w:szCs w:val="22"/>
        </w:rPr>
        <w:t xml:space="preserve">tedy </w:t>
      </w:r>
      <w:r w:rsidR="00D373E0" w:rsidRPr="006B00C6">
        <w:rPr>
          <w:bCs/>
          <w:sz w:val="22"/>
          <w:szCs w:val="22"/>
        </w:rPr>
        <w:t>rozumí</w:t>
      </w:r>
      <w:r w:rsidR="00D373E0" w:rsidRPr="00E30664">
        <w:rPr>
          <w:bCs/>
          <w:sz w:val="22"/>
          <w:szCs w:val="22"/>
        </w:rPr>
        <w:t xml:space="preserve"> smlouva </w:t>
      </w:r>
      <w:r w:rsidR="009A3BC2" w:rsidRPr="00E30664">
        <w:rPr>
          <w:bCs/>
          <w:sz w:val="22"/>
          <w:szCs w:val="22"/>
        </w:rPr>
        <w:t xml:space="preserve">uzavřená na základě </w:t>
      </w:r>
      <w:r>
        <w:rPr>
          <w:bCs/>
          <w:sz w:val="22"/>
          <w:szCs w:val="22"/>
        </w:rPr>
        <w:t>této Rámcové smlouvy</w:t>
      </w:r>
      <w:r w:rsidR="0011552F">
        <w:rPr>
          <w:bCs/>
          <w:sz w:val="22"/>
          <w:szCs w:val="22"/>
        </w:rPr>
        <w:t xml:space="preserve"> </w:t>
      </w:r>
      <w:r w:rsidR="00D373E0" w:rsidRPr="00E30664">
        <w:rPr>
          <w:bCs/>
          <w:sz w:val="22"/>
          <w:szCs w:val="22"/>
        </w:rPr>
        <w:t xml:space="preserve">mezi </w:t>
      </w:r>
      <w:r w:rsidR="00756AD9">
        <w:rPr>
          <w:bCs/>
          <w:sz w:val="22"/>
          <w:szCs w:val="22"/>
        </w:rPr>
        <w:t>D</w:t>
      </w:r>
      <w:r w:rsidR="00295C5F" w:rsidRPr="00E30664">
        <w:rPr>
          <w:bCs/>
          <w:sz w:val="22"/>
          <w:szCs w:val="22"/>
        </w:rPr>
        <w:t>odavatel</w:t>
      </w:r>
      <w:r w:rsidR="00A32E02" w:rsidRPr="00E30664">
        <w:rPr>
          <w:bCs/>
          <w:sz w:val="22"/>
          <w:szCs w:val="22"/>
        </w:rPr>
        <w:t>e</w:t>
      </w:r>
      <w:r w:rsidR="00D373E0" w:rsidRPr="00E30664">
        <w:rPr>
          <w:bCs/>
          <w:sz w:val="22"/>
          <w:szCs w:val="22"/>
        </w:rPr>
        <w:t xml:space="preserve">m a Objednatelem, na jejímž základě </w:t>
      </w:r>
      <w:r w:rsidR="00756AD9">
        <w:rPr>
          <w:bCs/>
          <w:sz w:val="22"/>
          <w:szCs w:val="22"/>
        </w:rPr>
        <w:t>D</w:t>
      </w:r>
      <w:r w:rsidR="00295C5F" w:rsidRPr="00E30664">
        <w:rPr>
          <w:bCs/>
          <w:sz w:val="22"/>
          <w:szCs w:val="22"/>
        </w:rPr>
        <w:t>odavatel</w:t>
      </w:r>
      <w:r w:rsidR="00D373E0" w:rsidRPr="00E30664">
        <w:rPr>
          <w:bCs/>
          <w:sz w:val="22"/>
          <w:szCs w:val="22"/>
        </w:rPr>
        <w:t xml:space="preserve"> </w:t>
      </w:r>
      <w:r w:rsidR="009A3BC2" w:rsidRPr="00E30664">
        <w:rPr>
          <w:bCs/>
          <w:sz w:val="22"/>
          <w:szCs w:val="22"/>
        </w:rPr>
        <w:t xml:space="preserve">realizuje </w:t>
      </w:r>
      <w:r>
        <w:rPr>
          <w:sz w:val="22"/>
          <w:szCs w:val="22"/>
        </w:rPr>
        <w:t xml:space="preserve">Dílčí zakázku, resp. </w:t>
      </w:r>
      <w:r>
        <w:rPr>
          <w:bCs/>
          <w:sz w:val="22"/>
          <w:szCs w:val="22"/>
        </w:rPr>
        <w:t>dodá Objednateli</w:t>
      </w:r>
      <w:r w:rsidRPr="00DB13E8">
        <w:rPr>
          <w:bCs/>
          <w:sz w:val="22"/>
          <w:szCs w:val="22"/>
        </w:rPr>
        <w:t xml:space="preserve"> jím požadovaný druh a množství Zboží a převede na </w:t>
      </w:r>
      <w:r>
        <w:rPr>
          <w:bCs/>
          <w:sz w:val="22"/>
          <w:szCs w:val="22"/>
        </w:rPr>
        <w:t xml:space="preserve">Objednatele </w:t>
      </w:r>
      <w:r w:rsidRPr="00DB13E8">
        <w:rPr>
          <w:bCs/>
          <w:sz w:val="22"/>
          <w:szCs w:val="22"/>
        </w:rPr>
        <w:t>vlastnické právo ke Zboží</w:t>
      </w:r>
      <w:r w:rsidR="00D373E0" w:rsidRPr="00E30664">
        <w:rPr>
          <w:bCs/>
          <w:sz w:val="22"/>
          <w:szCs w:val="22"/>
        </w:rPr>
        <w:t xml:space="preserve"> </w:t>
      </w:r>
      <w:r w:rsidR="0011552F">
        <w:rPr>
          <w:sz w:val="22"/>
          <w:szCs w:val="22"/>
        </w:rPr>
        <w:t xml:space="preserve">a Objednatel </w:t>
      </w:r>
      <w:r w:rsidRPr="00DB13E8">
        <w:rPr>
          <w:sz w:val="22"/>
          <w:szCs w:val="22"/>
        </w:rPr>
        <w:t xml:space="preserve">řádně a včas dodané Zboží převezme </w:t>
      </w:r>
      <w:r>
        <w:rPr>
          <w:sz w:val="22"/>
          <w:szCs w:val="22"/>
        </w:rPr>
        <w:t xml:space="preserve">a </w:t>
      </w:r>
      <w:r w:rsidR="0011552F">
        <w:rPr>
          <w:sz w:val="22"/>
          <w:szCs w:val="22"/>
        </w:rPr>
        <w:t>zaplatí</w:t>
      </w:r>
      <w:r>
        <w:rPr>
          <w:sz w:val="22"/>
          <w:szCs w:val="22"/>
        </w:rPr>
        <w:t xml:space="preserve"> Dodavateli</w:t>
      </w:r>
      <w:r w:rsidR="0011552F">
        <w:rPr>
          <w:sz w:val="22"/>
          <w:szCs w:val="22"/>
        </w:rPr>
        <w:t xml:space="preserve"> </w:t>
      </w:r>
      <w:r>
        <w:rPr>
          <w:sz w:val="22"/>
          <w:szCs w:val="22"/>
        </w:rPr>
        <w:t>sjednanou</w:t>
      </w:r>
      <w:r w:rsidR="0011552F">
        <w:rPr>
          <w:sz w:val="22"/>
          <w:szCs w:val="22"/>
        </w:rPr>
        <w:t xml:space="preserve"> cenu</w:t>
      </w:r>
      <w:r>
        <w:rPr>
          <w:sz w:val="22"/>
          <w:szCs w:val="22"/>
        </w:rPr>
        <w:t xml:space="preserve"> Zboží</w:t>
      </w:r>
      <w:r w:rsidR="00942472">
        <w:rPr>
          <w:sz w:val="22"/>
          <w:szCs w:val="22"/>
        </w:rPr>
        <w:t xml:space="preserve">. </w:t>
      </w:r>
    </w:p>
    <w:p w14:paraId="0EBC0298" w14:textId="6985DDAB" w:rsidR="00D249A6" w:rsidRPr="00E30664" w:rsidRDefault="00DB13E8" w:rsidP="00B704C9">
      <w:pPr>
        <w:pStyle w:val="Odstavecseseznamem"/>
        <w:numPr>
          <w:ilvl w:val="1"/>
          <w:numId w:val="1"/>
        </w:numPr>
        <w:spacing w:before="60"/>
        <w:ind w:left="567" w:hanging="567"/>
        <w:jc w:val="both"/>
        <w:rPr>
          <w:sz w:val="22"/>
          <w:szCs w:val="22"/>
        </w:rPr>
      </w:pPr>
      <w:r>
        <w:rPr>
          <w:sz w:val="22"/>
          <w:szCs w:val="22"/>
        </w:rPr>
        <w:t>Dílčí</w:t>
      </w:r>
      <w:r w:rsidR="00D249A6" w:rsidRPr="00E30664">
        <w:rPr>
          <w:sz w:val="22"/>
          <w:szCs w:val="22"/>
        </w:rPr>
        <w:t xml:space="preserve"> smlouva představuje dílčí plnění z rámce s</w:t>
      </w:r>
      <w:r>
        <w:rPr>
          <w:sz w:val="22"/>
          <w:szCs w:val="22"/>
        </w:rPr>
        <w:t>jednaného touto Rámcovou smlouvou. Nestanoví-li Dílčí</w:t>
      </w:r>
      <w:r w:rsidR="00D249A6" w:rsidRPr="00E30664">
        <w:rPr>
          <w:sz w:val="22"/>
          <w:szCs w:val="22"/>
        </w:rPr>
        <w:t xml:space="preserve"> smlouva jinak, platí </w:t>
      </w:r>
      <w:r w:rsidR="0011552F">
        <w:rPr>
          <w:sz w:val="22"/>
          <w:szCs w:val="22"/>
        </w:rPr>
        <w:t xml:space="preserve">pro její realizaci v plném rozsahu </w:t>
      </w:r>
      <w:r w:rsidR="00D249A6" w:rsidRPr="00E30664">
        <w:rPr>
          <w:sz w:val="22"/>
          <w:szCs w:val="22"/>
        </w:rPr>
        <w:t>ustanovení</w:t>
      </w:r>
      <w:r w:rsidR="0011552F">
        <w:rPr>
          <w:sz w:val="22"/>
          <w:szCs w:val="22"/>
        </w:rPr>
        <w:t xml:space="preserve"> této</w:t>
      </w:r>
      <w:r>
        <w:rPr>
          <w:sz w:val="22"/>
          <w:szCs w:val="22"/>
        </w:rPr>
        <w:t xml:space="preserve"> Rámcové smlouvy</w:t>
      </w:r>
      <w:r w:rsidR="00D249A6" w:rsidRPr="00E30664">
        <w:rPr>
          <w:sz w:val="22"/>
          <w:szCs w:val="22"/>
        </w:rPr>
        <w:t>.</w:t>
      </w:r>
    </w:p>
    <w:p w14:paraId="669BE7D2" w14:textId="43C2B3C8" w:rsidR="00CB4C82" w:rsidRPr="00E30664" w:rsidRDefault="00CB4C82" w:rsidP="00B704C9">
      <w:pPr>
        <w:pStyle w:val="Odstavecseseznamem"/>
        <w:numPr>
          <w:ilvl w:val="1"/>
          <w:numId w:val="1"/>
        </w:numPr>
        <w:spacing w:before="60"/>
        <w:ind w:left="567" w:hanging="567"/>
        <w:jc w:val="both"/>
        <w:rPr>
          <w:sz w:val="22"/>
          <w:szCs w:val="22"/>
        </w:rPr>
      </w:pPr>
      <w:r w:rsidRPr="00E30664">
        <w:rPr>
          <w:sz w:val="22"/>
          <w:szCs w:val="22"/>
        </w:rPr>
        <w:t xml:space="preserve">Smluvní strany konstatují, že </w:t>
      </w:r>
      <w:bookmarkStart w:id="0" w:name="_Hlk143064962"/>
      <w:r w:rsidRPr="00E30664">
        <w:rPr>
          <w:sz w:val="22"/>
          <w:szCs w:val="22"/>
        </w:rPr>
        <w:t xml:space="preserve">předpokládaný rozsah předmětu plnění vychází z předpokládaného počtu Objednatelem pořizovaných </w:t>
      </w:r>
      <w:r w:rsidR="00AD7243">
        <w:rPr>
          <w:sz w:val="22"/>
          <w:szCs w:val="22"/>
        </w:rPr>
        <w:t>sedadel</w:t>
      </w:r>
      <w:r w:rsidR="00AD7243" w:rsidRPr="00E30664">
        <w:rPr>
          <w:sz w:val="22"/>
          <w:szCs w:val="22"/>
        </w:rPr>
        <w:t xml:space="preserve"> </w:t>
      </w:r>
      <w:r w:rsidRPr="00E30664">
        <w:rPr>
          <w:sz w:val="22"/>
          <w:szCs w:val="22"/>
        </w:rPr>
        <w:t>a nepřekročí v</w:t>
      </w:r>
      <w:r w:rsidR="00732BC4">
        <w:rPr>
          <w:sz w:val="22"/>
          <w:szCs w:val="22"/>
        </w:rPr>
        <w:t> </w:t>
      </w:r>
      <w:r w:rsidRPr="00E30664">
        <w:rPr>
          <w:sz w:val="22"/>
          <w:szCs w:val="22"/>
        </w:rPr>
        <w:t>součtu</w:t>
      </w:r>
      <w:r w:rsidR="00732BC4">
        <w:rPr>
          <w:sz w:val="22"/>
          <w:szCs w:val="22"/>
        </w:rPr>
        <w:t xml:space="preserve"> všech</w:t>
      </w:r>
      <w:r w:rsidR="00C86748">
        <w:rPr>
          <w:sz w:val="22"/>
          <w:szCs w:val="22"/>
        </w:rPr>
        <w:t xml:space="preserve"> </w:t>
      </w:r>
      <w:r w:rsidR="00732BC4">
        <w:rPr>
          <w:sz w:val="22"/>
          <w:szCs w:val="22"/>
        </w:rPr>
        <w:t xml:space="preserve">Dílčích </w:t>
      </w:r>
      <w:r w:rsidR="001A7C75">
        <w:rPr>
          <w:sz w:val="22"/>
          <w:szCs w:val="22"/>
        </w:rPr>
        <w:t>smluv uzavřených</w:t>
      </w:r>
      <w:r w:rsidR="00696F25">
        <w:rPr>
          <w:sz w:val="22"/>
          <w:szCs w:val="22"/>
        </w:rPr>
        <w:t xml:space="preserve"> na základě této </w:t>
      </w:r>
      <w:r w:rsidR="00696F25" w:rsidRPr="00E30664">
        <w:rPr>
          <w:sz w:val="22"/>
          <w:szCs w:val="22"/>
        </w:rPr>
        <w:t>Rámcov</w:t>
      </w:r>
      <w:r w:rsidR="00696F25">
        <w:rPr>
          <w:sz w:val="22"/>
          <w:szCs w:val="22"/>
        </w:rPr>
        <w:t>é</w:t>
      </w:r>
      <w:r w:rsidR="00696F25" w:rsidRPr="00E30664">
        <w:rPr>
          <w:sz w:val="22"/>
          <w:szCs w:val="22"/>
        </w:rPr>
        <w:t xml:space="preserve"> dohod</w:t>
      </w:r>
      <w:r w:rsidR="00696F25">
        <w:rPr>
          <w:sz w:val="22"/>
          <w:szCs w:val="22"/>
        </w:rPr>
        <w:t>y</w:t>
      </w:r>
      <w:r w:rsidR="00696F25" w:rsidRPr="00E30664">
        <w:rPr>
          <w:sz w:val="22"/>
          <w:szCs w:val="22"/>
        </w:rPr>
        <w:t xml:space="preserve"> </w:t>
      </w:r>
      <w:r w:rsidRPr="00E30664">
        <w:rPr>
          <w:sz w:val="22"/>
          <w:szCs w:val="22"/>
        </w:rPr>
        <w:t xml:space="preserve">částku </w:t>
      </w:r>
      <w:r w:rsidR="003843A8" w:rsidRPr="00784666">
        <w:rPr>
          <w:sz w:val="22"/>
          <w:szCs w:val="22"/>
        </w:rPr>
        <w:t>8</w:t>
      </w:r>
      <w:r w:rsidR="00900A3C" w:rsidRPr="00784666">
        <w:rPr>
          <w:sz w:val="22"/>
          <w:szCs w:val="22"/>
        </w:rPr>
        <w:t xml:space="preserve"> </w:t>
      </w:r>
      <w:r w:rsidRPr="00784666">
        <w:rPr>
          <w:sz w:val="22"/>
          <w:szCs w:val="22"/>
        </w:rPr>
        <w:t>mil. Kč bez DPH</w:t>
      </w:r>
      <w:r w:rsidR="00164D09" w:rsidRPr="00E30664">
        <w:rPr>
          <w:sz w:val="22"/>
          <w:szCs w:val="22"/>
        </w:rPr>
        <w:t xml:space="preserve">. </w:t>
      </w:r>
      <w:bookmarkEnd w:id="0"/>
      <w:r w:rsidRPr="00E30664">
        <w:rPr>
          <w:sz w:val="22"/>
          <w:szCs w:val="22"/>
        </w:rPr>
        <w:t xml:space="preserve">Objednatel si vyhrazuje právo odebrat menší než předpokládané množství </w:t>
      </w:r>
      <w:r w:rsidR="00AD7243">
        <w:rPr>
          <w:sz w:val="22"/>
          <w:szCs w:val="22"/>
        </w:rPr>
        <w:t>Zboží</w:t>
      </w:r>
      <w:r w:rsidR="001A7C75">
        <w:rPr>
          <w:sz w:val="22"/>
          <w:szCs w:val="22"/>
        </w:rPr>
        <w:t xml:space="preserve">, nicméně garantuje, že při splnění podmínek sjednaných v této Rámcové smlouvě vždy objedná a uzavře Dílčí smlouvy minimálně na </w:t>
      </w:r>
      <w:r w:rsidR="00D13882">
        <w:rPr>
          <w:sz w:val="22"/>
          <w:szCs w:val="22"/>
        </w:rPr>
        <w:t xml:space="preserve">počet </w:t>
      </w:r>
      <w:r w:rsidR="00957682">
        <w:rPr>
          <w:sz w:val="22"/>
          <w:szCs w:val="22"/>
        </w:rPr>
        <w:t>500</w:t>
      </w:r>
      <w:r w:rsidR="00D13882">
        <w:rPr>
          <w:sz w:val="22"/>
          <w:szCs w:val="22"/>
        </w:rPr>
        <w:t xml:space="preserve"> kusů </w:t>
      </w:r>
      <w:r w:rsidR="001A7C75">
        <w:rPr>
          <w:sz w:val="22"/>
          <w:szCs w:val="22"/>
        </w:rPr>
        <w:t>Zboží</w:t>
      </w:r>
      <w:r w:rsidR="00D13882">
        <w:rPr>
          <w:sz w:val="22"/>
          <w:szCs w:val="22"/>
        </w:rPr>
        <w:t xml:space="preserve">, </w:t>
      </w:r>
      <w:r w:rsidR="00D13882" w:rsidRPr="00784666">
        <w:rPr>
          <w:sz w:val="22"/>
          <w:szCs w:val="22"/>
        </w:rPr>
        <w:t>pro které je v Příloze č. 3 této Rámcové smlouvy sjednána navýšená cena</w:t>
      </w:r>
      <w:r w:rsidR="00D13882" w:rsidRPr="007F5293">
        <w:rPr>
          <w:sz w:val="22"/>
          <w:szCs w:val="22"/>
        </w:rPr>
        <w:t xml:space="preserve"> (garance</w:t>
      </w:r>
      <w:r w:rsidR="00D13882">
        <w:rPr>
          <w:sz w:val="22"/>
          <w:szCs w:val="22"/>
        </w:rPr>
        <w:t xml:space="preserve"> návratnosti vstupních nákladů Dodavatele)</w:t>
      </w:r>
      <w:r w:rsidR="003E1CF6">
        <w:rPr>
          <w:sz w:val="22"/>
          <w:szCs w:val="22"/>
        </w:rPr>
        <w:t xml:space="preserve">. </w:t>
      </w:r>
    </w:p>
    <w:p w14:paraId="74206DE5" w14:textId="154F4EAF" w:rsidR="00F00778" w:rsidRDefault="00F00778" w:rsidP="00A96B16">
      <w:pPr>
        <w:spacing w:before="60"/>
        <w:jc w:val="both"/>
        <w:rPr>
          <w:sz w:val="22"/>
          <w:szCs w:val="22"/>
        </w:rPr>
      </w:pPr>
    </w:p>
    <w:p w14:paraId="0BA68A7B" w14:textId="5AEAE701" w:rsidR="00F00778" w:rsidRDefault="003E1CF6" w:rsidP="00B704C9">
      <w:pPr>
        <w:pStyle w:val="Odstavecseseznamem"/>
        <w:numPr>
          <w:ilvl w:val="0"/>
          <w:numId w:val="1"/>
        </w:numPr>
        <w:ind w:left="567" w:hanging="567"/>
        <w:rPr>
          <w:rFonts w:ascii="Arial Black" w:hAnsi="Arial Black"/>
          <w:sz w:val="22"/>
          <w:szCs w:val="22"/>
        </w:rPr>
      </w:pPr>
      <w:r>
        <w:rPr>
          <w:rFonts w:ascii="Arial Black" w:hAnsi="Arial Black"/>
          <w:sz w:val="22"/>
          <w:szCs w:val="22"/>
        </w:rPr>
        <w:t>Dílčí</w:t>
      </w:r>
      <w:r w:rsidR="00F00778" w:rsidRPr="00A96B16">
        <w:rPr>
          <w:rFonts w:ascii="Arial Black" w:hAnsi="Arial Black"/>
          <w:sz w:val="22"/>
          <w:szCs w:val="22"/>
        </w:rPr>
        <w:t xml:space="preserve"> smlouvy a postup jejich uzavření</w:t>
      </w:r>
      <w:r w:rsidR="00FF2660">
        <w:rPr>
          <w:rFonts w:ascii="Arial Black" w:hAnsi="Arial Black"/>
          <w:sz w:val="22"/>
          <w:szCs w:val="22"/>
        </w:rPr>
        <w:t xml:space="preserve"> </w:t>
      </w:r>
    </w:p>
    <w:p w14:paraId="7AAC51AA" w14:textId="524A9765" w:rsidR="009F441B" w:rsidRDefault="00710B25" w:rsidP="00B704C9">
      <w:pPr>
        <w:pStyle w:val="Odstavecseseznamem"/>
        <w:numPr>
          <w:ilvl w:val="1"/>
          <w:numId w:val="1"/>
        </w:numPr>
        <w:spacing w:after="120"/>
        <w:ind w:left="567" w:hanging="567"/>
        <w:jc w:val="both"/>
        <w:rPr>
          <w:sz w:val="22"/>
          <w:szCs w:val="22"/>
        </w:rPr>
      </w:pPr>
      <w:r w:rsidRPr="006B00C6">
        <w:rPr>
          <w:sz w:val="22"/>
          <w:szCs w:val="22"/>
        </w:rPr>
        <w:t>K</w:t>
      </w:r>
      <w:r w:rsidR="00F00778" w:rsidRPr="006B00C6">
        <w:rPr>
          <w:sz w:val="22"/>
          <w:szCs w:val="22"/>
        </w:rPr>
        <w:t xml:space="preserve">onkrétní </w:t>
      </w:r>
      <w:r w:rsidR="00FF2660" w:rsidRPr="006B00C6">
        <w:rPr>
          <w:sz w:val="22"/>
          <w:szCs w:val="22"/>
        </w:rPr>
        <w:t>dodávky Zboží</w:t>
      </w:r>
      <w:r w:rsidR="000D2BB4" w:rsidRPr="006B00C6">
        <w:rPr>
          <w:sz w:val="22"/>
          <w:szCs w:val="22"/>
        </w:rPr>
        <w:t xml:space="preserve"> budou poskytován</w:t>
      </w:r>
      <w:r w:rsidR="00FF2660" w:rsidRPr="006B00C6">
        <w:rPr>
          <w:sz w:val="22"/>
          <w:szCs w:val="22"/>
        </w:rPr>
        <w:t>y</w:t>
      </w:r>
      <w:r w:rsidR="000D2BB4" w:rsidRPr="006B00C6">
        <w:rPr>
          <w:sz w:val="22"/>
          <w:szCs w:val="22"/>
        </w:rPr>
        <w:t xml:space="preserve"> Objednateli na základě samostatných </w:t>
      </w:r>
      <w:r w:rsidR="003E1CF6">
        <w:rPr>
          <w:sz w:val="22"/>
          <w:szCs w:val="22"/>
        </w:rPr>
        <w:t xml:space="preserve">Dílčích </w:t>
      </w:r>
      <w:r w:rsidR="000D2BB4" w:rsidRPr="006B00C6">
        <w:rPr>
          <w:sz w:val="22"/>
          <w:szCs w:val="22"/>
        </w:rPr>
        <w:t>smluv</w:t>
      </w:r>
      <w:r w:rsidR="001A7C75">
        <w:rPr>
          <w:sz w:val="22"/>
          <w:szCs w:val="22"/>
        </w:rPr>
        <w:t>, které budou uzavřeny postupem dle odst. 3.2. a 3.3. této Rámcové smlouvy</w:t>
      </w:r>
      <w:r w:rsidR="009F441B">
        <w:rPr>
          <w:sz w:val="22"/>
          <w:szCs w:val="22"/>
        </w:rPr>
        <w:t xml:space="preserve">. </w:t>
      </w:r>
    </w:p>
    <w:p w14:paraId="2C6564A5" w14:textId="12315091" w:rsidR="00FF2660" w:rsidRPr="00203D65" w:rsidRDefault="00203D65" w:rsidP="00EC7695">
      <w:pPr>
        <w:pStyle w:val="Odstavecseseznamem"/>
        <w:numPr>
          <w:ilvl w:val="1"/>
          <w:numId w:val="1"/>
        </w:numPr>
        <w:spacing w:after="120"/>
        <w:ind w:left="567" w:hanging="567"/>
        <w:jc w:val="both"/>
      </w:pPr>
      <w:r>
        <w:rPr>
          <w:sz w:val="22"/>
          <w:szCs w:val="22"/>
        </w:rPr>
        <w:t>Objednávka.</w:t>
      </w:r>
    </w:p>
    <w:p w14:paraId="032189E0" w14:textId="63829AD1" w:rsidR="00BC12B9" w:rsidRPr="00BC12B9" w:rsidRDefault="00BC12B9" w:rsidP="00B704C9">
      <w:pPr>
        <w:pStyle w:val="Odstavecseseznamem"/>
        <w:numPr>
          <w:ilvl w:val="2"/>
          <w:numId w:val="1"/>
        </w:numPr>
        <w:spacing w:after="120"/>
        <w:ind w:left="1276" w:hanging="709"/>
        <w:jc w:val="both"/>
        <w:rPr>
          <w:sz w:val="22"/>
          <w:szCs w:val="22"/>
        </w:rPr>
      </w:pPr>
      <w:r>
        <w:rPr>
          <w:sz w:val="22"/>
          <w:szCs w:val="22"/>
        </w:rPr>
        <w:t>Návrhem Dílčí</w:t>
      </w:r>
      <w:r w:rsidR="00203D65" w:rsidRPr="00BC12B9">
        <w:rPr>
          <w:sz w:val="22"/>
          <w:szCs w:val="22"/>
        </w:rPr>
        <w:t xml:space="preserve"> smlouvy je</w:t>
      </w:r>
      <w:r w:rsidR="00203D65" w:rsidRPr="00BC12B9" w:rsidDel="0011611D">
        <w:rPr>
          <w:sz w:val="22"/>
          <w:szCs w:val="22"/>
        </w:rPr>
        <w:t xml:space="preserve"> </w:t>
      </w:r>
      <w:r w:rsidR="00203D65" w:rsidRPr="00BC12B9">
        <w:rPr>
          <w:sz w:val="22"/>
          <w:szCs w:val="22"/>
        </w:rPr>
        <w:t xml:space="preserve">objednávka Zboží zaslaná Objednatelem </w:t>
      </w:r>
      <w:r>
        <w:rPr>
          <w:sz w:val="22"/>
          <w:szCs w:val="22"/>
        </w:rPr>
        <w:t>kontaktní osobě</w:t>
      </w:r>
      <w:r w:rsidR="00203D65" w:rsidRPr="00BC12B9">
        <w:rPr>
          <w:sz w:val="22"/>
          <w:szCs w:val="22"/>
        </w:rPr>
        <w:t xml:space="preserve"> Dodavatele</w:t>
      </w:r>
      <w:r>
        <w:rPr>
          <w:sz w:val="22"/>
          <w:szCs w:val="22"/>
        </w:rPr>
        <w:t>, kterou je</w:t>
      </w:r>
      <w:r w:rsidR="00203D65" w:rsidRPr="00BC12B9">
        <w:rPr>
          <w:sz w:val="22"/>
          <w:szCs w:val="22"/>
        </w:rPr>
        <w:t xml:space="preserve"> </w:t>
      </w:r>
      <w:r w:rsidR="00203D65" w:rsidRPr="00BC12B9">
        <w:rPr>
          <w:sz w:val="22"/>
          <w:szCs w:val="22"/>
          <w:highlight w:val="yellow"/>
        </w:rPr>
        <w:t>…</w:t>
      </w:r>
      <w:r w:rsidR="00A71C52">
        <w:rPr>
          <w:sz w:val="22"/>
          <w:szCs w:val="22"/>
        </w:rPr>
        <w:t xml:space="preserve"> </w:t>
      </w:r>
      <w:r w:rsidR="00A71C52" w:rsidRPr="007E4FE0">
        <w:rPr>
          <w:rFonts w:ascii="Garamond" w:hAnsi="Garamond"/>
          <w:bCs/>
          <w:szCs w:val="22"/>
          <w:highlight w:val="cyan"/>
        </w:rPr>
        <w:t>[DOPLNÍ DODAVATEL]</w:t>
      </w:r>
      <w:r>
        <w:rPr>
          <w:sz w:val="22"/>
          <w:szCs w:val="22"/>
        </w:rPr>
        <w:t xml:space="preserve">, a to prostřednictvím e-mailu na adresu: </w:t>
      </w:r>
      <w:r w:rsidRPr="00BC12B9">
        <w:rPr>
          <w:sz w:val="22"/>
          <w:szCs w:val="22"/>
          <w:highlight w:val="yellow"/>
        </w:rPr>
        <w:t>…</w:t>
      </w:r>
      <w:r w:rsidR="00203D65" w:rsidRPr="00BC12B9">
        <w:rPr>
          <w:sz w:val="22"/>
          <w:szCs w:val="22"/>
        </w:rPr>
        <w:t xml:space="preserve"> </w:t>
      </w:r>
      <w:r w:rsidR="00A71C52" w:rsidRPr="007E4FE0">
        <w:rPr>
          <w:rFonts w:ascii="Garamond" w:hAnsi="Garamond"/>
          <w:bCs/>
          <w:szCs w:val="22"/>
          <w:highlight w:val="cyan"/>
        </w:rPr>
        <w:t>[DOPLNÍ DODAVATEL]</w:t>
      </w:r>
      <w:r w:rsidR="00A71C52">
        <w:rPr>
          <w:rFonts w:ascii="Garamond" w:hAnsi="Garamond"/>
          <w:bCs/>
          <w:szCs w:val="22"/>
        </w:rPr>
        <w:t xml:space="preserve"> </w:t>
      </w:r>
      <w:r w:rsidR="00203D65" w:rsidRPr="00BC12B9">
        <w:rPr>
          <w:sz w:val="22"/>
          <w:szCs w:val="22"/>
        </w:rPr>
        <w:t>(dále jen „</w:t>
      </w:r>
      <w:r w:rsidR="00203D65" w:rsidRPr="00BC12B9">
        <w:rPr>
          <w:b/>
          <w:bCs/>
          <w:i/>
          <w:iCs/>
          <w:sz w:val="22"/>
          <w:szCs w:val="22"/>
        </w:rPr>
        <w:t>Objednávka</w:t>
      </w:r>
      <w:r w:rsidR="00203D65" w:rsidRPr="00BC12B9">
        <w:rPr>
          <w:sz w:val="22"/>
          <w:szCs w:val="22"/>
        </w:rPr>
        <w:t>“).</w:t>
      </w:r>
    </w:p>
    <w:p w14:paraId="60D4AA12" w14:textId="74CE25D1" w:rsidR="00FF2660" w:rsidRPr="006B00C6" w:rsidRDefault="00203D65" w:rsidP="00B704C9">
      <w:pPr>
        <w:pStyle w:val="Odstavecseseznamem"/>
        <w:numPr>
          <w:ilvl w:val="2"/>
          <w:numId w:val="1"/>
        </w:numPr>
        <w:spacing w:after="120"/>
        <w:ind w:left="1276" w:hanging="709"/>
        <w:jc w:val="both"/>
        <w:rPr>
          <w:sz w:val="22"/>
          <w:szCs w:val="22"/>
        </w:rPr>
      </w:pPr>
      <w:r>
        <w:rPr>
          <w:sz w:val="22"/>
          <w:szCs w:val="22"/>
        </w:rPr>
        <w:t xml:space="preserve">Objednávka </w:t>
      </w:r>
      <w:r w:rsidRPr="006B00C6">
        <w:rPr>
          <w:sz w:val="22"/>
          <w:szCs w:val="22"/>
        </w:rPr>
        <w:t>bude vždy obsahovat minimálně</w:t>
      </w:r>
      <w:r w:rsidR="00FF2660" w:rsidRPr="006B00C6">
        <w:rPr>
          <w:sz w:val="22"/>
          <w:szCs w:val="22"/>
        </w:rPr>
        <w:t xml:space="preserve">: </w:t>
      </w:r>
    </w:p>
    <w:p w14:paraId="06806313" w14:textId="54F8F7CD" w:rsidR="00FF2660" w:rsidRDefault="00FF2660" w:rsidP="00B704C9">
      <w:pPr>
        <w:pStyle w:val="Odstavecseseznamem"/>
        <w:numPr>
          <w:ilvl w:val="0"/>
          <w:numId w:val="7"/>
        </w:numPr>
        <w:spacing w:after="120"/>
        <w:ind w:left="1701" w:hanging="425"/>
        <w:jc w:val="both"/>
        <w:rPr>
          <w:sz w:val="22"/>
          <w:szCs w:val="22"/>
        </w:rPr>
      </w:pPr>
      <w:r w:rsidRPr="00D22D1F">
        <w:rPr>
          <w:sz w:val="22"/>
          <w:szCs w:val="22"/>
        </w:rPr>
        <w:t>identifikační údaje Objednatele</w:t>
      </w:r>
      <w:r w:rsidR="00BD5609">
        <w:rPr>
          <w:sz w:val="22"/>
          <w:szCs w:val="22"/>
        </w:rPr>
        <w:t xml:space="preserve"> a </w:t>
      </w:r>
      <w:r w:rsidRPr="006B00C6">
        <w:rPr>
          <w:sz w:val="22"/>
          <w:szCs w:val="22"/>
        </w:rPr>
        <w:t xml:space="preserve">odkaz na tuto </w:t>
      </w:r>
      <w:r w:rsidR="00BC12B9">
        <w:rPr>
          <w:bCs/>
          <w:sz w:val="22"/>
          <w:szCs w:val="22"/>
        </w:rPr>
        <w:t>Rámcovou smlouvu</w:t>
      </w:r>
      <w:r w:rsidRPr="006B00C6">
        <w:rPr>
          <w:sz w:val="22"/>
          <w:szCs w:val="22"/>
        </w:rPr>
        <w:t>;</w:t>
      </w:r>
    </w:p>
    <w:p w14:paraId="08332734" w14:textId="75B61C48" w:rsidR="00183F41" w:rsidRDefault="00183F41" w:rsidP="00B704C9">
      <w:pPr>
        <w:pStyle w:val="Odstavecseseznamem"/>
        <w:numPr>
          <w:ilvl w:val="0"/>
          <w:numId w:val="7"/>
        </w:numPr>
        <w:spacing w:after="120"/>
        <w:ind w:left="1701" w:hanging="425"/>
        <w:jc w:val="both"/>
        <w:rPr>
          <w:sz w:val="22"/>
          <w:szCs w:val="22"/>
        </w:rPr>
      </w:pPr>
      <w:r>
        <w:rPr>
          <w:sz w:val="22"/>
          <w:szCs w:val="22"/>
        </w:rPr>
        <w:t xml:space="preserve">specifikaci parametrů </w:t>
      </w:r>
      <w:r w:rsidR="007A7792">
        <w:rPr>
          <w:sz w:val="22"/>
          <w:szCs w:val="22"/>
        </w:rPr>
        <w:t>příslušného plnění</w:t>
      </w:r>
      <w:r>
        <w:rPr>
          <w:sz w:val="22"/>
          <w:szCs w:val="22"/>
        </w:rPr>
        <w:t xml:space="preserve">, tedy: </w:t>
      </w:r>
    </w:p>
    <w:p w14:paraId="5EB16ECD" w14:textId="108150C2" w:rsidR="00FF2660" w:rsidRDefault="00FF2660" w:rsidP="00B704C9">
      <w:pPr>
        <w:pStyle w:val="Odstavecseseznamem"/>
        <w:numPr>
          <w:ilvl w:val="0"/>
          <w:numId w:val="8"/>
        </w:numPr>
        <w:spacing w:after="120"/>
        <w:jc w:val="both"/>
        <w:rPr>
          <w:sz w:val="22"/>
          <w:szCs w:val="22"/>
        </w:rPr>
      </w:pPr>
      <w:r w:rsidRPr="006B00C6">
        <w:rPr>
          <w:sz w:val="22"/>
          <w:szCs w:val="22"/>
        </w:rPr>
        <w:t xml:space="preserve">vymezení předmětu Dílčí </w:t>
      </w:r>
      <w:r w:rsidRPr="006B00C6">
        <w:rPr>
          <w:bCs/>
          <w:sz w:val="22"/>
          <w:szCs w:val="22"/>
        </w:rPr>
        <w:t>smlouvy</w:t>
      </w:r>
      <w:r w:rsidRPr="006B00C6">
        <w:rPr>
          <w:sz w:val="22"/>
          <w:szCs w:val="22"/>
        </w:rPr>
        <w:t xml:space="preserve">, </w:t>
      </w:r>
      <w:r w:rsidR="00183F41">
        <w:rPr>
          <w:sz w:val="22"/>
          <w:szCs w:val="22"/>
        </w:rPr>
        <w:t>a to</w:t>
      </w:r>
      <w:r w:rsidRPr="006B00C6">
        <w:rPr>
          <w:sz w:val="22"/>
          <w:szCs w:val="22"/>
        </w:rPr>
        <w:t xml:space="preserve"> </w:t>
      </w:r>
      <w:r w:rsidR="00BD5609">
        <w:rPr>
          <w:sz w:val="22"/>
          <w:szCs w:val="22"/>
        </w:rPr>
        <w:t xml:space="preserve">(i) </w:t>
      </w:r>
      <w:r w:rsidRPr="006B00C6">
        <w:rPr>
          <w:sz w:val="22"/>
          <w:szCs w:val="22"/>
        </w:rPr>
        <w:t>přesnou specifikaci požadovaného plnění</w:t>
      </w:r>
      <w:r w:rsidR="00BC12B9">
        <w:rPr>
          <w:sz w:val="22"/>
          <w:szCs w:val="22"/>
        </w:rPr>
        <w:t xml:space="preserve"> (Zboží)</w:t>
      </w:r>
      <w:r w:rsidR="00D13882">
        <w:rPr>
          <w:sz w:val="22"/>
          <w:szCs w:val="22"/>
        </w:rPr>
        <w:t xml:space="preserve"> dle Přílohy č. 2 této Rámcové smlouvy</w:t>
      </w:r>
      <w:r w:rsidRPr="006B00C6">
        <w:rPr>
          <w:sz w:val="22"/>
          <w:szCs w:val="22"/>
        </w:rPr>
        <w:t xml:space="preserve">, které bude </w:t>
      </w:r>
      <w:r w:rsidR="00BC12B9">
        <w:rPr>
          <w:sz w:val="22"/>
          <w:szCs w:val="22"/>
        </w:rPr>
        <w:t xml:space="preserve">Dodavatel </w:t>
      </w:r>
      <w:r w:rsidRPr="006B00C6">
        <w:rPr>
          <w:sz w:val="22"/>
          <w:szCs w:val="22"/>
        </w:rPr>
        <w:t>povinen poskytnout</w:t>
      </w:r>
      <w:r w:rsidR="00BD5609">
        <w:rPr>
          <w:sz w:val="22"/>
          <w:szCs w:val="22"/>
        </w:rPr>
        <w:t>, (</w:t>
      </w:r>
      <w:proofErr w:type="spellStart"/>
      <w:r w:rsidR="00BD5609">
        <w:rPr>
          <w:sz w:val="22"/>
          <w:szCs w:val="22"/>
        </w:rPr>
        <w:t>ii</w:t>
      </w:r>
      <w:proofErr w:type="spellEnd"/>
      <w:r w:rsidR="00BD5609">
        <w:rPr>
          <w:sz w:val="22"/>
          <w:szCs w:val="22"/>
        </w:rPr>
        <w:t>) počet kusů Zboží</w:t>
      </w:r>
      <w:r w:rsidRPr="006B00C6">
        <w:rPr>
          <w:sz w:val="22"/>
          <w:szCs w:val="22"/>
        </w:rPr>
        <w:t>;</w:t>
      </w:r>
    </w:p>
    <w:p w14:paraId="2879234C" w14:textId="20D7BABE" w:rsidR="002E7A07" w:rsidRPr="00541217" w:rsidRDefault="002E7A07" w:rsidP="00B704C9">
      <w:pPr>
        <w:pStyle w:val="Odstavecseseznamem"/>
        <w:numPr>
          <w:ilvl w:val="0"/>
          <w:numId w:val="8"/>
        </w:numPr>
        <w:spacing w:after="120"/>
        <w:jc w:val="both"/>
        <w:rPr>
          <w:sz w:val="22"/>
          <w:szCs w:val="22"/>
        </w:rPr>
      </w:pPr>
      <w:r w:rsidRPr="00541217">
        <w:rPr>
          <w:sz w:val="22"/>
          <w:szCs w:val="22"/>
        </w:rPr>
        <w:t>cenu za Zboží dle Dílčí smlouvy stanovenou dle Př</w:t>
      </w:r>
      <w:r w:rsidR="00541217">
        <w:rPr>
          <w:sz w:val="22"/>
          <w:szCs w:val="22"/>
        </w:rPr>
        <w:t xml:space="preserve">ílohy č. 3 této Rámcové smlouvy, </w:t>
      </w:r>
      <w:r w:rsidR="00541217" w:rsidRPr="00541217">
        <w:rPr>
          <w:sz w:val="22"/>
          <w:szCs w:val="22"/>
        </w:rPr>
        <w:t>potažmo zvýšenou postupem dle odst. 5.</w:t>
      </w:r>
      <w:r w:rsidR="00177E16">
        <w:rPr>
          <w:sz w:val="22"/>
          <w:szCs w:val="22"/>
        </w:rPr>
        <w:t>5</w:t>
      </w:r>
      <w:r w:rsidR="00541217" w:rsidRPr="00541217">
        <w:rPr>
          <w:sz w:val="22"/>
          <w:szCs w:val="22"/>
        </w:rPr>
        <w:t>. této Rámcové smlouvy</w:t>
      </w:r>
    </w:p>
    <w:p w14:paraId="63432A83" w14:textId="003E739D" w:rsidR="00183F41" w:rsidRDefault="00183F41" w:rsidP="00B704C9">
      <w:pPr>
        <w:pStyle w:val="Odstavecseseznamem"/>
        <w:numPr>
          <w:ilvl w:val="0"/>
          <w:numId w:val="8"/>
        </w:numPr>
        <w:spacing w:after="120"/>
        <w:jc w:val="both"/>
        <w:rPr>
          <w:sz w:val="22"/>
          <w:szCs w:val="22"/>
        </w:rPr>
      </w:pPr>
      <w:r w:rsidRPr="00555A9D">
        <w:rPr>
          <w:sz w:val="22"/>
          <w:szCs w:val="22"/>
        </w:rPr>
        <w:t>další případná specifika</w:t>
      </w:r>
      <w:r w:rsidRPr="00CE71AF">
        <w:rPr>
          <w:sz w:val="22"/>
          <w:szCs w:val="22"/>
        </w:rPr>
        <w:t xml:space="preserve"> </w:t>
      </w:r>
      <w:r>
        <w:rPr>
          <w:sz w:val="22"/>
          <w:szCs w:val="22"/>
        </w:rPr>
        <w:t>požadované dodávky,</w:t>
      </w:r>
    </w:p>
    <w:p w14:paraId="2E7E358A" w14:textId="77777777" w:rsidR="003E3B2A" w:rsidRDefault="00183F41" w:rsidP="006B00C6">
      <w:pPr>
        <w:spacing w:after="120"/>
        <w:ind w:left="1701"/>
        <w:jc w:val="both"/>
        <w:rPr>
          <w:sz w:val="22"/>
          <w:szCs w:val="22"/>
        </w:rPr>
      </w:pPr>
      <w:r>
        <w:rPr>
          <w:sz w:val="22"/>
          <w:szCs w:val="22"/>
        </w:rPr>
        <w:t xml:space="preserve">přičemž Objednatel tyto požadované parametry předloží </w:t>
      </w:r>
      <w:r w:rsidR="008B3D7F">
        <w:rPr>
          <w:sz w:val="22"/>
          <w:szCs w:val="22"/>
        </w:rPr>
        <w:t>D</w:t>
      </w:r>
      <w:r>
        <w:rPr>
          <w:sz w:val="22"/>
          <w:szCs w:val="22"/>
        </w:rPr>
        <w:t>odavatel</w:t>
      </w:r>
      <w:r w:rsidR="008B3D7F">
        <w:rPr>
          <w:sz w:val="22"/>
          <w:szCs w:val="22"/>
        </w:rPr>
        <w:t>i</w:t>
      </w:r>
      <w:r>
        <w:rPr>
          <w:sz w:val="22"/>
          <w:szCs w:val="22"/>
        </w:rPr>
        <w:t xml:space="preserve"> v rámci Objednatelem </w:t>
      </w:r>
      <w:r w:rsidR="00EB35FF">
        <w:rPr>
          <w:sz w:val="22"/>
          <w:szCs w:val="22"/>
        </w:rPr>
        <w:t>vyplněného</w:t>
      </w:r>
      <w:r w:rsidR="001B6155">
        <w:rPr>
          <w:sz w:val="22"/>
          <w:szCs w:val="22"/>
        </w:rPr>
        <w:t xml:space="preserve"> vzoru Dílčí</w:t>
      </w:r>
      <w:r>
        <w:rPr>
          <w:sz w:val="22"/>
          <w:szCs w:val="22"/>
        </w:rPr>
        <w:t xml:space="preserve"> smlouvy</w:t>
      </w:r>
      <w:r w:rsidR="00EB35FF">
        <w:rPr>
          <w:sz w:val="22"/>
          <w:szCs w:val="22"/>
        </w:rPr>
        <w:t xml:space="preserve"> dle </w:t>
      </w:r>
      <w:r w:rsidR="001B6155">
        <w:rPr>
          <w:sz w:val="22"/>
          <w:szCs w:val="22"/>
        </w:rPr>
        <w:t>Přílohy č. 1 této Rámcové smlouvy</w:t>
      </w:r>
      <w:r>
        <w:rPr>
          <w:sz w:val="22"/>
          <w:szCs w:val="22"/>
        </w:rPr>
        <w:t>.</w:t>
      </w:r>
    </w:p>
    <w:p w14:paraId="3926A934" w14:textId="4DF71FEA" w:rsidR="00183F41" w:rsidRPr="003E3B2A" w:rsidRDefault="003E3B2A" w:rsidP="00B704C9">
      <w:pPr>
        <w:pStyle w:val="Odstavecseseznamem"/>
        <w:numPr>
          <w:ilvl w:val="2"/>
          <w:numId w:val="1"/>
        </w:numPr>
        <w:spacing w:after="120"/>
        <w:ind w:left="1276" w:hanging="709"/>
        <w:jc w:val="both"/>
        <w:rPr>
          <w:sz w:val="22"/>
          <w:szCs w:val="22"/>
        </w:rPr>
      </w:pPr>
      <w:r w:rsidRPr="003E3B2A">
        <w:rPr>
          <w:sz w:val="22"/>
          <w:szCs w:val="22"/>
        </w:rPr>
        <w:t>Objednávka se v případě pochybností považuje za doručenou ve 12:00 hodin následujícího pracovního dne po prokazatelném odeslání objednávky na výše uvedenou</w:t>
      </w:r>
      <w:r>
        <w:rPr>
          <w:sz w:val="22"/>
          <w:szCs w:val="22"/>
        </w:rPr>
        <w:t xml:space="preserve"> e-mailovou adresu Dodavatele</w:t>
      </w:r>
      <w:r w:rsidRPr="003E3B2A">
        <w:rPr>
          <w:sz w:val="22"/>
          <w:szCs w:val="22"/>
        </w:rPr>
        <w:t>.</w:t>
      </w:r>
    </w:p>
    <w:p w14:paraId="59726A9C" w14:textId="4C18D305" w:rsidR="00FF2660" w:rsidRPr="006B00C6" w:rsidRDefault="00203D65" w:rsidP="00B704C9">
      <w:pPr>
        <w:pStyle w:val="Odstavecseseznamem"/>
        <w:numPr>
          <w:ilvl w:val="1"/>
          <w:numId w:val="1"/>
        </w:numPr>
        <w:spacing w:after="120"/>
        <w:ind w:left="567" w:hanging="567"/>
        <w:jc w:val="both"/>
        <w:rPr>
          <w:sz w:val="22"/>
          <w:szCs w:val="22"/>
        </w:rPr>
      </w:pPr>
      <w:r>
        <w:rPr>
          <w:sz w:val="22"/>
          <w:szCs w:val="22"/>
        </w:rPr>
        <w:lastRenderedPageBreak/>
        <w:t>Potvrzení Objednávky</w:t>
      </w:r>
      <w:r w:rsidR="009F441B">
        <w:rPr>
          <w:sz w:val="22"/>
          <w:szCs w:val="22"/>
        </w:rPr>
        <w:t xml:space="preserve">. </w:t>
      </w:r>
    </w:p>
    <w:p w14:paraId="43FEE780" w14:textId="1B0DA56C" w:rsidR="009F441B" w:rsidRDefault="009F441B" w:rsidP="00B704C9">
      <w:pPr>
        <w:pStyle w:val="Odstavecseseznamem"/>
        <w:numPr>
          <w:ilvl w:val="2"/>
          <w:numId w:val="1"/>
        </w:numPr>
        <w:spacing w:after="120"/>
        <w:ind w:left="1276" w:hanging="709"/>
        <w:jc w:val="both"/>
        <w:rPr>
          <w:sz w:val="22"/>
          <w:szCs w:val="22"/>
        </w:rPr>
      </w:pPr>
      <w:r w:rsidRPr="006B00C6">
        <w:rPr>
          <w:sz w:val="22"/>
          <w:szCs w:val="22"/>
        </w:rPr>
        <w:t xml:space="preserve">Dodavatel je povinen </w:t>
      </w:r>
      <w:r w:rsidR="00E73FC1">
        <w:rPr>
          <w:sz w:val="22"/>
          <w:szCs w:val="22"/>
        </w:rPr>
        <w:t xml:space="preserve">písemně potvrdit Objednávku </w:t>
      </w:r>
      <w:r w:rsidRPr="006B00C6">
        <w:rPr>
          <w:sz w:val="22"/>
          <w:szCs w:val="22"/>
        </w:rPr>
        <w:t xml:space="preserve">nejpozději </w:t>
      </w:r>
      <w:r w:rsidRPr="00657928">
        <w:rPr>
          <w:sz w:val="22"/>
          <w:szCs w:val="22"/>
        </w:rPr>
        <w:t xml:space="preserve">do </w:t>
      </w:r>
      <w:r w:rsidR="00CC7298" w:rsidRPr="006D64A9">
        <w:rPr>
          <w:sz w:val="22"/>
          <w:szCs w:val="22"/>
        </w:rPr>
        <w:t>5 pracovních</w:t>
      </w:r>
      <w:r w:rsidR="00E73FC1">
        <w:rPr>
          <w:sz w:val="22"/>
          <w:szCs w:val="22"/>
        </w:rPr>
        <w:t xml:space="preserve"> dní</w:t>
      </w:r>
      <w:r w:rsidR="008B15B1">
        <w:rPr>
          <w:sz w:val="22"/>
          <w:szCs w:val="22"/>
        </w:rPr>
        <w:t xml:space="preserve"> od jejího doručení Dodavateli způsobem uvedeným </w:t>
      </w:r>
      <w:r w:rsidR="0081110F">
        <w:rPr>
          <w:sz w:val="22"/>
          <w:szCs w:val="22"/>
        </w:rPr>
        <w:t>v odst. 3.2.1. této Rámcové smlouvy</w:t>
      </w:r>
      <w:r w:rsidR="00E73FC1">
        <w:rPr>
          <w:sz w:val="22"/>
          <w:szCs w:val="22"/>
        </w:rPr>
        <w:t xml:space="preserve">, a to </w:t>
      </w:r>
      <w:r w:rsidR="00203D65">
        <w:rPr>
          <w:sz w:val="22"/>
          <w:szCs w:val="22"/>
        </w:rPr>
        <w:t xml:space="preserve">tak, že </w:t>
      </w:r>
      <w:r w:rsidR="000A1131">
        <w:rPr>
          <w:sz w:val="22"/>
          <w:szCs w:val="22"/>
        </w:rPr>
        <w:t xml:space="preserve">Objednateli zašle </w:t>
      </w:r>
      <w:r w:rsidR="00003E49">
        <w:rPr>
          <w:sz w:val="22"/>
          <w:szCs w:val="22"/>
        </w:rPr>
        <w:t>zpět</w:t>
      </w:r>
      <w:r w:rsidR="0081110F">
        <w:rPr>
          <w:sz w:val="22"/>
          <w:szCs w:val="22"/>
        </w:rPr>
        <w:t xml:space="preserve"> Dílčí</w:t>
      </w:r>
      <w:r w:rsidR="000A1131">
        <w:rPr>
          <w:sz w:val="22"/>
          <w:szCs w:val="22"/>
        </w:rPr>
        <w:t xml:space="preserve"> smlouv</w:t>
      </w:r>
      <w:r w:rsidR="00CC7298">
        <w:rPr>
          <w:sz w:val="22"/>
          <w:szCs w:val="22"/>
        </w:rPr>
        <w:t>u</w:t>
      </w:r>
      <w:r w:rsidR="000A1131">
        <w:rPr>
          <w:sz w:val="22"/>
          <w:szCs w:val="22"/>
        </w:rPr>
        <w:t xml:space="preserve"> předložen</w:t>
      </w:r>
      <w:r w:rsidR="00CC7298">
        <w:rPr>
          <w:sz w:val="22"/>
          <w:szCs w:val="22"/>
        </w:rPr>
        <w:t>ou</w:t>
      </w:r>
      <w:r w:rsidR="000A1131">
        <w:rPr>
          <w:sz w:val="22"/>
          <w:szCs w:val="22"/>
        </w:rPr>
        <w:t xml:space="preserve"> v rámci Objednávky</w:t>
      </w:r>
      <w:r w:rsidR="00003E49" w:rsidRPr="00003E49">
        <w:rPr>
          <w:sz w:val="22"/>
          <w:szCs w:val="22"/>
        </w:rPr>
        <w:t xml:space="preserve"> </w:t>
      </w:r>
      <w:r w:rsidR="00003E49">
        <w:rPr>
          <w:sz w:val="22"/>
          <w:szCs w:val="22"/>
        </w:rPr>
        <w:t>podepsan</w:t>
      </w:r>
      <w:r w:rsidR="00CC7298">
        <w:rPr>
          <w:sz w:val="22"/>
          <w:szCs w:val="22"/>
        </w:rPr>
        <w:t>ou</w:t>
      </w:r>
      <w:r w:rsidR="00003E49">
        <w:rPr>
          <w:sz w:val="22"/>
          <w:szCs w:val="22"/>
        </w:rPr>
        <w:t xml:space="preserve"> oprávněnými zástupci Dodavatele</w:t>
      </w:r>
      <w:r>
        <w:rPr>
          <w:sz w:val="22"/>
          <w:szCs w:val="22"/>
        </w:rPr>
        <w:t xml:space="preserve">. </w:t>
      </w:r>
    </w:p>
    <w:p w14:paraId="338662AE" w14:textId="2CD8A627" w:rsidR="009F441B" w:rsidRDefault="009F441B" w:rsidP="00B704C9">
      <w:pPr>
        <w:pStyle w:val="Odstavecseseznamem"/>
        <w:numPr>
          <w:ilvl w:val="2"/>
          <w:numId w:val="1"/>
        </w:numPr>
        <w:spacing w:after="120"/>
        <w:ind w:left="1276" w:hanging="709"/>
        <w:jc w:val="both"/>
        <w:rPr>
          <w:sz w:val="22"/>
          <w:szCs w:val="22"/>
        </w:rPr>
      </w:pPr>
      <w:r w:rsidRPr="006B00C6">
        <w:rPr>
          <w:sz w:val="22"/>
          <w:szCs w:val="22"/>
        </w:rPr>
        <w:t xml:space="preserve">Dodavatel </w:t>
      </w:r>
      <w:r w:rsidR="00410927">
        <w:rPr>
          <w:sz w:val="22"/>
          <w:szCs w:val="22"/>
        </w:rPr>
        <w:t xml:space="preserve">není </w:t>
      </w:r>
      <w:r>
        <w:rPr>
          <w:sz w:val="22"/>
          <w:szCs w:val="22"/>
        </w:rPr>
        <w:t xml:space="preserve">povinen </w:t>
      </w:r>
      <w:r w:rsidR="00E73FC1">
        <w:rPr>
          <w:sz w:val="22"/>
          <w:szCs w:val="22"/>
        </w:rPr>
        <w:t>Objednávku potvrdit</w:t>
      </w:r>
      <w:r w:rsidR="00410927">
        <w:rPr>
          <w:sz w:val="22"/>
          <w:szCs w:val="22"/>
        </w:rPr>
        <w:t xml:space="preserve"> v případě, kdy</w:t>
      </w:r>
      <w:r w:rsidR="002208A3">
        <w:rPr>
          <w:sz w:val="22"/>
          <w:szCs w:val="22"/>
        </w:rPr>
        <w:t xml:space="preserve"> </w:t>
      </w:r>
      <w:r w:rsidR="00410927">
        <w:rPr>
          <w:sz w:val="22"/>
          <w:szCs w:val="22"/>
        </w:rPr>
        <w:t xml:space="preserve">se </w:t>
      </w:r>
      <w:r w:rsidR="00E73FC1">
        <w:rPr>
          <w:sz w:val="22"/>
          <w:szCs w:val="22"/>
        </w:rPr>
        <w:t>Objednávka</w:t>
      </w:r>
      <w:r w:rsidR="002208A3">
        <w:rPr>
          <w:sz w:val="22"/>
          <w:szCs w:val="22"/>
        </w:rPr>
        <w:t xml:space="preserve"> </w:t>
      </w:r>
      <w:r w:rsidR="00183F41">
        <w:rPr>
          <w:sz w:val="22"/>
          <w:szCs w:val="22"/>
        </w:rPr>
        <w:t>svým obsahem</w:t>
      </w:r>
      <w:r w:rsidR="002208A3">
        <w:rPr>
          <w:sz w:val="22"/>
          <w:szCs w:val="22"/>
        </w:rPr>
        <w:t xml:space="preserve"> odchyluje od</w:t>
      </w:r>
      <w:r w:rsidR="0081110F">
        <w:rPr>
          <w:sz w:val="22"/>
          <w:szCs w:val="22"/>
        </w:rPr>
        <w:t xml:space="preserve"> </w:t>
      </w:r>
      <w:r w:rsidR="00503548">
        <w:rPr>
          <w:sz w:val="22"/>
          <w:szCs w:val="22"/>
        </w:rPr>
        <w:t xml:space="preserve">pravidel ujednaných v této Rámcové smlouvě, zejména od </w:t>
      </w:r>
      <w:r w:rsidR="0081110F">
        <w:rPr>
          <w:sz w:val="22"/>
          <w:szCs w:val="22"/>
        </w:rPr>
        <w:t>odst. 3.2.2</w:t>
      </w:r>
      <w:r w:rsidR="00503548">
        <w:rPr>
          <w:sz w:val="22"/>
          <w:szCs w:val="22"/>
        </w:rPr>
        <w:t>.</w:t>
      </w:r>
      <w:r w:rsidR="0081110F">
        <w:rPr>
          <w:sz w:val="22"/>
          <w:szCs w:val="22"/>
        </w:rPr>
        <w:t xml:space="preserve"> této Rámcové smlouvy</w:t>
      </w:r>
      <w:r w:rsidR="002208A3">
        <w:rPr>
          <w:sz w:val="22"/>
          <w:szCs w:val="22"/>
        </w:rPr>
        <w:t xml:space="preserve">. </w:t>
      </w:r>
    </w:p>
    <w:p w14:paraId="28FA02CF" w14:textId="0E6AE39D" w:rsidR="009F441B" w:rsidRPr="0081110F" w:rsidRDefault="002208A3" w:rsidP="00B704C9">
      <w:pPr>
        <w:pStyle w:val="Odstavecseseznamem"/>
        <w:numPr>
          <w:ilvl w:val="2"/>
          <w:numId w:val="1"/>
        </w:numPr>
        <w:spacing w:after="120"/>
        <w:ind w:left="1276" w:hanging="709"/>
        <w:jc w:val="both"/>
        <w:rPr>
          <w:sz w:val="22"/>
          <w:szCs w:val="22"/>
        </w:rPr>
      </w:pPr>
      <w:r>
        <w:rPr>
          <w:sz w:val="22"/>
          <w:szCs w:val="22"/>
        </w:rPr>
        <w:t>Dodavatel je</w:t>
      </w:r>
      <w:r w:rsidR="009F441B" w:rsidRPr="006B00C6">
        <w:rPr>
          <w:sz w:val="22"/>
          <w:szCs w:val="22"/>
        </w:rPr>
        <w:t xml:space="preserve"> povin</w:t>
      </w:r>
      <w:r>
        <w:rPr>
          <w:sz w:val="22"/>
          <w:szCs w:val="22"/>
        </w:rPr>
        <w:t>en</w:t>
      </w:r>
      <w:r w:rsidR="009F441B" w:rsidRPr="006B00C6">
        <w:rPr>
          <w:sz w:val="22"/>
          <w:szCs w:val="22"/>
        </w:rPr>
        <w:t xml:space="preserve"> </w:t>
      </w:r>
      <w:r w:rsidR="0081110F">
        <w:rPr>
          <w:sz w:val="22"/>
          <w:szCs w:val="22"/>
        </w:rPr>
        <w:t xml:space="preserve">při uzavírání Dílčí smlouvy dodržet </w:t>
      </w:r>
      <w:r w:rsidR="009F441B" w:rsidRPr="006B00C6">
        <w:rPr>
          <w:sz w:val="22"/>
          <w:szCs w:val="22"/>
        </w:rPr>
        <w:t xml:space="preserve">alespoň takové podmínky, </w:t>
      </w:r>
      <w:r>
        <w:rPr>
          <w:sz w:val="22"/>
          <w:szCs w:val="22"/>
        </w:rPr>
        <w:t xml:space="preserve">které jsou sjednány v této Rámcové </w:t>
      </w:r>
      <w:r w:rsidR="002E7A07">
        <w:rPr>
          <w:sz w:val="22"/>
          <w:szCs w:val="22"/>
        </w:rPr>
        <w:t>smlouvě</w:t>
      </w:r>
      <w:r w:rsidRPr="0081110F">
        <w:rPr>
          <w:sz w:val="22"/>
          <w:szCs w:val="22"/>
        </w:rPr>
        <w:t xml:space="preserve">, zejména se tímto sjednává, že Dodavatel </w:t>
      </w:r>
      <w:r w:rsidR="000A1131" w:rsidRPr="0081110F">
        <w:rPr>
          <w:sz w:val="22"/>
          <w:szCs w:val="22"/>
        </w:rPr>
        <w:t xml:space="preserve">není </w:t>
      </w:r>
      <w:r w:rsidRPr="0081110F">
        <w:rPr>
          <w:sz w:val="22"/>
          <w:szCs w:val="22"/>
        </w:rPr>
        <w:t xml:space="preserve">oprávněn </w:t>
      </w:r>
      <w:r w:rsidR="000A1131" w:rsidRPr="0081110F">
        <w:rPr>
          <w:sz w:val="22"/>
          <w:szCs w:val="22"/>
        </w:rPr>
        <w:t>požadovat vyšší</w:t>
      </w:r>
      <w:r w:rsidRPr="0081110F">
        <w:rPr>
          <w:sz w:val="22"/>
          <w:szCs w:val="22"/>
        </w:rPr>
        <w:t xml:space="preserve"> cenu</w:t>
      </w:r>
      <w:r w:rsidR="002E7A07">
        <w:rPr>
          <w:sz w:val="22"/>
          <w:szCs w:val="22"/>
        </w:rPr>
        <w:t xml:space="preserve"> za Zboží</w:t>
      </w:r>
      <w:r w:rsidRPr="0081110F">
        <w:rPr>
          <w:sz w:val="22"/>
          <w:szCs w:val="22"/>
        </w:rPr>
        <w:t xml:space="preserve">, než </w:t>
      </w:r>
      <w:r w:rsidR="000A1131" w:rsidRPr="0081110F">
        <w:rPr>
          <w:sz w:val="22"/>
          <w:szCs w:val="22"/>
        </w:rPr>
        <w:t xml:space="preserve">tu </w:t>
      </w:r>
      <w:r w:rsidRPr="0081110F">
        <w:rPr>
          <w:sz w:val="22"/>
          <w:szCs w:val="22"/>
        </w:rPr>
        <w:t>uveden</w:t>
      </w:r>
      <w:r w:rsidR="000A1131" w:rsidRPr="0081110F">
        <w:rPr>
          <w:sz w:val="22"/>
          <w:szCs w:val="22"/>
        </w:rPr>
        <w:t>ou</w:t>
      </w:r>
      <w:r w:rsidRPr="0081110F">
        <w:rPr>
          <w:sz w:val="22"/>
          <w:szCs w:val="22"/>
        </w:rPr>
        <w:t xml:space="preserve"> v</w:t>
      </w:r>
      <w:r w:rsidR="000F0551" w:rsidRPr="0081110F">
        <w:rPr>
          <w:sz w:val="22"/>
          <w:szCs w:val="22"/>
        </w:rPr>
        <w:t xml:space="preserve"> Příloze č. 3 této Rámcové </w:t>
      </w:r>
      <w:r w:rsidR="00541217">
        <w:rPr>
          <w:sz w:val="22"/>
          <w:szCs w:val="22"/>
        </w:rPr>
        <w:t>smlouvy</w:t>
      </w:r>
      <w:r w:rsidRPr="0081110F">
        <w:rPr>
          <w:sz w:val="22"/>
          <w:szCs w:val="22"/>
        </w:rPr>
        <w:t>, potažmo zvýšen</w:t>
      </w:r>
      <w:r w:rsidR="000A1131" w:rsidRPr="0081110F">
        <w:rPr>
          <w:sz w:val="22"/>
          <w:szCs w:val="22"/>
        </w:rPr>
        <w:t>ou</w:t>
      </w:r>
      <w:r w:rsidRPr="0081110F">
        <w:rPr>
          <w:sz w:val="22"/>
          <w:szCs w:val="22"/>
        </w:rPr>
        <w:t xml:space="preserve"> postupem dle odst. </w:t>
      </w:r>
      <w:r w:rsidR="00D46E76" w:rsidRPr="0081110F">
        <w:rPr>
          <w:sz w:val="22"/>
          <w:szCs w:val="22"/>
        </w:rPr>
        <w:t>5</w:t>
      </w:r>
      <w:r w:rsidR="00E76667" w:rsidRPr="0081110F">
        <w:rPr>
          <w:sz w:val="22"/>
          <w:szCs w:val="22"/>
        </w:rPr>
        <w:t>.</w:t>
      </w:r>
      <w:r w:rsidR="00177E16">
        <w:rPr>
          <w:sz w:val="22"/>
          <w:szCs w:val="22"/>
        </w:rPr>
        <w:t>5</w:t>
      </w:r>
      <w:r w:rsidR="00E76667" w:rsidRPr="0081110F">
        <w:rPr>
          <w:sz w:val="22"/>
          <w:szCs w:val="22"/>
        </w:rPr>
        <w:t>.</w:t>
      </w:r>
      <w:r w:rsidR="0081110F">
        <w:rPr>
          <w:sz w:val="22"/>
          <w:szCs w:val="22"/>
        </w:rPr>
        <w:t xml:space="preserve"> </w:t>
      </w:r>
      <w:r w:rsidRPr="0081110F">
        <w:rPr>
          <w:sz w:val="22"/>
          <w:szCs w:val="22"/>
        </w:rPr>
        <w:t>této Rámc</w:t>
      </w:r>
      <w:r w:rsidR="00541217">
        <w:rPr>
          <w:sz w:val="22"/>
          <w:szCs w:val="22"/>
        </w:rPr>
        <w:t>ové smlouvy</w:t>
      </w:r>
      <w:r w:rsidRPr="0081110F">
        <w:rPr>
          <w:sz w:val="22"/>
          <w:szCs w:val="22"/>
        </w:rPr>
        <w:t>.</w:t>
      </w:r>
    </w:p>
    <w:p w14:paraId="6667B04A" w14:textId="139A7B4E" w:rsidR="009F441B" w:rsidRDefault="000A1131" w:rsidP="00B704C9">
      <w:pPr>
        <w:pStyle w:val="Odstavecseseznamem"/>
        <w:numPr>
          <w:ilvl w:val="2"/>
          <w:numId w:val="1"/>
        </w:numPr>
        <w:spacing w:after="120"/>
        <w:ind w:left="1276" w:hanging="709"/>
        <w:jc w:val="both"/>
        <w:rPr>
          <w:sz w:val="22"/>
          <w:szCs w:val="22"/>
        </w:rPr>
      </w:pPr>
      <w:r>
        <w:rPr>
          <w:sz w:val="22"/>
          <w:szCs w:val="22"/>
        </w:rPr>
        <w:t>C</w:t>
      </w:r>
      <w:r w:rsidR="009F441B" w:rsidRPr="006B00C6">
        <w:rPr>
          <w:sz w:val="22"/>
          <w:szCs w:val="22"/>
        </w:rPr>
        <w:t xml:space="preserve">ena </w:t>
      </w:r>
      <w:r w:rsidR="002E7A07">
        <w:rPr>
          <w:sz w:val="22"/>
          <w:szCs w:val="22"/>
        </w:rPr>
        <w:t xml:space="preserve">Zboží sjednaná v Dílčí </w:t>
      </w:r>
      <w:r>
        <w:rPr>
          <w:sz w:val="22"/>
          <w:szCs w:val="22"/>
        </w:rPr>
        <w:t>smlouvě je</w:t>
      </w:r>
      <w:r w:rsidR="009F441B" w:rsidRPr="006B00C6">
        <w:rPr>
          <w:sz w:val="22"/>
          <w:szCs w:val="22"/>
        </w:rPr>
        <w:t xml:space="preserve"> nejvýše přípustná, obsahující veškeré náklady na realizaci Dílčí zakázky.</w:t>
      </w:r>
    </w:p>
    <w:p w14:paraId="576FCD5D" w14:textId="31DC6AFF" w:rsidR="00EB13BD" w:rsidRDefault="00EB13BD" w:rsidP="00B704C9">
      <w:pPr>
        <w:pStyle w:val="Odstavecseseznamem"/>
        <w:numPr>
          <w:ilvl w:val="1"/>
          <w:numId w:val="1"/>
        </w:numPr>
        <w:spacing w:before="120"/>
        <w:ind w:left="567" w:hanging="567"/>
        <w:jc w:val="both"/>
        <w:rPr>
          <w:sz w:val="22"/>
          <w:szCs w:val="22"/>
        </w:rPr>
      </w:pPr>
      <w:r w:rsidRPr="00EB13BD">
        <w:rPr>
          <w:sz w:val="22"/>
          <w:szCs w:val="22"/>
        </w:rPr>
        <w:t>Počet Dílčích smluv, které budou na základě této Rámcové smlouvy uzavřeny (tj. počet Dílčích zakázek realizovaných na základě této Rámcové smlouvy) je neomezený; tím není dotčeno ust. odst. 2.6. této Rámcové smlouvy.</w:t>
      </w:r>
    </w:p>
    <w:p w14:paraId="61C2AA28" w14:textId="5E6B2CC1" w:rsidR="00EB13BD" w:rsidRDefault="00EB13BD" w:rsidP="00B704C9">
      <w:pPr>
        <w:pStyle w:val="Odstavecseseznamem"/>
        <w:numPr>
          <w:ilvl w:val="1"/>
          <w:numId w:val="1"/>
        </w:numPr>
        <w:spacing w:before="120"/>
        <w:ind w:left="567" w:hanging="567"/>
        <w:jc w:val="both"/>
        <w:rPr>
          <w:sz w:val="22"/>
          <w:szCs w:val="22"/>
        </w:rPr>
      </w:pPr>
      <w:r w:rsidRPr="00EB13BD">
        <w:rPr>
          <w:sz w:val="22"/>
          <w:szCs w:val="22"/>
        </w:rPr>
        <w:t>Poslední Dílčí smlouva může být uzavřena nejpozději ke dni ukončení účinnosti</w:t>
      </w:r>
      <w:r w:rsidR="00503548">
        <w:rPr>
          <w:sz w:val="22"/>
          <w:szCs w:val="22"/>
        </w:rPr>
        <w:t xml:space="preserve"> této</w:t>
      </w:r>
      <w:r w:rsidRPr="00EB13BD">
        <w:rPr>
          <w:sz w:val="22"/>
          <w:szCs w:val="22"/>
        </w:rPr>
        <w:t xml:space="preserve"> Rámcové smlouvy. </w:t>
      </w:r>
    </w:p>
    <w:p w14:paraId="0EFE6DE5" w14:textId="7B915098" w:rsidR="00A348BE" w:rsidRDefault="00A348BE" w:rsidP="00B704C9">
      <w:pPr>
        <w:pStyle w:val="Odstavecseseznamem"/>
        <w:numPr>
          <w:ilvl w:val="1"/>
          <w:numId w:val="1"/>
        </w:numPr>
        <w:spacing w:before="120"/>
        <w:ind w:left="567" w:hanging="567"/>
        <w:jc w:val="both"/>
        <w:rPr>
          <w:sz w:val="22"/>
          <w:szCs w:val="22"/>
        </w:rPr>
      </w:pPr>
      <w:r>
        <w:rPr>
          <w:sz w:val="22"/>
          <w:szCs w:val="22"/>
        </w:rPr>
        <w:t>Smluvní strany sjednávají, že Objednateli vzniká povinnost vystavit Objednávk</w:t>
      </w:r>
      <w:r w:rsidR="00C86B1F">
        <w:rPr>
          <w:sz w:val="22"/>
          <w:szCs w:val="22"/>
        </w:rPr>
        <w:t>y</w:t>
      </w:r>
      <w:r>
        <w:rPr>
          <w:sz w:val="22"/>
          <w:szCs w:val="22"/>
        </w:rPr>
        <w:t xml:space="preserve"> na prvních </w:t>
      </w:r>
      <w:r w:rsidR="00C86B1F">
        <w:rPr>
          <w:sz w:val="22"/>
          <w:szCs w:val="22"/>
        </w:rPr>
        <w:t xml:space="preserve">500 </w:t>
      </w:r>
      <w:r>
        <w:rPr>
          <w:sz w:val="22"/>
          <w:szCs w:val="22"/>
        </w:rPr>
        <w:t>kusů Zboží, pro které je v Příloze č. 3 této Rámcové smlouvy sjednána navýšená cena</w:t>
      </w:r>
      <w:r w:rsidR="00C01D9A">
        <w:rPr>
          <w:sz w:val="22"/>
          <w:szCs w:val="22"/>
        </w:rPr>
        <w:t xml:space="preserve"> (dále jen „</w:t>
      </w:r>
      <w:r w:rsidR="00C01D9A" w:rsidRPr="00EC7695">
        <w:rPr>
          <w:b/>
          <w:bCs/>
          <w:i/>
          <w:iCs/>
          <w:sz w:val="22"/>
          <w:szCs w:val="22"/>
        </w:rPr>
        <w:t xml:space="preserve">Povinná </w:t>
      </w:r>
      <w:r w:rsidR="00F0668A">
        <w:rPr>
          <w:b/>
          <w:bCs/>
          <w:i/>
          <w:iCs/>
          <w:sz w:val="22"/>
          <w:szCs w:val="22"/>
        </w:rPr>
        <w:t>o</w:t>
      </w:r>
      <w:r w:rsidR="00F0668A" w:rsidRPr="00EC7695">
        <w:rPr>
          <w:b/>
          <w:bCs/>
          <w:i/>
          <w:iCs/>
          <w:sz w:val="22"/>
          <w:szCs w:val="22"/>
        </w:rPr>
        <w:t>bjednávka</w:t>
      </w:r>
      <w:r w:rsidR="00C01D9A">
        <w:rPr>
          <w:sz w:val="22"/>
          <w:szCs w:val="22"/>
        </w:rPr>
        <w:t>“)</w:t>
      </w:r>
      <w:r>
        <w:rPr>
          <w:sz w:val="22"/>
          <w:szCs w:val="22"/>
        </w:rPr>
        <w:t xml:space="preserve">, to však jen za těchto podmínek: </w:t>
      </w:r>
    </w:p>
    <w:p w14:paraId="3A8E3E0F" w14:textId="50E03972" w:rsidR="00A348BE" w:rsidRDefault="00A348BE" w:rsidP="00A348BE">
      <w:pPr>
        <w:pStyle w:val="Odstavecseseznamem"/>
        <w:numPr>
          <w:ilvl w:val="0"/>
          <w:numId w:val="9"/>
        </w:numPr>
        <w:spacing w:before="120"/>
        <w:jc w:val="both"/>
        <w:rPr>
          <w:sz w:val="22"/>
          <w:szCs w:val="22"/>
        </w:rPr>
      </w:pPr>
      <w:r>
        <w:rPr>
          <w:sz w:val="22"/>
          <w:szCs w:val="22"/>
        </w:rPr>
        <w:t xml:space="preserve">Dodavatel předloží </w:t>
      </w:r>
      <w:r w:rsidR="00BD5D99">
        <w:rPr>
          <w:sz w:val="22"/>
          <w:szCs w:val="22"/>
        </w:rPr>
        <w:t>Objednateli</w:t>
      </w:r>
      <w:r>
        <w:rPr>
          <w:sz w:val="22"/>
          <w:szCs w:val="22"/>
        </w:rPr>
        <w:t xml:space="preserve"> k posouzení funkční vzorek Zboží včetně protokolu autorizované zkušebny, </w:t>
      </w:r>
      <w:r w:rsidRPr="00BF37C5">
        <w:rPr>
          <w:sz w:val="22"/>
          <w:szCs w:val="22"/>
        </w:rPr>
        <w:t>ze kterého bude vyplývat</w:t>
      </w:r>
      <w:r>
        <w:rPr>
          <w:sz w:val="22"/>
          <w:szCs w:val="22"/>
        </w:rPr>
        <w:t xml:space="preserve"> </w:t>
      </w:r>
      <w:r w:rsidR="00C86B1F">
        <w:rPr>
          <w:sz w:val="22"/>
          <w:szCs w:val="22"/>
        </w:rPr>
        <w:t xml:space="preserve">možnost použití </w:t>
      </w:r>
      <w:r w:rsidR="001F1342">
        <w:rPr>
          <w:sz w:val="22"/>
          <w:szCs w:val="22"/>
        </w:rPr>
        <w:t xml:space="preserve">sedadel </w:t>
      </w:r>
      <w:r w:rsidR="00C86B1F">
        <w:rPr>
          <w:sz w:val="22"/>
          <w:szCs w:val="22"/>
        </w:rPr>
        <w:t>v silničních a drážních vozidlech dle platné legislativy</w:t>
      </w:r>
      <w:r>
        <w:rPr>
          <w:sz w:val="22"/>
          <w:szCs w:val="22"/>
        </w:rPr>
        <w:t xml:space="preserve">, a </w:t>
      </w:r>
      <w:r w:rsidR="00BD5D99">
        <w:rPr>
          <w:sz w:val="22"/>
          <w:szCs w:val="22"/>
        </w:rPr>
        <w:t>současně</w:t>
      </w:r>
    </w:p>
    <w:p w14:paraId="4E3930E0" w14:textId="0D2A3C82" w:rsidR="00A348BE" w:rsidRDefault="00A348BE" w:rsidP="00A348BE">
      <w:pPr>
        <w:pStyle w:val="Odstavecseseznamem"/>
        <w:numPr>
          <w:ilvl w:val="0"/>
          <w:numId w:val="9"/>
        </w:numPr>
        <w:spacing w:before="120"/>
        <w:jc w:val="both"/>
        <w:rPr>
          <w:sz w:val="22"/>
          <w:szCs w:val="22"/>
        </w:rPr>
      </w:pPr>
      <w:r w:rsidRPr="00484790">
        <w:rPr>
          <w:sz w:val="22"/>
          <w:szCs w:val="22"/>
        </w:rPr>
        <w:t xml:space="preserve">Dodavatel předloží </w:t>
      </w:r>
      <w:r w:rsidR="00BD5D99" w:rsidRPr="00484790">
        <w:rPr>
          <w:sz w:val="22"/>
          <w:szCs w:val="22"/>
        </w:rPr>
        <w:t xml:space="preserve">Objednateli </w:t>
      </w:r>
      <w:r w:rsidR="001F1342" w:rsidRPr="00484790">
        <w:rPr>
          <w:sz w:val="22"/>
          <w:szCs w:val="22"/>
        </w:rPr>
        <w:t xml:space="preserve">doklad o tom, že </w:t>
      </w:r>
      <w:r w:rsidRPr="00484790">
        <w:rPr>
          <w:sz w:val="22"/>
          <w:szCs w:val="22"/>
        </w:rPr>
        <w:t xml:space="preserve">Zboží </w:t>
      </w:r>
      <w:r w:rsidR="001F1342" w:rsidRPr="00484790">
        <w:rPr>
          <w:sz w:val="22"/>
          <w:szCs w:val="22"/>
        </w:rPr>
        <w:t xml:space="preserve">bylo schváleno </w:t>
      </w:r>
      <w:r w:rsidRPr="00484790">
        <w:rPr>
          <w:sz w:val="22"/>
          <w:szCs w:val="22"/>
        </w:rPr>
        <w:t>k použití v</w:t>
      </w:r>
      <w:r w:rsidR="00141ACD" w:rsidRPr="00484790">
        <w:rPr>
          <w:sz w:val="22"/>
          <w:szCs w:val="22"/>
        </w:rPr>
        <w:t xml:space="preserve"> drážních</w:t>
      </w:r>
      <w:r w:rsidR="001F1342" w:rsidRPr="00484790">
        <w:rPr>
          <w:sz w:val="22"/>
          <w:szCs w:val="22"/>
        </w:rPr>
        <w:t xml:space="preserve"> vozidl</w:t>
      </w:r>
      <w:r w:rsidR="00141ACD" w:rsidRPr="00484790">
        <w:rPr>
          <w:sz w:val="22"/>
          <w:szCs w:val="22"/>
        </w:rPr>
        <w:t>ech</w:t>
      </w:r>
      <w:r w:rsidR="001F1342" w:rsidRPr="00484790">
        <w:rPr>
          <w:sz w:val="22"/>
          <w:szCs w:val="22"/>
        </w:rPr>
        <w:t xml:space="preserve"> </w:t>
      </w:r>
      <w:r w:rsidRPr="00484790">
        <w:rPr>
          <w:sz w:val="22"/>
          <w:szCs w:val="22"/>
        </w:rPr>
        <w:t>Objednatele</w:t>
      </w:r>
      <w:r w:rsidRPr="00555A9D">
        <w:rPr>
          <w:sz w:val="22"/>
          <w:szCs w:val="22"/>
        </w:rPr>
        <w:t xml:space="preserve"> ze strany Drážního úřadu</w:t>
      </w:r>
      <w:r w:rsidR="00C86B1F" w:rsidRPr="00555A9D">
        <w:rPr>
          <w:sz w:val="22"/>
          <w:szCs w:val="22"/>
        </w:rPr>
        <w:t>.</w:t>
      </w:r>
      <w:r>
        <w:rPr>
          <w:sz w:val="22"/>
          <w:szCs w:val="22"/>
        </w:rPr>
        <w:t xml:space="preserve"> </w:t>
      </w:r>
    </w:p>
    <w:p w14:paraId="38E0BBCC" w14:textId="407EF3EC" w:rsidR="00A348BE" w:rsidRPr="00EC7695" w:rsidRDefault="00A348BE" w:rsidP="00EC7695">
      <w:pPr>
        <w:spacing w:before="120"/>
        <w:ind w:left="567"/>
        <w:jc w:val="both"/>
        <w:rPr>
          <w:sz w:val="22"/>
          <w:szCs w:val="22"/>
        </w:rPr>
      </w:pPr>
      <w:r>
        <w:rPr>
          <w:sz w:val="22"/>
          <w:szCs w:val="22"/>
        </w:rPr>
        <w:t xml:space="preserve">Smluvní strany sjednávají, že </w:t>
      </w:r>
      <w:r w:rsidR="00BD5D99">
        <w:rPr>
          <w:sz w:val="22"/>
          <w:szCs w:val="22"/>
        </w:rPr>
        <w:t>Dodavatel</w:t>
      </w:r>
      <w:r>
        <w:rPr>
          <w:sz w:val="22"/>
          <w:szCs w:val="22"/>
        </w:rPr>
        <w:t xml:space="preserve"> je povinen splnit podmínky uvedené pod písm. a) a b) tohoto odstavce nejpozději ve lhůtě</w:t>
      </w:r>
      <w:r w:rsidR="00C01D9A">
        <w:rPr>
          <w:sz w:val="22"/>
          <w:szCs w:val="22"/>
        </w:rPr>
        <w:t xml:space="preserve"> </w:t>
      </w:r>
      <w:r w:rsidR="00C01D9A" w:rsidRPr="00F322AE">
        <w:rPr>
          <w:sz w:val="22"/>
          <w:szCs w:val="22"/>
        </w:rPr>
        <w:t>12 měsíců</w:t>
      </w:r>
      <w:r w:rsidR="00C01D9A">
        <w:rPr>
          <w:sz w:val="22"/>
          <w:szCs w:val="22"/>
        </w:rPr>
        <w:t xml:space="preserve"> od </w:t>
      </w:r>
      <w:r w:rsidR="00DC5A21">
        <w:rPr>
          <w:sz w:val="22"/>
          <w:szCs w:val="22"/>
        </w:rPr>
        <w:t xml:space="preserve">nabytí </w:t>
      </w:r>
      <w:r w:rsidR="00C01D9A">
        <w:rPr>
          <w:sz w:val="22"/>
          <w:szCs w:val="22"/>
        </w:rPr>
        <w:t xml:space="preserve">účinnosti této Rámcové smlouvy. V případě nesplnění tohoto termínu je Objednatel </w:t>
      </w:r>
      <w:r w:rsidR="006D64A9">
        <w:rPr>
          <w:sz w:val="22"/>
          <w:szCs w:val="22"/>
        </w:rPr>
        <w:t xml:space="preserve">oprávněn </w:t>
      </w:r>
      <w:r w:rsidR="00C01D9A">
        <w:rPr>
          <w:sz w:val="22"/>
          <w:szCs w:val="22"/>
        </w:rPr>
        <w:t xml:space="preserve">od této Rámcové smlouvy odstoupit. </w:t>
      </w:r>
    </w:p>
    <w:p w14:paraId="674460AE" w14:textId="0A1D494C" w:rsidR="000260F8" w:rsidRPr="00A04C9E" w:rsidRDefault="000260F8" w:rsidP="00A04C9E">
      <w:pPr>
        <w:pStyle w:val="Odstavecseseznamem"/>
        <w:spacing w:before="60"/>
        <w:ind w:left="567"/>
        <w:jc w:val="both"/>
        <w:rPr>
          <w:szCs w:val="22"/>
        </w:rPr>
      </w:pPr>
    </w:p>
    <w:p w14:paraId="097004FC" w14:textId="77777777" w:rsidR="00F60DE4" w:rsidRDefault="00F60DE4" w:rsidP="00B704C9">
      <w:pPr>
        <w:pStyle w:val="Odstavecseseznamem"/>
        <w:numPr>
          <w:ilvl w:val="0"/>
          <w:numId w:val="1"/>
        </w:numPr>
        <w:ind w:left="567" w:hanging="567"/>
        <w:rPr>
          <w:rFonts w:ascii="Arial Black" w:hAnsi="Arial Black"/>
          <w:bCs/>
          <w:sz w:val="22"/>
        </w:rPr>
      </w:pPr>
      <w:r>
        <w:rPr>
          <w:rFonts w:ascii="Arial Black" w:hAnsi="Arial Black"/>
          <w:bCs/>
          <w:sz w:val="22"/>
        </w:rPr>
        <w:t>Čas a místo plnění</w:t>
      </w:r>
    </w:p>
    <w:p w14:paraId="297BFBE2" w14:textId="6AC32871" w:rsidR="00F60DE4" w:rsidRPr="007A1EFE" w:rsidRDefault="00F60DE4" w:rsidP="00B704C9">
      <w:pPr>
        <w:pStyle w:val="Odstavecseseznamem"/>
        <w:numPr>
          <w:ilvl w:val="1"/>
          <w:numId w:val="1"/>
        </w:numPr>
        <w:spacing w:before="60"/>
        <w:ind w:left="567" w:hanging="567"/>
        <w:jc w:val="both"/>
        <w:rPr>
          <w:sz w:val="22"/>
          <w:szCs w:val="22"/>
        </w:rPr>
      </w:pPr>
      <w:r w:rsidRPr="007A1EFE">
        <w:rPr>
          <w:sz w:val="22"/>
          <w:szCs w:val="22"/>
        </w:rPr>
        <w:t>Dodavatel je povinen dodat Objednateli Zboží v</w:t>
      </w:r>
      <w:r w:rsidR="00F623D1" w:rsidRPr="007A1EFE">
        <w:rPr>
          <w:sz w:val="22"/>
          <w:szCs w:val="22"/>
        </w:rPr>
        <w:t>ždy nejpozději do 90 od účinnosti</w:t>
      </w:r>
      <w:r w:rsidR="00211F00" w:rsidRPr="007A1EFE">
        <w:rPr>
          <w:sz w:val="22"/>
          <w:szCs w:val="22"/>
        </w:rPr>
        <w:t xml:space="preserve"> </w:t>
      </w:r>
      <w:r w:rsidR="00474321">
        <w:rPr>
          <w:sz w:val="22"/>
          <w:szCs w:val="22"/>
        </w:rPr>
        <w:t xml:space="preserve">příslušné </w:t>
      </w:r>
      <w:r w:rsidR="00C85305" w:rsidRPr="007A1EFE">
        <w:rPr>
          <w:sz w:val="22"/>
          <w:szCs w:val="22"/>
        </w:rPr>
        <w:t>Dílčí</w:t>
      </w:r>
      <w:r w:rsidRPr="007A1EFE">
        <w:rPr>
          <w:sz w:val="22"/>
          <w:szCs w:val="22"/>
        </w:rPr>
        <w:t xml:space="preserve"> </w:t>
      </w:r>
      <w:r w:rsidR="00F623D1" w:rsidRPr="007A1EFE">
        <w:rPr>
          <w:sz w:val="22"/>
          <w:szCs w:val="22"/>
        </w:rPr>
        <w:t>smlouvy</w:t>
      </w:r>
      <w:r w:rsidR="00211F00" w:rsidRPr="007A1EFE">
        <w:rPr>
          <w:sz w:val="22"/>
          <w:szCs w:val="22"/>
        </w:rPr>
        <w:t>, nebude-li Smluvními stranami ujednáno jinak</w:t>
      </w:r>
      <w:r w:rsidR="00321795" w:rsidRPr="007A1EFE">
        <w:rPr>
          <w:sz w:val="22"/>
          <w:szCs w:val="22"/>
        </w:rPr>
        <w:t>.</w:t>
      </w:r>
      <w:r w:rsidRPr="007A1EFE">
        <w:rPr>
          <w:sz w:val="22"/>
          <w:szCs w:val="22"/>
        </w:rPr>
        <w:t xml:space="preserve"> </w:t>
      </w:r>
    </w:p>
    <w:p w14:paraId="147AD9C2" w14:textId="0CE8A8CC" w:rsidR="00F60DE4" w:rsidRPr="00C86B1F" w:rsidRDefault="00F60DE4" w:rsidP="00B704C9">
      <w:pPr>
        <w:pStyle w:val="Odstavecseseznamem"/>
        <w:numPr>
          <w:ilvl w:val="1"/>
          <w:numId w:val="1"/>
        </w:numPr>
        <w:spacing w:before="60"/>
        <w:ind w:left="567" w:hanging="567"/>
        <w:jc w:val="both"/>
        <w:rPr>
          <w:sz w:val="22"/>
          <w:szCs w:val="22"/>
        </w:rPr>
      </w:pPr>
      <w:r w:rsidRPr="00C86B1F">
        <w:rPr>
          <w:sz w:val="22"/>
          <w:szCs w:val="22"/>
        </w:rPr>
        <w:t xml:space="preserve">Místem dodání Zboží je provozní sklad </w:t>
      </w:r>
      <w:r w:rsidRPr="00B268C1">
        <w:rPr>
          <w:sz w:val="22"/>
          <w:szCs w:val="22"/>
        </w:rPr>
        <w:t>Objednatele nacházející se na adrese</w:t>
      </w:r>
      <w:r w:rsidR="00C85305" w:rsidRPr="00C86B1F">
        <w:rPr>
          <w:sz w:val="22"/>
          <w:szCs w:val="22"/>
        </w:rPr>
        <w:t>:</w:t>
      </w:r>
      <w:r w:rsidRPr="00C86B1F">
        <w:rPr>
          <w:sz w:val="22"/>
          <w:szCs w:val="22"/>
        </w:rPr>
        <w:t xml:space="preserve"> </w:t>
      </w:r>
      <w:r w:rsidRPr="00F322AE">
        <w:rPr>
          <w:sz w:val="22"/>
          <w:szCs w:val="22"/>
        </w:rPr>
        <w:t xml:space="preserve">Dopravní podnik Ostrava a.s., </w:t>
      </w:r>
      <w:r w:rsidR="00FE309B" w:rsidRPr="00F322AE">
        <w:rPr>
          <w:sz w:val="22"/>
          <w:szCs w:val="22"/>
        </w:rPr>
        <w:t xml:space="preserve">oddělení zásobování, Centrální sklad </w:t>
      </w:r>
      <w:proofErr w:type="spellStart"/>
      <w:r w:rsidR="00FE309B" w:rsidRPr="00F322AE">
        <w:rPr>
          <w:sz w:val="22"/>
          <w:szCs w:val="22"/>
        </w:rPr>
        <w:t>Martinov</w:t>
      </w:r>
      <w:proofErr w:type="spellEnd"/>
      <w:r w:rsidR="00FE309B" w:rsidRPr="00F322AE">
        <w:rPr>
          <w:sz w:val="22"/>
          <w:szCs w:val="22"/>
        </w:rPr>
        <w:t xml:space="preserve">, Martinovská 3293/40, 723 00 Ostrava – </w:t>
      </w:r>
      <w:proofErr w:type="spellStart"/>
      <w:r w:rsidR="00FE309B" w:rsidRPr="00F322AE">
        <w:rPr>
          <w:sz w:val="22"/>
          <w:szCs w:val="22"/>
        </w:rPr>
        <w:t>Martinov</w:t>
      </w:r>
      <w:proofErr w:type="spellEnd"/>
      <w:r w:rsidR="00C85305" w:rsidRPr="00C86B1F">
        <w:rPr>
          <w:sz w:val="22"/>
          <w:szCs w:val="22"/>
        </w:rPr>
        <w:t>, není-li v Dílčí</w:t>
      </w:r>
      <w:r w:rsidRPr="00C86B1F">
        <w:rPr>
          <w:sz w:val="22"/>
          <w:szCs w:val="22"/>
        </w:rPr>
        <w:t xml:space="preserve"> smlouvě sjednáno jiné místo dodání Zboží</w:t>
      </w:r>
      <w:r w:rsidR="00211F00" w:rsidRPr="00B268C1">
        <w:rPr>
          <w:sz w:val="22"/>
          <w:szCs w:val="22"/>
        </w:rPr>
        <w:t xml:space="preserve"> v rámci města Ostravy</w:t>
      </w:r>
      <w:r w:rsidRPr="00B268C1">
        <w:rPr>
          <w:sz w:val="22"/>
          <w:szCs w:val="22"/>
        </w:rPr>
        <w:t xml:space="preserve">. </w:t>
      </w:r>
    </w:p>
    <w:p w14:paraId="480093FC" w14:textId="550D5B08" w:rsidR="00F60DE4" w:rsidRPr="004A4B1F" w:rsidRDefault="00F60DE4" w:rsidP="00B704C9">
      <w:pPr>
        <w:pStyle w:val="Odstavecseseznamem"/>
        <w:numPr>
          <w:ilvl w:val="1"/>
          <w:numId w:val="1"/>
        </w:numPr>
        <w:spacing w:before="60"/>
        <w:ind w:left="567" w:hanging="567"/>
        <w:jc w:val="both"/>
        <w:rPr>
          <w:sz w:val="22"/>
          <w:szCs w:val="22"/>
        </w:rPr>
      </w:pPr>
      <w:r w:rsidRPr="004A4B1F">
        <w:rPr>
          <w:sz w:val="22"/>
          <w:szCs w:val="22"/>
        </w:rPr>
        <w:t xml:space="preserve">Dodávka je splněna </w:t>
      </w:r>
      <w:r w:rsidR="00D758E7">
        <w:rPr>
          <w:sz w:val="22"/>
          <w:szCs w:val="22"/>
        </w:rPr>
        <w:t xml:space="preserve">protokolárním </w:t>
      </w:r>
      <w:r w:rsidRPr="004A4B1F">
        <w:rPr>
          <w:sz w:val="22"/>
          <w:szCs w:val="22"/>
        </w:rPr>
        <w:t xml:space="preserve">převzetím </w:t>
      </w:r>
      <w:r>
        <w:rPr>
          <w:sz w:val="22"/>
          <w:szCs w:val="22"/>
        </w:rPr>
        <w:t>Zboží Objednatelem</w:t>
      </w:r>
      <w:r w:rsidR="00C85305">
        <w:rPr>
          <w:sz w:val="22"/>
          <w:szCs w:val="22"/>
        </w:rPr>
        <w:t xml:space="preserve"> v místě dodání Zboží</w:t>
      </w:r>
      <w:r w:rsidRPr="004A4B1F">
        <w:rPr>
          <w:sz w:val="22"/>
          <w:szCs w:val="22"/>
        </w:rPr>
        <w:t xml:space="preserve">. Na každou dodávku </w:t>
      </w:r>
      <w:r w:rsidR="00321795">
        <w:rPr>
          <w:sz w:val="22"/>
          <w:szCs w:val="22"/>
        </w:rPr>
        <w:t xml:space="preserve">Zboží </w:t>
      </w:r>
      <w:r w:rsidRPr="004A4B1F">
        <w:rPr>
          <w:sz w:val="22"/>
          <w:szCs w:val="22"/>
        </w:rPr>
        <w:t xml:space="preserve">je </w:t>
      </w:r>
      <w:r>
        <w:rPr>
          <w:sz w:val="22"/>
          <w:szCs w:val="22"/>
        </w:rPr>
        <w:t>Dodavatel</w:t>
      </w:r>
      <w:r w:rsidRPr="004A4B1F">
        <w:rPr>
          <w:sz w:val="22"/>
          <w:szCs w:val="22"/>
        </w:rPr>
        <w:t xml:space="preserve"> povinen vystavit dodací list</w:t>
      </w:r>
      <w:r w:rsidR="00D758E7">
        <w:rPr>
          <w:sz w:val="22"/>
          <w:szCs w:val="22"/>
        </w:rPr>
        <w:t xml:space="preserve"> a tento připojit k dodávanému Zboží</w:t>
      </w:r>
      <w:r w:rsidRPr="004A4B1F">
        <w:rPr>
          <w:sz w:val="22"/>
          <w:szCs w:val="22"/>
        </w:rPr>
        <w:t>. Dodací list musí být číslován vzestupnou řadou a musí minimálně obsahovat č</w:t>
      </w:r>
      <w:r w:rsidR="00D758E7">
        <w:rPr>
          <w:sz w:val="22"/>
          <w:szCs w:val="22"/>
        </w:rPr>
        <w:t>íslo</w:t>
      </w:r>
      <w:r w:rsidRPr="004A4B1F">
        <w:rPr>
          <w:sz w:val="22"/>
          <w:szCs w:val="22"/>
        </w:rPr>
        <w:t xml:space="preserve"> </w:t>
      </w:r>
      <w:r w:rsidR="00C85305">
        <w:rPr>
          <w:sz w:val="22"/>
          <w:szCs w:val="22"/>
        </w:rPr>
        <w:t xml:space="preserve">Dílčí </w:t>
      </w:r>
      <w:r w:rsidRPr="004A4B1F">
        <w:rPr>
          <w:sz w:val="22"/>
          <w:szCs w:val="22"/>
        </w:rPr>
        <w:t xml:space="preserve">smlouvy </w:t>
      </w:r>
      <w:r>
        <w:rPr>
          <w:sz w:val="22"/>
          <w:szCs w:val="22"/>
        </w:rPr>
        <w:t>Objednatele</w:t>
      </w:r>
      <w:r w:rsidRPr="004A4B1F">
        <w:rPr>
          <w:sz w:val="22"/>
          <w:szCs w:val="22"/>
        </w:rPr>
        <w:t xml:space="preserve">, </w:t>
      </w:r>
      <w:r w:rsidR="00D758E7">
        <w:rPr>
          <w:sz w:val="22"/>
          <w:szCs w:val="22"/>
        </w:rPr>
        <w:t>základní specifikaci</w:t>
      </w:r>
      <w:r w:rsidRPr="004A4B1F">
        <w:rPr>
          <w:sz w:val="22"/>
          <w:szCs w:val="22"/>
        </w:rPr>
        <w:t xml:space="preserve"> </w:t>
      </w:r>
      <w:r w:rsidR="00321795">
        <w:rPr>
          <w:sz w:val="22"/>
          <w:szCs w:val="22"/>
        </w:rPr>
        <w:t>Z</w:t>
      </w:r>
      <w:r w:rsidRPr="004A4B1F">
        <w:rPr>
          <w:sz w:val="22"/>
          <w:szCs w:val="22"/>
        </w:rPr>
        <w:t xml:space="preserve">boží, množství dodaného </w:t>
      </w:r>
      <w:r w:rsidR="00321795">
        <w:rPr>
          <w:sz w:val="22"/>
          <w:szCs w:val="22"/>
        </w:rPr>
        <w:t>Z</w:t>
      </w:r>
      <w:r w:rsidRPr="004A4B1F">
        <w:rPr>
          <w:sz w:val="22"/>
          <w:szCs w:val="22"/>
        </w:rPr>
        <w:t>boží, cenu za jednotku v Kč,</w:t>
      </w:r>
      <w:r w:rsidR="00C85305">
        <w:rPr>
          <w:sz w:val="22"/>
          <w:szCs w:val="22"/>
        </w:rPr>
        <w:t xml:space="preserve"> sazbu DPH, cenu celkem v Kč včetně</w:t>
      </w:r>
      <w:r w:rsidRPr="004A4B1F">
        <w:rPr>
          <w:sz w:val="22"/>
          <w:szCs w:val="22"/>
        </w:rPr>
        <w:t xml:space="preserve"> DPH a den dodání. </w:t>
      </w:r>
      <w:r>
        <w:rPr>
          <w:sz w:val="22"/>
          <w:szCs w:val="22"/>
        </w:rPr>
        <w:t>Objednatel</w:t>
      </w:r>
      <w:r w:rsidRPr="004A4B1F">
        <w:rPr>
          <w:sz w:val="22"/>
          <w:szCs w:val="22"/>
        </w:rPr>
        <w:t xml:space="preserve"> je povinen převzetí </w:t>
      </w:r>
      <w:r w:rsidR="00321795">
        <w:rPr>
          <w:sz w:val="22"/>
          <w:szCs w:val="22"/>
        </w:rPr>
        <w:t>Z</w:t>
      </w:r>
      <w:r w:rsidRPr="004A4B1F">
        <w:rPr>
          <w:sz w:val="22"/>
          <w:szCs w:val="22"/>
        </w:rPr>
        <w:t>boží nevykazující vady či nedostatky potvrdit</w:t>
      </w:r>
      <w:r w:rsidR="003A3E04">
        <w:rPr>
          <w:sz w:val="22"/>
          <w:szCs w:val="22"/>
        </w:rPr>
        <w:t>; potvrzením dodacího listu se nicméně Objednatel nezbavuje jakýchkoli nároků z titulu vad Zboží (včetně vad zjevných) či záruky za jakost</w:t>
      </w:r>
      <w:r w:rsidRPr="004A4B1F">
        <w:rPr>
          <w:sz w:val="22"/>
          <w:szCs w:val="22"/>
        </w:rPr>
        <w:t xml:space="preserve">. Oprávněná osoba </w:t>
      </w:r>
      <w:r>
        <w:rPr>
          <w:sz w:val="22"/>
          <w:szCs w:val="22"/>
        </w:rPr>
        <w:t>Objednatele</w:t>
      </w:r>
      <w:r w:rsidRPr="004A4B1F">
        <w:rPr>
          <w:sz w:val="22"/>
          <w:szCs w:val="22"/>
        </w:rPr>
        <w:t xml:space="preserve"> stvrzuje převzetí </w:t>
      </w:r>
      <w:r w:rsidR="003A3E04">
        <w:rPr>
          <w:sz w:val="22"/>
          <w:szCs w:val="22"/>
        </w:rPr>
        <w:t>Z</w:t>
      </w:r>
      <w:r w:rsidRPr="004A4B1F">
        <w:rPr>
          <w:sz w:val="22"/>
          <w:szCs w:val="22"/>
        </w:rPr>
        <w:t xml:space="preserve">boží tak, že na dodací list nebo jiný doklad k otisku razítka </w:t>
      </w:r>
      <w:r>
        <w:rPr>
          <w:sz w:val="22"/>
          <w:szCs w:val="22"/>
        </w:rPr>
        <w:t>Objednatele</w:t>
      </w:r>
      <w:r w:rsidRPr="004A4B1F">
        <w:rPr>
          <w:sz w:val="22"/>
          <w:szCs w:val="22"/>
        </w:rPr>
        <w:t xml:space="preserve"> uvede datum převzetí a připojí své jméno a podpis. Bez dodacího listu nebude dodané </w:t>
      </w:r>
      <w:r w:rsidR="003A3E04">
        <w:rPr>
          <w:sz w:val="22"/>
          <w:szCs w:val="22"/>
        </w:rPr>
        <w:t>Z</w:t>
      </w:r>
      <w:r w:rsidRPr="004A4B1F">
        <w:rPr>
          <w:sz w:val="22"/>
          <w:szCs w:val="22"/>
        </w:rPr>
        <w:t xml:space="preserve">boží od </w:t>
      </w:r>
      <w:r>
        <w:rPr>
          <w:sz w:val="22"/>
          <w:szCs w:val="22"/>
        </w:rPr>
        <w:t>Dodavatele</w:t>
      </w:r>
      <w:r w:rsidRPr="004A4B1F">
        <w:rPr>
          <w:sz w:val="22"/>
          <w:szCs w:val="22"/>
        </w:rPr>
        <w:t xml:space="preserve"> převzato.</w:t>
      </w:r>
    </w:p>
    <w:p w14:paraId="593A0057" w14:textId="037D79B6" w:rsidR="00F60DE4" w:rsidRPr="00140B1B" w:rsidRDefault="00F60DE4" w:rsidP="00B704C9">
      <w:pPr>
        <w:pStyle w:val="Odstavecseseznamem"/>
        <w:numPr>
          <w:ilvl w:val="1"/>
          <w:numId w:val="1"/>
        </w:numPr>
        <w:spacing w:before="60"/>
        <w:ind w:left="567" w:hanging="567"/>
        <w:jc w:val="both"/>
        <w:rPr>
          <w:sz w:val="22"/>
          <w:szCs w:val="22"/>
        </w:rPr>
      </w:pPr>
      <w:r w:rsidRPr="00B269E5">
        <w:rPr>
          <w:sz w:val="22"/>
          <w:szCs w:val="22"/>
        </w:rPr>
        <w:lastRenderedPageBreak/>
        <w:t>Objednatel je oprávněn</w:t>
      </w:r>
      <w:r w:rsidR="003A3E04">
        <w:rPr>
          <w:sz w:val="22"/>
          <w:szCs w:val="22"/>
        </w:rPr>
        <w:t>, nikoli však povinen,</w:t>
      </w:r>
      <w:r w:rsidRPr="00B269E5">
        <w:rPr>
          <w:sz w:val="22"/>
          <w:szCs w:val="22"/>
        </w:rPr>
        <w:t xml:space="preserve"> převzít částečné plnění </w:t>
      </w:r>
      <w:r w:rsidR="00C85305">
        <w:rPr>
          <w:sz w:val="22"/>
          <w:szCs w:val="22"/>
        </w:rPr>
        <w:t xml:space="preserve">Dílčí </w:t>
      </w:r>
      <w:r>
        <w:rPr>
          <w:sz w:val="22"/>
          <w:szCs w:val="22"/>
        </w:rPr>
        <w:t>smlouvy</w:t>
      </w:r>
      <w:r w:rsidRPr="00B269E5">
        <w:rPr>
          <w:sz w:val="22"/>
          <w:szCs w:val="22"/>
        </w:rPr>
        <w:t xml:space="preserve">. Dodavatel je </w:t>
      </w:r>
      <w:r w:rsidR="00D758E7">
        <w:rPr>
          <w:sz w:val="22"/>
          <w:szCs w:val="22"/>
        </w:rPr>
        <w:t xml:space="preserve">však </w:t>
      </w:r>
      <w:r w:rsidRPr="00B269E5">
        <w:rPr>
          <w:sz w:val="22"/>
          <w:szCs w:val="22"/>
        </w:rPr>
        <w:t xml:space="preserve">povinen dodat zbývající část </w:t>
      </w:r>
      <w:r>
        <w:rPr>
          <w:sz w:val="22"/>
          <w:szCs w:val="22"/>
        </w:rPr>
        <w:t>Zboží</w:t>
      </w:r>
      <w:r w:rsidRPr="00B269E5">
        <w:rPr>
          <w:sz w:val="22"/>
          <w:szCs w:val="22"/>
        </w:rPr>
        <w:t xml:space="preserve"> nejpozději v</w:t>
      </w:r>
      <w:r>
        <w:rPr>
          <w:sz w:val="22"/>
          <w:szCs w:val="22"/>
        </w:rPr>
        <w:t>e</w:t>
      </w:r>
      <w:r w:rsidRPr="00B269E5">
        <w:rPr>
          <w:sz w:val="22"/>
          <w:szCs w:val="22"/>
        </w:rPr>
        <w:t xml:space="preserve"> sjednané dodací lhůtě</w:t>
      </w:r>
      <w:r w:rsidRPr="00A113F1">
        <w:rPr>
          <w:sz w:val="22"/>
          <w:szCs w:val="22"/>
        </w:rPr>
        <w:t xml:space="preserve"> </w:t>
      </w:r>
      <w:r>
        <w:rPr>
          <w:sz w:val="22"/>
          <w:szCs w:val="22"/>
        </w:rPr>
        <w:t xml:space="preserve">dle </w:t>
      </w:r>
      <w:r w:rsidR="00C85305">
        <w:rPr>
          <w:sz w:val="22"/>
          <w:szCs w:val="22"/>
        </w:rPr>
        <w:t xml:space="preserve">Dílčí </w:t>
      </w:r>
      <w:r>
        <w:rPr>
          <w:sz w:val="22"/>
          <w:szCs w:val="22"/>
        </w:rPr>
        <w:t>smlouvy</w:t>
      </w:r>
      <w:r w:rsidR="00D758E7">
        <w:rPr>
          <w:sz w:val="22"/>
          <w:szCs w:val="22"/>
        </w:rPr>
        <w:t>, jinak se dostává</w:t>
      </w:r>
      <w:r w:rsidR="00C85305">
        <w:rPr>
          <w:sz w:val="22"/>
          <w:szCs w:val="22"/>
        </w:rPr>
        <w:t xml:space="preserve"> do prodlení s plněním Dílčí</w:t>
      </w:r>
      <w:r w:rsidR="00D758E7">
        <w:rPr>
          <w:sz w:val="22"/>
          <w:szCs w:val="22"/>
        </w:rPr>
        <w:t xml:space="preserve"> smlouvy</w:t>
      </w:r>
      <w:r w:rsidRPr="00B269E5">
        <w:rPr>
          <w:sz w:val="22"/>
          <w:szCs w:val="22"/>
        </w:rPr>
        <w:t xml:space="preserve">. </w:t>
      </w:r>
    </w:p>
    <w:p w14:paraId="212BE29F" w14:textId="38E8694E" w:rsidR="00F60DE4" w:rsidRPr="00140B1B" w:rsidRDefault="00F60DE4" w:rsidP="00B704C9">
      <w:pPr>
        <w:pStyle w:val="Odstavecseseznamem"/>
        <w:numPr>
          <w:ilvl w:val="1"/>
          <w:numId w:val="1"/>
        </w:numPr>
        <w:spacing w:before="60"/>
        <w:ind w:left="567" w:hanging="567"/>
        <w:jc w:val="both"/>
        <w:rPr>
          <w:sz w:val="22"/>
          <w:szCs w:val="22"/>
        </w:rPr>
      </w:pPr>
      <w:r w:rsidRPr="00B269E5">
        <w:rPr>
          <w:sz w:val="22"/>
          <w:szCs w:val="22"/>
        </w:rPr>
        <w:t xml:space="preserve">Nebude-li Zboží dodáno v souladu s </w:t>
      </w:r>
      <w:r w:rsidR="00C85305">
        <w:rPr>
          <w:sz w:val="22"/>
          <w:szCs w:val="22"/>
        </w:rPr>
        <w:t>Rámcovou smlouvou nebo Dílčí</w:t>
      </w:r>
      <w:r w:rsidRPr="00B269E5">
        <w:rPr>
          <w:sz w:val="22"/>
          <w:szCs w:val="22"/>
        </w:rPr>
        <w:t xml:space="preserve"> smlouvou nebo má-li Zboží vady, není Objednatel povinen Zboží převzít.</w:t>
      </w:r>
    </w:p>
    <w:p w14:paraId="7CC252BA" w14:textId="6EDBF4F1" w:rsidR="003E3B2A" w:rsidRPr="00C86B1F" w:rsidRDefault="00F60DE4" w:rsidP="00B704C9">
      <w:pPr>
        <w:pStyle w:val="Odstavecseseznamem"/>
        <w:numPr>
          <w:ilvl w:val="1"/>
          <w:numId w:val="1"/>
        </w:numPr>
        <w:spacing w:before="60"/>
        <w:ind w:left="567" w:hanging="567"/>
        <w:jc w:val="both"/>
        <w:rPr>
          <w:sz w:val="22"/>
          <w:szCs w:val="22"/>
        </w:rPr>
      </w:pPr>
      <w:r w:rsidRPr="006B00C6">
        <w:rPr>
          <w:sz w:val="22"/>
          <w:szCs w:val="22"/>
        </w:rPr>
        <w:t xml:space="preserve">Dodávané Zboží bude zabaleno způsobem obvyklým pro takové Zboží s přihlédnutím k místu dodání </w:t>
      </w:r>
      <w:r w:rsidR="00A71C52">
        <w:rPr>
          <w:sz w:val="22"/>
          <w:szCs w:val="22"/>
        </w:rPr>
        <w:t xml:space="preserve">Zboží </w:t>
      </w:r>
      <w:r w:rsidRPr="006B00C6">
        <w:rPr>
          <w:sz w:val="22"/>
          <w:szCs w:val="22"/>
        </w:rPr>
        <w:t xml:space="preserve">a způsobu </w:t>
      </w:r>
      <w:r w:rsidR="00A71C52">
        <w:rPr>
          <w:sz w:val="22"/>
          <w:szCs w:val="22"/>
        </w:rPr>
        <w:t xml:space="preserve">jeho </w:t>
      </w:r>
      <w:r w:rsidRPr="006B00C6">
        <w:rPr>
          <w:sz w:val="22"/>
          <w:szCs w:val="22"/>
        </w:rPr>
        <w:t xml:space="preserve">přepravy tak, aby bylo zajištěno uchování, ochrana a jakost </w:t>
      </w:r>
      <w:r w:rsidR="003A3E04" w:rsidRPr="006B00C6">
        <w:rPr>
          <w:sz w:val="22"/>
          <w:szCs w:val="22"/>
        </w:rPr>
        <w:t>Z</w:t>
      </w:r>
      <w:r w:rsidRPr="006B00C6">
        <w:rPr>
          <w:sz w:val="22"/>
          <w:szCs w:val="22"/>
        </w:rPr>
        <w:t xml:space="preserve">boží. Spolu se </w:t>
      </w:r>
      <w:r w:rsidR="003A3E04" w:rsidRPr="006B00C6">
        <w:rPr>
          <w:sz w:val="22"/>
          <w:szCs w:val="22"/>
        </w:rPr>
        <w:t>Z</w:t>
      </w:r>
      <w:r w:rsidRPr="006B00C6">
        <w:rPr>
          <w:sz w:val="22"/>
          <w:szCs w:val="22"/>
        </w:rPr>
        <w:t xml:space="preserve">božím se Dodavatel zavazuje předat Objednateli </w:t>
      </w:r>
      <w:r w:rsidR="00691E1E" w:rsidRPr="006B00C6">
        <w:rPr>
          <w:sz w:val="22"/>
          <w:szCs w:val="22"/>
        </w:rPr>
        <w:t xml:space="preserve">veškeré doklady týkající se dodávaného Zboží vyžadované právními nebo jinými obecně závaznými normami či výrobci jednotlivých materiálů nebo zařízení, které jsou součástí Zboží, a to zejména </w:t>
      </w:r>
      <w:r w:rsidR="00691E1E">
        <w:rPr>
          <w:sz w:val="22"/>
          <w:szCs w:val="22"/>
        </w:rPr>
        <w:t>r</w:t>
      </w:r>
      <w:r w:rsidR="00691E1E" w:rsidRPr="006B00C6">
        <w:rPr>
          <w:sz w:val="22"/>
          <w:szCs w:val="22"/>
        </w:rPr>
        <w:t xml:space="preserve">evizní zprávy, výsledky zkoušek, atesty použitých materiálů, záruční listy, prohlášení o shodě, zkušební protokoly a certifikáty, návody k obsluze a manuály, protokoly o provedených měřeních a příslušná povolení a příslušné </w:t>
      </w:r>
      <w:r w:rsidR="00691E1E" w:rsidRPr="00F808C6">
        <w:rPr>
          <w:sz w:val="22"/>
          <w:szCs w:val="22"/>
        </w:rPr>
        <w:t xml:space="preserve">souhlasy, nezbytné k použití Zboží ke stanovenému účelu, to vše </w:t>
      </w:r>
      <w:r w:rsidR="00691E1E" w:rsidRPr="003C0657">
        <w:rPr>
          <w:sz w:val="22"/>
          <w:szCs w:val="22"/>
        </w:rPr>
        <w:t xml:space="preserve">v originále a </w:t>
      </w:r>
      <w:r w:rsidR="00F42E89">
        <w:rPr>
          <w:sz w:val="22"/>
          <w:szCs w:val="22"/>
        </w:rPr>
        <w:t xml:space="preserve">dále </w:t>
      </w:r>
      <w:r w:rsidR="00F808C6" w:rsidRPr="003C0657">
        <w:rPr>
          <w:sz w:val="22"/>
          <w:szCs w:val="22"/>
        </w:rPr>
        <w:t>v</w:t>
      </w:r>
      <w:r w:rsidR="00F42E89">
        <w:rPr>
          <w:sz w:val="22"/>
          <w:szCs w:val="22"/>
        </w:rPr>
        <w:t> </w:t>
      </w:r>
      <w:r w:rsidR="00F808C6" w:rsidRPr="003C0657">
        <w:rPr>
          <w:sz w:val="22"/>
          <w:szCs w:val="22"/>
        </w:rPr>
        <w:t>jedn</w:t>
      </w:r>
      <w:r w:rsidR="00F42E89">
        <w:rPr>
          <w:sz w:val="22"/>
          <w:szCs w:val="22"/>
        </w:rPr>
        <w:t xml:space="preserve">om vyhotovení na </w:t>
      </w:r>
      <w:proofErr w:type="spellStart"/>
      <w:r w:rsidR="00691E1E" w:rsidRPr="003C0657">
        <w:rPr>
          <w:sz w:val="22"/>
          <w:szCs w:val="22"/>
        </w:rPr>
        <w:t>na</w:t>
      </w:r>
      <w:proofErr w:type="spellEnd"/>
      <w:r w:rsidR="00691E1E" w:rsidRPr="003C0657">
        <w:rPr>
          <w:sz w:val="22"/>
          <w:szCs w:val="22"/>
        </w:rPr>
        <w:t xml:space="preserve"> elektronickém nosiči),</w:t>
      </w:r>
      <w:r w:rsidR="00691E1E" w:rsidRPr="00F808C6">
        <w:rPr>
          <w:sz w:val="22"/>
          <w:szCs w:val="22"/>
        </w:rPr>
        <w:t xml:space="preserve"> s</w:t>
      </w:r>
      <w:r w:rsidR="00691E1E" w:rsidRPr="006B00C6">
        <w:rPr>
          <w:sz w:val="22"/>
          <w:szCs w:val="22"/>
        </w:rPr>
        <w:t> potvrzením Dodavatele o autenticitě kopií s originálem dokumentu s tím, že k těmto dokladům bude přiložen seznam obsahující jejich výčet opatřený potvrzením Dodavatele o jeho úplnosti.</w:t>
      </w:r>
      <w:bookmarkStart w:id="1" w:name="_Ref318802301"/>
      <w:r w:rsidR="00691E1E" w:rsidRPr="006B00C6">
        <w:rPr>
          <w:sz w:val="22"/>
          <w:szCs w:val="22"/>
        </w:rPr>
        <w:t xml:space="preserve"> </w:t>
      </w:r>
      <w:bookmarkEnd w:id="1"/>
      <w:r w:rsidR="00691E1E">
        <w:rPr>
          <w:sz w:val="22"/>
          <w:szCs w:val="22"/>
        </w:rPr>
        <w:t xml:space="preserve">Veškeré tyto dokumenty budou </w:t>
      </w:r>
      <w:r w:rsidR="00691E1E" w:rsidRPr="003C0657">
        <w:rPr>
          <w:sz w:val="22"/>
          <w:szCs w:val="22"/>
        </w:rPr>
        <w:t>dodány v českém nebo slovenském jazyce</w:t>
      </w:r>
      <w:r w:rsidR="00691E1E" w:rsidRPr="00C86B1F">
        <w:rPr>
          <w:sz w:val="22"/>
          <w:szCs w:val="22"/>
        </w:rPr>
        <w:t>.</w:t>
      </w:r>
      <w:r w:rsidR="00095B1D">
        <w:rPr>
          <w:sz w:val="22"/>
          <w:szCs w:val="22"/>
        </w:rPr>
        <w:t xml:space="preserve"> </w:t>
      </w:r>
      <w:r w:rsidR="00095B1D" w:rsidRPr="00095B1D">
        <w:rPr>
          <w:sz w:val="22"/>
          <w:szCs w:val="22"/>
        </w:rPr>
        <w:t>Vykládku Zboží zajišťuje Objednatel.</w:t>
      </w:r>
    </w:p>
    <w:p w14:paraId="1C6D6A16" w14:textId="36150137" w:rsidR="00691E1E" w:rsidRPr="00A71C52" w:rsidRDefault="003E3B2A" w:rsidP="00A71C52">
      <w:pPr>
        <w:pStyle w:val="Odstavecseseznamem"/>
        <w:numPr>
          <w:ilvl w:val="1"/>
          <w:numId w:val="1"/>
        </w:numPr>
        <w:spacing w:before="60"/>
        <w:ind w:left="567" w:hanging="567"/>
        <w:jc w:val="both"/>
        <w:rPr>
          <w:sz w:val="22"/>
          <w:szCs w:val="22"/>
        </w:rPr>
      </w:pPr>
      <w:r>
        <w:rPr>
          <w:sz w:val="22"/>
          <w:szCs w:val="22"/>
        </w:rPr>
        <w:t xml:space="preserve">Vlastnické právo </w:t>
      </w:r>
      <w:r w:rsidRPr="003E3B2A">
        <w:rPr>
          <w:sz w:val="22"/>
          <w:szCs w:val="22"/>
        </w:rPr>
        <w:t xml:space="preserve">ke Zboží a nebezpečí ztráty nebo škody na Zboží přechází na </w:t>
      </w:r>
      <w:r>
        <w:rPr>
          <w:sz w:val="22"/>
          <w:szCs w:val="22"/>
        </w:rPr>
        <w:t xml:space="preserve">Objednatele </w:t>
      </w:r>
      <w:r w:rsidRPr="003E3B2A">
        <w:rPr>
          <w:sz w:val="22"/>
          <w:szCs w:val="22"/>
        </w:rPr>
        <w:t>ok</w:t>
      </w:r>
      <w:r>
        <w:rPr>
          <w:sz w:val="22"/>
          <w:szCs w:val="22"/>
        </w:rPr>
        <w:t>amžikem převzetí Zboží Objednatelem</w:t>
      </w:r>
      <w:r w:rsidRPr="003E3B2A">
        <w:rPr>
          <w:sz w:val="22"/>
          <w:szCs w:val="22"/>
        </w:rPr>
        <w:t xml:space="preserve">. </w:t>
      </w:r>
    </w:p>
    <w:p w14:paraId="472A803A" w14:textId="77777777" w:rsidR="00F60DE4" w:rsidRPr="00C85305" w:rsidRDefault="00F60DE4" w:rsidP="00C85305">
      <w:pPr>
        <w:spacing w:before="60"/>
        <w:jc w:val="both"/>
        <w:rPr>
          <w:sz w:val="22"/>
          <w:szCs w:val="22"/>
        </w:rPr>
      </w:pPr>
    </w:p>
    <w:p w14:paraId="0DC15302" w14:textId="5FD7FF6C" w:rsidR="00264412" w:rsidRPr="00082D11" w:rsidRDefault="00C85305" w:rsidP="00B704C9">
      <w:pPr>
        <w:pStyle w:val="Odstavecseseznamem"/>
        <w:numPr>
          <w:ilvl w:val="0"/>
          <w:numId w:val="1"/>
        </w:numPr>
        <w:ind w:left="567" w:hanging="567"/>
        <w:rPr>
          <w:rFonts w:ascii="Arial Black" w:hAnsi="Arial Black"/>
          <w:b/>
          <w:sz w:val="22"/>
          <w:szCs w:val="22"/>
        </w:rPr>
      </w:pPr>
      <w:r>
        <w:rPr>
          <w:rFonts w:ascii="Arial Black" w:hAnsi="Arial Black"/>
          <w:b/>
          <w:sz w:val="22"/>
          <w:szCs w:val="22"/>
        </w:rPr>
        <w:t>Cena za plnění dle Dílčích</w:t>
      </w:r>
      <w:r w:rsidR="00DE7272">
        <w:rPr>
          <w:rFonts w:ascii="Arial Black" w:hAnsi="Arial Black"/>
          <w:b/>
          <w:sz w:val="22"/>
          <w:szCs w:val="22"/>
        </w:rPr>
        <w:t xml:space="preserve"> smluv</w:t>
      </w:r>
    </w:p>
    <w:p w14:paraId="35C667B4" w14:textId="6D058EE0" w:rsidR="00C01D9A" w:rsidRDefault="00C05D63" w:rsidP="00B704C9">
      <w:pPr>
        <w:pStyle w:val="Zkladntextodsazen2"/>
        <w:numPr>
          <w:ilvl w:val="1"/>
          <w:numId w:val="1"/>
        </w:numPr>
        <w:spacing w:after="120"/>
        <w:ind w:left="567" w:hanging="567"/>
        <w:jc w:val="both"/>
        <w:rPr>
          <w:sz w:val="22"/>
          <w:szCs w:val="22"/>
        </w:rPr>
      </w:pPr>
      <w:r w:rsidRPr="00211F00">
        <w:rPr>
          <w:sz w:val="22"/>
          <w:szCs w:val="22"/>
        </w:rPr>
        <w:t>Objednatel je povinen za řádn</w:t>
      </w:r>
      <w:r w:rsidR="00211F00" w:rsidRPr="00211F00">
        <w:rPr>
          <w:sz w:val="22"/>
          <w:szCs w:val="22"/>
        </w:rPr>
        <w:t>ě</w:t>
      </w:r>
      <w:r w:rsidRPr="00211F00">
        <w:rPr>
          <w:sz w:val="22"/>
          <w:szCs w:val="22"/>
        </w:rPr>
        <w:t xml:space="preserve"> </w:t>
      </w:r>
      <w:r w:rsidR="00DB5A13" w:rsidRPr="00211F00">
        <w:rPr>
          <w:sz w:val="22"/>
          <w:szCs w:val="22"/>
        </w:rPr>
        <w:t>realizované dodávky Zboží dle</w:t>
      </w:r>
      <w:r w:rsidR="00C85305" w:rsidRPr="00211F00">
        <w:rPr>
          <w:sz w:val="22"/>
          <w:szCs w:val="22"/>
        </w:rPr>
        <w:t xml:space="preserve"> Dílčích</w:t>
      </w:r>
      <w:r w:rsidRPr="00211F00">
        <w:rPr>
          <w:sz w:val="22"/>
          <w:szCs w:val="22"/>
        </w:rPr>
        <w:t xml:space="preserve"> smluv uhradit Dodavateli cenu ve výši sjednané v jednotlivých </w:t>
      </w:r>
      <w:r w:rsidR="00C85305" w:rsidRPr="00211F00">
        <w:rPr>
          <w:sz w:val="22"/>
          <w:szCs w:val="22"/>
        </w:rPr>
        <w:t xml:space="preserve">Dílčích </w:t>
      </w:r>
      <w:r w:rsidRPr="00211F00">
        <w:rPr>
          <w:sz w:val="22"/>
          <w:szCs w:val="22"/>
        </w:rPr>
        <w:t>smlouvách</w:t>
      </w:r>
      <w:r w:rsidR="00C01D9A">
        <w:rPr>
          <w:sz w:val="22"/>
          <w:szCs w:val="22"/>
        </w:rPr>
        <w:t xml:space="preserve"> v souladu s Přílohou č. 3 této Rámcové smlouvy, tedy cenu diferencovanou pro:</w:t>
      </w:r>
    </w:p>
    <w:p w14:paraId="442C2D70" w14:textId="055A6575" w:rsidR="00177E16" w:rsidRDefault="00F808C6" w:rsidP="00C01D9A">
      <w:pPr>
        <w:pStyle w:val="Zkladntextodsazen2"/>
        <w:numPr>
          <w:ilvl w:val="0"/>
          <w:numId w:val="10"/>
        </w:numPr>
        <w:spacing w:after="120"/>
        <w:jc w:val="both"/>
        <w:rPr>
          <w:sz w:val="22"/>
          <w:szCs w:val="22"/>
        </w:rPr>
      </w:pPr>
      <w:r>
        <w:rPr>
          <w:sz w:val="22"/>
          <w:szCs w:val="22"/>
        </w:rPr>
        <w:t>P</w:t>
      </w:r>
      <w:r w:rsidR="00C01D9A">
        <w:rPr>
          <w:sz w:val="22"/>
          <w:szCs w:val="22"/>
        </w:rPr>
        <w:t>rvních</w:t>
      </w:r>
      <w:r>
        <w:rPr>
          <w:sz w:val="22"/>
          <w:szCs w:val="22"/>
        </w:rPr>
        <w:t xml:space="preserve"> 500</w:t>
      </w:r>
      <w:r w:rsidR="00C01D9A">
        <w:rPr>
          <w:sz w:val="22"/>
          <w:szCs w:val="22"/>
        </w:rPr>
        <w:t xml:space="preserve"> kusů Zboží, které podléhají režimu Povinné </w:t>
      </w:r>
      <w:r w:rsidR="00F0668A">
        <w:rPr>
          <w:sz w:val="22"/>
          <w:szCs w:val="22"/>
        </w:rPr>
        <w:t xml:space="preserve">objednávky </w:t>
      </w:r>
      <w:r w:rsidR="00C01D9A">
        <w:rPr>
          <w:sz w:val="22"/>
          <w:szCs w:val="22"/>
        </w:rPr>
        <w:t>(dále jen „</w:t>
      </w:r>
      <w:r w:rsidR="00177E16" w:rsidRPr="00EC7695">
        <w:rPr>
          <w:b/>
          <w:bCs/>
          <w:i/>
          <w:iCs/>
          <w:sz w:val="22"/>
          <w:szCs w:val="22"/>
        </w:rPr>
        <w:t>Zvýšená cena</w:t>
      </w:r>
      <w:r w:rsidR="00C01D9A">
        <w:rPr>
          <w:sz w:val="22"/>
          <w:szCs w:val="22"/>
        </w:rPr>
        <w:t>“)</w:t>
      </w:r>
      <w:r w:rsidR="00177E16">
        <w:rPr>
          <w:sz w:val="22"/>
          <w:szCs w:val="22"/>
        </w:rPr>
        <w:t>, a</w:t>
      </w:r>
    </w:p>
    <w:p w14:paraId="006E8099" w14:textId="3ABCCA69" w:rsidR="00B71B3E" w:rsidRDefault="00177E16" w:rsidP="00EC7695">
      <w:pPr>
        <w:pStyle w:val="Zkladntextodsazen2"/>
        <w:numPr>
          <w:ilvl w:val="0"/>
          <w:numId w:val="10"/>
        </w:numPr>
        <w:spacing w:after="120"/>
        <w:jc w:val="both"/>
        <w:rPr>
          <w:sz w:val="22"/>
          <w:szCs w:val="22"/>
        </w:rPr>
      </w:pPr>
      <w:r>
        <w:rPr>
          <w:sz w:val="22"/>
          <w:szCs w:val="22"/>
        </w:rPr>
        <w:t xml:space="preserve">pro následně objednávané Zboží, které již nepodléhá režimu Povinné </w:t>
      </w:r>
      <w:r w:rsidR="00F0668A">
        <w:rPr>
          <w:sz w:val="22"/>
          <w:szCs w:val="22"/>
        </w:rPr>
        <w:t xml:space="preserve">objednávky </w:t>
      </w:r>
      <w:r>
        <w:rPr>
          <w:sz w:val="22"/>
          <w:szCs w:val="22"/>
        </w:rPr>
        <w:t>(dále jen „</w:t>
      </w:r>
      <w:r w:rsidRPr="00EC7695">
        <w:rPr>
          <w:b/>
          <w:bCs/>
          <w:i/>
          <w:iCs/>
          <w:sz w:val="22"/>
          <w:szCs w:val="22"/>
        </w:rPr>
        <w:t>Základní cena</w:t>
      </w:r>
      <w:r>
        <w:rPr>
          <w:sz w:val="22"/>
          <w:szCs w:val="22"/>
        </w:rPr>
        <w:t>“)</w:t>
      </w:r>
      <w:r w:rsidR="00C05D63" w:rsidRPr="00211F00">
        <w:rPr>
          <w:sz w:val="22"/>
          <w:szCs w:val="22"/>
        </w:rPr>
        <w:t>.</w:t>
      </w:r>
      <w:r w:rsidR="00DB5A13" w:rsidRPr="00211F00">
        <w:rPr>
          <w:sz w:val="22"/>
          <w:szCs w:val="22"/>
        </w:rPr>
        <w:t xml:space="preserve"> </w:t>
      </w:r>
    </w:p>
    <w:p w14:paraId="136A5885" w14:textId="2629492F" w:rsidR="00177E16" w:rsidRPr="00177E16" w:rsidRDefault="00417A44" w:rsidP="00177E16">
      <w:pPr>
        <w:pStyle w:val="Zkladntextodsazen2"/>
        <w:numPr>
          <w:ilvl w:val="1"/>
          <w:numId w:val="1"/>
        </w:numPr>
        <w:spacing w:after="120"/>
        <w:ind w:left="567" w:hanging="567"/>
        <w:jc w:val="both"/>
        <w:rPr>
          <w:sz w:val="22"/>
          <w:szCs w:val="22"/>
        </w:rPr>
      </w:pPr>
      <w:r w:rsidRPr="00F808C6">
        <w:rPr>
          <w:sz w:val="22"/>
          <w:szCs w:val="22"/>
        </w:rPr>
        <w:t>Ceny sje</w:t>
      </w:r>
      <w:r w:rsidR="00C85305" w:rsidRPr="00F808C6">
        <w:rPr>
          <w:sz w:val="22"/>
          <w:szCs w:val="22"/>
        </w:rPr>
        <w:t>dnané v jednotlivých Dílčích</w:t>
      </w:r>
      <w:r w:rsidRPr="00F808C6">
        <w:rPr>
          <w:sz w:val="22"/>
          <w:szCs w:val="22"/>
        </w:rPr>
        <w:t xml:space="preserve"> smlouvách jsou </w:t>
      </w:r>
      <w:r w:rsidR="00177E16" w:rsidRPr="00F808C6">
        <w:rPr>
          <w:sz w:val="22"/>
          <w:szCs w:val="22"/>
        </w:rPr>
        <w:t xml:space="preserve">vždy </w:t>
      </w:r>
      <w:r w:rsidRPr="00F808C6">
        <w:rPr>
          <w:sz w:val="22"/>
          <w:szCs w:val="22"/>
        </w:rPr>
        <w:t>sjednány jako nejvýše přípustné a nepřekročitelné, obsahující veškeré náklady na řádné a úplné dodání Zboží.</w:t>
      </w:r>
      <w:r w:rsidRPr="00211F00">
        <w:rPr>
          <w:sz w:val="22"/>
          <w:szCs w:val="22"/>
        </w:rPr>
        <w:t xml:space="preserve"> </w:t>
      </w:r>
      <w:r w:rsidR="00877144" w:rsidRPr="00211F00">
        <w:rPr>
          <w:sz w:val="22"/>
          <w:szCs w:val="22"/>
        </w:rPr>
        <w:t xml:space="preserve">Cena Zboží dle </w:t>
      </w:r>
      <w:r w:rsidR="00C85305" w:rsidRPr="00211F00">
        <w:rPr>
          <w:sz w:val="22"/>
          <w:szCs w:val="22"/>
        </w:rPr>
        <w:t xml:space="preserve">Dílčí </w:t>
      </w:r>
      <w:r w:rsidR="00877144" w:rsidRPr="00211F00">
        <w:rPr>
          <w:sz w:val="22"/>
          <w:szCs w:val="22"/>
        </w:rPr>
        <w:t>smlouvy obsahuje i případné zvýšené náklady spojené s vývojem cen vstupních nákladů, a to až do doby bezvadného dodání Zboží.</w:t>
      </w:r>
      <w:r w:rsidR="00B71B3E">
        <w:rPr>
          <w:sz w:val="22"/>
          <w:szCs w:val="22"/>
        </w:rPr>
        <w:t xml:space="preserve"> </w:t>
      </w:r>
      <w:r w:rsidR="00177E16">
        <w:rPr>
          <w:sz w:val="22"/>
          <w:szCs w:val="22"/>
        </w:rPr>
        <w:t xml:space="preserve">Takto sjednané ceny mohou být překročeny pouze v případě (i) </w:t>
      </w:r>
      <w:r w:rsidR="00177E16" w:rsidRPr="00EC7695">
        <w:rPr>
          <w:sz w:val="22"/>
          <w:szCs w:val="22"/>
        </w:rPr>
        <w:t>odůvodněných změn a doplňků technické specifikace stanoveného předmětu plnění (Zboží), to však pouze a výlučně na základě požadavku ze strany Objednatele</w:t>
      </w:r>
      <w:r w:rsidR="00177E16">
        <w:rPr>
          <w:sz w:val="22"/>
          <w:szCs w:val="22"/>
        </w:rPr>
        <w:t>, a/nebo (</w:t>
      </w:r>
      <w:proofErr w:type="spellStart"/>
      <w:r w:rsidR="00177E16">
        <w:rPr>
          <w:sz w:val="22"/>
          <w:szCs w:val="22"/>
        </w:rPr>
        <w:t>ii</w:t>
      </w:r>
      <w:proofErr w:type="spellEnd"/>
      <w:r w:rsidR="00177E16">
        <w:rPr>
          <w:sz w:val="22"/>
          <w:szCs w:val="22"/>
        </w:rPr>
        <w:t xml:space="preserve">) </w:t>
      </w:r>
      <w:r w:rsidR="00177E16" w:rsidRPr="00177E16">
        <w:rPr>
          <w:sz w:val="22"/>
          <w:szCs w:val="22"/>
        </w:rPr>
        <w:t>pokud v průběhu plnění dojde ke změnám legislativních či technických předpisů a norem, které budou vyžadovat úpravu Zboží a budou mít prokazatelný vliv na výši ceny plnění (Zboží);</w:t>
      </w:r>
    </w:p>
    <w:p w14:paraId="50F8CF34" w14:textId="50CE464F" w:rsidR="0015547E" w:rsidRDefault="0074707D" w:rsidP="00B704C9">
      <w:pPr>
        <w:pStyle w:val="Zkladntextodsazen2"/>
        <w:numPr>
          <w:ilvl w:val="1"/>
          <w:numId w:val="1"/>
        </w:numPr>
        <w:spacing w:after="120"/>
        <w:ind w:left="567" w:hanging="567"/>
        <w:jc w:val="both"/>
        <w:rPr>
          <w:sz w:val="22"/>
          <w:szCs w:val="22"/>
        </w:rPr>
      </w:pPr>
      <w:r w:rsidRPr="00211F00">
        <w:rPr>
          <w:sz w:val="22"/>
          <w:szCs w:val="22"/>
        </w:rPr>
        <w:t xml:space="preserve">Ceny sjednané v Dílčích smlouvách </w:t>
      </w:r>
      <w:r w:rsidR="000F0551" w:rsidRPr="00211F00">
        <w:rPr>
          <w:sz w:val="22"/>
          <w:szCs w:val="22"/>
        </w:rPr>
        <w:t>obsahují</w:t>
      </w:r>
      <w:r w:rsidR="00B71B3E">
        <w:rPr>
          <w:sz w:val="22"/>
          <w:szCs w:val="22"/>
        </w:rPr>
        <w:t xml:space="preserve"> i balné a</w:t>
      </w:r>
      <w:r w:rsidR="00F355F6" w:rsidRPr="00211F00">
        <w:rPr>
          <w:sz w:val="22"/>
          <w:szCs w:val="22"/>
        </w:rPr>
        <w:t xml:space="preserve"> </w:t>
      </w:r>
      <w:r w:rsidR="00F355F6" w:rsidRPr="00EC7695">
        <w:rPr>
          <w:sz w:val="22"/>
          <w:szCs w:val="22"/>
        </w:rPr>
        <w:t>náklady</w:t>
      </w:r>
      <w:r w:rsidR="000B36FE" w:rsidRPr="00EC7695">
        <w:rPr>
          <w:sz w:val="22"/>
          <w:szCs w:val="22"/>
        </w:rPr>
        <w:t xml:space="preserve"> </w:t>
      </w:r>
      <w:r w:rsidR="0015547E" w:rsidRPr="00EC7695">
        <w:rPr>
          <w:sz w:val="22"/>
          <w:szCs w:val="22"/>
        </w:rPr>
        <w:t xml:space="preserve">na dopravu do místa </w:t>
      </w:r>
      <w:r w:rsidR="00A71C52" w:rsidRPr="00EC7695">
        <w:rPr>
          <w:sz w:val="22"/>
          <w:szCs w:val="22"/>
        </w:rPr>
        <w:t>dodání Zboží</w:t>
      </w:r>
      <w:r w:rsidR="007A1EFE">
        <w:rPr>
          <w:sz w:val="22"/>
          <w:szCs w:val="22"/>
        </w:rPr>
        <w:t>.</w:t>
      </w:r>
      <w:r w:rsidR="00F521C2" w:rsidRPr="00211F00">
        <w:rPr>
          <w:sz w:val="22"/>
          <w:szCs w:val="22"/>
        </w:rPr>
        <w:t xml:space="preserve"> </w:t>
      </w:r>
    </w:p>
    <w:p w14:paraId="1F537996" w14:textId="77777777" w:rsidR="00B71B3E" w:rsidRPr="00211F00" w:rsidRDefault="00B71B3E" w:rsidP="00B71B3E">
      <w:pPr>
        <w:pStyle w:val="Zkladntextodsazen2"/>
        <w:numPr>
          <w:ilvl w:val="1"/>
          <w:numId w:val="1"/>
        </w:numPr>
        <w:spacing w:after="120"/>
        <w:ind w:left="567" w:hanging="567"/>
        <w:jc w:val="both"/>
        <w:rPr>
          <w:sz w:val="22"/>
          <w:szCs w:val="22"/>
        </w:rPr>
      </w:pPr>
      <w:r w:rsidRPr="00211F00">
        <w:rPr>
          <w:sz w:val="22"/>
          <w:szCs w:val="22"/>
        </w:rPr>
        <w:t>Nevyplývá-li z Dílčí smlouvy jinak, jsou jednotkové ceny v Dílčí smlouvě stanoveny v Kč bez DPH. K cenám za plnění Dílčích smluv bude připočtena DPH ve výši dle platných právních předpisů ke dni uskutečnění zdanitelného plnění.</w:t>
      </w:r>
    </w:p>
    <w:p w14:paraId="0B604F3F" w14:textId="33975214" w:rsidR="00066B7A" w:rsidRPr="00F808C6" w:rsidRDefault="0015547E" w:rsidP="00EC7695">
      <w:pPr>
        <w:pStyle w:val="Zkladntextodsazen2"/>
        <w:numPr>
          <w:ilvl w:val="1"/>
          <w:numId w:val="1"/>
        </w:numPr>
        <w:ind w:left="567" w:hanging="567"/>
        <w:jc w:val="both"/>
        <w:rPr>
          <w:sz w:val="22"/>
          <w:szCs w:val="22"/>
        </w:rPr>
      </w:pPr>
      <w:r w:rsidRPr="00F808C6">
        <w:rPr>
          <w:sz w:val="22"/>
          <w:szCs w:val="22"/>
        </w:rPr>
        <w:t xml:space="preserve">Sjednané </w:t>
      </w:r>
      <w:r w:rsidR="00F521C2" w:rsidRPr="00F808C6">
        <w:rPr>
          <w:sz w:val="22"/>
          <w:szCs w:val="22"/>
        </w:rPr>
        <w:t xml:space="preserve">jednotkové </w:t>
      </w:r>
      <w:r w:rsidR="00177E16" w:rsidRPr="00F808C6">
        <w:rPr>
          <w:sz w:val="22"/>
          <w:szCs w:val="22"/>
        </w:rPr>
        <w:t xml:space="preserve">Základní </w:t>
      </w:r>
      <w:r w:rsidRPr="00F808C6">
        <w:rPr>
          <w:sz w:val="22"/>
          <w:szCs w:val="22"/>
        </w:rPr>
        <w:t>ceny</w:t>
      </w:r>
      <w:r w:rsidR="00177E16" w:rsidRPr="00F808C6">
        <w:rPr>
          <w:sz w:val="22"/>
          <w:szCs w:val="22"/>
        </w:rPr>
        <w:t xml:space="preserve"> (netýká se Zvýšené ceny pro režim Povinné </w:t>
      </w:r>
      <w:r w:rsidR="00F0668A">
        <w:rPr>
          <w:sz w:val="22"/>
          <w:szCs w:val="22"/>
        </w:rPr>
        <w:t>o</w:t>
      </w:r>
      <w:r w:rsidR="00F0668A" w:rsidRPr="00F808C6">
        <w:rPr>
          <w:sz w:val="22"/>
          <w:szCs w:val="22"/>
        </w:rPr>
        <w:t>bjednávky</w:t>
      </w:r>
      <w:r w:rsidR="00177E16" w:rsidRPr="00F808C6">
        <w:rPr>
          <w:sz w:val="22"/>
          <w:szCs w:val="22"/>
        </w:rPr>
        <w:t>)</w:t>
      </w:r>
      <w:r w:rsidRPr="00F808C6">
        <w:rPr>
          <w:sz w:val="22"/>
          <w:szCs w:val="22"/>
        </w:rPr>
        <w:t xml:space="preserve"> </w:t>
      </w:r>
      <w:r w:rsidR="00173BEA">
        <w:rPr>
          <w:sz w:val="22"/>
          <w:szCs w:val="22"/>
        </w:rPr>
        <w:t xml:space="preserve">a ceny Náhradních dílů </w:t>
      </w:r>
      <w:r w:rsidRPr="00F808C6">
        <w:rPr>
          <w:sz w:val="22"/>
          <w:szCs w:val="22"/>
        </w:rPr>
        <w:t xml:space="preserve">uvedené v Příloze č. </w:t>
      </w:r>
      <w:r w:rsidR="00D61422" w:rsidRPr="00F808C6">
        <w:rPr>
          <w:sz w:val="22"/>
          <w:szCs w:val="22"/>
        </w:rPr>
        <w:t>3</w:t>
      </w:r>
      <w:r w:rsidRPr="00F808C6">
        <w:rPr>
          <w:sz w:val="22"/>
          <w:szCs w:val="22"/>
        </w:rPr>
        <w:t xml:space="preserve"> </w:t>
      </w:r>
      <w:r w:rsidR="001165B7" w:rsidRPr="00F808C6">
        <w:rPr>
          <w:sz w:val="22"/>
          <w:szCs w:val="22"/>
        </w:rPr>
        <w:t xml:space="preserve">této </w:t>
      </w:r>
      <w:r w:rsidRPr="00F808C6">
        <w:rPr>
          <w:bCs/>
          <w:sz w:val="22"/>
          <w:szCs w:val="22"/>
        </w:rPr>
        <w:t xml:space="preserve">Rámcové </w:t>
      </w:r>
      <w:r w:rsidR="0074707D" w:rsidRPr="00B268C1">
        <w:rPr>
          <w:bCs/>
          <w:sz w:val="22"/>
          <w:szCs w:val="22"/>
        </w:rPr>
        <w:t>smlouvy</w:t>
      </w:r>
      <w:r w:rsidRPr="00B268C1">
        <w:rPr>
          <w:sz w:val="22"/>
          <w:szCs w:val="22"/>
        </w:rPr>
        <w:t xml:space="preserve"> lze zvýšit </w:t>
      </w:r>
      <w:r w:rsidR="00177E16" w:rsidRPr="00F808C6">
        <w:rPr>
          <w:sz w:val="22"/>
          <w:szCs w:val="22"/>
        </w:rPr>
        <w:t>rovněž</w:t>
      </w:r>
      <w:r w:rsidRPr="00F808C6">
        <w:rPr>
          <w:sz w:val="22"/>
          <w:szCs w:val="22"/>
        </w:rPr>
        <w:t xml:space="preserve"> v</w:t>
      </w:r>
      <w:r w:rsidR="00177E16" w:rsidRPr="00F808C6">
        <w:rPr>
          <w:sz w:val="22"/>
          <w:szCs w:val="22"/>
        </w:rPr>
        <w:t> </w:t>
      </w:r>
      <w:r w:rsidRPr="00F808C6">
        <w:rPr>
          <w:sz w:val="22"/>
          <w:szCs w:val="22"/>
        </w:rPr>
        <w:t>případě</w:t>
      </w:r>
      <w:r w:rsidR="00177E16" w:rsidRPr="00F808C6">
        <w:rPr>
          <w:sz w:val="22"/>
          <w:szCs w:val="22"/>
        </w:rPr>
        <w:t xml:space="preserve"> </w:t>
      </w:r>
      <w:r w:rsidR="001165B7" w:rsidRPr="00F808C6">
        <w:rPr>
          <w:sz w:val="22"/>
          <w:szCs w:val="22"/>
        </w:rPr>
        <w:t xml:space="preserve">žádosti Dodavatele o navýšení těchto cen </w:t>
      </w:r>
      <w:r w:rsidR="004D5A25" w:rsidRPr="00F808C6">
        <w:rPr>
          <w:sz w:val="22"/>
          <w:szCs w:val="22"/>
        </w:rPr>
        <w:t>z</w:t>
      </w:r>
      <w:r w:rsidR="001165B7" w:rsidRPr="00F808C6">
        <w:rPr>
          <w:sz w:val="22"/>
          <w:szCs w:val="22"/>
        </w:rPr>
        <w:t> důvodu inflace,</w:t>
      </w:r>
      <w:r w:rsidR="00A63FBD" w:rsidRPr="00F808C6">
        <w:rPr>
          <w:sz w:val="22"/>
          <w:szCs w:val="22"/>
        </w:rPr>
        <w:t xml:space="preserve"> když v takovémto případě bude </w:t>
      </w:r>
      <w:r w:rsidR="00D24077" w:rsidRPr="00F808C6">
        <w:rPr>
          <w:sz w:val="22"/>
          <w:szCs w:val="22"/>
        </w:rPr>
        <w:t>j</w:t>
      </w:r>
      <w:r w:rsidR="00A63FBD" w:rsidRPr="00F808C6">
        <w:rPr>
          <w:sz w:val="22"/>
          <w:szCs w:val="22"/>
        </w:rPr>
        <w:t>ednotková cena navýšena vždy</w:t>
      </w:r>
      <w:r w:rsidR="001165B7" w:rsidRPr="00F322AE">
        <w:rPr>
          <w:sz w:val="22"/>
          <w:szCs w:val="22"/>
        </w:rPr>
        <w:t xml:space="preserve"> o meziroční míru inflace vyjádřenou přírůstkem průměrného ročního indexu spotřebitelských cen vyhlašovaného ČSU za předchozí kalendářní rok, a to počínaje meziroční mírou inflace k 31.12. 2024</w:t>
      </w:r>
      <w:r w:rsidR="001165B7" w:rsidRPr="00F808C6">
        <w:rPr>
          <w:sz w:val="22"/>
          <w:szCs w:val="22"/>
        </w:rPr>
        <w:t xml:space="preserve"> (tedy Dodavatel je oprávněn o toto navýšení požádat nejdříve</w:t>
      </w:r>
      <w:r w:rsidR="004D5A25" w:rsidRPr="00F808C6">
        <w:rPr>
          <w:sz w:val="22"/>
          <w:szCs w:val="22"/>
        </w:rPr>
        <w:t xml:space="preserve"> v roce 2025</w:t>
      </w:r>
      <w:r w:rsidR="001165B7" w:rsidRPr="00F808C6">
        <w:rPr>
          <w:sz w:val="22"/>
          <w:szCs w:val="22"/>
        </w:rPr>
        <w:t xml:space="preserve"> po zveřejnění míry inflace za rok 2024). </w:t>
      </w:r>
      <w:r w:rsidR="004D5A25" w:rsidRPr="00F808C6">
        <w:rPr>
          <w:sz w:val="22"/>
          <w:szCs w:val="22"/>
        </w:rPr>
        <w:t>Účinnost takovéhoto navýšení bude vždy ke dni doručení žádosti Dodavatele o navýšení</w:t>
      </w:r>
      <w:r w:rsidR="00177E16" w:rsidRPr="00F808C6">
        <w:rPr>
          <w:sz w:val="22"/>
          <w:szCs w:val="22"/>
        </w:rPr>
        <w:t xml:space="preserve"> </w:t>
      </w:r>
      <w:r w:rsidR="004D5A25" w:rsidRPr="00F808C6">
        <w:rPr>
          <w:sz w:val="22"/>
          <w:szCs w:val="22"/>
        </w:rPr>
        <w:t xml:space="preserve">ceny dle </w:t>
      </w:r>
      <w:r w:rsidR="00A71C52" w:rsidRPr="00F808C6">
        <w:rPr>
          <w:sz w:val="22"/>
          <w:szCs w:val="22"/>
        </w:rPr>
        <w:t>Přílohy č. 3 této Rámcové smlouvy</w:t>
      </w:r>
      <w:r w:rsidR="004D5A25" w:rsidRPr="00F808C6">
        <w:rPr>
          <w:sz w:val="22"/>
          <w:szCs w:val="22"/>
        </w:rPr>
        <w:t xml:space="preserve"> Objednateli</w:t>
      </w:r>
      <w:r w:rsidR="00A63FBD" w:rsidRPr="00F808C6">
        <w:rPr>
          <w:sz w:val="22"/>
          <w:szCs w:val="22"/>
        </w:rPr>
        <w:t xml:space="preserve"> a </w:t>
      </w:r>
      <w:r w:rsidR="00A63FBD" w:rsidRPr="00F322AE">
        <w:rPr>
          <w:sz w:val="22"/>
          <w:szCs w:val="22"/>
        </w:rPr>
        <w:t>nebude se týkat již uzavřených Dílčích smluv</w:t>
      </w:r>
      <w:r w:rsidR="004D5A25" w:rsidRPr="00F808C6">
        <w:rPr>
          <w:sz w:val="22"/>
          <w:szCs w:val="22"/>
        </w:rPr>
        <w:t xml:space="preserve">. </w:t>
      </w:r>
    </w:p>
    <w:p w14:paraId="7925F5BC" w14:textId="77777777" w:rsidR="00FA0212" w:rsidRDefault="00FA0212" w:rsidP="00310EC9">
      <w:pPr>
        <w:spacing w:before="60"/>
        <w:ind w:left="567"/>
        <w:jc w:val="both"/>
        <w:rPr>
          <w:sz w:val="22"/>
          <w:szCs w:val="22"/>
        </w:rPr>
      </w:pPr>
    </w:p>
    <w:p w14:paraId="16B326D5" w14:textId="2674BA93" w:rsidR="00B636F8" w:rsidRPr="00A96B16" w:rsidRDefault="00B636F8" w:rsidP="00B704C9">
      <w:pPr>
        <w:pStyle w:val="Odstavecseseznamem"/>
        <w:numPr>
          <w:ilvl w:val="0"/>
          <w:numId w:val="1"/>
        </w:numPr>
        <w:ind w:left="567" w:hanging="567"/>
        <w:rPr>
          <w:rFonts w:ascii="Arial Black" w:hAnsi="Arial Black"/>
          <w:sz w:val="22"/>
          <w:szCs w:val="22"/>
        </w:rPr>
      </w:pPr>
      <w:r w:rsidRPr="00A96B16">
        <w:rPr>
          <w:rFonts w:ascii="Arial Black" w:hAnsi="Arial Black"/>
          <w:sz w:val="22"/>
          <w:szCs w:val="22"/>
        </w:rPr>
        <w:t>Platební podmínky</w:t>
      </w:r>
    </w:p>
    <w:p w14:paraId="119E571A" w14:textId="7FBDFABA" w:rsidR="005F4104" w:rsidRPr="00E30664" w:rsidRDefault="005F4104" w:rsidP="00B704C9">
      <w:pPr>
        <w:pStyle w:val="Odstavecseseznamem"/>
        <w:numPr>
          <w:ilvl w:val="1"/>
          <w:numId w:val="1"/>
        </w:numPr>
        <w:spacing w:after="120"/>
        <w:ind w:left="567" w:hanging="567"/>
        <w:jc w:val="both"/>
        <w:rPr>
          <w:sz w:val="22"/>
          <w:szCs w:val="22"/>
        </w:rPr>
      </w:pPr>
      <w:r w:rsidRPr="00E30664">
        <w:rPr>
          <w:sz w:val="22"/>
          <w:szCs w:val="22"/>
        </w:rPr>
        <w:t>Podkladem pro fakturaci ceny</w:t>
      </w:r>
      <w:r w:rsidR="00E76667">
        <w:rPr>
          <w:sz w:val="22"/>
          <w:szCs w:val="22"/>
        </w:rPr>
        <w:t xml:space="preserve"> za dodané Zboží</w:t>
      </w:r>
      <w:r w:rsidRPr="00E30664">
        <w:rPr>
          <w:sz w:val="22"/>
          <w:szCs w:val="22"/>
        </w:rPr>
        <w:t xml:space="preserve"> je </w:t>
      </w:r>
      <w:r>
        <w:rPr>
          <w:sz w:val="22"/>
          <w:szCs w:val="22"/>
        </w:rPr>
        <w:t>Objednatelem</w:t>
      </w:r>
      <w:r w:rsidRPr="00E30664">
        <w:rPr>
          <w:sz w:val="22"/>
          <w:szCs w:val="22"/>
        </w:rPr>
        <w:t xml:space="preserve"> potvrzený dodací list</w:t>
      </w:r>
      <w:r w:rsidR="00FA0212">
        <w:rPr>
          <w:sz w:val="22"/>
          <w:szCs w:val="22"/>
        </w:rPr>
        <w:t>, který</w:t>
      </w:r>
      <w:r w:rsidR="00E76667">
        <w:rPr>
          <w:sz w:val="22"/>
          <w:szCs w:val="22"/>
        </w:rPr>
        <w:t xml:space="preserve"> </w:t>
      </w:r>
      <w:r w:rsidRPr="00E30664">
        <w:rPr>
          <w:sz w:val="22"/>
          <w:szCs w:val="22"/>
        </w:rPr>
        <w:t xml:space="preserve">tvoří nedílnou součást </w:t>
      </w:r>
      <w:r w:rsidR="00E76667">
        <w:rPr>
          <w:sz w:val="22"/>
          <w:szCs w:val="22"/>
        </w:rPr>
        <w:t xml:space="preserve">daňového </w:t>
      </w:r>
      <w:proofErr w:type="gramStart"/>
      <w:r w:rsidR="00E76667">
        <w:rPr>
          <w:sz w:val="22"/>
          <w:szCs w:val="22"/>
        </w:rPr>
        <w:t xml:space="preserve">dokladu - </w:t>
      </w:r>
      <w:r w:rsidRPr="00E30664">
        <w:rPr>
          <w:sz w:val="22"/>
          <w:szCs w:val="22"/>
        </w:rPr>
        <w:t>faktury</w:t>
      </w:r>
      <w:proofErr w:type="gramEnd"/>
      <w:r w:rsidR="00E76667">
        <w:rPr>
          <w:sz w:val="22"/>
          <w:szCs w:val="22"/>
        </w:rPr>
        <w:t xml:space="preserve"> (bez jeho přiložení k faktuře bude daňový doklad považován za nevystavený)</w:t>
      </w:r>
      <w:r w:rsidRPr="00E30664">
        <w:rPr>
          <w:sz w:val="22"/>
          <w:szCs w:val="22"/>
        </w:rPr>
        <w:t>.</w:t>
      </w:r>
    </w:p>
    <w:p w14:paraId="28559A9C" w14:textId="24771D58" w:rsidR="00F60DE4" w:rsidRDefault="00FD2FE3" w:rsidP="00B704C9">
      <w:pPr>
        <w:pStyle w:val="Odstavecseseznamem"/>
        <w:numPr>
          <w:ilvl w:val="1"/>
          <w:numId w:val="1"/>
        </w:numPr>
        <w:spacing w:after="120"/>
        <w:ind w:left="567" w:hanging="567"/>
        <w:jc w:val="both"/>
        <w:rPr>
          <w:sz w:val="22"/>
          <w:szCs w:val="22"/>
        </w:rPr>
      </w:pPr>
      <w:r>
        <w:rPr>
          <w:sz w:val="22"/>
          <w:szCs w:val="22"/>
        </w:rPr>
        <w:t>Smluvní s</w:t>
      </w:r>
      <w:r w:rsidRPr="00FD2FE3">
        <w:rPr>
          <w:sz w:val="22"/>
          <w:szCs w:val="22"/>
        </w:rPr>
        <w:t xml:space="preserve">trany se dohodly na fakturaci ceny </w:t>
      </w:r>
      <w:r>
        <w:rPr>
          <w:sz w:val="22"/>
          <w:szCs w:val="22"/>
        </w:rPr>
        <w:t xml:space="preserve">za dodávky </w:t>
      </w:r>
      <w:r w:rsidRPr="00FD2FE3">
        <w:rPr>
          <w:sz w:val="22"/>
          <w:szCs w:val="22"/>
        </w:rPr>
        <w:t xml:space="preserve">Zboží dle jednotlivých Dílčích smluv, tj. po řádném a včasném dodání Zboží dle jednotlivých Dílčích smluv. </w:t>
      </w:r>
      <w:r w:rsidR="005F4104" w:rsidRPr="00E30664">
        <w:rPr>
          <w:sz w:val="22"/>
          <w:szCs w:val="22"/>
        </w:rPr>
        <w:t xml:space="preserve">Každé samostatně uskutečněné dodání </w:t>
      </w:r>
      <w:r w:rsidR="00E76667">
        <w:rPr>
          <w:sz w:val="22"/>
          <w:szCs w:val="22"/>
        </w:rPr>
        <w:t>Z</w:t>
      </w:r>
      <w:r w:rsidR="005F4104" w:rsidRPr="00E30664">
        <w:rPr>
          <w:sz w:val="22"/>
          <w:szCs w:val="22"/>
        </w:rPr>
        <w:t>boží</w:t>
      </w:r>
      <w:r w:rsidR="00FA0212">
        <w:rPr>
          <w:sz w:val="22"/>
          <w:szCs w:val="22"/>
        </w:rPr>
        <w:t xml:space="preserve"> dle Dílčí</w:t>
      </w:r>
      <w:r w:rsidR="00E76667">
        <w:rPr>
          <w:sz w:val="22"/>
          <w:szCs w:val="22"/>
        </w:rPr>
        <w:t xml:space="preserve"> smlouvy</w:t>
      </w:r>
      <w:r w:rsidR="005F4104" w:rsidRPr="00E30664">
        <w:rPr>
          <w:sz w:val="22"/>
          <w:szCs w:val="22"/>
        </w:rPr>
        <w:t xml:space="preserve"> je samostatným zdanitelným plněním</w:t>
      </w:r>
      <w:r w:rsidR="00E76667">
        <w:rPr>
          <w:sz w:val="22"/>
          <w:szCs w:val="22"/>
        </w:rPr>
        <w:t>, přičemž d</w:t>
      </w:r>
      <w:r w:rsidR="005F4104" w:rsidRPr="00E30664">
        <w:rPr>
          <w:sz w:val="22"/>
          <w:szCs w:val="22"/>
        </w:rPr>
        <w:t xml:space="preserve">atum dodání uvedené na dodacím listu je datem uskutečnění zdanitelného plnění. Do 15 dnů od data uskutečnění zdanitelného plnění je </w:t>
      </w:r>
      <w:r w:rsidR="002D4A97">
        <w:rPr>
          <w:sz w:val="22"/>
          <w:szCs w:val="22"/>
        </w:rPr>
        <w:t>Dodavatel</w:t>
      </w:r>
      <w:r w:rsidR="005F4104" w:rsidRPr="00E30664">
        <w:rPr>
          <w:sz w:val="22"/>
          <w:szCs w:val="22"/>
        </w:rPr>
        <w:t xml:space="preserve"> povinen vystavit </w:t>
      </w:r>
      <w:r w:rsidR="002D4A97">
        <w:rPr>
          <w:sz w:val="22"/>
          <w:szCs w:val="22"/>
        </w:rPr>
        <w:t>Objednateli</w:t>
      </w:r>
      <w:r w:rsidR="00E76667">
        <w:rPr>
          <w:sz w:val="22"/>
          <w:szCs w:val="22"/>
        </w:rPr>
        <w:t xml:space="preserve"> daňový </w:t>
      </w:r>
      <w:proofErr w:type="gramStart"/>
      <w:r w:rsidR="00E76667">
        <w:rPr>
          <w:sz w:val="22"/>
          <w:szCs w:val="22"/>
        </w:rPr>
        <w:t xml:space="preserve">doklad - </w:t>
      </w:r>
      <w:r w:rsidR="005F4104" w:rsidRPr="00E30664">
        <w:rPr>
          <w:sz w:val="22"/>
          <w:szCs w:val="22"/>
        </w:rPr>
        <w:t>fakturu</w:t>
      </w:r>
      <w:proofErr w:type="gramEnd"/>
      <w:r w:rsidR="005F4104" w:rsidRPr="00E30664">
        <w:rPr>
          <w:sz w:val="22"/>
          <w:szCs w:val="22"/>
        </w:rPr>
        <w:t xml:space="preserve">. Lhůta splatnosti </w:t>
      </w:r>
      <w:r w:rsidR="00FA0212">
        <w:rPr>
          <w:sz w:val="22"/>
          <w:szCs w:val="22"/>
        </w:rPr>
        <w:t xml:space="preserve">faktury </w:t>
      </w:r>
      <w:r w:rsidR="005F4104" w:rsidRPr="00E30664">
        <w:rPr>
          <w:sz w:val="22"/>
          <w:szCs w:val="22"/>
        </w:rPr>
        <w:t xml:space="preserve">činí </w:t>
      </w:r>
      <w:r w:rsidR="005F4104" w:rsidRPr="00F322AE">
        <w:rPr>
          <w:sz w:val="22"/>
          <w:szCs w:val="22"/>
        </w:rPr>
        <w:t>30</w:t>
      </w:r>
      <w:r w:rsidR="005F4104" w:rsidRPr="00E30664">
        <w:rPr>
          <w:sz w:val="22"/>
          <w:szCs w:val="22"/>
        </w:rPr>
        <w:t xml:space="preserve"> dnů ode dne jejího doručení </w:t>
      </w:r>
      <w:r w:rsidR="002D4A97">
        <w:rPr>
          <w:sz w:val="22"/>
          <w:szCs w:val="22"/>
        </w:rPr>
        <w:t>Objednateli</w:t>
      </w:r>
      <w:r w:rsidR="005F4104" w:rsidRPr="00E30664">
        <w:rPr>
          <w:sz w:val="22"/>
          <w:szCs w:val="22"/>
        </w:rPr>
        <w:t>. V</w:t>
      </w:r>
      <w:r w:rsidR="00F60DE4">
        <w:rPr>
          <w:sz w:val="22"/>
          <w:szCs w:val="22"/>
        </w:rPr>
        <w:t> </w:t>
      </w:r>
      <w:r w:rsidR="005F4104" w:rsidRPr="00E30664">
        <w:rPr>
          <w:sz w:val="22"/>
          <w:szCs w:val="22"/>
        </w:rPr>
        <w:t xml:space="preserve">pochybnostech se má za to, že faktura byla </w:t>
      </w:r>
      <w:r w:rsidR="002D4A97">
        <w:rPr>
          <w:sz w:val="22"/>
          <w:szCs w:val="22"/>
        </w:rPr>
        <w:t>Objednateli</w:t>
      </w:r>
      <w:r w:rsidR="005F4104" w:rsidRPr="00E30664">
        <w:rPr>
          <w:sz w:val="22"/>
          <w:szCs w:val="22"/>
        </w:rPr>
        <w:t xml:space="preserve"> doručena třetí pracovní den po jejím odeslání. </w:t>
      </w:r>
    </w:p>
    <w:p w14:paraId="722BA16A" w14:textId="210D7F44" w:rsidR="00D510F7" w:rsidRDefault="00F33EAA" w:rsidP="00B704C9">
      <w:pPr>
        <w:pStyle w:val="Odstavecseseznamem"/>
        <w:numPr>
          <w:ilvl w:val="1"/>
          <w:numId w:val="1"/>
        </w:numPr>
        <w:spacing w:after="120"/>
        <w:ind w:left="567" w:hanging="567"/>
        <w:jc w:val="both"/>
        <w:rPr>
          <w:sz w:val="22"/>
          <w:szCs w:val="22"/>
        </w:rPr>
      </w:pPr>
      <w:r w:rsidRPr="00E30664">
        <w:rPr>
          <w:sz w:val="22"/>
          <w:szCs w:val="22"/>
        </w:rPr>
        <w:t xml:space="preserve">Faktury </w:t>
      </w:r>
      <w:r w:rsidR="00D510F7" w:rsidRPr="006B00C6">
        <w:rPr>
          <w:sz w:val="22"/>
          <w:szCs w:val="22"/>
        </w:rPr>
        <w:t xml:space="preserve">budou zasílány elektronicky na adresu </w:t>
      </w:r>
      <w:hyperlink r:id="rId8" w:history="1">
        <w:r w:rsidR="00D510F7" w:rsidRPr="006B00C6">
          <w:rPr>
            <w:sz w:val="22"/>
            <w:szCs w:val="22"/>
          </w:rPr>
          <w:t>elektronicka.fakturace@dpo.cz</w:t>
        </w:r>
      </w:hyperlink>
      <w:r w:rsidR="00D510F7" w:rsidRPr="006B00C6">
        <w:rPr>
          <w:sz w:val="22"/>
          <w:szCs w:val="22"/>
        </w:rPr>
        <w:t xml:space="preserve">. </w:t>
      </w:r>
      <w:r w:rsidR="00D24077">
        <w:rPr>
          <w:sz w:val="22"/>
          <w:szCs w:val="22"/>
        </w:rPr>
        <w:t>Objednatel</w:t>
      </w:r>
      <w:r w:rsidR="00D510F7" w:rsidRPr="006B00C6">
        <w:rPr>
          <w:sz w:val="22"/>
          <w:szCs w:val="22"/>
        </w:rPr>
        <w:t xml:space="preserve"> zpracovává faktury zaslané e-</w:t>
      </w:r>
      <w:proofErr w:type="gramStart"/>
      <w:r w:rsidR="00D510F7" w:rsidRPr="006B00C6">
        <w:rPr>
          <w:sz w:val="22"/>
          <w:szCs w:val="22"/>
        </w:rPr>
        <w:t>mailem  výhradně</w:t>
      </w:r>
      <w:proofErr w:type="gramEnd"/>
      <w:r w:rsidR="00D510F7" w:rsidRPr="006B00C6">
        <w:rPr>
          <w:sz w:val="22"/>
          <w:szCs w:val="22"/>
        </w:rPr>
        <w:t xml:space="preserve"> elektronicky ve formátu PDF. Z důvodu přenosu je nutné, aby byly faktury zasílány </w:t>
      </w:r>
      <w:proofErr w:type="gramStart"/>
      <w:r w:rsidR="00D510F7" w:rsidRPr="006B00C6">
        <w:rPr>
          <w:sz w:val="22"/>
          <w:szCs w:val="22"/>
        </w:rPr>
        <w:t>jednotlivě,  tzn.</w:t>
      </w:r>
      <w:proofErr w:type="gramEnd"/>
      <w:r w:rsidR="00D510F7" w:rsidRPr="006B00C6">
        <w:rPr>
          <w:sz w:val="22"/>
          <w:szCs w:val="22"/>
        </w:rPr>
        <w:t xml:space="preserve"> jedna faktura v PDF rovná se jeden e-mail, přičemž součástí tohoto e-mailu budou další přílohy náležející k této jedné faktuře. Faktury jiného formátu než PDF a zaslané hromadně v jednom e-mailu, nebudou </w:t>
      </w:r>
      <w:r w:rsidR="00D24077">
        <w:rPr>
          <w:sz w:val="22"/>
          <w:szCs w:val="22"/>
        </w:rPr>
        <w:t>Objednatelem</w:t>
      </w:r>
      <w:r w:rsidR="00D510F7" w:rsidRPr="006B00C6">
        <w:rPr>
          <w:sz w:val="22"/>
          <w:szCs w:val="22"/>
        </w:rPr>
        <w:t xml:space="preserve"> akceptovány. Dodavatel uvede na faktuře číslo </w:t>
      </w:r>
      <w:r w:rsidR="00FA0212">
        <w:rPr>
          <w:bCs/>
          <w:sz w:val="22"/>
          <w:szCs w:val="22"/>
        </w:rPr>
        <w:t>Rámcové smlouvy</w:t>
      </w:r>
      <w:r w:rsidR="00D510F7" w:rsidRPr="006B00C6">
        <w:rPr>
          <w:bCs/>
          <w:sz w:val="22"/>
          <w:szCs w:val="22"/>
        </w:rPr>
        <w:t xml:space="preserve"> a číslo </w:t>
      </w:r>
      <w:r w:rsidR="00FA0212">
        <w:rPr>
          <w:bCs/>
          <w:sz w:val="22"/>
          <w:szCs w:val="22"/>
        </w:rPr>
        <w:t xml:space="preserve">Dílčí </w:t>
      </w:r>
      <w:r w:rsidR="00D510F7" w:rsidRPr="006B00C6">
        <w:rPr>
          <w:bCs/>
          <w:sz w:val="22"/>
          <w:szCs w:val="22"/>
        </w:rPr>
        <w:t xml:space="preserve">smlouvy </w:t>
      </w:r>
      <w:r w:rsidR="00D510F7" w:rsidRPr="006B00C6">
        <w:rPr>
          <w:sz w:val="22"/>
          <w:szCs w:val="22"/>
        </w:rPr>
        <w:t>Objednatele.</w:t>
      </w:r>
    </w:p>
    <w:p w14:paraId="2B037F27" w14:textId="32196E72" w:rsidR="00037606" w:rsidRPr="00037606" w:rsidRDefault="00037606" w:rsidP="00B704C9">
      <w:pPr>
        <w:pStyle w:val="Odstavecseseznamem"/>
        <w:numPr>
          <w:ilvl w:val="1"/>
          <w:numId w:val="1"/>
        </w:numPr>
        <w:spacing w:after="120"/>
        <w:ind w:left="567" w:hanging="567"/>
        <w:jc w:val="both"/>
        <w:rPr>
          <w:sz w:val="22"/>
          <w:szCs w:val="22"/>
        </w:rPr>
      </w:pPr>
      <w:r>
        <w:rPr>
          <w:sz w:val="22"/>
          <w:szCs w:val="22"/>
        </w:rPr>
        <w:t xml:space="preserve">Smluvní strany se dohodly, že platby budou probíhat </w:t>
      </w:r>
      <w:r w:rsidRPr="00037606">
        <w:rPr>
          <w:sz w:val="22"/>
          <w:szCs w:val="22"/>
        </w:rPr>
        <w:t>formou bezhotovostního ban</w:t>
      </w:r>
      <w:r>
        <w:rPr>
          <w:sz w:val="22"/>
          <w:szCs w:val="22"/>
        </w:rPr>
        <w:t>kovního převodu na bankovní účet Dodavatele uvedený</w:t>
      </w:r>
      <w:r w:rsidRPr="00037606">
        <w:rPr>
          <w:sz w:val="22"/>
          <w:szCs w:val="22"/>
        </w:rPr>
        <w:t xml:space="preserve"> ve fakturách (daňových dokladech). Za správnost údajů o svém účtu odpovídá Dodavatel. Bankovní účet, na který bude Objednatelem placeno, musí být vždy bankovním účtem Dodavatele.  Bankovní účet Dodavatele musí být zveřejněn správcem daně způsobem umožňující dálkový přístup. Dodavatel na vyzvání Objednatele doloží platnou smlouvu k bankovnímu účtu uvedeného na faktuře</w:t>
      </w:r>
      <w:r>
        <w:rPr>
          <w:sz w:val="22"/>
          <w:szCs w:val="22"/>
        </w:rPr>
        <w:t>, popř. jinak doloží potvrzení o</w:t>
      </w:r>
      <w:r w:rsidRPr="00037606">
        <w:rPr>
          <w:sz w:val="22"/>
          <w:szCs w:val="22"/>
        </w:rPr>
        <w:t xml:space="preserve"> vlastnictví tohoto bankovního účtu.</w:t>
      </w:r>
    </w:p>
    <w:p w14:paraId="3E8E59EC" w14:textId="547DE9F8" w:rsidR="005F4104" w:rsidRPr="00E30664" w:rsidRDefault="0018523A" w:rsidP="00B704C9">
      <w:pPr>
        <w:pStyle w:val="Odstavecseseznamem"/>
        <w:numPr>
          <w:ilvl w:val="1"/>
          <w:numId w:val="1"/>
        </w:numPr>
        <w:spacing w:after="120"/>
        <w:ind w:left="567" w:hanging="567"/>
        <w:jc w:val="both"/>
        <w:rPr>
          <w:sz w:val="22"/>
          <w:szCs w:val="22"/>
        </w:rPr>
      </w:pPr>
      <w:r w:rsidRPr="00E30664">
        <w:rPr>
          <w:sz w:val="22"/>
          <w:szCs w:val="22"/>
        </w:rPr>
        <w:t>Pokud daňový doklad nebude obsahovat náležitosti uvedené v § 29 odst. 1 zákona č. 235/2004 Sb</w:t>
      </w:r>
      <w:r w:rsidR="006448BD" w:rsidRPr="00E30664">
        <w:rPr>
          <w:sz w:val="22"/>
          <w:szCs w:val="22"/>
        </w:rPr>
        <w:t>.</w:t>
      </w:r>
      <w:r w:rsidRPr="00E30664">
        <w:rPr>
          <w:sz w:val="22"/>
          <w:szCs w:val="22"/>
        </w:rPr>
        <w:t>, o dani z přidané hodnoty,</w:t>
      </w:r>
      <w:r w:rsidR="00E76667">
        <w:rPr>
          <w:sz w:val="22"/>
          <w:szCs w:val="22"/>
        </w:rPr>
        <w:t xml:space="preserve"> nebo náležitosti dle této Rámcové smlouvy,</w:t>
      </w:r>
      <w:r w:rsidRPr="00E30664">
        <w:rPr>
          <w:sz w:val="22"/>
          <w:szCs w:val="22"/>
        </w:rPr>
        <w:t xml:space="preserve"> bude</w:t>
      </w:r>
      <w:r w:rsidR="004D5A25">
        <w:rPr>
          <w:sz w:val="22"/>
          <w:szCs w:val="22"/>
        </w:rPr>
        <w:t xml:space="preserve"> daňový doklad</w:t>
      </w:r>
      <w:r w:rsidRPr="00E30664">
        <w:rPr>
          <w:sz w:val="22"/>
          <w:szCs w:val="22"/>
        </w:rPr>
        <w:t xml:space="preserve"> bez zaplacení vrácen k opravě (doplnění). Upravená (prodloužená) musí být v tomto případě rovněž splatnost opravovaného </w:t>
      </w:r>
      <w:r w:rsidR="004D5A25">
        <w:rPr>
          <w:sz w:val="22"/>
          <w:szCs w:val="22"/>
        </w:rPr>
        <w:t xml:space="preserve">daňového </w:t>
      </w:r>
      <w:r w:rsidRPr="00E30664">
        <w:rPr>
          <w:sz w:val="22"/>
          <w:szCs w:val="22"/>
        </w:rPr>
        <w:t>dokladu.</w:t>
      </w:r>
    </w:p>
    <w:p w14:paraId="7E9E6ECC" w14:textId="02330578" w:rsidR="001C5475" w:rsidRDefault="001C5475" w:rsidP="00B704C9">
      <w:pPr>
        <w:pStyle w:val="Odstavecseseznamem"/>
        <w:numPr>
          <w:ilvl w:val="1"/>
          <w:numId w:val="1"/>
        </w:numPr>
        <w:spacing w:after="120"/>
        <w:ind w:left="567" w:hanging="567"/>
        <w:jc w:val="both"/>
        <w:rPr>
          <w:sz w:val="22"/>
          <w:szCs w:val="22"/>
        </w:rPr>
      </w:pPr>
      <w:r w:rsidRPr="00E30664">
        <w:rPr>
          <w:sz w:val="22"/>
          <w:szCs w:val="22"/>
        </w:rPr>
        <w:t xml:space="preserve">Zálohy na cenu </w:t>
      </w:r>
      <w:r w:rsidR="00037606">
        <w:rPr>
          <w:sz w:val="22"/>
          <w:szCs w:val="22"/>
        </w:rPr>
        <w:t xml:space="preserve">Zboží dle jednotlivých Dílčích smluv </w:t>
      </w:r>
      <w:r w:rsidRPr="00E30664">
        <w:rPr>
          <w:sz w:val="22"/>
          <w:szCs w:val="22"/>
        </w:rPr>
        <w:t>nebudou Objednatelem poskytovány.</w:t>
      </w:r>
    </w:p>
    <w:p w14:paraId="716A0B5C" w14:textId="72E2FA22" w:rsidR="00B13B01" w:rsidRPr="00E30664" w:rsidRDefault="0015695E" w:rsidP="00B704C9">
      <w:pPr>
        <w:pStyle w:val="Odstavecseseznamem"/>
        <w:numPr>
          <w:ilvl w:val="0"/>
          <w:numId w:val="1"/>
        </w:numPr>
        <w:spacing w:before="240"/>
        <w:ind w:left="567" w:hanging="709"/>
        <w:rPr>
          <w:sz w:val="22"/>
          <w:szCs w:val="22"/>
        </w:rPr>
      </w:pPr>
      <w:r>
        <w:rPr>
          <w:rFonts w:ascii="Arial Black" w:hAnsi="Arial Black"/>
          <w:sz w:val="22"/>
          <w:szCs w:val="22"/>
        </w:rPr>
        <w:t>Nároky z vadného plnění a z</w:t>
      </w:r>
      <w:r w:rsidR="00B13B01" w:rsidRPr="00E30664">
        <w:rPr>
          <w:rFonts w:ascii="Arial Black" w:hAnsi="Arial Black"/>
          <w:sz w:val="22"/>
          <w:szCs w:val="22"/>
        </w:rPr>
        <w:t>áruční podmínky</w:t>
      </w:r>
    </w:p>
    <w:p w14:paraId="33364112" w14:textId="78A8C11E" w:rsidR="00B13B01" w:rsidRPr="00F808C6" w:rsidRDefault="002D4A97" w:rsidP="00B704C9">
      <w:pPr>
        <w:pStyle w:val="Odstavecseseznamem"/>
        <w:numPr>
          <w:ilvl w:val="1"/>
          <w:numId w:val="1"/>
        </w:numPr>
        <w:spacing w:after="120"/>
        <w:ind w:left="567" w:hanging="567"/>
        <w:jc w:val="both"/>
        <w:rPr>
          <w:sz w:val="22"/>
          <w:szCs w:val="22"/>
        </w:rPr>
      </w:pPr>
      <w:r w:rsidRPr="00F808C6">
        <w:rPr>
          <w:sz w:val="22"/>
          <w:szCs w:val="22"/>
        </w:rPr>
        <w:t>Dodavatel</w:t>
      </w:r>
      <w:r w:rsidR="00B13B01" w:rsidRPr="00F808C6">
        <w:rPr>
          <w:sz w:val="22"/>
          <w:szCs w:val="22"/>
        </w:rPr>
        <w:t xml:space="preserve"> je povinen dodat </w:t>
      </w:r>
      <w:r w:rsidR="00E76667" w:rsidRPr="00B268C1">
        <w:rPr>
          <w:sz w:val="22"/>
          <w:szCs w:val="22"/>
        </w:rPr>
        <w:t>Z</w:t>
      </w:r>
      <w:r w:rsidR="00B13B01" w:rsidRPr="00B268C1">
        <w:rPr>
          <w:sz w:val="22"/>
          <w:szCs w:val="22"/>
        </w:rPr>
        <w:t>boží v množství, jakosti a provedení podle</w:t>
      </w:r>
      <w:r w:rsidR="00DA19F7" w:rsidRPr="00F808C6">
        <w:rPr>
          <w:sz w:val="22"/>
          <w:szCs w:val="22"/>
        </w:rPr>
        <w:t xml:space="preserve"> této Rámcové smlouvy</w:t>
      </w:r>
      <w:r w:rsidR="00E76667" w:rsidRPr="00F808C6">
        <w:rPr>
          <w:sz w:val="22"/>
          <w:szCs w:val="22"/>
        </w:rPr>
        <w:t xml:space="preserve"> a</w:t>
      </w:r>
      <w:r w:rsidR="00B13B01" w:rsidRPr="00F808C6">
        <w:rPr>
          <w:sz w:val="22"/>
          <w:szCs w:val="22"/>
        </w:rPr>
        <w:t xml:space="preserve"> </w:t>
      </w:r>
      <w:r w:rsidR="009226B6" w:rsidRPr="00F808C6">
        <w:rPr>
          <w:sz w:val="22"/>
          <w:szCs w:val="22"/>
        </w:rPr>
        <w:t xml:space="preserve">příslušné </w:t>
      </w:r>
      <w:r w:rsidR="00DA19F7" w:rsidRPr="00F808C6">
        <w:rPr>
          <w:sz w:val="22"/>
          <w:szCs w:val="22"/>
        </w:rPr>
        <w:t xml:space="preserve">Dílčí </w:t>
      </w:r>
      <w:r w:rsidR="00B13B01" w:rsidRPr="00F808C6">
        <w:rPr>
          <w:sz w:val="22"/>
          <w:szCs w:val="22"/>
        </w:rPr>
        <w:t xml:space="preserve">smlouvy a přejímá závazek, že dodané </w:t>
      </w:r>
      <w:r w:rsidR="009226B6" w:rsidRPr="00F808C6">
        <w:rPr>
          <w:sz w:val="22"/>
          <w:szCs w:val="22"/>
        </w:rPr>
        <w:t>Z</w:t>
      </w:r>
      <w:r w:rsidR="00B13B01" w:rsidRPr="00F808C6">
        <w:rPr>
          <w:sz w:val="22"/>
          <w:szCs w:val="22"/>
        </w:rPr>
        <w:t xml:space="preserve">boží bude po dobu </w:t>
      </w:r>
      <w:r w:rsidR="00B13B01" w:rsidRPr="00F322AE">
        <w:rPr>
          <w:sz w:val="22"/>
          <w:szCs w:val="22"/>
        </w:rPr>
        <w:t>24 měsíců</w:t>
      </w:r>
      <w:r w:rsidR="00B13B01" w:rsidRPr="00F808C6">
        <w:rPr>
          <w:sz w:val="22"/>
          <w:szCs w:val="22"/>
        </w:rPr>
        <w:t xml:space="preserve"> od</w:t>
      </w:r>
      <w:r w:rsidR="00451A35" w:rsidRPr="00F808C6">
        <w:rPr>
          <w:sz w:val="22"/>
          <w:szCs w:val="22"/>
        </w:rPr>
        <w:t xml:space="preserve"> instalace do vozidla Objednatele, ne však déle než </w:t>
      </w:r>
      <w:r w:rsidR="00451A35" w:rsidRPr="00F322AE">
        <w:rPr>
          <w:sz w:val="22"/>
          <w:szCs w:val="22"/>
        </w:rPr>
        <w:t>36 měsíců</w:t>
      </w:r>
      <w:r w:rsidR="00451A35" w:rsidRPr="00F808C6">
        <w:rPr>
          <w:sz w:val="22"/>
          <w:szCs w:val="22"/>
        </w:rPr>
        <w:t xml:space="preserve"> od</w:t>
      </w:r>
      <w:r w:rsidR="00B13B01" w:rsidRPr="00F808C6">
        <w:rPr>
          <w:sz w:val="22"/>
          <w:szCs w:val="22"/>
        </w:rPr>
        <w:t xml:space="preserve"> dodání do místa plnění</w:t>
      </w:r>
      <w:r w:rsidR="00A71C52" w:rsidRPr="00F808C6">
        <w:rPr>
          <w:sz w:val="22"/>
          <w:szCs w:val="22"/>
        </w:rPr>
        <w:t xml:space="preserve"> (místa dodání Zboží)</w:t>
      </w:r>
      <w:r w:rsidR="00451A35" w:rsidRPr="00B268C1">
        <w:rPr>
          <w:sz w:val="22"/>
          <w:szCs w:val="22"/>
        </w:rPr>
        <w:t>,</w:t>
      </w:r>
      <w:r w:rsidR="00B13B01" w:rsidRPr="00B268C1">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0DDBA029" w14:textId="201154AA" w:rsidR="009226B6" w:rsidRDefault="009226B6" w:rsidP="00B704C9">
      <w:pPr>
        <w:pStyle w:val="Odstavecseseznamem"/>
        <w:numPr>
          <w:ilvl w:val="1"/>
          <w:numId w:val="1"/>
        </w:numPr>
        <w:spacing w:after="120"/>
        <w:ind w:left="567" w:hanging="567"/>
        <w:jc w:val="both"/>
        <w:rPr>
          <w:sz w:val="22"/>
          <w:szCs w:val="22"/>
        </w:rPr>
      </w:pPr>
      <w:r>
        <w:rPr>
          <w:sz w:val="22"/>
          <w:szCs w:val="22"/>
        </w:rPr>
        <w:t>Dodavatel</w:t>
      </w:r>
      <w:r w:rsidR="00B13B01" w:rsidRPr="00E30664">
        <w:rPr>
          <w:sz w:val="22"/>
          <w:szCs w:val="22"/>
        </w:rPr>
        <w:t xml:space="preserve"> odpovídá za vady zjevné a skryté</w:t>
      </w:r>
      <w:r w:rsidR="00E76667">
        <w:rPr>
          <w:sz w:val="22"/>
          <w:szCs w:val="22"/>
        </w:rPr>
        <w:t xml:space="preserve">, </w:t>
      </w:r>
      <w:r w:rsidR="00DA19F7">
        <w:rPr>
          <w:sz w:val="22"/>
          <w:szCs w:val="22"/>
        </w:rPr>
        <w:t>které má Z</w:t>
      </w:r>
      <w:r w:rsidR="00B13B01" w:rsidRPr="00E30664">
        <w:rPr>
          <w:sz w:val="22"/>
          <w:szCs w:val="22"/>
        </w:rPr>
        <w:t xml:space="preserve">boží v době jeho předání </w:t>
      </w:r>
      <w:r>
        <w:rPr>
          <w:sz w:val="22"/>
          <w:szCs w:val="22"/>
        </w:rPr>
        <w:t>Objednateli</w:t>
      </w:r>
      <w:r w:rsidR="00E76667">
        <w:rPr>
          <w:sz w:val="22"/>
          <w:szCs w:val="22"/>
        </w:rPr>
        <w:t xml:space="preserve"> a d</w:t>
      </w:r>
      <w:r w:rsidR="00B13B01" w:rsidRPr="00E30664">
        <w:rPr>
          <w:sz w:val="22"/>
          <w:szCs w:val="22"/>
        </w:rPr>
        <w:t xml:space="preserve">ále za ty, které se na </w:t>
      </w:r>
      <w:r w:rsidR="00E76667">
        <w:rPr>
          <w:sz w:val="22"/>
          <w:szCs w:val="22"/>
        </w:rPr>
        <w:t>Z</w:t>
      </w:r>
      <w:r w:rsidR="00B13B01" w:rsidRPr="00E30664">
        <w:rPr>
          <w:sz w:val="22"/>
          <w:szCs w:val="22"/>
        </w:rPr>
        <w:t>boží vyskytnou v záruční době uvedené v</w:t>
      </w:r>
      <w:r w:rsidR="004D5A25">
        <w:rPr>
          <w:sz w:val="22"/>
          <w:szCs w:val="22"/>
        </w:rPr>
        <w:t> odst.</w:t>
      </w:r>
      <w:r w:rsidR="004D5A25" w:rsidRPr="00E30664">
        <w:rPr>
          <w:sz w:val="22"/>
          <w:szCs w:val="22"/>
        </w:rPr>
        <w:t xml:space="preserve"> </w:t>
      </w:r>
      <w:r w:rsidR="004D5A25">
        <w:rPr>
          <w:sz w:val="22"/>
          <w:szCs w:val="22"/>
        </w:rPr>
        <w:t>7</w:t>
      </w:r>
      <w:r w:rsidR="00B13B01" w:rsidRPr="00E30664">
        <w:rPr>
          <w:sz w:val="22"/>
          <w:szCs w:val="22"/>
        </w:rPr>
        <w:t>.1</w:t>
      </w:r>
      <w:r w:rsidR="00DA19F7">
        <w:rPr>
          <w:sz w:val="22"/>
          <w:szCs w:val="22"/>
        </w:rPr>
        <w:t xml:space="preserve"> této Rámcové smlouvy</w:t>
      </w:r>
      <w:r w:rsidR="004D5A25">
        <w:rPr>
          <w:sz w:val="22"/>
          <w:szCs w:val="22"/>
        </w:rPr>
        <w:t xml:space="preserve"> (záruka za jakost)</w:t>
      </w:r>
      <w:r w:rsidR="00B13B01" w:rsidRPr="00E30664">
        <w:rPr>
          <w:sz w:val="22"/>
          <w:szCs w:val="22"/>
        </w:rPr>
        <w:t xml:space="preserve">. </w:t>
      </w:r>
    </w:p>
    <w:p w14:paraId="4B9A4BE4" w14:textId="1DD8053C" w:rsidR="0015695E" w:rsidRPr="0058101E" w:rsidRDefault="0015695E" w:rsidP="00B704C9">
      <w:pPr>
        <w:pStyle w:val="Odstavecseseznamem"/>
        <w:numPr>
          <w:ilvl w:val="1"/>
          <w:numId w:val="1"/>
        </w:numPr>
        <w:spacing w:after="120"/>
        <w:ind w:left="567" w:hanging="567"/>
        <w:jc w:val="both"/>
        <w:rPr>
          <w:sz w:val="22"/>
          <w:szCs w:val="22"/>
        </w:rPr>
      </w:pPr>
      <w:r w:rsidRPr="0058101E">
        <w:rPr>
          <w:sz w:val="22"/>
          <w:szCs w:val="22"/>
        </w:rPr>
        <w:t xml:space="preserve">Záruka za jakost se nevztahuje na </w:t>
      </w:r>
      <w:r w:rsidR="007744DE">
        <w:rPr>
          <w:sz w:val="22"/>
          <w:szCs w:val="22"/>
        </w:rPr>
        <w:t xml:space="preserve">(i) </w:t>
      </w:r>
      <w:r w:rsidRPr="0058101E">
        <w:rPr>
          <w:sz w:val="22"/>
          <w:szCs w:val="22"/>
        </w:rPr>
        <w:t xml:space="preserve">vady vzniklé </w:t>
      </w:r>
      <w:r w:rsidR="007744DE">
        <w:rPr>
          <w:sz w:val="22"/>
          <w:szCs w:val="22"/>
        </w:rPr>
        <w:t xml:space="preserve">prokazatelně </w:t>
      </w:r>
      <w:r w:rsidRPr="0058101E">
        <w:rPr>
          <w:sz w:val="22"/>
          <w:szCs w:val="22"/>
        </w:rPr>
        <w:t xml:space="preserve">obvyklým provozním opotřebením, nevhodnou údržbou, nevhodnou manipulací, nevhodným skladováním, násilným poškozením, ve všech případech však pouze tehdy, nezpůsobil-li tyto vady </w:t>
      </w:r>
      <w:r w:rsidR="002D4A97">
        <w:rPr>
          <w:sz w:val="22"/>
          <w:szCs w:val="22"/>
        </w:rPr>
        <w:t>Dodavatel</w:t>
      </w:r>
      <w:r w:rsidRPr="0058101E">
        <w:rPr>
          <w:sz w:val="22"/>
          <w:szCs w:val="22"/>
        </w:rPr>
        <w:t xml:space="preserve"> nebo třetí osoba zajištěná </w:t>
      </w:r>
      <w:r w:rsidR="002D4A97">
        <w:rPr>
          <w:sz w:val="22"/>
          <w:szCs w:val="22"/>
        </w:rPr>
        <w:t>Dodavatel</w:t>
      </w:r>
      <w:r w:rsidR="007744DE">
        <w:rPr>
          <w:sz w:val="22"/>
          <w:szCs w:val="22"/>
        </w:rPr>
        <w:t>e</w:t>
      </w:r>
      <w:r w:rsidRPr="0058101E">
        <w:rPr>
          <w:sz w:val="22"/>
          <w:szCs w:val="22"/>
        </w:rPr>
        <w:t xml:space="preserve">m a dále na </w:t>
      </w:r>
      <w:r w:rsidR="007744DE">
        <w:rPr>
          <w:sz w:val="22"/>
          <w:szCs w:val="22"/>
        </w:rPr>
        <w:t>(</w:t>
      </w:r>
      <w:proofErr w:type="spellStart"/>
      <w:r w:rsidR="007744DE">
        <w:rPr>
          <w:sz w:val="22"/>
          <w:szCs w:val="22"/>
        </w:rPr>
        <w:t>ii</w:t>
      </w:r>
      <w:proofErr w:type="spellEnd"/>
      <w:r w:rsidR="007744DE">
        <w:rPr>
          <w:sz w:val="22"/>
          <w:szCs w:val="22"/>
        </w:rPr>
        <w:t xml:space="preserve">) </w:t>
      </w:r>
      <w:r w:rsidRPr="0058101E">
        <w:rPr>
          <w:sz w:val="22"/>
          <w:szCs w:val="22"/>
        </w:rPr>
        <w:t xml:space="preserve">vady způsobené </w:t>
      </w:r>
      <w:r w:rsidR="004D5A25">
        <w:rPr>
          <w:sz w:val="22"/>
          <w:szCs w:val="22"/>
        </w:rPr>
        <w:t xml:space="preserve">prokazatelně </w:t>
      </w:r>
      <w:r w:rsidR="00451A35">
        <w:rPr>
          <w:sz w:val="22"/>
          <w:szCs w:val="22"/>
        </w:rPr>
        <w:t xml:space="preserve">působením </w:t>
      </w:r>
      <w:r w:rsidRPr="0058101E">
        <w:rPr>
          <w:sz w:val="22"/>
          <w:szCs w:val="22"/>
        </w:rPr>
        <w:t>vyšší moc</w:t>
      </w:r>
      <w:r w:rsidR="00451A35">
        <w:rPr>
          <w:sz w:val="22"/>
          <w:szCs w:val="22"/>
        </w:rPr>
        <w:t>i</w:t>
      </w:r>
      <w:r w:rsidRPr="0058101E">
        <w:rPr>
          <w:sz w:val="22"/>
          <w:szCs w:val="22"/>
        </w:rPr>
        <w:t>.</w:t>
      </w:r>
    </w:p>
    <w:p w14:paraId="42766E4F" w14:textId="63FC1992" w:rsidR="009226B6" w:rsidRPr="00B268C1" w:rsidRDefault="009226B6" w:rsidP="00B704C9">
      <w:pPr>
        <w:pStyle w:val="Odstavecseseznamem"/>
        <w:numPr>
          <w:ilvl w:val="1"/>
          <w:numId w:val="1"/>
        </w:numPr>
        <w:spacing w:after="120"/>
        <w:ind w:left="567" w:hanging="567"/>
        <w:jc w:val="both"/>
        <w:rPr>
          <w:sz w:val="22"/>
          <w:szCs w:val="22"/>
        </w:rPr>
      </w:pPr>
      <w:r w:rsidRPr="00F808C6">
        <w:rPr>
          <w:sz w:val="22"/>
          <w:szCs w:val="22"/>
        </w:rPr>
        <w:t xml:space="preserve">V případě, že dodané Zboží bude mít vadu, je Objednatel povinen tuto vadu bez zbytečného odkladu, nejpozději však do </w:t>
      </w:r>
      <w:r w:rsidR="00F808C6" w:rsidRPr="00F808C6">
        <w:rPr>
          <w:sz w:val="22"/>
          <w:szCs w:val="22"/>
        </w:rPr>
        <w:t>30</w:t>
      </w:r>
      <w:r w:rsidR="00451A35" w:rsidRPr="00F808C6">
        <w:rPr>
          <w:sz w:val="22"/>
          <w:szCs w:val="22"/>
        </w:rPr>
        <w:t xml:space="preserve"> </w:t>
      </w:r>
      <w:r w:rsidRPr="00F808C6">
        <w:rPr>
          <w:sz w:val="22"/>
          <w:szCs w:val="22"/>
        </w:rPr>
        <w:t>dnů po jejich prokazatelném zjištění, u Dodavatele reklamovat</w:t>
      </w:r>
      <w:r w:rsidR="004D5A25" w:rsidRPr="00F808C6">
        <w:rPr>
          <w:sz w:val="22"/>
          <w:szCs w:val="22"/>
        </w:rPr>
        <w:t xml:space="preserve">, a to formou e-mailu zaslaného na adresu </w:t>
      </w:r>
      <w:r w:rsidR="004D5A25" w:rsidRPr="00555A9D">
        <w:rPr>
          <w:sz w:val="22"/>
          <w:szCs w:val="22"/>
          <w:highlight w:val="yellow"/>
        </w:rPr>
        <w:t>…</w:t>
      </w:r>
      <w:r w:rsidR="004D5A25" w:rsidRPr="00F808C6">
        <w:rPr>
          <w:sz w:val="22"/>
          <w:szCs w:val="22"/>
        </w:rPr>
        <w:t xml:space="preserve"> </w:t>
      </w:r>
      <w:r w:rsidR="004D5A25" w:rsidRPr="00555A9D">
        <w:rPr>
          <w:sz w:val="22"/>
          <w:szCs w:val="22"/>
          <w:highlight w:val="cyan"/>
        </w:rPr>
        <w:t>[DOPLNÍ DODAVATEL]</w:t>
      </w:r>
      <w:r w:rsidRPr="00F808C6">
        <w:rPr>
          <w:sz w:val="22"/>
          <w:szCs w:val="22"/>
        </w:rPr>
        <w:t xml:space="preserve">. Objednatel zároveň </w:t>
      </w:r>
      <w:r w:rsidR="002D4A97" w:rsidRPr="00F808C6">
        <w:rPr>
          <w:sz w:val="22"/>
          <w:szCs w:val="22"/>
        </w:rPr>
        <w:t>Dodavatel</w:t>
      </w:r>
      <w:r w:rsidR="00280DF3" w:rsidRPr="00F808C6">
        <w:rPr>
          <w:sz w:val="22"/>
          <w:szCs w:val="22"/>
        </w:rPr>
        <w:t>i</w:t>
      </w:r>
      <w:r w:rsidRPr="00B268C1">
        <w:rPr>
          <w:sz w:val="22"/>
          <w:szCs w:val="22"/>
        </w:rPr>
        <w:t xml:space="preserve"> sdělí, zda požaduje odstranění vady opravou Zboží či výměnu vadného Zboží za bezvadné (nové) Zboží nebo </w:t>
      </w:r>
      <w:r w:rsidRPr="00B268C1">
        <w:rPr>
          <w:sz w:val="22"/>
          <w:szCs w:val="22"/>
        </w:rPr>
        <w:lastRenderedPageBreak/>
        <w:t xml:space="preserve">slevu z kupní ceny dodaného Zboží. </w:t>
      </w:r>
      <w:r w:rsidRPr="00F322AE">
        <w:rPr>
          <w:sz w:val="22"/>
          <w:szCs w:val="22"/>
        </w:rPr>
        <w:t xml:space="preserve">Neučiní-li tak, má se za to, že požaduje odstranění vady opravou Zboží. Po obdržení reklamace je </w:t>
      </w:r>
      <w:r w:rsidR="0015695E" w:rsidRPr="00F322AE">
        <w:rPr>
          <w:sz w:val="22"/>
          <w:szCs w:val="22"/>
        </w:rPr>
        <w:t>Dodavatel</w:t>
      </w:r>
      <w:r w:rsidRPr="00F322AE">
        <w:rPr>
          <w:sz w:val="22"/>
          <w:szCs w:val="22"/>
        </w:rPr>
        <w:t xml:space="preserve"> povinen bez zbytečného odkladu, nejpozději však ve lhůtě dvou (2) pracovních dnů písemně potvrdit její přijetí, a současně nejpozději do tří (3) pracovních dnů po doručení reklamace </w:t>
      </w:r>
      <w:r w:rsidR="0015695E" w:rsidRPr="00F322AE">
        <w:rPr>
          <w:sz w:val="22"/>
          <w:szCs w:val="22"/>
        </w:rPr>
        <w:t>Objednatele</w:t>
      </w:r>
      <w:r w:rsidRPr="00F322AE">
        <w:rPr>
          <w:sz w:val="22"/>
          <w:szCs w:val="22"/>
        </w:rPr>
        <w:t xml:space="preserve"> započít s odstraňováním vad dle dispozic </w:t>
      </w:r>
      <w:r w:rsidR="0015695E" w:rsidRPr="00F322AE">
        <w:rPr>
          <w:sz w:val="22"/>
          <w:szCs w:val="22"/>
        </w:rPr>
        <w:t>Dodavatele</w:t>
      </w:r>
      <w:r w:rsidRPr="00F322AE">
        <w:rPr>
          <w:sz w:val="22"/>
          <w:szCs w:val="22"/>
        </w:rPr>
        <w:t>.</w:t>
      </w:r>
      <w:r w:rsidRPr="00F808C6">
        <w:rPr>
          <w:sz w:val="22"/>
          <w:szCs w:val="22"/>
        </w:rPr>
        <w:t xml:space="preserve"> Reklamace musí být vyřízena, tj. vady Zboží musí být odstraněny způsobem zvoleným </w:t>
      </w:r>
      <w:r w:rsidR="0015695E" w:rsidRPr="00F808C6">
        <w:rPr>
          <w:sz w:val="22"/>
          <w:szCs w:val="22"/>
        </w:rPr>
        <w:t>Objednatelem</w:t>
      </w:r>
      <w:r w:rsidRPr="00F808C6">
        <w:rPr>
          <w:sz w:val="22"/>
          <w:szCs w:val="22"/>
        </w:rPr>
        <w:t xml:space="preserve">, nejpozději do </w:t>
      </w:r>
      <w:r w:rsidR="00F808C6" w:rsidRPr="00E10B67">
        <w:rPr>
          <w:sz w:val="22"/>
          <w:szCs w:val="22"/>
        </w:rPr>
        <w:t>třiceti</w:t>
      </w:r>
      <w:r w:rsidR="00451A35" w:rsidRPr="00E10B67">
        <w:rPr>
          <w:sz w:val="22"/>
          <w:szCs w:val="22"/>
        </w:rPr>
        <w:t xml:space="preserve"> </w:t>
      </w:r>
      <w:r w:rsidRPr="00E10B67">
        <w:rPr>
          <w:sz w:val="22"/>
          <w:szCs w:val="22"/>
        </w:rPr>
        <w:t>(</w:t>
      </w:r>
      <w:r w:rsidR="00F808C6" w:rsidRPr="00E10B67">
        <w:rPr>
          <w:sz w:val="22"/>
          <w:szCs w:val="22"/>
        </w:rPr>
        <w:t>30</w:t>
      </w:r>
      <w:r w:rsidRPr="00E10B67">
        <w:rPr>
          <w:sz w:val="22"/>
          <w:szCs w:val="22"/>
        </w:rPr>
        <w:t>) kalendářních dnů</w:t>
      </w:r>
      <w:r w:rsidRPr="00F808C6">
        <w:rPr>
          <w:sz w:val="22"/>
          <w:szCs w:val="22"/>
        </w:rPr>
        <w:t xml:space="preserve"> od doručení reklamace </w:t>
      </w:r>
      <w:r w:rsidR="0015695E" w:rsidRPr="00F808C6">
        <w:rPr>
          <w:sz w:val="22"/>
          <w:szCs w:val="22"/>
        </w:rPr>
        <w:t>Objednatele</w:t>
      </w:r>
      <w:r w:rsidRPr="00F808C6">
        <w:rPr>
          <w:sz w:val="22"/>
          <w:szCs w:val="22"/>
        </w:rPr>
        <w:t xml:space="preserve"> </w:t>
      </w:r>
      <w:r w:rsidR="0015695E" w:rsidRPr="00F808C6">
        <w:rPr>
          <w:sz w:val="22"/>
          <w:szCs w:val="22"/>
        </w:rPr>
        <w:t>Dodavateli</w:t>
      </w:r>
      <w:r w:rsidRPr="00F808C6">
        <w:rPr>
          <w:sz w:val="22"/>
          <w:szCs w:val="22"/>
        </w:rPr>
        <w:t xml:space="preserve">, a to i v případě, že </w:t>
      </w:r>
      <w:r w:rsidR="0015695E" w:rsidRPr="00F808C6">
        <w:rPr>
          <w:sz w:val="22"/>
          <w:szCs w:val="22"/>
        </w:rPr>
        <w:t>Dodavatel</w:t>
      </w:r>
      <w:r w:rsidRPr="00F808C6">
        <w:rPr>
          <w:sz w:val="22"/>
          <w:szCs w:val="22"/>
        </w:rPr>
        <w:t xml:space="preserve"> reklamaci neuzná, nedohodnou-li se však</w:t>
      </w:r>
      <w:r w:rsidR="0015695E" w:rsidRPr="00F808C6">
        <w:rPr>
          <w:sz w:val="22"/>
          <w:szCs w:val="22"/>
        </w:rPr>
        <w:t xml:space="preserve"> </w:t>
      </w:r>
      <w:r w:rsidR="00280DF3" w:rsidRPr="00F808C6">
        <w:rPr>
          <w:sz w:val="22"/>
          <w:szCs w:val="22"/>
        </w:rPr>
        <w:t>S</w:t>
      </w:r>
      <w:r w:rsidR="0015695E" w:rsidRPr="00B268C1">
        <w:rPr>
          <w:sz w:val="22"/>
          <w:szCs w:val="22"/>
        </w:rPr>
        <w:t>mluvní</w:t>
      </w:r>
      <w:r w:rsidRPr="00B268C1">
        <w:rPr>
          <w:sz w:val="22"/>
          <w:szCs w:val="22"/>
        </w:rPr>
        <w:t xml:space="preserve"> </w:t>
      </w:r>
      <w:r w:rsidR="0015695E" w:rsidRPr="00B268C1">
        <w:rPr>
          <w:sz w:val="22"/>
          <w:szCs w:val="22"/>
        </w:rPr>
        <w:t>s</w:t>
      </w:r>
      <w:r w:rsidRPr="00B268C1">
        <w:rPr>
          <w:sz w:val="22"/>
          <w:szCs w:val="22"/>
        </w:rPr>
        <w:t>trany písemně jinak.</w:t>
      </w:r>
    </w:p>
    <w:p w14:paraId="07CC4251" w14:textId="31DAD23C" w:rsidR="00B13B01" w:rsidRPr="00E30664" w:rsidRDefault="00B13B01" w:rsidP="00B704C9">
      <w:pPr>
        <w:pStyle w:val="Odstavecseseznamem"/>
        <w:numPr>
          <w:ilvl w:val="1"/>
          <w:numId w:val="1"/>
        </w:numPr>
        <w:spacing w:after="120"/>
        <w:ind w:left="567" w:hanging="567"/>
        <w:jc w:val="both"/>
        <w:rPr>
          <w:sz w:val="22"/>
          <w:szCs w:val="22"/>
        </w:rPr>
      </w:pPr>
      <w:r w:rsidRPr="00E30664">
        <w:rPr>
          <w:sz w:val="22"/>
          <w:szCs w:val="22"/>
        </w:rPr>
        <w:t xml:space="preserve">Oznámení o vadách </w:t>
      </w:r>
      <w:r w:rsidR="0015695E">
        <w:rPr>
          <w:sz w:val="22"/>
          <w:szCs w:val="22"/>
        </w:rPr>
        <w:t>Dodavateli</w:t>
      </w:r>
      <w:r w:rsidR="00280DF3">
        <w:rPr>
          <w:sz w:val="22"/>
          <w:szCs w:val="22"/>
        </w:rPr>
        <w:t xml:space="preserve"> (reklamace)</w:t>
      </w:r>
      <w:r w:rsidRPr="00E30664">
        <w:rPr>
          <w:sz w:val="22"/>
          <w:szCs w:val="22"/>
        </w:rPr>
        <w:t xml:space="preserve"> </w:t>
      </w:r>
      <w:r w:rsidR="00280DF3">
        <w:rPr>
          <w:sz w:val="22"/>
          <w:szCs w:val="22"/>
        </w:rPr>
        <w:t>bude</w:t>
      </w:r>
      <w:r w:rsidRPr="00E30664">
        <w:rPr>
          <w:sz w:val="22"/>
          <w:szCs w:val="22"/>
        </w:rPr>
        <w:t xml:space="preserve"> obsahovat:</w:t>
      </w:r>
    </w:p>
    <w:p w14:paraId="6011725B" w14:textId="7863F43F" w:rsidR="00B13B01" w:rsidRDefault="00B13B01" w:rsidP="00B704C9">
      <w:pPr>
        <w:pStyle w:val="Odstavecseseznamem"/>
        <w:numPr>
          <w:ilvl w:val="0"/>
          <w:numId w:val="6"/>
        </w:numPr>
        <w:ind w:left="993" w:hanging="357"/>
        <w:jc w:val="both"/>
        <w:rPr>
          <w:sz w:val="22"/>
          <w:szCs w:val="22"/>
        </w:rPr>
      </w:pPr>
      <w:r w:rsidRPr="00E30664">
        <w:rPr>
          <w:sz w:val="22"/>
          <w:szCs w:val="22"/>
        </w:rPr>
        <w:t xml:space="preserve">údaje o dodávce </w:t>
      </w:r>
      <w:r w:rsidR="0015695E">
        <w:rPr>
          <w:sz w:val="22"/>
          <w:szCs w:val="22"/>
        </w:rPr>
        <w:t>Zboží</w:t>
      </w:r>
      <w:r w:rsidRPr="00E30664">
        <w:rPr>
          <w:sz w:val="22"/>
          <w:szCs w:val="22"/>
        </w:rPr>
        <w:t xml:space="preserve"> (odkaz na </w:t>
      </w:r>
      <w:r w:rsidR="00DA19F7">
        <w:rPr>
          <w:sz w:val="22"/>
          <w:szCs w:val="22"/>
        </w:rPr>
        <w:t>příslušnou Dílčí</w:t>
      </w:r>
      <w:r w:rsidRPr="00E30664">
        <w:rPr>
          <w:sz w:val="22"/>
          <w:szCs w:val="22"/>
        </w:rPr>
        <w:t xml:space="preserve"> smlouvu)</w:t>
      </w:r>
      <w:r w:rsidR="0015695E">
        <w:rPr>
          <w:sz w:val="22"/>
          <w:szCs w:val="22"/>
        </w:rPr>
        <w:t>,</w:t>
      </w:r>
      <w:r w:rsidRPr="00E30664">
        <w:rPr>
          <w:sz w:val="22"/>
          <w:szCs w:val="22"/>
        </w:rPr>
        <w:t xml:space="preserve"> číslo faktury</w:t>
      </w:r>
      <w:r w:rsidR="0015695E">
        <w:rPr>
          <w:sz w:val="22"/>
          <w:szCs w:val="22"/>
        </w:rPr>
        <w:t>,</w:t>
      </w:r>
    </w:p>
    <w:p w14:paraId="39CDD841" w14:textId="6E7B67DA" w:rsidR="00B13B01" w:rsidRDefault="00DA19F7" w:rsidP="00B704C9">
      <w:pPr>
        <w:pStyle w:val="Odstavecseseznamem"/>
        <w:numPr>
          <w:ilvl w:val="0"/>
          <w:numId w:val="6"/>
        </w:numPr>
        <w:ind w:left="993" w:hanging="357"/>
        <w:jc w:val="both"/>
        <w:rPr>
          <w:sz w:val="22"/>
          <w:szCs w:val="22"/>
        </w:rPr>
      </w:pPr>
      <w:r>
        <w:rPr>
          <w:sz w:val="22"/>
          <w:szCs w:val="22"/>
        </w:rPr>
        <w:t xml:space="preserve">popis </w:t>
      </w:r>
      <w:r w:rsidR="00B13B01" w:rsidRPr="00E30664">
        <w:rPr>
          <w:sz w:val="22"/>
          <w:szCs w:val="22"/>
        </w:rPr>
        <w:t>vady nebo přesné určení</w:t>
      </w:r>
      <w:r w:rsidR="0015695E">
        <w:rPr>
          <w:sz w:val="22"/>
          <w:szCs w:val="22"/>
        </w:rPr>
        <w:t>,</w:t>
      </w:r>
      <w:r w:rsidR="00B13B01" w:rsidRPr="00E30664">
        <w:rPr>
          <w:sz w:val="22"/>
          <w:szCs w:val="22"/>
        </w:rPr>
        <w:t xml:space="preserve"> jak se</w:t>
      </w:r>
      <w:r w:rsidR="0015695E">
        <w:rPr>
          <w:sz w:val="22"/>
          <w:szCs w:val="22"/>
        </w:rPr>
        <w:t xml:space="preserve"> vada</w:t>
      </w:r>
      <w:r w:rsidR="00B13B01" w:rsidRPr="00E30664">
        <w:rPr>
          <w:sz w:val="22"/>
          <w:szCs w:val="22"/>
        </w:rPr>
        <w:t xml:space="preserve"> projevuje,</w:t>
      </w:r>
    </w:p>
    <w:p w14:paraId="44CFCFFA" w14:textId="32C00E88" w:rsidR="00B13B01" w:rsidRDefault="00B13B01" w:rsidP="00B704C9">
      <w:pPr>
        <w:pStyle w:val="Odstavecseseznamem"/>
        <w:numPr>
          <w:ilvl w:val="0"/>
          <w:numId w:val="6"/>
        </w:numPr>
        <w:ind w:left="993" w:hanging="357"/>
        <w:jc w:val="both"/>
        <w:rPr>
          <w:sz w:val="22"/>
          <w:szCs w:val="22"/>
        </w:rPr>
      </w:pPr>
      <w:r w:rsidRPr="00E30664">
        <w:rPr>
          <w:sz w:val="22"/>
          <w:szCs w:val="22"/>
        </w:rPr>
        <w:t xml:space="preserve">časové informace o </w:t>
      </w:r>
      <w:r w:rsidR="00280DF3">
        <w:rPr>
          <w:sz w:val="22"/>
          <w:szCs w:val="22"/>
        </w:rPr>
        <w:t>zjištění</w:t>
      </w:r>
      <w:r w:rsidR="00280DF3" w:rsidRPr="00E30664">
        <w:rPr>
          <w:sz w:val="22"/>
          <w:szCs w:val="22"/>
        </w:rPr>
        <w:t xml:space="preserve"> </w:t>
      </w:r>
      <w:r w:rsidRPr="00E30664">
        <w:rPr>
          <w:sz w:val="22"/>
          <w:szCs w:val="22"/>
        </w:rPr>
        <w:t>vady</w:t>
      </w:r>
      <w:r w:rsidR="0015695E">
        <w:rPr>
          <w:sz w:val="22"/>
          <w:szCs w:val="22"/>
        </w:rPr>
        <w:t>,</w:t>
      </w:r>
    </w:p>
    <w:p w14:paraId="004A5F9E" w14:textId="3B6C4CEC" w:rsidR="00B13B01" w:rsidRPr="00E30664" w:rsidRDefault="00B13B01" w:rsidP="00B704C9">
      <w:pPr>
        <w:pStyle w:val="Odstavecseseznamem"/>
        <w:numPr>
          <w:ilvl w:val="0"/>
          <w:numId w:val="6"/>
        </w:numPr>
        <w:spacing w:after="120"/>
        <w:ind w:left="993"/>
        <w:jc w:val="both"/>
        <w:rPr>
          <w:sz w:val="22"/>
          <w:szCs w:val="22"/>
        </w:rPr>
      </w:pPr>
      <w:r w:rsidRPr="00E30664">
        <w:rPr>
          <w:sz w:val="22"/>
          <w:szCs w:val="22"/>
        </w:rPr>
        <w:t>počet vadných kusů.</w:t>
      </w:r>
    </w:p>
    <w:p w14:paraId="7FF38981" w14:textId="77777777" w:rsidR="00DA19F7" w:rsidRDefault="0014371F" w:rsidP="00B704C9">
      <w:pPr>
        <w:pStyle w:val="Odstavecseseznamem"/>
        <w:numPr>
          <w:ilvl w:val="1"/>
          <w:numId w:val="1"/>
        </w:numPr>
        <w:spacing w:after="120"/>
        <w:ind w:left="567" w:hanging="567"/>
        <w:jc w:val="both"/>
        <w:rPr>
          <w:sz w:val="22"/>
          <w:szCs w:val="22"/>
        </w:rPr>
      </w:pPr>
      <w:r w:rsidRPr="00E30664">
        <w:rPr>
          <w:sz w:val="22"/>
          <w:szCs w:val="22"/>
        </w:rPr>
        <w:t xml:space="preserve">Pro případ, že </w:t>
      </w:r>
      <w:r>
        <w:rPr>
          <w:sz w:val="22"/>
          <w:szCs w:val="22"/>
        </w:rPr>
        <w:t>Dodavatel</w:t>
      </w:r>
      <w:r w:rsidRPr="00E30664">
        <w:rPr>
          <w:sz w:val="22"/>
          <w:szCs w:val="22"/>
        </w:rPr>
        <w:t xml:space="preserve"> reklamaci ve shora uvedené lhůtě nevyřídí, resp. neodstraní-li vady Zboží ve lhůtě uvedené v předchozích odstavcích v souladu s požadavkem </w:t>
      </w:r>
      <w:r>
        <w:rPr>
          <w:sz w:val="22"/>
          <w:szCs w:val="22"/>
        </w:rPr>
        <w:t>Objednatele</w:t>
      </w:r>
      <w:r w:rsidRPr="00E30664">
        <w:rPr>
          <w:sz w:val="22"/>
          <w:szCs w:val="22"/>
        </w:rPr>
        <w:t xml:space="preserve">, je </w:t>
      </w:r>
      <w:r>
        <w:rPr>
          <w:sz w:val="22"/>
          <w:szCs w:val="22"/>
        </w:rPr>
        <w:t>Objednatel</w:t>
      </w:r>
      <w:r w:rsidRPr="00E30664">
        <w:rPr>
          <w:sz w:val="22"/>
          <w:szCs w:val="22"/>
        </w:rPr>
        <w:t xml:space="preserve"> oprávněn zajistit si odstranění vad </w:t>
      </w:r>
      <w:r>
        <w:rPr>
          <w:sz w:val="22"/>
          <w:szCs w:val="22"/>
        </w:rPr>
        <w:t>Z</w:t>
      </w:r>
      <w:r w:rsidRPr="00E30664">
        <w:rPr>
          <w:sz w:val="22"/>
          <w:szCs w:val="22"/>
        </w:rPr>
        <w:t xml:space="preserve">boží náhradním plněním u třetí osoby, a to na náklady a nebezpečí </w:t>
      </w:r>
      <w:r>
        <w:rPr>
          <w:sz w:val="22"/>
          <w:szCs w:val="22"/>
        </w:rPr>
        <w:t>Dodavatele</w:t>
      </w:r>
      <w:r w:rsidRPr="00E30664">
        <w:rPr>
          <w:sz w:val="22"/>
          <w:szCs w:val="22"/>
        </w:rPr>
        <w:t xml:space="preserve">, přičemž zajištění odstranění vad </w:t>
      </w:r>
      <w:r>
        <w:rPr>
          <w:sz w:val="22"/>
          <w:szCs w:val="22"/>
        </w:rPr>
        <w:t>Z</w:t>
      </w:r>
      <w:r w:rsidRPr="00E30664">
        <w:rPr>
          <w:sz w:val="22"/>
          <w:szCs w:val="22"/>
        </w:rPr>
        <w:t xml:space="preserve">boží plněním u třetí osoby dle tohoto odstavce nemá vliv na práva </w:t>
      </w:r>
      <w:r>
        <w:rPr>
          <w:sz w:val="22"/>
          <w:szCs w:val="22"/>
        </w:rPr>
        <w:t>Objednatele</w:t>
      </w:r>
      <w:r w:rsidRPr="00E30664">
        <w:rPr>
          <w:sz w:val="22"/>
          <w:szCs w:val="22"/>
        </w:rPr>
        <w:t xml:space="preserve"> ze záruky na Zboží (a to nejen co se záruční doby týče, ale zejména i práva požadovat slevu z kupní ceny Zboží apod.), současně nemá vliv na právo </w:t>
      </w:r>
      <w:r>
        <w:rPr>
          <w:sz w:val="22"/>
          <w:szCs w:val="22"/>
        </w:rPr>
        <w:t>Objednatele</w:t>
      </w:r>
      <w:r w:rsidRPr="00E30664">
        <w:rPr>
          <w:sz w:val="22"/>
          <w:szCs w:val="22"/>
        </w:rPr>
        <w:t xml:space="preserve"> odstoupit od této</w:t>
      </w:r>
      <w:r w:rsidR="00DA19F7">
        <w:rPr>
          <w:sz w:val="22"/>
          <w:szCs w:val="22"/>
        </w:rPr>
        <w:t xml:space="preserve"> Rámcové smlouvy</w:t>
      </w:r>
      <w:r w:rsidRPr="00E30664">
        <w:rPr>
          <w:sz w:val="22"/>
          <w:szCs w:val="22"/>
        </w:rPr>
        <w:t xml:space="preserve"> či od </w:t>
      </w:r>
      <w:r w:rsidR="00DA19F7">
        <w:rPr>
          <w:sz w:val="22"/>
          <w:szCs w:val="22"/>
        </w:rPr>
        <w:t>Dílčí</w:t>
      </w:r>
      <w:r w:rsidRPr="00E30664">
        <w:rPr>
          <w:sz w:val="22"/>
          <w:szCs w:val="22"/>
        </w:rPr>
        <w:t xml:space="preserve"> smlouvy.</w:t>
      </w:r>
    </w:p>
    <w:p w14:paraId="2B092F7C" w14:textId="5C759946" w:rsidR="0014371F" w:rsidRPr="00DA19F7" w:rsidRDefault="00DA19F7" w:rsidP="00B704C9">
      <w:pPr>
        <w:pStyle w:val="Odstavecseseznamem"/>
        <w:numPr>
          <w:ilvl w:val="1"/>
          <w:numId w:val="1"/>
        </w:numPr>
        <w:spacing w:after="120"/>
        <w:ind w:left="567" w:hanging="567"/>
        <w:jc w:val="both"/>
        <w:rPr>
          <w:sz w:val="22"/>
          <w:szCs w:val="22"/>
        </w:rPr>
      </w:pPr>
      <w:r>
        <w:rPr>
          <w:sz w:val="22"/>
          <w:szCs w:val="22"/>
        </w:rPr>
        <w:t>Smluvní strany se dohodly</w:t>
      </w:r>
      <w:r w:rsidRPr="00DA19F7">
        <w:rPr>
          <w:sz w:val="22"/>
          <w:szCs w:val="22"/>
        </w:rPr>
        <w:t xml:space="preserve">, že v případě výskytu jakékoli vady vzniklé na Zboží po dobu záruční doby se Dodavatel zavazuje nastoupit na odstraňování vady a provést odstranění této vady ve lhůtách stanovených v odst. 7.4. </w:t>
      </w:r>
      <w:r>
        <w:rPr>
          <w:sz w:val="22"/>
          <w:szCs w:val="22"/>
        </w:rPr>
        <w:t xml:space="preserve">této Rámcové smlouvy </w:t>
      </w:r>
      <w:r w:rsidRPr="00DA19F7">
        <w:rPr>
          <w:sz w:val="22"/>
          <w:szCs w:val="22"/>
        </w:rPr>
        <w:t>vždy, a to bez ohledu na to, zda považuje danou vadu za vadu záruční</w:t>
      </w:r>
      <w:r>
        <w:rPr>
          <w:sz w:val="22"/>
          <w:szCs w:val="22"/>
        </w:rPr>
        <w:t xml:space="preserve"> či nikoli</w:t>
      </w:r>
      <w:r w:rsidRPr="00DA19F7">
        <w:rPr>
          <w:sz w:val="22"/>
          <w:szCs w:val="22"/>
        </w:rPr>
        <w:t>. Pokud Dodavatel následně prokáže, že se nejedná o záruční vadu</w:t>
      </w:r>
      <w:r>
        <w:rPr>
          <w:sz w:val="22"/>
          <w:szCs w:val="22"/>
        </w:rPr>
        <w:t xml:space="preserve"> Zboží</w:t>
      </w:r>
      <w:r w:rsidRPr="00DA19F7">
        <w:rPr>
          <w:sz w:val="22"/>
          <w:szCs w:val="22"/>
        </w:rPr>
        <w:t xml:space="preserve"> ve smyslu tohoto článku této Rámcové dohody, zavazuje se Objednatel uhradit Dodavateli </w:t>
      </w:r>
      <w:r w:rsidRPr="005721EE">
        <w:rPr>
          <w:sz w:val="22"/>
          <w:szCs w:val="22"/>
        </w:rPr>
        <w:t>přiměřenou cenu za odstranění příslušné vady, tedy cenu obvyklou v daném místě a čase, která bude sjednána Smluvními stranami po provedeném průzkumu trhu</w:t>
      </w:r>
      <w:r w:rsidR="00B85EC1" w:rsidRPr="005721EE">
        <w:rPr>
          <w:sz w:val="22"/>
          <w:szCs w:val="22"/>
        </w:rPr>
        <w:t xml:space="preserve"> (v případě výměny ucelené části sedadla bude použita cena uvedená v příloze č. 3 této smlouvy v části Náhradní díly)</w:t>
      </w:r>
      <w:r w:rsidRPr="005721EE">
        <w:rPr>
          <w:sz w:val="22"/>
          <w:szCs w:val="22"/>
        </w:rPr>
        <w:t xml:space="preserve">; v případě nedohody Smluvních stran bude cena za odstranění vady určena znaleckým posudkem </w:t>
      </w:r>
      <w:r w:rsidR="00B9201D" w:rsidRPr="005721EE">
        <w:rPr>
          <w:sz w:val="22"/>
          <w:szCs w:val="22"/>
        </w:rPr>
        <w:t>Objednatelem</w:t>
      </w:r>
      <w:r w:rsidRPr="005721EE">
        <w:rPr>
          <w:sz w:val="22"/>
          <w:szCs w:val="22"/>
        </w:rPr>
        <w:t xml:space="preserve"> zvoleného znalce.</w:t>
      </w:r>
    </w:p>
    <w:p w14:paraId="26D4FDE2" w14:textId="39112E13" w:rsidR="00440925" w:rsidRPr="007401D1" w:rsidRDefault="00440925" w:rsidP="007401D1">
      <w:pPr>
        <w:tabs>
          <w:tab w:val="left" w:pos="13325"/>
          <w:tab w:val="left" w:pos="13750"/>
          <w:tab w:val="left" w:pos="14034"/>
          <w:tab w:val="left" w:pos="14175"/>
          <w:tab w:val="left" w:pos="14317"/>
          <w:tab w:val="left" w:pos="14459"/>
          <w:tab w:val="left" w:pos="14601"/>
          <w:tab w:val="left" w:pos="14742"/>
        </w:tabs>
        <w:spacing w:before="60"/>
        <w:rPr>
          <w:b/>
          <w:sz w:val="22"/>
          <w:szCs w:val="22"/>
        </w:rPr>
      </w:pPr>
    </w:p>
    <w:p w14:paraId="0587D370" w14:textId="07D69E6C" w:rsidR="00264412" w:rsidRPr="003C0207" w:rsidRDefault="00264412" w:rsidP="00B704C9">
      <w:pPr>
        <w:pStyle w:val="Odstavecseseznamem"/>
        <w:numPr>
          <w:ilvl w:val="0"/>
          <w:numId w:val="1"/>
        </w:numPr>
        <w:ind w:left="567" w:hanging="709"/>
        <w:rPr>
          <w:rFonts w:ascii="Arial Black" w:hAnsi="Arial Black"/>
          <w:b/>
          <w:sz w:val="22"/>
          <w:szCs w:val="22"/>
        </w:rPr>
      </w:pPr>
      <w:r w:rsidRPr="003C0207">
        <w:rPr>
          <w:rFonts w:ascii="Arial Black" w:hAnsi="Arial Black"/>
          <w:sz w:val="22"/>
          <w:szCs w:val="22"/>
        </w:rPr>
        <w:t xml:space="preserve">Závazky </w:t>
      </w:r>
      <w:r w:rsidR="00295C5F">
        <w:rPr>
          <w:rFonts w:ascii="Arial Black" w:hAnsi="Arial Black"/>
          <w:sz w:val="22"/>
          <w:szCs w:val="22"/>
        </w:rPr>
        <w:t>Dodavatel</w:t>
      </w:r>
      <w:r w:rsidR="004A09A8">
        <w:rPr>
          <w:rFonts w:ascii="Arial Black" w:hAnsi="Arial Black"/>
          <w:sz w:val="22"/>
          <w:szCs w:val="22"/>
        </w:rPr>
        <w:t>e</w:t>
      </w:r>
    </w:p>
    <w:p w14:paraId="501D0665" w14:textId="77777777" w:rsidR="005A1303" w:rsidRDefault="00295C5F" w:rsidP="00B704C9">
      <w:pPr>
        <w:pStyle w:val="Odstavecseseznamem"/>
        <w:numPr>
          <w:ilvl w:val="1"/>
          <w:numId w:val="1"/>
        </w:numPr>
        <w:spacing w:before="60"/>
        <w:ind w:left="567" w:hanging="567"/>
        <w:jc w:val="both"/>
        <w:rPr>
          <w:sz w:val="22"/>
          <w:szCs w:val="22"/>
        </w:rPr>
      </w:pPr>
      <w:r w:rsidRPr="00E30664">
        <w:rPr>
          <w:sz w:val="22"/>
          <w:szCs w:val="22"/>
        </w:rPr>
        <w:t>Dodavatel</w:t>
      </w:r>
      <w:r w:rsidR="00F13227" w:rsidRPr="00E30664">
        <w:rPr>
          <w:sz w:val="22"/>
          <w:szCs w:val="22"/>
        </w:rPr>
        <w:t xml:space="preserve"> je povinen poskytovat </w:t>
      </w:r>
      <w:r w:rsidR="00F638DD">
        <w:rPr>
          <w:sz w:val="22"/>
          <w:szCs w:val="22"/>
        </w:rPr>
        <w:t>sjednané plnění dle Dílč</w:t>
      </w:r>
      <w:r w:rsidR="00280DF3">
        <w:rPr>
          <w:sz w:val="22"/>
          <w:szCs w:val="22"/>
        </w:rPr>
        <w:t xml:space="preserve">í smlouvy v prvotřídní kvalitě a </w:t>
      </w:r>
      <w:r w:rsidR="00F13227" w:rsidRPr="00E30664">
        <w:rPr>
          <w:sz w:val="22"/>
          <w:szCs w:val="22"/>
        </w:rPr>
        <w:t>v souladu s</w:t>
      </w:r>
      <w:r w:rsidR="00280DF3">
        <w:rPr>
          <w:sz w:val="22"/>
          <w:szCs w:val="22"/>
        </w:rPr>
        <w:t>e vš</w:t>
      </w:r>
      <w:r w:rsidR="00171F9D">
        <w:rPr>
          <w:sz w:val="22"/>
          <w:szCs w:val="22"/>
        </w:rPr>
        <w:t>e</w:t>
      </w:r>
      <w:r w:rsidR="00280DF3">
        <w:rPr>
          <w:sz w:val="22"/>
          <w:szCs w:val="22"/>
        </w:rPr>
        <w:t>mi</w:t>
      </w:r>
      <w:r w:rsidR="005A1303">
        <w:rPr>
          <w:sz w:val="22"/>
          <w:szCs w:val="22"/>
        </w:rPr>
        <w:t xml:space="preserve"> technickými, právními a bezpečnostními </w:t>
      </w:r>
      <w:r w:rsidR="00F13227" w:rsidRPr="00E30664">
        <w:rPr>
          <w:sz w:val="22"/>
          <w:szCs w:val="22"/>
        </w:rPr>
        <w:t>normami ČR a EU a s</w:t>
      </w:r>
      <w:r w:rsidR="00171F9D">
        <w:rPr>
          <w:sz w:val="22"/>
          <w:szCs w:val="22"/>
        </w:rPr>
        <w:t>e všemi</w:t>
      </w:r>
      <w:r w:rsidR="00F13227" w:rsidRPr="00E30664">
        <w:rPr>
          <w:sz w:val="22"/>
          <w:szCs w:val="22"/>
        </w:rPr>
        <w:t> obecně závaznými právními předpisy</w:t>
      </w:r>
      <w:r w:rsidR="00171F9D">
        <w:rPr>
          <w:sz w:val="22"/>
          <w:szCs w:val="22"/>
        </w:rPr>
        <w:t xml:space="preserve"> platnými v České republice</w:t>
      </w:r>
      <w:r w:rsidR="005A1303">
        <w:rPr>
          <w:sz w:val="22"/>
          <w:szCs w:val="22"/>
        </w:rPr>
        <w:t>.</w:t>
      </w:r>
    </w:p>
    <w:p w14:paraId="56ADBBB4" w14:textId="392C1227" w:rsidR="00431DC0" w:rsidRPr="00E30664" w:rsidRDefault="005A1303" w:rsidP="00B704C9">
      <w:pPr>
        <w:pStyle w:val="Odstavecseseznamem"/>
        <w:numPr>
          <w:ilvl w:val="1"/>
          <w:numId w:val="1"/>
        </w:numPr>
        <w:spacing w:before="60"/>
        <w:ind w:left="567" w:hanging="567"/>
        <w:jc w:val="both"/>
        <w:rPr>
          <w:sz w:val="22"/>
          <w:szCs w:val="22"/>
        </w:rPr>
      </w:pPr>
      <w:r>
        <w:rPr>
          <w:sz w:val="22"/>
          <w:szCs w:val="22"/>
        </w:rPr>
        <w:t xml:space="preserve">Dodavatelem tímto prohlašuje, že dodané </w:t>
      </w:r>
      <w:r w:rsidRPr="005A1303">
        <w:rPr>
          <w:sz w:val="22"/>
          <w:szCs w:val="22"/>
        </w:rPr>
        <w:t xml:space="preserve">Zboží po kvalitativní stránce splňuje veškeré požadavky </w:t>
      </w:r>
      <w:r>
        <w:rPr>
          <w:sz w:val="22"/>
          <w:szCs w:val="22"/>
        </w:rPr>
        <w:t xml:space="preserve">Objednatele </w:t>
      </w:r>
      <w:r w:rsidRPr="005A1303">
        <w:rPr>
          <w:sz w:val="22"/>
          <w:szCs w:val="22"/>
        </w:rPr>
        <w:t xml:space="preserve">na Zboží, resp. že Zboží zcela vyhovuje účelu, pro nějž </w:t>
      </w:r>
      <w:r>
        <w:rPr>
          <w:sz w:val="22"/>
          <w:szCs w:val="22"/>
        </w:rPr>
        <w:t xml:space="preserve">Objednatel </w:t>
      </w:r>
      <w:r w:rsidRPr="005A1303">
        <w:rPr>
          <w:sz w:val="22"/>
          <w:szCs w:val="22"/>
        </w:rPr>
        <w:t>předmětné Zboží pořizuje</w:t>
      </w:r>
      <w:r>
        <w:rPr>
          <w:sz w:val="22"/>
          <w:szCs w:val="22"/>
        </w:rPr>
        <w:t>.</w:t>
      </w:r>
    </w:p>
    <w:p w14:paraId="41F3F362" w14:textId="31E54243" w:rsidR="00F13227" w:rsidRPr="006B00C6" w:rsidRDefault="00F13227" w:rsidP="00B704C9">
      <w:pPr>
        <w:pStyle w:val="Odstavecseseznamem"/>
        <w:numPr>
          <w:ilvl w:val="1"/>
          <w:numId w:val="1"/>
        </w:numPr>
        <w:spacing w:before="60"/>
        <w:ind w:left="567" w:hanging="567"/>
        <w:jc w:val="both"/>
        <w:rPr>
          <w:szCs w:val="22"/>
        </w:rPr>
      </w:pPr>
      <w:r w:rsidRPr="00E30664">
        <w:rPr>
          <w:sz w:val="22"/>
          <w:szCs w:val="22"/>
        </w:rPr>
        <w:t xml:space="preserve">V případě porušení svých povinností odpovídá </w:t>
      </w:r>
      <w:r w:rsidR="00295C5F" w:rsidRPr="00E30664">
        <w:rPr>
          <w:sz w:val="22"/>
          <w:szCs w:val="22"/>
        </w:rPr>
        <w:t>Dodavatel</w:t>
      </w:r>
      <w:r w:rsidRPr="00E30664">
        <w:rPr>
          <w:sz w:val="22"/>
          <w:szCs w:val="22"/>
        </w:rPr>
        <w:t xml:space="preserve"> za </w:t>
      </w:r>
      <w:r w:rsidR="00171F9D">
        <w:rPr>
          <w:sz w:val="22"/>
          <w:szCs w:val="22"/>
        </w:rPr>
        <w:t xml:space="preserve">veškeré </w:t>
      </w:r>
      <w:r w:rsidRPr="00E30664">
        <w:rPr>
          <w:sz w:val="22"/>
          <w:szCs w:val="22"/>
        </w:rPr>
        <w:t xml:space="preserve">případné škody, které v souvislosti s porušením jeho povinností vzniknou, rovněž je povinen uhradit veškeré škody vzniklé Objednateli v souvislosti s porušením </w:t>
      </w:r>
      <w:r w:rsidR="00F638DD">
        <w:rPr>
          <w:sz w:val="22"/>
          <w:szCs w:val="22"/>
        </w:rPr>
        <w:t xml:space="preserve">jeho </w:t>
      </w:r>
      <w:r w:rsidRPr="00E30664">
        <w:rPr>
          <w:sz w:val="22"/>
          <w:szCs w:val="22"/>
        </w:rPr>
        <w:t xml:space="preserve">povinností </w:t>
      </w:r>
      <w:r w:rsidR="00171F9D">
        <w:rPr>
          <w:sz w:val="22"/>
          <w:szCs w:val="22"/>
        </w:rPr>
        <w:t>jako poskytovatele hromadné dopravy na území města Ostravy</w:t>
      </w:r>
      <w:r w:rsidRPr="00E30664">
        <w:rPr>
          <w:sz w:val="22"/>
          <w:szCs w:val="22"/>
        </w:rPr>
        <w:t>, včetně případných sankcí (veřejnoprávních či soukromoprávních) uložených Objednateli.</w:t>
      </w:r>
    </w:p>
    <w:p w14:paraId="4469115F" w14:textId="7CAC7F0D" w:rsidR="001118D0" w:rsidRPr="00E10B67" w:rsidRDefault="001118D0" w:rsidP="00B704C9">
      <w:pPr>
        <w:pStyle w:val="Odstavecseseznamem"/>
        <w:numPr>
          <w:ilvl w:val="1"/>
          <w:numId w:val="1"/>
        </w:numPr>
        <w:spacing w:before="60"/>
        <w:ind w:left="567" w:hanging="567"/>
        <w:jc w:val="both"/>
        <w:rPr>
          <w:szCs w:val="22"/>
        </w:rPr>
      </w:pPr>
      <w:r w:rsidRPr="00E10B67">
        <w:rPr>
          <w:sz w:val="22"/>
          <w:szCs w:val="22"/>
        </w:rPr>
        <w:t xml:space="preserve">Dodavatel, jeho zaměstnanci nebo jím pověřené osoby, </w:t>
      </w:r>
      <w:r w:rsidR="00171F9D" w:rsidRPr="00E10B67">
        <w:rPr>
          <w:sz w:val="22"/>
          <w:szCs w:val="22"/>
        </w:rPr>
        <w:t>pokud</w:t>
      </w:r>
      <w:r w:rsidRPr="00E10B67">
        <w:rPr>
          <w:sz w:val="22"/>
          <w:szCs w:val="22"/>
        </w:rPr>
        <w:t xml:space="preserve"> se budou pohybovat při plnění </w:t>
      </w:r>
      <w:r w:rsidR="00F638DD" w:rsidRPr="00E10B67">
        <w:rPr>
          <w:sz w:val="22"/>
          <w:szCs w:val="22"/>
        </w:rPr>
        <w:t>Dílčích</w:t>
      </w:r>
      <w:r w:rsidR="00171F9D" w:rsidRPr="00E10B67">
        <w:rPr>
          <w:sz w:val="22"/>
          <w:szCs w:val="22"/>
        </w:rPr>
        <w:t xml:space="preserve"> smluv</w:t>
      </w:r>
      <w:r w:rsidRPr="00E10B67">
        <w:rPr>
          <w:sz w:val="22"/>
          <w:szCs w:val="22"/>
        </w:rPr>
        <w:t xml:space="preserve"> v prostorách Objednatele (objekty, pracoviště</w:t>
      </w:r>
      <w:r w:rsidR="0045184D" w:rsidRPr="00E10B67">
        <w:rPr>
          <w:sz w:val="22"/>
          <w:szCs w:val="22"/>
        </w:rPr>
        <w:t>, sklady</w:t>
      </w:r>
      <w:r w:rsidRPr="00E10B67">
        <w:rPr>
          <w:sz w:val="22"/>
          <w:szCs w:val="22"/>
        </w:rPr>
        <w:t xml:space="preserve"> apod.), jsou povinni dodržovat základní požadavky k zajištění BOZP </w:t>
      </w:r>
      <w:r w:rsidR="00171F9D" w:rsidRPr="00E10B67">
        <w:rPr>
          <w:sz w:val="22"/>
          <w:szCs w:val="22"/>
        </w:rPr>
        <w:t>dle specifikace uvedené v</w:t>
      </w:r>
      <w:r w:rsidRPr="00E10B67">
        <w:rPr>
          <w:sz w:val="22"/>
          <w:szCs w:val="22"/>
        </w:rPr>
        <w:t xml:space="preserve"> Přílo</w:t>
      </w:r>
      <w:r w:rsidR="00171F9D" w:rsidRPr="00E10B67">
        <w:rPr>
          <w:sz w:val="22"/>
          <w:szCs w:val="22"/>
        </w:rPr>
        <w:t>ze</w:t>
      </w:r>
      <w:r w:rsidRPr="00E10B67">
        <w:rPr>
          <w:sz w:val="22"/>
          <w:szCs w:val="22"/>
        </w:rPr>
        <w:t xml:space="preserve"> č. 4 </w:t>
      </w:r>
      <w:r w:rsidR="00F638DD" w:rsidRPr="00E10B67">
        <w:rPr>
          <w:sz w:val="22"/>
          <w:szCs w:val="22"/>
        </w:rPr>
        <w:t>této Rámcové smlouvy</w:t>
      </w:r>
      <w:r w:rsidRPr="00E10B67">
        <w:rPr>
          <w:sz w:val="22"/>
          <w:szCs w:val="22"/>
        </w:rPr>
        <w:t>.</w:t>
      </w:r>
    </w:p>
    <w:p w14:paraId="63BE59B4" w14:textId="0A282E11" w:rsidR="001118D0" w:rsidRPr="008E30C9" w:rsidRDefault="001118D0" w:rsidP="00B704C9">
      <w:pPr>
        <w:pStyle w:val="Odstavecseseznamem"/>
        <w:numPr>
          <w:ilvl w:val="1"/>
          <w:numId w:val="1"/>
        </w:numPr>
        <w:spacing w:before="60"/>
        <w:ind w:left="567" w:hanging="567"/>
        <w:jc w:val="both"/>
        <w:rPr>
          <w:sz w:val="22"/>
          <w:szCs w:val="22"/>
        </w:rPr>
      </w:pPr>
      <w:r w:rsidRPr="00F808C6">
        <w:rPr>
          <w:sz w:val="22"/>
          <w:szCs w:val="22"/>
        </w:rPr>
        <w:t xml:space="preserve">Dodavatel se zavazuje akceptovat a </w:t>
      </w:r>
      <w:r w:rsidR="00EA23F8" w:rsidRPr="00F808C6">
        <w:rPr>
          <w:sz w:val="22"/>
          <w:szCs w:val="22"/>
        </w:rPr>
        <w:t>při plnění Dílčích</w:t>
      </w:r>
      <w:r w:rsidRPr="00F808C6">
        <w:rPr>
          <w:sz w:val="22"/>
          <w:szCs w:val="22"/>
        </w:rPr>
        <w:t xml:space="preserve"> smluv dodržovat pravidla sociální odpovědnosti, která jsou </w:t>
      </w:r>
      <w:r w:rsidRPr="00B268C1">
        <w:rPr>
          <w:sz w:val="22"/>
          <w:szCs w:val="22"/>
        </w:rPr>
        <w:t xml:space="preserve">uvedena v </w:t>
      </w:r>
      <w:r w:rsidRPr="00E10B67">
        <w:rPr>
          <w:sz w:val="22"/>
          <w:szCs w:val="22"/>
        </w:rPr>
        <w:t>Příloze č. 6</w:t>
      </w:r>
      <w:r w:rsidRPr="00F808C6">
        <w:rPr>
          <w:sz w:val="22"/>
          <w:szCs w:val="22"/>
        </w:rPr>
        <w:t xml:space="preserve"> této </w:t>
      </w:r>
      <w:r w:rsidR="00EA23F8" w:rsidRPr="00F808C6">
        <w:rPr>
          <w:sz w:val="22"/>
          <w:szCs w:val="22"/>
        </w:rPr>
        <w:t>Rámcové smlouvy</w:t>
      </w:r>
      <w:r w:rsidRPr="00F808C6">
        <w:rPr>
          <w:sz w:val="22"/>
          <w:szCs w:val="22"/>
        </w:rPr>
        <w:t>.</w:t>
      </w:r>
      <w:r w:rsidRPr="00B268C1">
        <w:rPr>
          <w:sz w:val="22"/>
          <w:szCs w:val="22"/>
        </w:rPr>
        <w:t xml:space="preserve"> Porušení kteréhokoliv pravidla sociální odpovědnosti, </w:t>
      </w:r>
      <w:r w:rsidRPr="00E10B67">
        <w:rPr>
          <w:sz w:val="22"/>
          <w:szCs w:val="22"/>
        </w:rPr>
        <w:t>nebude-li bezodkladně napraveno v soulad</w:t>
      </w:r>
      <w:r w:rsidR="00EA23F8" w:rsidRPr="00E10B67">
        <w:rPr>
          <w:sz w:val="22"/>
          <w:szCs w:val="22"/>
        </w:rPr>
        <w:t xml:space="preserve">u s Přílohou č. 6 Rámcové </w:t>
      </w:r>
      <w:r w:rsidR="00EA23F8" w:rsidRPr="008E30C9">
        <w:rPr>
          <w:sz w:val="22"/>
          <w:szCs w:val="22"/>
        </w:rPr>
        <w:t>smlouvy</w:t>
      </w:r>
      <w:r w:rsidRPr="008E30C9">
        <w:rPr>
          <w:sz w:val="22"/>
          <w:szCs w:val="22"/>
        </w:rPr>
        <w:t xml:space="preserve">, se považuje za podstatné porušení </w:t>
      </w:r>
      <w:r w:rsidR="00EA23F8" w:rsidRPr="008E30C9">
        <w:rPr>
          <w:sz w:val="22"/>
          <w:szCs w:val="22"/>
        </w:rPr>
        <w:t xml:space="preserve">příslušné </w:t>
      </w:r>
      <w:r w:rsidR="00B9201D" w:rsidRPr="008E30C9">
        <w:rPr>
          <w:sz w:val="22"/>
          <w:szCs w:val="22"/>
        </w:rPr>
        <w:t xml:space="preserve">této Rámcové smlouvy a </w:t>
      </w:r>
      <w:r w:rsidR="00EA23F8" w:rsidRPr="008E30C9">
        <w:rPr>
          <w:sz w:val="22"/>
          <w:szCs w:val="22"/>
        </w:rPr>
        <w:t>Dílčí</w:t>
      </w:r>
      <w:r w:rsidRPr="008E30C9">
        <w:rPr>
          <w:sz w:val="22"/>
          <w:szCs w:val="22"/>
        </w:rPr>
        <w:t xml:space="preserve"> smlouvy. </w:t>
      </w:r>
    </w:p>
    <w:p w14:paraId="33A7B8CB" w14:textId="430FC5A8" w:rsidR="001118D0" w:rsidRDefault="00A7236E" w:rsidP="008E30C9">
      <w:pPr>
        <w:pStyle w:val="Odstavecseseznamem"/>
        <w:numPr>
          <w:ilvl w:val="1"/>
          <w:numId w:val="1"/>
        </w:numPr>
        <w:spacing w:before="60"/>
        <w:ind w:left="567" w:hanging="567"/>
        <w:jc w:val="both"/>
        <w:rPr>
          <w:sz w:val="22"/>
          <w:szCs w:val="22"/>
        </w:rPr>
      </w:pPr>
      <w:r w:rsidRPr="008E30C9">
        <w:rPr>
          <w:sz w:val="22"/>
          <w:szCs w:val="22"/>
        </w:rPr>
        <w:t>Dodavatel</w:t>
      </w:r>
      <w:r w:rsidR="00171F9D" w:rsidRPr="008E30C9">
        <w:rPr>
          <w:sz w:val="22"/>
          <w:szCs w:val="22"/>
        </w:rPr>
        <w:t xml:space="preserve"> </w:t>
      </w:r>
      <w:r w:rsidR="008E30C9" w:rsidRPr="008E30C9">
        <w:rPr>
          <w:sz w:val="22"/>
          <w:szCs w:val="22"/>
        </w:rPr>
        <w:t>se zavazuje</w:t>
      </w:r>
      <w:r w:rsidR="00171F9D" w:rsidRPr="008E30C9">
        <w:rPr>
          <w:sz w:val="22"/>
          <w:szCs w:val="22"/>
        </w:rPr>
        <w:t>, že</w:t>
      </w:r>
      <w:r w:rsidR="008E30C9" w:rsidRPr="008E30C9">
        <w:rPr>
          <w:sz w:val="22"/>
          <w:szCs w:val="22"/>
        </w:rPr>
        <w:t xml:space="preserve"> pokud bude</w:t>
      </w:r>
      <w:r w:rsidRPr="008E30C9">
        <w:rPr>
          <w:sz w:val="22"/>
          <w:szCs w:val="22"/>
        </w:rPr>
        <w:t xml:space="preserve"> </w:t>
      </w:r>
      <w:r w:rsidR="008E30C9">
        <w:rPr>
          <w:sz w:val="22"/>
          <w:szCs w:val="22"/>
        </w:rPr>
        <w:t xml:space="preserve">po </w:t>
      </w:r>
      <w:r w:rsidRPr="008E30C9">
        <w:rPr>
          <w:sz w:val="22"/>
          <w:szCs w:val="22"/>
        </w:rPr>
        <w:t xml:space="preserve">dobu účinnosti této </w:t>
      </w:r>
      <w:r w:rsidR="00EA23F8" w:rsidRPr="008E30C9">
        <w:rPr>
          <w:sz w:val="22"/>
          <w:szCs w:val="22"/>
        </w:rPr>
        <w:t xml:space="preserve">Rámcové </w:t>
      </w:r>
      <w:r w:rsidRPr="008E30C9">
        <w:rPr>
          <w:sz w:val="22"/>
          <w:szCs w:val="22"/>
        </w:rPr>
        <w:t xml:space="preserve">smlouvy </w:t>
      </w:r>
      <w:r w:rsidR="008E30C9" w:rsidRPr="008E30C9">
        <w:rPr>
          <w:sz w:val="22"/>
          <w:szCs w:val="22"/>
        </w:rPr>
        <w:t>osloven třetím subjektem s poptávkou dodávky Zboží pro použití ve vozidlech hromadné dopravy určené pro Objednatele</w:t>
      </w:r>
      <w:r w:rsidR="001922C2">
        <w:rPr>
          <w:sz w:val="22"/>
          <w:szCs w:val="22"/>
        </w:rPr>
        <w:t xml:space="preserve"> (typicky dodávky nových vozidel)</w:t>
      </w:r>
      <w:r w:rsidR="008E30C9" w:rsidRPr="008E30C9">
        <w:rPr>
          <w:sz w:val="22"/>
          <w:szCs w:val="22"/>
        </w:rPr>
        <w:t xml:space="preserve">, </w:t>
      </w:r>
      <w:r w:rsidR="008E30C9" w:rsidRPr="00555A9D">
        <w:rPr>
          <w:sz w:val="22"/>
          <w:szCs w:val="22"/>
        </w:rPr>
        <w:t xml:space="preserve">nebude Zboží takovémuto výrobci/dodavateli vozidla určeného pro Objednatele nabízet a dodávat za cenu vyšší než jsou </w:t>
      </w:r>
      <w:r w:rsidR="008E30C9">
        <w:rPr>
          <w:sz w:val="22"/>
          <w:szCs w:val="22"/>
        </w:rPr>
        <w:t xml:space="preserve">Základní </w:t>
      </w:r>
      <w:r w:rsidR="008E30C9" w:rsidRPr="00555A9D">
        <w:rPr>
          <w:sz w:val="22"/>
          <w:szCs w:val="22"/>
        </w:rPr>
        <w:t>ceny sjednané touto Rámcovou smlouvou pro nákupy mimo režim Povinné objednávky uvedené v Příloze č. 3 této Rámcové smlouvy, případně navýšené postupem dle odst. 5.5. této Rámcové smlouvy.</w:t>
      </w:r>
      <w:r w:rsidR="008E30C9">
        <w:rPr>
          <w:sz w:val="22"/>
          <w:szCs w:val="22"/>
        </w:rPr>
        <w:t xml:space="preserve"> </w:t>
      </w:r>
      <w:r w:rsidR="002D315A" w:rsidRPr="00555A9D">
        <w:rPr>
          <w:sz w:val="22"/>
          <w:szCs w:val="22"/>
        </w:rPr>
        <w:t>V takovém případě se smluvní vztah mezi Dodavatelem a daným výrobcem/dodavatelem vozidla řídí samostatnou smlouvou sjednávanou mezi těmito subjekty (bez účasti Objednatele)</w:t>
      </w:r>
      <w:r w:rsidR="00C00B17">
        <w:rPr>
          <w:sz w:val="22"/>
          <w:szCs w:val="22"/>
        </w:rPr>
        <w:t xml:space="preserve"> s výše uvedeným omezením</w:t>
      </w:r>
      <w:r w:rsidR="002D315A" w:rsidRPr="00555A9D">
        <w:rPr>
          <w:sz w:val="22"/>
          <w:szCs w:val="22"/>
        </w:rPr>
        <w:t xml:space="preserve">. </w:t>
      </w:r>
    </w:p>
    <w:p w14:paraId="03764D51" w14:textId="4D7DAC70" w:rsidR="008E30C9" w:rsidRPr="00555A9D" w:rsidRDefault="008E30C9" w:rsidP="008E30C9">
      <w:pPr>
        <w:pStyle w:val="Odstavecseseznamem"/>
        <w:numPr>
          <w:ilvl w:val="1"/>
          <w:numId w:val="1"/>
        </w:numPr>
        <w:spacing w:before="60"/>
        <w:ind w:left="567" w:hanging="567"/>
        <w:jc w:val="both"/>
        <w:rPr>
          <w:sz w:val="22"/>
          <w:szCs w:val="22"/>
        </w:rPr>
      </w:pPr>
      <w:r w:rsidRPr="00555A9D">
        <w:rPr>
          <w:sz w:val="22"/>
          <w:szCs w:val="22"/>
        </w:rPr>
        <w:t>Dodavatel je dále oprávněn</w:t>
      </w:r>
      <w:r w:rsidR="00C00B17" w:rsidRPr="00555A9D">
        <w:rPr>
          <w:sz w:val="22"/>
          <w:szCs w:val="22"/>
        </w:rPr>
        <w:t xml:space="preserve"> </w:t>
      </w:r>
      <w:r w:rsidRPr="00555A9D">
        <w:rPr>
          <w:sz w:val="22"/>
          <w:szCs w:val="22"/>
        </w:rPr>
        <w:t>Zboží vyrábět a dodávat i třetím subjektům pro jiné účely než uvedené v odst. 8.6. této Rámcové smlouvy, přičemž v takovémto případě není Dodavatel jakkoli omezen ve své cenové politice</w:t>
      </w:r>
      <w:r>
        <w:rPr>
          <w:sz w:val="22"/>
          <w:szCs w:val="22"/>
        </w:rPr>
        <w:t>.</w:t>
      </w:r>
    </w:p>
    <w:p w14:paraId="259DAF72" w14:textId="10DE57AE" w:rsidR="00C828A4" w:rsidRDefault="00C828A4" w:rsidP="00A96B16">
      <w:pPr>
        <w:spacing w:before="60"/>
        <w:ind w:left="567"/>
        <w:jc w:val="both"/>
        <w:rPr>
          <w:sz w:val="22"/>
          <w:szCs w:val="22"/>
        </w:rPr>
      </w:pPr>
    </w:p>
    <w:p w14:paraId="76BF5A46" w14:textId="7619BEE1" w:rsidR="000276EC" w:rsidRPr="006B00C6" w:rsidRDefault="000276EC" w:rsidP="00B704C9">
      <w:pPr>
        <w:pStyle w:val="Odstavecseseznamem"/>
        <w:numPr>
          <w:ilvl w:val="0"/>
          <w:numId w:val="1"/>
        </w:numPr>
        <w:ind w:left="567" w:hanging="709"/>
        <w:rPr>
          <w:rFonts w:ascii="Arial Black" w:hAnsi="Arial Black"/>
          <w:b/>
          <w:sz w:val="22"/>
          <w:szCs w:val="22"/>
        </w:rPr>
      </w:pPr>
      <w:r>
        <w:rPr>
          <w:rFonts w:ascii="Arial Black" w:hAnsi="Arial Black"/>
          <w:sz w:val="22"/>
          <w:szCs w:val="22"/>
        </w:rPr>
        <w:t>Smluvní pokuty a sankce</w:t>
      </w:r>
    </w:p>
    <w:p w14:paraId="491B5D59" w14:textId="20B731CD" w:rsidR="000E6525" w:rsidRPr="006B00C6" w:rsidRDefault="000E6525" w:rsidP="00B704C9">
      <w:pPr>
        <w:pStyle w:val="Odstavecseseznamem"/>
        <w:numPr>
          <w:ilvl w:val="1"/>
          <w:numId w:val="1"/>
        </w:numPr>
        <w:spacing w:before="60"/>
        <w:ind w:left="567" w:hanging="567"/>
        <w:jc w:val="both"/>
        <w:rPr>
          <w:szCs w:val="22"/>
        </w:rPr>
      </w:pPr>
      <w:r w:rsidRPr="006B00C6">
        <w:rPr>
          <w:sz w:val="22"/>
          <w:szCs w:val="22"/>
        </w:rPr>
        <w:t xml:space="preserve">V případě prodlení </w:t>
      </w:r>
      <w:r w:rsidR="004374A0">
        <w:rPr>
          <w:sz w:val="22"/>
          <w:szCs w:val="22"/>
        </w:rPr>
        <w:t>Dodavatele</w:t>
      </w:r>
      <w:r w:rsidRPr="006B00C6">
        <w:rPr>
          <w:sz w:val="22"/>
          <w:szCs w:val="22"/>
        </w:rPr>
        <w:t xml:space="preserve"> s plněním </w:t>
      </w:r>
      <w:r w:rsidR="004374A0">
        <w:rPr>
          <w:sz w:val="22"/>
          <w:szCs w:val="22"/>
        </w:rPr>
        <w:t>sjednaného</w:t>
      </w:r>
      <w:r w:rsidRPr="006B00C6">
        <w:rPr>
          <w:sz w:val="22"/>
          <w:szCs w:val="22"/>
        </w:rPr>
        <w:t xml:space="preserve"> termínu </w:t>
      </w:r>
      <w:r w:rsidR="004374A0">
        <w:rPr>
          <w:sz w:val="22"/>
          <w:szCs w:val="22"/>
        </w:rPr>
        <w:t xml:space="preserve">dodávky Zboží </w:t>
      </w:r>
      <w:r w:rsidRPr="006B00C6">
        <w:rPr>
          <w:sz w:val="22"/>
          <w:szCs w:val="22"/>
        </w:rPr>
        <w:t xml:space="preserve">dle </w:t>
      </w:r>
      <w:r w:rsidR="00EA23F8">
        <w:rPr>
          <w:sz w:val="22"/>
          <w:szCs w:val="22"/>
        </w:rPr>
        <w:t xml:space="preserve">Dílčí </w:t>
      </w:r>
      <w:r w:rsidRPr="006B00C6">
        <w:rPr>
          <w:sz w:val="22"/>
          <w:szCs w:val="22"/>
        </w:rPr>
        <w:t xml:space="preserve">smlouvy je </w:t>
      </w:r>
      <w:r w:rsidR="004374A0">
        <w:rPr>
          <w:sz w:val="22"/>
          <w:szCs w:val="22"/>
        </w:rPr>
        <w:t>O</w:t>
      </w:r>
      <w:r w:rsidRPr="006B00C6">
        <w:rPr>
          <w:sz w:val="22"/>
          <w:szCs w:val="22"/>
        </w:rPr>
        <w:t xml:space="preserve">bjednatel oprávněn požadovat po </w:t>
      </w:r>
      <w:r w:rsidR="004374A0">
        <w:rPr>
          <w:sz w:val="22"/>
          <w:szCs w:val="22"/>
        </w:rPr>
        <w:t>Dodavateli</w:t>
      </w:r>
      <w:r w:rsidRPr="006B00C6">
        <w:rPr>
          <w:sz w:val="22"/>
          <w:szCs w:val="22"/>
        </w:rPr>
        <w:t xml:space="preserve"> smluvní pokutu ve výši 0,05 % z celkové ceny </w:t>
      </w:r>
      <w:r w:rsidR="004374A0">
        <w:rPr>
          <w:sz w:val="22"/>
          <w:szCs w:val="22"/>
        </w:rPr>
        <w:t>nedodaného Zboží</w:t>
      </w:r>
      <w:r w:rsidRPr="006B00C6">
        <w:rPr>
          <w:sz w:val="22"/>
          <w:szCs w:val="22"/>
        </w:rPr>
        <w:t xml:space="preserve"> </w:t>
      </w:r>
      <w:r w:rsidR="004374A0">
        <w:rPr>
          <w:sz w:val="22"/>
          <w:szCs w:val="22"/>
        </w:rPr>
        <w:t>včetně</w:t>
      </w:r>
      <w:r w:rsidRPr="006B00C6">
        <w:rPr>
          <w:sz w:val="22"/>
          <w:szCs w:val="22"/>
        </w:rPr>
        <w:t xml:space="preserve"> DPH</w:t>
      </w:r>
      <w:r w:rsidR="00EA23F8">
        <w:rPr>
          <w:sz w:val="22"/>
          <w:szCs w:val="22"/>
        </w:rPr>
        <w:t>, a to</w:t>
      </w:r>
      <w:r w:rsidRPr="006B00C6">
        <w:rPr>
          <w:sz w:val="22"/>
          <w:szCs w:val="22"/>
        </w:rPr>
        <w:t xml:space="preserve"> za každý i započatý den prodlení.</w:t>
      </w:r>
    </w:p>
    <w:p w14:paraId="556D782D" w14:textId="0834356B" w:rsidR="000E6525" w:rsidRPr="00173BEA" w:rsidRDefault="000E6525" w:rsidP="00B704C9">
      <w:pPr>
        <w:pStyle w:val="Odstavecseseznamem"/>
        <w:numPr>
          <w:ilvl w:val="1"/>
          <w:numId w:val="1"/>
        </w:numPr>
        <w:spacing w:before="60"/>
        <w:ind w:left="567" w:hanging="567"/>
        <w:jc w:val="both"/>
        <w:rPr>
          <w:szCs w:val="22"/>
        </w:rPr>
      </w:pPr>
      <w:r w:rsidRPr="006B00C6">
        <w:rPr>
          <w:sz w:val="22"/>
          <w:szCs w:val="22"/>
        </w:rPr>
        <w:t xml:space="preserve">V případě prodlení </w:t>
      </w:r>
      <w:r w:rsidR="004374A0">
        <w:rPr>
          <w:sz w:val="22"/>
          <w:szCs w:val="22"/>
        </w:rPr>
        <w:t>Dodavatele</w:t>
      </w:r>
      <w:r w:rsidRPr="006B00C6">
        <w:rPr>
          <w:sz w:val="22"/>
          <w:szCs w:val="22"/>
        </w:rPr>
        <w:t xml:space="preserve"> (i) s nástupem na odstraňování vad</w:t>
      </w:r>
      <w:r w:rsidR="004374A0">
        <w:rPr>
          <w:sz w:val="22"/>
          <w:szCs w:val="22"/>
        </w:rPr>
        <w:t xml:space="preserve"> Zboží </w:t>
      </w:r>
      <w:r w:rsidRPr="006B00C6">
        <w:rPr>
          <w:sz w:val="22"/>
          <w:szCs w:val="22"/>
        </w:rPr>
        <w:t xml:space="preserve">dle </w:t>
      </w:r>
      <w:r w:rsidR="004374A0">
        <w:rPr>
          <w:sz w:val="22"/>
          <w:szCs w:val="22"/>
        </w:rPr>
        <w:t>odst.</w:t>
      </w:r>
      <w:r w:rsidRPr="006B00C6">
        <w:rPr>
          <w:sz w:val="22"/>
          <w:szCs w:val="22"/>
        </w:rPr>
        <w:t xml:space="preserve"> </w:t>
      </w:r>
      <w:r w:rsidR="00C86748">
        <w:rPr>
          <w:sz w:val="22"/>
          <w:szCs w:val="22"/>
        </w:rPr>
        <w:t>7</w:t>
      </w:r>
      <w:r w:rsidRPr="006B00C6">
        <w:rPr>
          <w:sz w:val="22"/>
          <w:szCs w:val="22"/>
        </w:rPr>
        <w:t>.4</w:t>
      </w:r>
      <w:r w:rsidR="00C86748">
        <w:rPr>
          <w:sz w:val="22"/>
          <w:szCs w:val="22"/>
        </w:rPr>
        <w:t>.</w:t>
      </w:r>
      <w:r w:rsidRPr="006B00C6">
        <w:rPr>
          <w:sz w:val="22"/>
          <w:szCs w:val="22"/>
        </w:rPr>
        <w:t xml:space="preserve"> této </w:t>
      </w:r>
      <w:r w:rsidR="00EA23F8">
        <w:rPr>
          <w:sz w:val="22"/>
          <w:szCs w:val="22"/>
        </w:rPr>
        <w:t>Rámcové smlouvy</w:t>
      </w:r>
      <w:r w:rsidRPr="006B00C6">
        <w:rPr>
          <w:sz w:val="22"/>
          <w:szCs w:val="22"/>
        </w:rPr>
        <w:t xml:space="preserve"> a/nebo (</w:t>
      </w:r>
      <w:proofErr w:type="spellStart"/>
      <w:r w:rsidRPr="006B00C6">
        <w:rPr>
          <w:sz w:val="22"/>
          <w:szCs w:val="22"/>
        </w:rPr>
        <w:t>ii</w:t>
      </w:r>
      <w:proofErr w:type="spellEnd"/>
      <w:r w:rsidRPr="006B00C6">
        <w:rPr>
          <w:sz w:val="22"/>
          <w:szCs w:val="22"/>
        </w:rPr>
        <w:t>) s odstraněním vad</w:t>
      </w:r>
      <w:r w:rsidR="004374A0">
        <w:rPr>
          <w:sz w:val="22"/>
          <w:szCs w:val="22"/>
        </w:rPr>
        <w:t xml:space="preserve"> Zboží </w:t>
      </w:r>
      <w:r w:rsidRPr="006B00C6">
        <w:rPr>
          <w:sz w:val="22"/>
          <w:szCs w:val="22"/>
        </w:rPr>
        <w:t xml:space="preserve">dle </w:t>
      </w:r>
      <w:r w:rsidR="004374A0">
        <w:rPr>
          <w:sz w:val="22"/>
          <w:szCs w:val="22"/>
        </w:rPr>
        <w:t>odst.</w:t>
      </w:r>
      <w:r w:rsidRPr="006B00C6">
        <w:rPr>
          <w:sz w:val="22"/>
          <w:szCs w:val="22"/>
        </w:rPr>
        <w:t xml:space="preserve"> </w:t>
      </w:r>
      <w:r w:rsidR="00C86748">
        <w:rPr>
          <w:sz w:val="22"/>
          <w:szCs w:val="22"/>
        </w:rPr>
        <w:t>7</w:t>
      </w:r>
      <w:r w:rsidRPr="006B00C6">
        <w:rPr>
          <w:sz w:val="22"/>
          <w:szCs w:val="22"/>
        </w:rPr>
        <w:t>.</w:t>
      </w:r>
      <w:r w:rsidRPr="00173BEA">
        <w:rPr>
          <w:sz w:val="22"/>
          <w:szCs w:val="22"/>
        </w:rPr>
        <w:t>4</w:t>
      </w:r>
      <w:r w:rsidR="00C86748" w:rsidRPr="00173BEA">
        <w:rPr>
          <w:sz w:val="22"/>
          <w:szCs w:val="22"/>
        </w:rPr>
        <w:t>.</w:t>
      </w:r>
      <w:r w:rsidRPr="00173BEA">
        <w:rPr>
          <w:sz w:val="22"/>
          <w:szCs w:val="22"/>
        </w:rPr>
        <w:t xml:space="preserve"> této </w:t>
      </w:r>
      <w:r w:rsidR="00EA23F8" w:rsidRPr="00173BEA">
        <w:rPr>
          <w:sz w:val="22"/>
          <w:szCs w:val="22"/>
        </w:rPr>
        <w:t>Rámcové smlouvy</w:t>
      </w:r>
      <w:r w:rsidRPr="00173BEA">
        <w:rPr>
          <w:sz w:val="22"/>
          <w:szCs w:val="22"/>
        </w:rPr>
        <w:t xml:space="preserve">, je </w:t>
      </w:r>
      <w:r w:rsidR="004374A0" w:rsidRPr="00173BEA">
        <w:rPr>
          <w:sz w:val="22"/>
          <w:szCs w:val="22"/>
        </w:rPr>
        <w:t>O</w:t>
      </w:r>
      <w:r w:rsidRPr="00173BEA">
        <w:rPr>
          <w:sz w:val="22"/>
          <w:szCs w:val="22"/>
        </w:rPr>
        <w:t xml:space="preserve">bjednatel oprávněn požadovat po </w:t>
      </w:r>
      <w:r w:rsidR="004374A0" w:rsidRPr="00173BEA">
        <w:rPr>
          <w:sz w:val="22"/>
          <w:szCs w:val="22"/>
        </w:rPr>
        <w:t>Dodavateli</w:t>
      </w:r>
      <w:r w:rsidRPr="00173BEA">
        <w:rPr>
          <w:sz w:val="22"/>
          <w:szCs w:val="22"/>
        </w:rPr>
        <w:t xml:space="preserve"> smluvní pokutu ve výši </w:t>
      </w:r>
      <w:r w:rsidR="00B268C1" w:rsidRPr="00555A9D">
        <w:rPr>
          <w:sz w:val="22"/>
          <w:szCs w:val="22"/>
        </w:rPr>
        <w:t>2</w:t>
      </w:r>
      <w:r w:rsidRPr="00555A9D">
        <w:rPr>
          <w:sz w:val="22"/>
          <w:szCs w:val="22"/>
        </w:rPr>
        <w:t xml:space="preserve">00,- Kč (slovy </w:t>
      </w:r>
      <w:r w:rsidR="00173BEA" w:rsidRPr="00555A9D">
        <w:rPr>
          <w:sz w:val="22"/>
          <w:szCs w:val="22"/>
        </w:rPr>
        <w:t>dvě stě</w:t>
      </w:r>
      <w:r w:rsidRPr="00555A9D">
        <w:rPr>
          <w:sz w:val="22"/>
          <w:szCs w:val="22"/>
        </w:rPr>
        <w:t xml:space="preserve"> korun českých)</w:t>
      </w:r>
      <w:r w:rsidR="009F171B" w:rsidRPr="00173BEA">
        <w:rPr>
          <w:sz w:val="22"/>
          <w:szCs w:val="22"/>
        </w:rPr>
        <w:t xml:space="preserve">, </w:t>
      </w:r>
      <w:r w:rsidR="00430095">
        <w:rPr>
          <w:sz w:val="22"/>
          <w:szCs w:val="22"/>
        </w:rPr>
        <w:t>z</w:t>
      </w:r>
      <w:r w:rsidR="0045184D" w:rsidRPr="00173BEA">
        <w:rPr>
          <w:sz w:val="22"/>
          <w:szCs w:val="22"/>
        </w:rPr>
        <w:t xml:space="preserve">a </w:t>
      </w:r>
      <w:r w:rsidRPr="00173BEA">
        <w:rPr>
          <w:sz w:val="22"/>
          <w:szCs w:val="22"/>
        </w:rPr>
        <w:t>každ</w:t>
      </w:r>
      <w:r w:rsidR="00C86748" w:rsidRPr="00173BEA">
        <w:rPr>
          <w:sz w:val="22"/>
          <w:szCs w:val="22"/>
        </w:rPr>
        <w:t>ý</w:t>
      </w:r>
      <w:r w:rsidRPr="00173BEA">
        <w:rPr>
          <w:sz w:val="22"/>
          <w:szCs w:val="22"/>
        </w:rPr>
        <w:t xml:space="preserve"> i započat</w:t>
      </w:r>
      <w:r w:rsidR="00C86748" w:rsidRPr="00173BEA">
        <w:rPr>
          <w:sz w:val="22"/>
          <w:szCs w:val="22"/>
        </w:rPr>
        <w:t>ý den</w:t>
      </w:r>
      <w:r w:rsidRPr="00173BEA">
        <w:rPr>
          <w:sz w:val="22"/>
          <w:szCs w:val="22"/>
        </w:rPr>
        <w:t xml:space="preserve"> prodlení.</w:t>
      </w:r>
    </w:p>
    <w:p w14:paraId="44D0B97F" w14:textId="0EA3ABE6" w:rsidR="00161617" w:rsidRPr="00173BEA" w:rsidRDefault="00161617" w:rsidP="00B704C9">
      <w:pPr>
        <w:pStyle w:val="Odstavecseseznamem"/>
        <w:numPr>
          <w:ilvl w:val="1"/>
          <w:numId w:val="1"/>
        </w:numPr>
        <w:spacing w:before="60"/>
        <w:ind w:left="567" w:hanging="567"/>
        <w:jc w:val="both"/>
        <w:rPr>
          <w:szCs w:val="22"/>
        </w:rPr>
      </w:pPr>
      <w:r w:rsidRPr="00173BEA">
        <w:rPr>
          <w:sz w:val="22"/>
          <w:szCs w:val="22"/>
        </w:rPr>
        <w:t xml:space="preserve">V případě porušení povinnosti Dodavatele </w:t>
      </w:r>
      <w:r w:rsidR="009F171B" w:rsidRPr="00173BEA">
        <w:rPr>
          <w:sz w:val="22"/>
          <w:szCs w:val="22"/>
        </w:rPr>
        <w:t>uvedených v odst. 3.3.1. této Rámcové smlouvy</w:t>
      </w:r>
      <w:r w:rsidRPr="00173BEA">
        <w:rPr>
          <w:sz w:val="22"/>
          <w:szCs w:val="22"/>
        </w:rPr>
        <w:t xml:space="preserve"> a/</w:t>
      </w:r>
      <w:proofErr w:type="gramStart"/>
      <w:r w:rsidRPr="00173BEA">
        <w:rPr>
          <w:sz w:val="22"/>
          <w:szCs w:val="22"/>
        </w:rPr>
        <w:t>nebo  v</w:t>
      </w:r>
      <w:proofErr w:type="gramEnd"/>
      <w:r w:rsidRPr="00173BEA">
        <w:rPr>
          <w:sz w:val="22"/>
          <w:szCs w:val="22"/>
        </w:rPr>
        <w:t> případě porušení povinnosti Dodavatele uvedených v </w:t>
      </w:r>
      <w:r w:rsidR="009F171B" w:rsidRPr="00173BEA">
        <w:rPr>
          <w:sz w:val="22"/>
          <w:szCs w:val="22"/>
        </w:rPr>
        <w:t>odst. 3.3.3. této Rámcové smlouvy</w:t>
      </w:r>
      <w:r w:rsidRPr="00173BEA">
        <w:rPr>
          <w:sz w:val="22"/>
          <w:szCs w:val="22"/>
        </w:rPr>
        <w:t xml:space="preserve">, je Objednatel oprávněn požadovat po Dodavateli smluvní pokutu ve výši </w:t>
      </w:r>
      <w:r w:rsidR="00B268C1" w:rsidRPr="00555A9D">
        <w:rPr>
          <w:sz w:val="22"/>
          <w:szCs w:val="22"/>
        </w:rPr>
        <w:t>200</w:t>
      </w:r>
      <w:r w:rsidRPr="00555A9D">
        <w:rPr>
          <w:sz w:val="22"/>
          <w:szCs w:val="22"/>
        </w:rPr>
        <w:t xml:space="preserve">,- Kč (slovy </w:t>
      </w:r>
      <w:r w:rsidR="00173BEA" w:rsidRPr="00555A9D">
        <w:rPr>
          <w:sz w:val="22"/>
          <w:szCs w:val="22"/>
        </w:rPr>
        <w:t xml:space="preserve">dvě stě </w:t>
      </w:r>
      <w:r w:rsidRPr="00555A9D">
        <w:rPr>
          <w:sz w:val="22"/>
          <w:szCs w:val="22"/>
        </w:rPr>
        <w:t>korun českých)</w:t>
      </w:r>
      <w:r w:rsidRPr="00173BEA">
        <w:rPr>
          <w:sz w:val="22"/>
          <w:szCs w:val="22"/>
        </w:rPr>
        <w:t xml:space="preserve"> za každý </w:t>
      </w:r>
      <w:r w:rsidR="009F171B" w:rsidRPr="00173BEA">
        <w:rPr>
          <w:sz w:val="22"/>
          <w:szCs w:val="22"/>
        </w:rPr>
        <w:t>případ porušení uvedených povinností</w:t>
      </w:r>
      <w:r w:rsidRPr="00173BEA">
        <w:rPr>
          <w:sz w:val="22"/>
          <w:szCs w:val="22"/>
        </w:rPr>
        <w:t>.</w:t>
      </w:r>
    </w:p>
    <w:p w14:paraId="1A629D28" w14:textId="5A0BD5B7" w:rsidR="000E6525" w:rsidRPr="006B00C6" w:rsidRDefault="000E6525" w:rsidP="00B704C9">
      <w:pPr>
        <w:pStyle w:val="Odstavecseseznamem"/>
        <w:numPr>
          <w:ilvl w:val="1"/>
          <w:numId w:val="1"/>
        </w:numPr>
        <w:spacing w:before="60"/>
        <w:ind w:left="567" w:hanging="567"/>
        <w:jc w:val="both"/>
        <w:rPr>
          <w:szCs w:val="22"/>
        </w:rPr>
      </w:pPr>
      <w:r w:rsidRPr="006B00C6">
        <w:rPr>
          <w:sz w:val="22"/>
          <w:szCs w:val="22"/>
        </w:rPr>
        <w:t xml:space="preserve">V případě prodlení </w:t>
      </w:r>
      <w:r w:rsidR="00C4365C">
        <w:rPr>
          <w:sz w:val="22"/>
          <w:szCs w:val="22"/>
        </w:rPr>
        <w:t>O</w:t>
      </w:r>
      <w:r w:rsidRPr="006B00C6">
        <w:rPr>
          <w:sz w:val="22"/>
          <w:szCs w:val="22"/>
        </w:rPr>
        <w:t xml:space="preserve">bjednatele s úhradou faktury je </w:t>
      </w:r>
      <w:r w:rsidR="00C4365C">
        <w:rPr>
          <w:sz w:val="22"/>
          <w:szCs w:val="22"/>
        </w:rPr>
        <w:t>Dodavatel</w:t>
      </w:r>
      <w:r w:rsidRPr="006B00C6">
        <w:rPr>
          <w:sz w:val="22"/>
          <w:szCs w:val="22"/>
        </w:rPr>
        <w:t xml:space="preserve"> oprávněn účtovat </w:t>
      </w:r>
      <w:r w:rsidR="00C4365C">
        <w:rPr>
          <w:sz w:val="22"/>
          <w:szCs w:val="22"/>
        </w:rPr>
        <w:t>O</w:t>
      </w:r>
      <w:r w:rsidRPr="006B00C6">
        <w:rPr>
          <w:sz w:val="22"/>
          <w:szCs w:val="22"/>
        </w:rPr>
        <w:t>bjednateli smluvní úrok z prodlení ve výši 0,05 % z dlužné částky</w:t>
      </w:r>
      <w:r w:rsidR="009F171B">
        <w:rPr>
          <w:sz w:val="22"/>
          <w:szCs w:val="22"/>
        </w:rPr>
        <w:t>, a to</w:t>
      </w:r>
      <w:r w:rsidRPr="006B00C6">
        <w:rPr>
          <w:sz w:val="22"/>
          <w:szCs w:val="22"/>
        </w:rPr>
        <w:t xml:space="preserve"> za každý i započatý den prodlení.</w:t>
      </w:r>
    </w:p>
    <w:p w14:paraId="5F90DC6B" w14:textId="6133E72A" w:rsidR="000E6525" w:rsidRPr="006B00C6" w:rsidRDefault="000E6525" w:rsidP="00B704C9">
      <w:pPr>
        <w:pStyle w:val="Odstavecseseznamem"/>
        <w:numPr>
          <w:ilvl w:val="1"/>
          <w:numId w:val="1"/>
        </w:numPr>
        <w:spacing w:before="60"/>
        <w:ind w:left="567" w:hanging="567"/>
        <w:jc w:val="both"/>
        <w:rPr>
          <w:szCs w:val="22"/>
        </w:rPr>
      </w:pPr>
      <w:r w:rsidRPr="006B00C6">
        <w:rPr>
          <w:sz w:val="22"/>
          <w:szCs w:val="22"/>
        </w:rPr>
        <w:t xml:space="preserve">Jednotlivé smluvní pokuty se navzájem neruší a mohou být uplatněny souběžně a samostatně. Uplatněním smluvních pokut se nevylučuje ani neomezuje povinnost </w:t>
      </w:r>
      <w:r w:rsidR="00C4365C">
        <w:rPr>
          <w:sz w:val="22"/>
          <w:szCs w:val="22"/>
        </w:rPr>
        <w:t>S</w:t>
      </w:r>
      <w:r w:rsidRPr="006B00C6">
        <w:rPr>
          <w:sz w:val="22"/>
          <w:szCs w:val="22"/>
        </w:rPr>
        <w:t>mluvních stran nahradit druhé straně škodu vzniklou porušením povinností ze závazkového vztahu</w:t>
      </w:r>
      <w:r w:rsidR="00CC5974">
        <w:rPr>
          <w:sz w:val="22"/>
          <w:szCs w:val="22"/>
        </w:rPr>
        <w:t xml:space="preserve"> nad rámec vyúčtované smluvní pokuty</w:t>
      </w:r>
      <w:r w:rsidRPr="006B00C6">
        <w:rPr>
          <w:sz w:val="22"/>
          <w:szCs w:val="22"/>
        </w:rPr>
        <w:t>.</w:t>
      </w:r>
    </w:p>
    <w:p w14:paraId="0F848D3F" w14:textId="37458A86" w:rsidR="004374A0" w:rsidRPr="006B00C6" w:rsidRDefault="000E6525" w:rsidP="00B704C9">
      <w:pPr>
        <w:pStyle w:val="Odstavecseseznamem"/>
        <w:numPr>
          <w:ilvl w:val="1"/>
          <w:numId w:val="1"/>
        </w:numPr>
        <w:spacing w:before="60"/>
        <w:ind w:left="567" w:hanging="567"/>
        <w:jc w:val="both"/>
        <w:rPr>
          <w:szCs w:val="22"/>
        </w:rPr>
      </w:pPr>
      <w:r w:rsidRPr="006B00C6">
        <w:rPr>
          <w:sz w:val="22"/>
          <w:szCs w:val="22"/>
        </w:rPr>
        <w:t xml:space="preserve">Veškeré smluvní pokuty jsou splatné do deseti (10) dnů od doručení výzvy k úhradě smluvní pokuty druhé </w:t>
      </w:r>
      <w:r w:rsidR="00C4365C">
        <w:rPr>
          <w:sz w:val="22"/>
          <w:szCs w:val="22"/>
        </w:rPr>
        <w:t>S</w:t>
      </w:r>
      <w:r w:rsidRPr="006B00C6">
        <w:rPr>
          <w:sz w:val="22"/>
          <w:szCs w:val="22"/>
        </w:rPr>
        <w:t xml:space="preserve">mluvní straně. </w:t>
      </w:r>
    </w:p>
    <w:p w14:paraId="1A9708DA" w14:textId="2E342827" w:rsidR="004374A0" w:rsidRPr="007F61C8" w:rsidRDefault="00C4365C" w:rsidP="00555A9D">
      <w:pPr>
        <w:pStyle w:val="Odstavecseseznamem"/>
        <w:numPr>
          <w:ilvl w:val="1"/>
          <w:numId w:val="1"/>
        </w:numPr>
        <w:spacing w:before="60"/>
        <w:ind w:left="567" w:hanging="567"/>
        <w:jc w:val="both"/>
        <w:rPr>
          <w:szCs w:val="22"/>
        </w:rPr>
      </w:pPr>
      <w:r w:rsidRPr="00EC7695">
        <w:rPr>
          <w:sz w:val="22"/>
          <w:szCs w:val="22"/>
        </w:rPr>
        <w:t>Dodavatel</w:t>
      </w:r>
      <w:r w:rsidR="000E6525" w:rsidRPr="00EC7695">
        <w:rPr>
          <w:sz w:val="22"/>
          <w:szCs w:val="22"/>
        </w:rPr>
        <w:t xml:space="preserve"> bere na vědomí, že pokud </w:t>
      </w:r>
      <w:r w:rsidRPr="00EC7695">
        <w:rPr>
          <w:sz w:val="22"/>
          <w:szCs w:val="22"/>
        </w:rPr>
        <w:t>O</w:t>
      </w:r>
      <w:r w:rsidR="000E6525" w:rsidRPr="00EC7695">
        <w:rPr>
          <w:sz w:val="22"/>
          <w:szCs w:val="22"/>
        </w:rPr>
        <w:t xml:space="preserve">bjednateli vznikne právo účtovat smluvní pokutu dle této </w:t>
      </w:r>
      <w:r w:rsidR="009F171B" w:rsidRPr="00EC7695">
        <w:rPr>
          <w:sz w:val="22"/>
          <w:szCs w:val="22"/>
        </w:rPr>
        <w:t>Rámcové smlouvy</w:t>
      </w:r>
      <w:r w:rsidR="000E6525" w:rsidRPr="00EC7695">
        <w:rPr>
          <w:sz w:val="22"/>
          <w:szCs w:val="22"/>
        </w:rPr>
        <w:t xml:space="preserve">, je </w:t>
      </w:r>
      <w:r w:rsidRPr="00EC7695">
        <w:rPr>
          <w:sz w:val="22"/>
          <w:szCs w:val="22"/>
        </w:rPr>
        <w:t>O</w:t>
      </w:r>
      <w:r w:rsidR="000E6525" w:rsidRPr="00EC7695">
        <w:rPr>
          <w:sz w:val="22"/>
          <w:szCs w:val="22"/>
        </w:rPr>
        <w:t xml:space="preserve">bjednatel oprávněn tak vždy učinit, nicméně není to jeho povinností. Objednatel má právo při svém rozhodování o uplatnění smluvních pokut dle této </w:t>
      </w:r>
      <w:r w:rsidRPr="00EC7695">
        <w:rPr>
          <w:sz w:val="22"/>
          <w:szCs w:val="22"/>
        </w:rPr>
        <w:t xml:space="preserve">Rámcové </w:t>
      </w:r>
      <w:r w:rsidR="009F171B" w:rsidRPr="00EC7695">
        <w:rPr>
          <w:sz w:val="22"/>
          <w:szCs w:val="22"/>
        </w:rPr>
        <w:t xml:space="preserve">smlouvy </w:t>
      </w:r>
      <w:r w:rsidR="000E6525" w:rsidRPr="00EC7695">
        <w:rPr>
          <w:sz w:val="22"/>
          <w:szCs w:val="22"/>
        </w:rPr>
        <w:t xml:space="preserve">zohledňovat jako spravedlivý a poctivý obchodník veškeré okolnosti vzniku nároku na smluvní pokutu, včetně objektivních důvodů porušení smlouvy na straně </w:t>
      </w:r>
      <w:r w:rsidRPr="00EC7695">
        <w:rPr>
          <w:sz w:val="22"/>
          <w:szCs w:val="22"/>
        </w:rPr>
        <w:t>Dodavatele</w:t>
      </w:r>
      <w:r w:rsidR="000E6525" w:rsidRPr="00EC7695">
        <w:rPr>
          <w:sz w:val="22"/>
          <w:szCs w:val="22"/>
        </w:rPr>
        <w:t xml:space="preserve"> či míru škody vzniklé v majetkové sféře </w:t>
      </w:r>
      <w:r w:rsidRPr="00EC7695">
        <w:rPr>
          <w:sz w:val="22"/>
          <w:szCs w:val="22"/>
        </w:rPr>
        <w:t>O</w:t>
      </w:r>
      <w:r w:rsidR="000E6525" w:rsidRPr="00EC7695">
        <w:rPr>
          <w:sz w:val="22"/>
          <w:szCs w:val="22"/>
        </w:rPr>
        <w:t>bjednatele, to vše s přihlédnutím k racionálnímu a spravedlivému uspořádání vzájemných vztahů (</w:t>
      </w:r>
      <w:r w:rsidR="000E6525" w:rsidRPr="00EC7695">
        <w:rPr>
          <w:i/>
          <w:iCs/>
          <w:sz w:val="22"/>
          <w:szCs w:val="22"/>
        </w:rPr>
        <w:t xml:space="preserve">pozn.: pokud se však </w:t>
      </w:r>
      <w:r w:rsidRPr="00EC7695">
        <w:rPr>
          <w:i/>
          <w:iCs/>
          <w:sz w:val="22"/>
          <w:szCs w:val="22"/>
        </w:rPr>
        <w:t>O</w:t>
      </w:r>
      <w:r w:rsidR="000E6525" w:rsidRPr="00EC7695">
        <w:rPr>
          <w:i/>
          <w:iCs/>
          <w:sz w:val="22"/>
          <w:szCs w:val="22"/>
        </w:rPr>
        <w:t xml:space="preserve">bjednatel rozhodne smluvní pokutu v případě vzniku nároku na její zaplacení vyúčtovat, není </w:t>
      </w:r>
      <w:r w:rsidRPr="00EC7695">
        <w:rPr>
          <w:i/>
          <w:iCs/>
          <w:sz w:val="22"/>
          <w:szCs w:val="22"/>
        </w:rPr>
        <w:t>Dodavatel</w:t>
      </w:r>
      <w:r w:rsidR="000E6525" w:rsidRPr="00EC7695">
        <w:rPr>
          <w:i/>
          <w:iCs/>
          <w:sz w:val="22"/>
          <w:szCs w:val="22"/>
        </w:rPr>
        <w:t xml:space="preserve"> oprávněn s ohledem na výše uvedené aspekty namítat, že smluvní pokuta neměla být účtována</w:t>
      </w:r>
      <w:r w:rsidR="000E6525" w:rsidRPr="00EC7695">
        <w:rPr>
          <w:sz w:val="22"/>
          <w:szCs w:val="22"/>
        </w:rPr>
        <w:t>).</w:t>
      </w:r>
    </w:p>
    <w:p w14:paraId="3CD6729F" w14:textId="09F81163" w:rsidR="000276EC" w:rsidRDefault="000276EC" w:rsidP="006B00C6">
      <w:pPr>
        <w:spacing w:before="60"/>
        <w:jc w:val="both"/>
        <w:rPr>
          <w:sz w:val="22"/>
          <w:szCs w:val="22"/>
        </w:rPr>
      </w:pPr>
    </w:p>
    <w:p w14:paraId="77AE7EEF" w14:textId="77777777" w:rsidR="00173BEA" w:rsidRDefault="00173BEA" w:rsidP="006B00C6">
      <w:pPr>
        <w:spacing w:before="60"/>
        <w:jc w:val="both"/>
        <w:rPr>
          <w:sz w:val="22"/>
          <w:szCs w:val="22"/>
        </w:rPr>
      </w:pPr>
    </w:p>
    <w:p w14:paraId="1FD83520" w14:textId="497BC1E3" w:rsidR="000276EC" w:rsidRPr="00E30664" w:rsidRDefault="000276EC" w:rsidP="00B704C9">
      <w:pPr>
        <w:pStyle w:val="Odstavecseseznamem"/>
        <w:numPr>
          <w:ilvl w:val="0"/>
          <w:numId w:val="1"/>
        </w:numPr>
        <w:ind w:left="567" w:hanging="709"/>
        <w:rPr>
          <w:rFonts w:ascii="Arial Black" w:hAnsi="Arial Black"/>
          <w:sz w:val="22"/>
          <w:szCs w:val="22"/>
        </w:rPr>
      </w:pPr>
      <w:r w:rsidRPr="00E30664">
        <w:rPr>
          <w:rFonts w:ascii="Arial Black" w:hAnsi="Arial Black"/>
          <w:sz w:val="22"/>
          <w:szCs w:val="22"/>
        </w:rPr>
        <w:t>Pl</w:t>
      </w:r>
      <w:r w:rsidR="009F171B">
        <w:rPr>
          <w:rFonts w:ascii="Arial Black" w:hAnsi="Arial Black"/>
          <w:sz w:val="22"/>
          <w:szCs w:val="22"/>
        </w:rPr>
        <w:t>atnost a účinnost Rámcové smlouvy/Dílčí</w:t>
      </w:r>
      <w:r>
        <w:rPr>
          <w:rFonts w:ascii="Arial Black" w:hAnsi="Arial Black"/>
          <w:sz w:val="22"/>
          <w:szCs w:val="22"/>
        </w:rPr>
        <w:t xml:space="preserve"> smlouvy</w:t>
      </w:r>
    </w:p>
    <w:p w14:paraId="447ACD70" w14:textId="1C5E6733" w:rsidR="000276EC" w:rsidRPr="002A6745" w:rsidRDefault="000276EC" w:rsidP="00B704C9">
      <w:pPr>
        <w:pStyle w:val="Zkladntext"/>
        <w:widowControl w:val="0"/>
        <w:numPr>
          <w:ilvl w:val="1"/>
          <w:numId w:val="1"/>
        </w:numPr>
        <w:spacing w:before="60"/>
        <w:ind w:left="567" w:hanging="567"/>
        <w:jc w:val="both"/>
        <w:rPr>
          <w:szCs w:val="22"/>
        </w:rPr>
      </w:pPr>
      <w:r>
        <w:rPr>
          <w:bCs/>
          <w:szCs w:val="22"/>
        </w:rPr>
        <w:t xml:space="preserve">Tato </w:t>
      </w:r>
      <w:r w:rsidR="005005AB">
        <w:rPr>
          <w:bCs/>
          <w:szCs w:val="22"/>
        </w:rPr>
        <w:t>Rámcová smlouva</w:t>
      </w:r>
      <w:r>
        <w:rPr>
          <w:bCs/>
          <w:szCs w:val="22"/>
        </w:rPr>
        <w:t xml:space="preserve"> a veškeré </w:t>
      </w:r>
      <w:r w:rsidR="005005AB">
        <w:rPr>
          <w:bCs/>
          <w:szCs w:val="22"/>
        </w:rPr>
        <w:t xml:space="preserve">Dílčí </w:t>
      </w:r>
      <w:r>
        <w:rPr>
          <w:bCs/>
          <w:szCs w:val="22"/>
        </w:rPr>
        <w:t>smlouvy</w:t>
      </w:r>
      <w:r w:rsidRPr="007E4FE0">
        <w:rPr>
          <w:bCs/>
          <w:szCs w:val="22"/>
        </w:rPr>
        <w:t xml:space="preserve"> nabýv</w:t>
      </w:r>
      <w:r>
        <w:rPr>
          <w:bCs/>
          <w:szCs w:val="22"/>
        </w:rPr>
        <w:t>ají</w:t>
      </w:r>
      <w:r w:rsidRPr="007E4FE0">
        <w:rPr>
          <w:bCs/>
          <w:szCs w:val="22"/>
        </w:rPr>
        <w:t xml:space="preserve"> platnosti dnem </w:t>
      </w:r>
      <w:r>
        <w:rPr>
          <w:bCs/>
          <w:szCs w:val="22"/>
        </w:rPr>
        <w:t xml:space="preserve">jejich </w:t>
      </w:r>
      <w:r w:rsidRPr="007E4FE0">
        <w:rPr>
          <w:bCs/>
          <w:szCs w:val="22"/>
        </w:rPr>
        <w:t xml:space="preserve">podpisu. </w:t>
      </w:r>
      <w:r>
        <w:t>Smluvní strany berou na vědomí, že k</w:t>
      </w:r>
      <w:r w:rsidR="005005AB">
        <w:t xml:space="preserve"> nabytí účinnosti Rámcové smlouvy</w:t>
      </w:r>
      <w:r>
        <w:t xml:space="preserve"> a veškerých </w:t>
      </w:r>
      <w:r w:rsidR="005005AB">
        <w:t xml:space="preserve">Dílčích </w:t>
      </w:r>
      <w:r>
        <w:t>sm</w:t>
      </w:r>
      <w:r w:rsidR="0045184D">
        <w:t>luv je vyžadováno uveřejnění v R</w:t>
      </w:r>
      <w:r>
        <w:t xml:space="preserve">egistru smluv podle zákona o registru smluv. </w:t>
      </w:r>
      <w:r w:rsidRPr="007E4FE0">
        <w:rPr>
          <w:bCs/>
          <w:szCs w:val="22"/>
        </w:rPr>
        <w:t xml:space="preserve">Zveřejnění v Registru smluv </w:t>
      </w:r>
      <w:r>
        <w:rPr>
          <w:bCs/>
          <w:szCs w:val="22"/>
        </w:rPr>
        <w:t>zajistí</w:t>
      </w:r>
      <w:r w:rsidRPr="007E4FE0">
        <w:rPr>
          <w:bCs/>
          <w:szCs w:val="22"/>
        </w:rPr>
        <w:t xml:space="preserve"> Objednatel. O zveřejnění </w:t>
      </w:r>
      <w:r>
        <w:rPr>
          <w:bCs/>
          <w:szCs w:val="22"/>
        </w:rPr>
        <w:t>smlouvy</w:t>
      </w:r>
      <w:r w:rsidRPr="007E4FE0">
        <w:rPr>
          <w:bCs/>
          <w:szCs w:val="22"/>
        </w:rPr>
        <w:t xml:space="preserve"> se Objednatel zavazuje informovat Dodavatel</w:t>
      </w:r>
      <w:r>
        <w:rPr>
          <w:bCs/>
          <w:szCs w:val="22"/>
        </w:rPr>
        <w:t>e</w:t>
      </w:r>
      <w:r w:rsidRPr="007E4FE0">
        <w:rPr>
          <w:bCs/>
          <w:szCs w:val="22"/>
        </w:rPr>
        <w:t xml:space="preserve"> bez zbytečného odkladu, a to na e-mailovou adresu: </w:t>
      </w:r>
      <w:r w:rsidRPr="006B00C6">
        <w:rPr>
          <w:bCs/>
          <w:szCs w:val="22"/>
          <w:highlight w:val="yellow"/>
        </w:rPr>
        <w:t>…</w:t>
      </w:r>
      <w:r>
        <w:rPr>
          <w:bCs/>
          <w:szCs w:val="22"/>
        </w:rPr>
        <w:t xml:space="preserve"> </w:t>
      </w:r>
      <w:r w:rsidRPr="007E4FE0">
        <w:rPr>
          <w:rFonts w:ascii="Garamond" w:hAnsi="Garamond"/>
          <w:bCs/>
          <w:szCs w:val="22"/>
          <w:highlight w:val="cyan"/>
        </w:rPr>
        <w:t>[DOPLNÍ DODAVATEL]</w:t>
      </w:r>
      <w:r>
        <w:rPr>
          <w:rFonts w:ascii="Garamond" w:hAnsi="Garamond"/>
          <w:bCs/>
          <w:szCs w:val="22"/>
        </w:rPr>
        <w:t xml:space="preserve"> </w:t>
      </w:r>
      <w:r w:rsidRPr="007E4FE0">
        <w:rPr>
          <w:bCs/>
          <w:szCs w:val="22"/>
        </w:rPr>
        <w:t xml:space="preserve">nebo do jeho datové schránky. </w:t>
      </w:r>
    </w:p>
    <w:p w14:paraId="36282019" w14:textId="0651CAFB" w:rsidR="000276EC" w:rsidRPr="008161F4" w:rsidRDefault="005005AB" w:rsidP="00B704C9">
      <w:pPr>
        <w:pStyle w:val="Zkladntext"/>
        <w:widowControl w:val="0"/>
        <w:numPr>
          <w:ilvl w:val="1"/>
          <w:numId w:val="1"/>
        </w:numPr>
        <w:spacing w:before="60"/>
        <w:ind w:left="567" w:hanging="567"/>
        <w:jc w:val="both"/>
        <w:rPr>
          <w:szCs w:val="22"/>
        </w:rPr>
      </w:pPr>
      <w:r w:rsidRPr="008161F4">
        <w:rPr>
          <w:bCs/>
          <w:szCs w:val="22"/>
        </w:rPr>
        <w:t>Rámcová smlouva</w:t>
      </w:r>
      <w:r w:rsidR="000276EC" w:rsidRPr="008161F4">
        <w:rPr>
          <w:bCs/>
          <w:szCs w:val="22"/>
        </w:rPr>
        <w:t xml:space="preserve"> je sjednána na dobu určitou, a to </w:t>
      </w:r>
      <w:r w:rsidR="000276EC" w:rsidRPr="005721EE">
        <w:rPr>
          <w:bCs/>
          <w:szCs w:val="22"/>
        </w:rPr>
        <w:t>na</w:t>
      </w:r>
      <w:r w:rsidR="00430095">
        <w:rPr>
          <w:bCs/>
          <w:szCs w:val="22"/>
        </w:rPr>
        <w:t xml:space="preserve"> dobu</w:t>
      </w:r>
      <w:r w:rsidR="000276EC" w:rsidRPr="005721EE">
        <w:rPr>
          <w:bCs/>
          <w:szCs w:val="22"/>
        </w:rPr>
        <w:t xml:space="preserve"> </w:t>
      </w:r>
      <w:r w:rsidR="00CC5974" w:rsidRPr="005721EE">
        <w:rPr>
          <w:bCs/>
          <w:szCs w:val="22"/>
        </w:rPr>
        <w:t xml:space="preserve">8 </w:t>
      </w:r>
      <w:r w:rsidR="000276EC" w:rsidRPr="005721EE">
        <w:rPr>
          <w:bCs/>
          <w:szCs w:val="22"/>
        </w:rPr>
        <w:t xml:space="preserve">let od </w:t>
      </w:r>
      <w:r w:rsidR="00430095">
        <w:rPr>
          <w:bCs/>
          <w:szCs w:val="22"/>
        </w:rPr>
        <w:t xml:space="preserve">dne </w:t>
      </w:r>
      <w:r w:rsidR="000276EC" w:rsidRPr="005721EE">
        <w:rPr>
          <w:bCs/>
          <w:szCs w:val="22"/>
        </w:rPr>
        <w:t>nabytí</w:t>
      </w:r>
      <w:r w:rsidR="000276EC" w:rsidRPr="008161F4">
        <w:rPr>
          <w:bCs/>
          <w:szCs w:val="22"/>
        </w:rPr>
        <w:t xml:space="preserve"> její účinnosti</w:t>
      </w:r>
      <w:r w:rsidR="000276EC" w:rsidRPr="008161F4">
        <w:rPr>
          <w:szCs w:val="22"/>
        </w:rPr>
        <w:t xml:space="preserve">. </w:t>
      </w:r>
    </w:p>
    <w:p w14:paraId="74A600C7" w14:textId="77777777" w:rsidR="000276EC" w:rsidRDefault="000276EC" w:rsidP="006B00C6">
      <w:pPr>
        <w:spacing w:before="60"/>
        <w:jc w:val="both"/>
        <w:rPr>
          <w:sz w:val="22"/>
          <w:szCs w:val="22"/>
        </w:rPr>
      </w:pPr>
    </w:p>
    <w:p w14:paraId="6A981B12" w14:textId="6933D07C" w:rsidR="00C828A4" w:rsidRDefault="00272C5E" w:rsidP="00B704C9">
      <w:pPr>
        <w:pStyle w:val="Odstavecseseznamem"/>
        <w:numPr>
          <w:ilvl w:val="0"/>
          <w:numId w:val="1"/>
        </w:numPr>
        <w:ind w:left="567" w:hanging="709"/>
        <w:rPr>
          <w:rFonts w:ascii="Arial Black" w:hAnsi="Arial Black"/>
          <w:sz w:val="22"/>
          <w:szCs w:val="22"/>
        </w:rPr>
      </w:pPr>
      <w:r>
        <w:rPr>
          <w:rFonts w:ascii="Arial Black" w:hAnsi="Arial Black"/>
          <w:sz w:val="22"/>
          <w:szCs w:val="22"/>
        </w:rPr>
        <w:t>Ukončení</w:t>
      </w:r>
      <w:r w:rsidR="005005AB">
        <w:rPr>
          <w:rFonts w:ascii="Arial Black" w:hAnsi="Arial Black"/>
          <w:sz w:val="22"/>
          <w:szCs w:val="22"/>
        </w:rPr>
        <w:t xml:space="preserve"> Rámcové smlouvy/Dílčí</w:t>
      </w:r>
      <w:r w:rsidR="00280DF3">
        <w:rPr>
          <w:rFonts w:ascii="Arial Black" w:hAnsi="Arial Black"/>
          <w:sz w:val="22"/>
          <w:szCs w:val="22"/>
        </w:rPr>
        <w:t xml:space="preserve"> smlouvy</w:t>
      </w:r>
    </w:p>
    <w:p w14:paraId="10721E8C" w14:textId="6F493547" w:rsidR="00B76613" w:rsidRPr="00431DC0" w:rsidRDefault="00B76613" w:rsidP="00B704C9">
      <w:pPr>
        <w:pStyle w:val="Odstavecseseznamem"/>
        <w:numPr>
          <w:ilvl w:val="1"/>
          <w:numId w:val="1"/>
        </w:numPr>
        <w:spacing w:before="60"/>
        <w:ind w:left="567" w:hanging="567"/>
        <w:jc w:val="both"/>
        <w:rPr>
          <w:sz w:val="22"/>
          <w:szCs w:val="22"/>
        </w:rPr>
      </w:pPr>
      <w:r w:rsidRPr="00E30664">
        <w:rPr>
          <w:sz w:val="22"/>
          <w:szCs w:val="22"/>
        </w:rPr>
        <w:t>Smluvní strany</w:t>
      </w:r>
      <w:r w:rsidR="00CC5974">
        <w:rPr>
          <w:sz w:val="22"/>
          <w:szCs w:val="22"/>
        </w:rPr>
        <w:t xml:space="preserve"> (vždy pouze ta ze Smluvních stran, na jejíž straně není důvod pro odstoupení od této Rámcové smlouvy)</w:t>
      </w:r>
      <w:r w:rsidRPr="00E30664">
        <w:rPr>
          <w:sz w:val="22"/>
          <w:szCs w:val="22"/>
        </w:rPr>
        <w:t xml:space="preserve"> mají právo odstoupit od </w:t>
      </w:r>
      <w:r w:rsidR="00280DF3">
        <w:rPr>
          <w:sz w:val="22"/>
          <w:szCs w:val="22"/>
        </w:rPr>
        <w:t xml:space="preserve">této </w:t>
      </w:r>
      <w:r w:rsidR="005005AB">
        <w:rPr>
          <w:sz w:val="22"/>
          <w:szCs w:val="22"/>
        </w:rPr>
        <w:t>Rámcové smlouvy</w:t>
      </w:r>
      <w:r w:rsidR="00840470" w:rsidRPr="00E30664">
        <w:rPr>
          <w:sz w:val="22"/>
          <w:szCs w:val="22"/>
        </w:rPr>
        <w:t xml:space="preserve"> </w:t>
      </w:r>
      <w:r w:rsidRPr="00E30664">
        <w:rPr>
          <w:sz w:val="22"/>
          <w:szCs w:val="22"/>
        </w:rPr>
        <w:t>v</w:t>
      </w:r>
      <w:r w:rsidR="008200B7">
        <w:rPr>
          <w:sz w:val="22"/>
          <w:szCs w:val="22"/>
        </w:rPr>
        <w:t xml:space="preserve"> těchto </w:t>
      </w:r>
      <w:r w:rsidRPr="00E30664">
        <w:rPr>
          <w:sz w:val="22"/>
          <w:szCs w:val="22"/>
        </w:rPr>
        <w:t>případ</w:t>
      </w:r>
      <w:r w:rsidR="008200B7">
        <w:rPr>
          <w:sz w:val="22"/>
          <w:szCs w:val="22"/>
        </w:rPr>
        <w:t xml:space="preserve">ech: </w:t>
      </w:r>
    </w:p>
    <w:p w14:paraId="0F9C9DE8" w14:textId="04C34259" w:rsidR="00BE23D0" w:rsidRPr="006B00C6" w:rsidRDefault="005005AB" w:rsidP="00B704C9">
      <w:pPr>
        <w:pStyle w:val="Odstavecseseznamem"/>
        <w:numPr>
          <w:ilvl w:val="0"/>
          <w:numId w:val="2"/>
        </w:numPr>
        <w:spacing w:before="60"/>
        <w:ind w:left="1134" w:hanging="567"/>
        <w:jc w:val="both"/>
        <w:rPr>
          <w:sz w:val="22"/>
          <w:szCs w:val="22"/>
        </w:rPr>
      </w:pPr>
      <w:r>
        <w:rPr>
          <w:sz w:val="22"/>
          <w:szCs w:val="22"/>
        </w:rPr>
        <w:t xml:space="preserve">Dodavatel </w:t>
      </w:r>
      <w:r w:rsidR="00280DF3" w:rsidRPr="006B00C6">
        <w:rPr>
          <w:sz w:val="22"/>
          <w:szCs w:val="22"/>
        </w:rPr>
        <w:t>v rozporu s výše uvedenými pravidly</w:t>
      </w:r>
      <w:r>
        <w:rPr>
          <w:sz w:val="22"/>
          <w:szCs w:val="22"/>
        </w:rPr>
        <w:t xml:space="preserve"> nepotvrdí návrh Objednatele na uzavření Dílčí smlouvy (Objednávku)</w:t>
      </w:r>
      <w:r w:rsidR="00BE23D0" w:rsidRPr="006B00C6">
        <w:rPr>
          <w:sz w:val="22"/>
          <w:szCs w:val="22"/>
        </w:rPr>
        <w:t>;</w:t>
      </w:r>
    </w:p>
    <w:p w14:paraId="4ED4A765" w14:textId="2DDCCBFA" w:rsidR="00BE23D0" w:rsidRPr="006B00C6" w:rsidRDefault="008200B7" w:rsidP="00B704C9">
      <w:pPr>
        <w:pStyle w:val="Odstavecseseznamem"/>
        <w:numPr>
          <w:ilvl w:val="0"/>
          <w:numId w:val="2"/>
        </w:numPr>
        <w:spacing w:before="60"/>
        <w:ind w:left="1134" w:hanging="567"/>
        <w:jc w:val="both"/>
        <w:rPr>
          <w:sz w:val="22"/>
          <w:szCs w:val="22"/>
        </w:rPr>
      </w:pPr>
      <w:r w:rsidRPr="006B00C6">
        <w:rPr>
          <w:sz w:val="22"/>
          <w:szCs w:val="22"/>
        </w:rPr>
        <w:t xml:space="preserve">Dodavatel se dostane opakovaně (více než jednou) do </w:t>
      </w:r>
      <w:r w:rsidR="00BE23D0" w:rsidRPr="006B00C6">
        <w:rPr>
          <w:sz w:val="22"/>
          <w:szCs w:val="22"/>
        </w:rPr>
        <w:t>prodlení</w:t>
      </w:r>
      <w:r w:rsidRPr="006B00C6">
        <w:rPr>
          <w:sz w:val="22"/>
          <w:szCs w:val="22"/>
        </w:rPr>
        <w:t xml:space="preserve"> </w:t>
      </w:r>
      <w:r w:rsidR="00BE23D0" w:rsidRPr="006B00C6">
        <w:rPr>
          <w:sz w:val="22"/>
          <w:szCs w:val="22"/>
        </w:rPr>
        <w:t xml:space="preserve">s dodáním </w:t>
      </w:r>
      <w:r w:rsidR="0014371F" w:rsidRPr="006B00C6">
        <w:rPr>
          <w:sz w:val="22"/>
          <w:szCs w:val="22"/>
        </w:rPr>
        <w:t>Zboží</w:t>
      </w:r>
      <w:r w:rsidR="00BE23D0" w:rsidRPr="006B00C6">
        <w:rPr>
          <w:sz w:val="22"/>
          <w:szCs w:val="22"/>
        </w:rPr>
        <w:t xml:space="preserve"> </w:t>
      </w:r>
      <w:r w:rsidR="005005AB">
        <w:rPr>
          <w:sz w:val="22"/>
          <w:szCs w:val="22"/>
        </w:rPr>
        <w:t>dle Dílčí</w:t>
      </w:r>
      <w:r w:rsidRPr="006B00C6">
        <w:rPr>
          <w:sz w:val="22"/>
          <w:szCs w:val="22"/>
        </w:rPr>
        <w:t xml:space="preserve"> smlouvy</w:t>
      </w:r>
      <w:r w:rsidR="00BE23D0" w:rsidRPr="006B00C6">
        <w:t xml:space="preserve"> </w:t>
      </w:r>
      <w:r w:rsidR="00BE23D0" w:rsidRPr="006B00C6">
        <w:rPr>
          <w:sz w:val="22"/>
          <w:szCs w:val="22"/>
        </w:rPr>
        <w:t>delší než 30 dnů</w:t>
      </w:r>
      <w:r w:rsidR="0058551E" w:rsidRPr="006B00C6">
        <w:rPr>
          <w:sz w:val="22"/>
          <w:szCs w:val="22"/>
        </w:rPr>
        <w:t>;</w:t>
      </w:r>
    </w:p>
    <w:p w14:paraId="0EC8FDD6" w14:textId="686118B6" w:rsidR="0058551E" w:rsidRDefault="008200B7" w:rsidP="00B704C9">
      <w:pPr>
        <w:pStyle w:val="Odstavecseseznamem"/>
        <w:numPr>
          <w:ilvl w:val="0"/>
          <w:numId w:val="2"/>
        </w:numPr>
        <w:tabs>
          <w:tab w:val="left" w:pos="1134"/>
        </w:tabs>
        <w:spacing w:before="60"/>
        <w:ind w:left="1134" w:hanging="567"/>
        <w:jc w:val="both"/>
        <w:rPr>
          <w:sz w:val="22"/>
          <w:szCs w:val="22"/>
        </w:rPr>
      </w:pPr>
      <w:r>
        <w:rPr>
          <w:sz w:val="22"/>
          <w:szCs w:val="22"/>
        </w:rPr>
        <w:t xml:space="preserve">Objednatel se dostane opakovaně do prodlení </w:t>
      </w:r>
      <w:r w:rsidR="0058551E" w:rsidRPr="00431DC0">
        <w:rPr>
          <w:sz w:val="22"/>
          <w:szCs w:val="22"/>
        </w:rPr>
        <w:t>s placením faktury</w:t>
      </w:r>
      <w:r w:rsidR="00243D16">
        <w:rPr>
          <w:sz w:val="22"/>
          <w:szCs w:val="22"/>
        </w:rPr>
        <w:t xml:space="preserve"> za dodávku Zboží</w:t>
      </w:r>
      <w:r w:rsidR="0058551E" w:rsidRPr="00431DC0">
        <w:rPr>
          <w:sz w:val="22"/>
          <w:szCs w:val="22"/>
        </w:rPr>
        <w:t xml:space="preserve"> delší než </w:t>
      </w:r>
      <w:r>
        <w:rPr>
          <w:sz w:val="22"/>
          <w:szCs w:val="22"/>
        </w:rPr>
        <w:t>30</w:t>
      </w:r>
      <w:r w:rsidRPr="00431DC0">
        <w:rPr>
          <w:sz w:val="22"/>
          <w:szCs w:val="22"/>
        </w:rPr>
        <w:t xml:space="preserve"> </w:t>
      </w:r>
      <w:r w:rsidR="0058551E" w:rsidRPr="00431DC0">
        <w:rPr>
          <w:sz w:val="22"/>
          <w:szCs w:val="22"/>
        </w:rPr>
        <w:t>dnů ode dne splatnosti</w:t>
      </w:r>
      <w:r>
        <w:rPr>
          <w:sz w:val="22"/>
          <w:szCs w:val="22"/>
        </w:rPr>
        <w:t>;</w:t>
      </w:r>
    </w:p>
    <w:p w14:paraId="3F4541C6" w14:textId="4D1C63A9" w:rsidR="008E31FF" w:rsidRPr="00F73531" w:rsidRDefault="008200B7" w:rsidP="00B704C9">
      <w:pPr>
        <w:pStyle w:val="Odstavecseseznamem"/>
        <w:numPr>
          <w:ilvl w:val="0"/>
          <w:numId w:val="2"/>
        </w:numPr>
        <w:tabs>
          <w:tab w:val="left" w:pos="1134"/>
        </w:tabs>
        <w:spacing w:before="60"/>
        <w:ind w:left="1134" w:hanging="567"/>
        <w:jc w:val="both"/>
        <w:rPr>
          <w:sz w:val="22"/>
          <w:szCs w:val="22"/>
        </w:rPr>
      </w:pPr>
      <w:r>
        <w:rPr>
          <w:sz w:val="22"/>
          <w:szCs w:val="22"/>
        </w:rPr>
        <w:t>jakákoli ze</w:t>
      </w:r>
      <w:r w:rsidRPr="00E30664">
        <w:rPr>
          <w:sz w:val="22"/>
          <w:szCs w:val="22"/>
        </w:rPr>
        <w:t xml:space="preserve"> </w:t>
      </w:r>
      <w:r>
        <w:rPr>
          <w:sz w:val="22"/>
          <w:szCs w:val="22"/>
        </w:rPr>
        <w:t>S</w:t>
      </w:r>
      <w:r w:rsidRPr="00E30664">
        <w:rPr>
          <w:sz w:val="22"/>
          <w:szCs w:val="22"/>
        </w:rPr>
        <w:t>mluvní</w:t>
      </w:r>
      <w:r>
        <w:rPr>
          <w:sz w:val="22"/>
          <w:szCs w:val="22"/>
        </w:rPr>
        <w:t>ch</w:t>
      </w:r>
      <w:r w:rsidRPr="00E30664">
        <w:rPr>
          <w:sz w:val="22"/>
          <w:szCs w:val="22"/>
        </w:rPr>
        <w:t xml:space="preserve"> stran poruší </w:t>
      </w:r>
      <w:r>
        <w:rPr>
          <w:sz w:val="22"/>
          <w:szCs w:val="22"/>
        </w:rPr>
        <w:t xml:space="preserve">jakékoli </w:t>
      </w:r>
      <w:r w:rsidRPr="00E30664">
        <w:rPr>
          <w:sz w:val="22"/>
          <w:szCs w:val="22"/>
        </w:rPr>
        <w:t>ujednání stanovené v</w:t>
      </w:r>
      <w:r>
        <w:rPr>
          <w:sz w:val="22"/>
          <w:szCs w:val="22"/>
        </w:rPr>
        <w:t> </w:t>
      </w:r>
      <w:r w:rsidRPr="00E30664">
        <w:rPr>
          <w:sz w:val="22"/>
          <w:szCs w:val="22"/>
        </w:rPr>
        <w:t xml:space="preserve">této Rámcové </w:t>
      </w:r>
      <w:r w:rsidR="00BB2CA1">
        <w:rPr>
          <w:sz w:val="22"/>
          <w:szCs w:val="22"/>
        </w:rPr>
        <w:t>smlouvě</w:t>
      </w:r>
      <w:r>
        <w:rPr>
          <w:sz w:val="22"/>
          <w:szCs w:val="22"/>
        </w:rPr>
        <w:t xml:space="preserve"> či jakékoli </w:t>
      </w:r>
      <w:r w:rsidR="00BB2CA1">
        <w:rPr>
          <w:sz w:val="22"/>
          <w:szCs w:val="22"/>
        </w:rPr>
        <w:t xml:space="preserve">Dílčí </w:t>
      </w:r>
      <w:r>
        <w:rPr>
          <w:sz w:val="22"/>
          <w:szCs w:val="22"/>
        </w:rPr>
        <w:t xml:space="preserve">smlouvě a takovéto porušení neodstraní ani na výzvu druhé Smluvní strany </w:t>
      </w:r>
      <w:r w:rsidRPr="00F73531">
        <w:rPr>
          <w:sz w:val="22"/>
          <w:szCs w:val="22"/>
        </w:rPr>
        <w:t xml:space="preserve">s poskytnutí náhradní lhůty k plnění v délce alespoň </w:t>
      </w:r>
      <w:r w:rsidRPr="005721EE">
        <w:rPr>
          <w:sz w:val="22"/>
          <w:szCs w:val="22"/>
        </w:rPr>
        <w:t>10 dnů</w:t>
      </w:r>
      <w:r w:rsidR="008E31FF" w:rsidRPr="00F73531">
        <w:rPr>
          <w:sz w:val="22"/>
          <w:szCs w:val="22"/>
        </w:rPr>
        <w:t>;</w:t>
      </w:r>
    </w:p>
    <w:p w14:paraId="3528BD67" w14:textId="7E35B962" w:rsidR="008E31FF" w:rsidRPr="00F73531" w:rsidRDefault="00BB2CA1" w:rsidP="00B704C9">
      <w:pPr>
        <w:pStyle w:val="Odstavecseseznamem"/>
        <w:numPr>
          <w:ilvl w:val="0"/>
          <w:numId w:val="2"/>
        </w:numPr>
        <w:tabs>
          <w:tab w:val="left" w:pos="1134"/>
        </w:tabs>
        <w:spacing w:before="60"/>
        <w:ind w:left="1134" w:hanging="567"/>
        <w:jc w:val="both"/>
        <w:rPr>
          <w:sz w:val="22"/>
          <w:szCs w:val="22"/>
        </w:rPr>
      </w:pPr>
      <w:r w:rsidRPr="00F73531">
        <w:rPr>
          <w:sz w:val="22"/>
          <w:szCs w:val="22"/>
        </w:rPr>
        <w:t>v případě, že proti druhé S</w:t>
      </w:r>
      <w:r w:rsidR="008E31FF" w:rsidRPr="00F73531">
        <w:rPr>
          <w:sz w:val="22"/>
          <w:szCs w:val="22"/>
        </w:rPr>
        <w:t xml:space="preserve">mluvní straně bude zahájeno insolvenční řízení, avšak pouze za podmínky, že insolvenční návrh nebude v zákonné lhůtě odmítnut pro zjevnou bezdůvodnost. </w:t>
      </w:r>
    </w:p>
    <w:p w14:paraId="0D824C89" w14:textId="47269892" w:rsidR="00272C5E" w:rsidRPr="00F73531" w:rsidRDefault="00272C5E" w:rsidP="00B704C9">
      <w:pPr>
        <w:pStyle w:val="Odstavecseseznamem"/>
        <w:numPr>
          <w:ilvl w:val="1"/>
          <w:numId w:val="1"/>
        </w:numPr>
        <w:spacing w:before="60"/>
        <w:ind w:left="567" w:hanging="567"/>
        <w:jc w:val="both"/>
        <w:rPr>
          <w:sz w:val="22"/>
          <w:szCs w:val="22"/>
        </w:rPr>
      </w:pPr>
      <w:r w:rsidRPr="00F73531">
        <w:rPr>
          <w:sz w:val="22"/>
          <w:szCs w:val="22"/>
        </w:rPr>
        <w:t>Smluvní strany</w:t>
      </w:r>
      <w:r w:rsidR="00900A3C" w:rsidRPr="00F73531">
        <w:rPr>
          <w:sz w:val="22"/>
          <w:szCs w:val="22"/>
        </w:rPr>
        <w:t xml:space="preserve"> (vždy pouze ta ze Smluvních stran, na jejíž straně </w:t>
      </w:r>
      <w:r w:rsidR="0068103C" w:rsidRPr="00F73531">
        <w:rPr>
          <w:sz w:val="22"/>
          <w:szCs w:val="22"/>
        </w:rPr>
        <w:t xml:space="preserve">nedošlo k porušení smluvních </w:t>
      </w:r>
      <w:proofErr w:type="gramStart"/>
      <w:r w:rsidR="0068103C" w:rsidRPr="00F73531">
        <w:rPr>
          <w:sz w:val="22"/>
          <w:szCs w:val="22"/>
        </w:rPr>
        <w:t>povinností</w:t>
      </w:r>
      <w:r w:rsidR="00900A3C" w:rsidRPr="00F73531">
        <w:rPr>
          <w:sz w:val="22"/>
          <w:szCs w:val="22"/>
        </w:rPr>
        <w:t xml:space="preserve">) </w:t>
      </w:r>
      <w:r w:rsidRPr="00F73531">
        <w:rPr>
          <w:sz w:val="22"/>
          <w:szCs w:val="22"/>
        </w:rPr>
        <w:t xml:space="preserve"> mají</w:t>
      </w:r>
      <w:proofErr w:type="gramEnd"/>
      <w:r w:rsidRPr="00F73531">
        <w:rPr>
          <w:sz w:val="22"/>
          <w:szCs w:val="22"/>
        </w:rPr>
        <w:t xml:space="preserve"> právo odstoupit od </w:t>
      </w:r>
      <w:r w:rsidR="00BB2CA1" w:rsidRPr="00F73531">
        <w:rPr>
          <w:sz w:val="22"/>
          <w:szCs w:val="22"/>
        </w:rPr>
        <w:t>Dílčí</w:t>
      </w:r>
      <w:r w:rsidRPr="00F73531">
        <w:rPr>
          <w:sz w:val="22"/>
          <w:szCs w:val="22"/>
        </w:rPr>
        <w:t xml:space="preserve"> smlouvy v těchto případech: </w:t>
      </w:r>
    </w:p>
    <w:p w14:paraId="4DC67D5F" w14:textId="0347263D" w:rsidR="00272C5E" w:rsidRPr="00F73531" w:rsidRDefault="00272C5E" w:rsidP="00B704C9">
      <w:pPr>
        <w:pStyle w:val="Odstavecseseznamem"/>
        <w:numPr>
          <w:ilvl w:val="1"/>
          <w:numId w:val="2"/>
        </w:numPr>
        <w:spacing w:before="60"/>
        <w:ind w:left="1134" w:hanging="567"/>
        <w:jc w:val="both"/>
        <w:rPr>
          <w:sz w:val="22"/>
          <w:szCs w:val="22"/>
        </w:rPr>
      </w:pPr>
      <w:r w:rsidRPr="00F73531">
        <w:rPr>
          <w:sz w:val="22"/>
          <w:szCs w:val="22"/>
        </w:rPr>
        <w:t>Dodavatel se dostane do prodlení s dodáním Zboží dle</w:t>
      </w:r>
      <w:r w:rsidR="00BB2CA1" w:rsidRPr="00F73531">
        <w:rPr>
          <w:sz w:val="22"/>
          <w:szCs w:val="22"/>
        </w:rPr>
        <w:t xml:space="preserve"> Dílčí</w:t>
      </w:r>
      <w:r w:rsidRPr="00F73531">
        <w:rPr>
          <w:sz w:val="22"/>
          <w:szCs w:val="22"/>
        </w:rPr>
        <w:t xml:space="preserve"> smlouvy</w:t>
      </w:r>
      <w:r w:rsidRPr="00F73531">
        <w:t xml:space="preserve"> </w:t>
      </w:r>
      <w:r w:rsidRPr="00F73531">
        <w:rPr>
          <w:sz w:val="22"/>
          <w:szCs w:val="22"/>
        </w:rPr>
        <w:t xml:space="preserve">delší než 30 dnů a toto prodlení nenapraví ani na výzvu Objednatele s poskytnutím náhradní lhůty v délce alespoň </w:t>
      </w:r>
      <w:r w:rsidR="00900A3C" w:rsidRPr="00F73531">
        <w:rPr>
          <w:sz w:val="22"/>
          <w:szCs w:val="22"/>
        </w:rPr>
        <w:t>10</w:t>
      </w:r>
      <w:r w:rsidRPr="00F73531">
        <w:rPr>
          <w:sz w:val="22"/>
          <w:szCs w:val="22"/>
        </w:rPr>
        <w:t xml:space="preserve"> dnů;</w:t>
      </w:r>
    </w:p>
    <w:p w14:paraId="02599B5B" w14:textId="5B929440" w:rsidR="001118D0" w:rsidRPr="00F73531" w:rsidRDefault="00272C5E" w:rsidP="00B704C9">
      <w:pPr>
        <w:pStyle w:val="Odstavecseseznamem"/>
        <w:numPr>
          <w:ilvl w:val="1"/>
          <w:numId w:val="2"/>
        </w:numPr>
        <w:spacing w:before="60"/>
        <w:ind w:left="1134" w:hanging="567"/>
        <w:jc w:val="both"/>
        <w:rPr>
          <w:sz w:val="22"/>
          <w:szCs w:val="22"/>
        </w:rPr>
      </w:pPr>
      <w:r w:rsidRPr="00F73531">
        <w:rPr>
          <w:sz w:val="22"/>
          <w:szCs w:val="22"/>
        </w:rPr>
        <w:t>Objednatel se dostane do prodlení s placením faktury delší než 30 dnů ode dne splatnosti</w:t>
      </w:r>
      <w:r w:rsidR="001118D0" w:rsidRPr="00F73531">
        <w:rPr>
          <w:sz w:val="22"/>
          <w:szCs w:val="22"/>
        </w:rPr>
        <w:t xml:space="preserve"> a toto prodlení nenapraví ani na výzvu Objednatele s poskytnutím náhradní lhůty v délce alespoň </w:t>
      </w:r>
      <w:r w:rsidR="00900A3C" w:rsidRPr="00F73531">
        <w:rPr>
          <w:sz w:val="22"/>
          <w:szCs w:val="22"/>
        </w:rPr>
        <w:t>10</w:t>
      </w:r>
      <w:r w:rsidR="001118D0" w:rsidRPr="00F73531">
        <w:rPr>
          <w:sz w:val="22"/>
          <w:szCs w:val="22"/>
        </w:rPr>
        <w:t xml:space="preserve"> dnů</w:t>
      </w:r>
      <w:r w:rsidRPr="00F73531">
        <w:rPr>
          <w:sz w:val="22"/>
          <w:szCs w:val="22"/>
        </w:rPr>
        <w:t>;</w:t>
      </w:r>
    </w:p>
    <w:p w14:paraId="05657FFE" w14:textId="73324A81" w:rsidR="008200B7" w:rsidRPr="00F73531" w:rsidRDefault="00272C5E" w:rsidP="00B704C9">
      <w:pPr>
        <w:pStyle w:val="Odstavecseseznamem"/>
        <w:numPr>
          <w:ilvl w:val="1"/>
          <w:numId w:val="2"/>
        </w:numPr>
        <w:spacing w:before="60"/>
        <w:ind w:left="1134" w:hanging="567"/>
        <w:jc w:val="both"/>
        <w:rPr>
          <w:sz w:val="22"/>
          <w:szCs w:val="22"/>
        </w:rPr>
      </w:pPr>
      <w:r w:rsidRPr="00F73531">
        <w:rPr>
          <w:sz w:val="22"/>
          <w:szCs w:val="22"/>
        </w:rPr>
        <w:t xml:space="preserve">jakákoli ze Smluvních stran poruší jakékoli ujednání stanovené </w:t>
      </w:r>
      <w:r w:rsidR="001A5BBF" w:rsidRPr="00F73531">
        <w:rPr>
          <w:sz w:val="22"/>
          <w:szCs w:val="22"/>
        </w:rPr>
        <w:t>v příslušné</w:t>
      </w:r>
      <w:r w:rsidRPr="00F73531">
        <w:rPr>
          <w:sz w:val="22"/>
          <w:szCs w:val="22"/>
        </w:rPr>
        <w:t xml:space="preserve"> </w:t>
      </w:r>
      <w:r w:rsidR="00BB2CA1" w:rsidRPr="00F73531">
        <w:rPr>
          <w:sz w:val="22"/>
          <w:szCs w:val="22"/>
        </w:rPr>
        <w:t xml:space="preserve">Dílčí </w:t>
      </w:r>
      <w:r w:rsidRPr="00F73531">
        <w:rPr>
          <w:sz w:val="22"/>
          <w:szCs w:val="22"/>
        </w:rPr>
        <w:t>smlouvě</w:t>
      </w:r>
      <w:r w:rsidR="001A5BBF" w:rsidRPr="00F73531">
        <w:rPr>
          <w:sz w:val="22"/>
          <w:szCs w:val="22"/>
        </w:rPr>
        <w:t xml:space="preserve"> (či stanovené v této Rámcové </w:t>
      </w:r>
      <w:r w:rsidR="00BB2CA1" w:rsidRPr="00F73531">
        <w:rPr>
          <w:sz w:val="22"/>
          <w:szCs w:val="22"/>
        </w:rPr>
        <w:t xml:space="preserve">smlouvě </w:t>
      </w:r>
      <w:r w:rsidR="001A5BBF" w:rsidRPr="00F73531">
        <w:rPr>
          <w:sz w:val="22"/>
          <w:szCs w:val="22"/>
        </w:rPr>
        <w:t xml:space="preserve">a vztahující se k dodávce Zboží dle příslušné </w:t>
      </w:r>
      <w:r w:rsidR="00BB2CA1" w:rsidRPr="00F73531">
        <w:rPr>
          <w:sz w:val="22"/>
          <w:szCs w:val="22"/>
        </w:rPr>
        <w:t xml:space="preserve">Dílčí </w:t>
      </w:r>
      <w:r w:rsidR="001A5BBF" w:rsidRPr="00F73531">
        <w:rPr>
          <w:sz w:val="22"/>
          <w:szCs w:val="22"/>
        </w:rPr>
        <w:t>smlouvy)</w:t>
      </w:r>
      <w:r w:rsidRPr="00F73531">
        <w:rPr>
          <w:sz w:val="22"/>
          <w:szCs w:val="22"/>
        </w:rPr>
        <w:t xml:space="preserve"> a takovéto porušení neodstraní ani na výzvu druhé Smluvní strany s poskytnutí náhradní lhůty k plnění v délce alespoň 10 dnů.</w:t>
      </w:r>
    </w:p>
    <w:p w14:paraId="014EA9CD" w14:textId="540F1139" w:rsidR="001118D0" w:rsidRDefault="001118D0" w:rsidP="00B704C9">
      <w:pPr>
        <w:pStyle w:val="Odstavecseseznamem"/>
        <w:numPr>
          <w:ilvl w:val="1"/>
          <w:numId w:val="1"/>
        </w:numPr>
        <w:spacing w:before="60"/>
        <w:ind w:left="567" w:hanging="567"/>
        <w:jc w:val="both"/>
        <w:rPr>
          <w:sz w:val="22"/>
          <w:szCs w:val="22"/>
        </w:rPr>
      </w:pPr>
      <w:r>
        <w:rPr>
          <w:sz w:val="22"/>
          <w:szCs w:val="22"/>
        </w:rPr>
        <w:t>Od</w:t>
      </w:r>
      <w:r w:rsidR="00BB2CA1">
        <w:rPr>
          <w:sz w:val="22"/>
          <w:szCs w:val="22"/>
        </w:rPr>
        <w:t>stoupením od této Rámcové smlouvy</w:t>
      </w:r>
      <w:r>
        <w:rPr>
          <w:sz w:val="22"/>
          <w:szCs w:val="22"/>
        </w:rPr>
        <w:t xml:space="preserve"> není dotčena platnost uzavřených </w:t>
      </w:r>
      <w:r w:rsidR="00BB2CA1">
        <w:rPr>
          <w:sz w:val="22"/>
          <w:szCs w:val="22"/>
        </w:rPr>
        <w:t xml:space="preserve">Dílčích </w:t>
      </w:r>
      <w:r>
        <w:rPr>
          <w:sz w:val="22"/>
          <w:szCs w:val="22"/>
        </w:rPr>
        <w:t xml:space="preserve">smluv, pokud není zároveň odstoupeno od těchto </w:t>
      </w:r>
      <w:r w:rsidR="00BB2CA1">
        <w:rPr>
          <w:sz w:val="22"/>
          <w:szCs w:val="22"/>
        </w:rPr>
        <w:t xml:space="preserve">Dílčích </w:t>
      </w:r>
      <w:r>
        <w:rPr>
          <w:sz w:val="22"/>
          <w:szCs w:val="22"/>
        </w:rPr>
        <w:t xml:space="preserve">smluv </w:t>
      </w:r>
      <w:r w:rsidR="00900A3C">
        <w:rPr>
          <w:sz w:val="22"/>
          <w:szCs w:val="22"/>
        </w:rPr>
        <w:t xml:space="preserve">za podmínek </w:t>
      </w:r>
      <w:r>
        <w:rPr>
          <w:sz w:val="22"/>
          <w:szCs w:val="22"/>
        </w:rPr>
        <w:t>odst. 1</w:t>
      </w:r>
      <w:r w:rsidR="001A5BBF">
        <w:rPr>
          <w:sz w:val="22"/>
          <w:szCs w:val="22"/>
        </w:rPr>
        <w:t>1</w:t>
      </w:r>
      <w:r>
        <w:rPr>
          <w:sz w:val="22"/>
          <w:szCs w:val="22"/>
        </w:rPr>
        <w:t>.</w:t>
      </w:r>
      <w:r w:rsidR="00900A3C">
        <w:rPr>
          <w:sz w:val="22"/>
          <w:szCs w:val="22"/>
        </w:rPr>
        <w:t>2</w:t>
      </w:r>
      <w:r>
        <w:rPr>
          <w:sz w:val="22"/>
          <w:szCs w:val="22"/>
        </w:rPr>
        <w:t xml:space="preserve">. této Rámcové smlouvy. </w:t>
      </w:r>
    </w:p>
    <w:p w14:paraId="747803AD" w14:textId="280B2496" w:rsidR="008200B7" w:rsidRPr="00E30664" w:rsidRDefault="008200B7" w:rsidP="00B704C9">
      <w:pPr>
        <w:pStyle w:val="Odstavecseseznamem"/>
        <w:numPr>
          <w:ilvl w:val="1"/>
          <w:numId w:val="1"/>
        </w:numPr>
        <w:spacing w:before="60"/>
        <w:ind w:left="567" w:hanging="567"/>
        <w:jc w:val="both"/>
        <w:rPr>
          <w:sz w:val="22"/>
          <w:szCs w:val="22"/>
        </w:rPr>
      </w:pPr>
      <w:r w:rsidRPr="00431DC0">
        <w:rPr>
          <w:sz w:val="22"/>
          <w:szCs w:val="22"/>
        </w:rPr>
        <w:t xml:space="preserve">Odstoupením od </w:t>
      </w:r>
      <w:r w:rsidR="00BB2CA1">
        <w:rPr>
          <w:sz w:val="22"/>
          <w:szCs w:val="22"/>
        </w:rPr>
        <w:t>Rámcové smlouvy</w:t>
      </w:r>
      <w:r w:rsidRPr="00431DC0">
        <w:rPr>
          <w:sz w:val="22"/>
          <w:szCs w:val="22"/>
        </w:rPr>
        <w:t xml:space="preserve"> nebo </w:t>
      </w:r>
      <w:r w:rsidR="00BB2CA1">
        <w:rPr>
          <w:sz w:val="22"/>
          <w:szCs w:val="22"/>
        </w:rPr>
        <w:t xml:space="preserve">Dílčí </w:t>
      </w:r>
      <w:r w:rsidR="001A5BBF">
        <w:rPr>
          <w:sz w:val="22"/>
          <w:szCs w:val="22"/>
        </w:rPr>
        <w:t>s</w:t>
      </w:r>
      <w:r w:rsidRPr="00E30664">
        <w:rPr>
          <w:sz w:val="22"/>
          <w:szCs w:val="22"/>
        </w:rPr>
        <w:t>mlouvy</w:t>
      </w:r>
      <w:r w:rsidRPr="00431DC0">
        <w:rPr>
          <w:sz w:val="22"/>
          <w:szCs w:val="22"/>
        </w:rPr>
        <w:t xml:space="preserve"> není dotčeno právo jedné či druhé </w:t>
      </w:r>
      <w:r w:rsidR="001118D0">
        <w:rPr>
          <w:sz w:val="22"/>
          <w:szCs w:val="22"/>
        </w:rPr>
        <w:t>S</w:t>
      </w:r>
      <w:r w:rsidRPr="00431DC0">
        <w:rPr>
          <w:sz w:val="22"/>
          <w:szCs w:val="22"/>
        </w:rPr>
        <w:t>mluvní strany na smluvní pokutu a náhradu škody.</w:t>
      </w:r>
    </w:p>
    <w:p w14:paraId="33C912E8" w14:textId="77777777" w:rsidR="001A5BBF" w:rsidRPr="00807526" w:rsidRDefault="001A5BBF" w:rsidP="00807526">
      <w:pPr>
        <w:pStyle w:val="Zkladntext"/>
        <w:rPr>
          <w:rFonts w:ascii="Arial Black" w:hAnsi="Arial Black"/>
          <w:b/>
          <w:bCs/>
          <w:szCs w:val="22"/>
        </w:rPr>
      </w:pPr>
    </w:p>
    <w:p w14:paraId="3BE032B4" w14:textId="49B0F3F7" w:rsidR="00203BFD" w:rsidRPr="00E30664" w:rsidRDefault="00203BFD" w:rsidP="00B704C9">
      <w:pPr>
        <w:pStyle w:val="Odstavecseseznamem"/>
        <w:numPr>
          <w:ilvl w:val="0"/>
          <w:numId w:val="1"/>
        </w:numPr>
        <w:ind w:left="567" w:hanging="709"/>
        <w:rPr>
          <w:rFonts w:ascii="Arial Black" w:hAnsi="Arial Black"/>
          <w:sz w:val="22"/>
          <w:szCs w:val="22"/>
        </w:rPr>
      </w:pPr>
      <w:r w:rsidRPr="00E30664">
        <w:rPr>
          <w:rFonts w:ascii="Arial Black" w:hAnsi="Arial Black"/>
          <w:sz w:val="22"/>
          <w:szCs w:val="22"/>
        </w:rPr>
        <w:t>Vyšší moc</w:t>
      </w:r>
    </w:p>
    <w:p w14:paraId="59F3F636" w14:textId="2FD76F7C" w:rsidR="007E4FE0" w:rsidRPr="00D738F4" w:rsidRDefault="00203BFD" w:rsidP="00B704C9">
      <w:pPr>
        <w:pStyle w:val="Odstavecseseznamem"/>
        <w:numPr>
          <w:ilvl w:val="1"/>
          <w:numId w:val="1"/>
        </w:numPr>
        <w:ind w:left="567" w:hanging="567"/>
        <w:jc w:val="both"/>
        <w:rPr>
          <w:bCs/>
        </w:rPr>
      </w:pPr>
      <w:r w:rsidRPr="00E30664">
        <w:rPr>
          <w:bCs/>
          <w:sz w:val="22"/>
          <w:szCs w:val="22"/>
        </w:rPr>
        <w:t xml:space="preserve">Pokud některé ze </w:t>
      </w:r>
      <w:r w:rsidR="00A44AA6">
        <w:rPr>
          <w:bCs/>
          <w:sz w:val="22"/>
          <w:szCs w:val="22"/>
        </w:rPr>
        <w:t>S</w:t>
      </w:r>
      <w:r w:rsidRPr="00E30664">
        <w:rPr>
          <w:bCs/>
          <w:sz w:val="22"/>
          <w:szCs w:val="22"/>
        </w:rPr>
        <w:t xml:space="preserve">mluvních stran brání ve splnění </w:t>
      </w:r>
      <w:r w:rsidR="002A1578" w:rsidRPr="00E30664">
        <w:rPr>
          <w:bCs/>
          <w:sz w:val="22"/>
          <w:szCs w:val="22"/>
        </w:rPr>
        <w:t xml:space="preserve">jakékoli její povinnosti z této </w:t>
      </w:r>
      <w:r w:rsidR="002A1578" w:rsidRPr="00E30664">
        <w:rPr>
          <w:sz w:val="22"/>
          <w:szCs w:val="22"/>
        </w:rPr>
        <w:t xml:space="preserve">Rámcové </w:t>
      </w:r>
      <w:r w:rsidR="00BB2CA1">
        <w:rPr>
          <w:sz w:val="22"/>
          <w:szCs w:val="22"/>
        </w:rPr>
        <w:t>smlouvy nebo příslušné D</w:t>
      </w:r>
      <w:r w:rsidR="002A1578" w:rsidRPr="00E30664">
        <w:rPr>
          <w:sz w:val="22"/>
          <w:szCs w:val="22"/>
        </w:rPr>
        <w:t>ílčí smlouvy</w:t>
      </w:r>
      <w:r w:rsidRPr="00E30664">
        <w:rPr>
          <w:sz w:val="22"/>
          <w:szCs w:val="22"/>
        </w:rPr>
        <w:t xml:space="preserve"> překážka v podobě vyšší moci, nebude tato </w:t>
      </w:r>
      <w:r w:rsidR="00A44AA6">
        <w:rPr>
          <w:sz w:val="22"/>
          <w:szCs w:val="22"/>
        </w:rPr>
        <w:t>S</w:t>
      </w:r>
      <w:r w:rsidRPr="00E30664">
        <w:rPr>
          <w:sz w:val="22"/>
          <w:szCs w:val="22"/>
        </w:rPr>
        <w:t>mluvní strana odpovědná</w:t>
      </w:r>
      <w:r w:rsidRPr="00E30664">
        <w:rPr>
          <w:bCs/>
          <w:sz w:val="22"/>
          <w:szCs w:val="22"/>
        </w:rPr>
        <w:t xml:space="preserve"> za újmu plynoucí z jejího </w:t>
      </w:r>
      <w:r w:rsidRPr="00430095">
        <w:rPr>
          <w:bCs/>
          <w:sz w:val="22"/>
          <w:szCs w:val="22"/>
        </w:rPr>
        <w:t>porušení</w:t>
      </w:r>
      <w:r w:rsidR="00430095">
        <w:rPr>
          <w:bCs/>
          <w:sz w:val="22"/>
          <w:szCs w:val="22"/>
        </w:rPr>
        <w:t>,</w:t>
      </w:r>
      <w:r w:rsidR="00900A3C" w:rsidRPr="00430095">
        <w:rPr>
          <w:bCs/>
          <w:sz w:val="22"/>
          <w:szCs w:val="22"/>
        </w:rPr>
        <w:t xml:space="preserve"> </w:t>
      </w:r>
      <w:r w:rsidR="00430095" w:rsidRPr="00D5240D">
        <w:rPr>
          <w:sz w:val="22"/>
          <w:szCs w:val="22"/>
        </w:rPr>
        <w:t>avšak překážka v podobě vyšší moci lhůtu k plnění nestaví a nebrání tak možnosti odstoupení od smlouvy v případě prodlení s plněním či z jiných důvodů stanovených touto smlouvou či zákonem</w:t>
      </w:r>
      <w:r w:rsidRPr="00E30664">
        <w:rPr>
          <w:bCs/>
          <w:sz w:val="22"/>
          <w:szCs w:val="22"/>
        </w:rPr>
        <w:t>. Pro vyloučení pochybností se předchozí věta uplatní pouze ve vztahu k povinnosti, jejíž splnění je přímo nebo bezprostředně vyloučeno vyšší mocí.</w:t>
      </w:r>
    </w:p>
    <w:p w14:paraId="36EA9C74" w14:textId="38FC186A" w:rsidR="00203BFD" w:rsidRPr="00E30664" w:rsidRDefault="00203BFD" w:rsidP="00B704C9">
      <w:pPr>
        <w:pStyle w:val="Odstavecseseznamem"/>
        <w:numPr>
          <w:ilvl w:val="1"/>
          <w:numId w:val="1"/>
        </w:numPr>
        <w:spacing w:before="60" w:after="60"/>
        <w:ind w:left="567" w:hanging="567"/>
        <w:jc w:val="both"/>
        <w:rPr>
          <w:bCs/>
          <w:sz w:val="22"/>
          <w:szCs w:val="22"/>
        </w:rPr>
      </w:pPr>
      <w:r w:rsidRPr="00E30664">
        <w:rPr>
          <w:bCs/>
          <w:sz w:val="22"/>
          <w:szCs w:val="22"/>
        </w:rPr>
        <w:t xml:space="preserve">Vyšší mocí se pro účely této </w:t>
      </w:r>
      <w:r w:rsidR="00BB2CA1">
        <w:rPr>
          <w:sz w:val="22"/>
          <w:szCs w:val="22"/>
        </w:rPr>
        <w:t>Rámcové smlouvy</w:t>
      </w:r>
      <w:r w:rsidR="002A1578" w:rsidRPr="00E30664">
        <w:rPr>
          <w:sz w:val="22"/>
          <w:szCs w:val="22"/>
        </w:rPr>
        <w:t xml:space="preserve"> </w:t>
      </w:r>
      <w:r w:rsidRPr="00E30664">
        <w:rPr>
          <w:sz w:val="22"/>
          <w:szCs w:val="22"/>
        </w:rPr>
        <w:t xml:space="preserve">a </w:t>
      </w:r>
      <w:r w:rsidR="00BB2CA1">
        <w:rPr>
          <w:sz w:val="22"/>
          <w:szCs w:val="22"/>
        </w:rPr>
        <w:t>jakékoli D</w:t>
      </w:r>
      <w:r w:rsidR="002A1578" w:rsidRPr="00E30664">
        <w:rPr>
          <w:sz w:val="22"/>
          <w:szCs w:val="22"/>
        </w:rPr>
        <w:t>ílčí smlouvy</w:t>
      </w:r>
      <w:r w:rsidRPr="00E30664">
        <w:rPr>
          <w:sz w:val="22"/>
          <w:szCs w:val="22"/>
        </w:rPr>
        <w:t xml:space="preserve"> rozumí mimořádná událost, okolnost nebo překážka, kterou, ani při vynaložení náležité péče, nemohl </w:t>
      </w:r>
      <w:r w:rsidR="00295C5F" w:rsidRPr="00E30664">
        <w:rPr>
          <w:sz w:val="22"/>
          <w:szCs w:val="22"/>
        </w:rPr>
        <w:t>Dodavatel</w:t>
      </w:r>
      <w:r w:rsidRPr="00E30664">
        <w:rPr>
          <w:sz w:val="22"/>
          <w:szCs w:val="22"/>
        </w:rPr>
        <w:t xml:space="preserve"> před podáním</w:t>
      </w:r>
      <w:r w:rsidR="00837021" w:rsidRPr="00E30664">
        <w:rPr>
          <w:sz w:val="22"/>
          <w:szCs w:val="22"/>
        </w:rPr>
        <w:t xml:space="preserve"> </w:t>
      </w:r>
      <w:r w:rsidRPr="00E30664">
        <w:rPr>
          <w:sz w:val="22"/>
          <w:szCs w:val="22"/>
        </w:rPr>
        <w:t xml:space="preserve">nabídky a </w:t>
      </w:r>
      <w:r w:rsidR="002A1578" w:rsidRPr="00E30664">
        <w:rPr>
          <w:sz w:val="22"/>
          <w:szCs w:val="22"/>
        </w:rPr>
        <w:t>Objednatel</w:t>
      </w:r>
      <w:r w:rsidRPr="00E30664">
        <w:rPr>
          <w:sz w:val="22"/>
          <w:szCs w:val="22"/>
        </w:rPr>
        <w:t xml:space="preserve"> před uzavřením </w:t>
      </w:r>
      <w:r w:rsidR="00BB2CA1">
        <w:rPr>
          <w:sz w:val="22"/>
          <w:szCs w:val="22"/>
        </w:rPr>
        <w:t>Rámcové smlouvy</w:t>
      </w:r>
      <w:r w:rsidRPr="00E30664">
        <w:rPr>
          <w:sz w:val="22"/>
          <w:szCs w:val="22"/>
        </w:rPr>
        <w:t xml:space="preserve"> nebo </w:t>
      </w:r>
      <w:r w:rsidR="00BB2CA1">
        <w:rPr>
          <w:sz w:val="22"/>
          <w:szCs w:val="22"/>
        </w:rPr>
        <w:t>příslušné D</w:t>
      </w:r>
      <w:r w:rsidR="002A1578" w:rsidRPr="00E30664">
        <w:rPr>
          <w:sz w:val="22"/>
          <w:szCs w:val="22"/>
        </w:rPr>
        <w:t>ílčí smlouvy</w:t>
      </w:r>
      <w:r w:rsidRPr="00E30664">
        <w:rPr>
          <w:bCs/>
          <w:sz w:val="22"/>
          <w:szCs w:val="22"/>
        </w:rPr>
        <w:t xml:space="preserve"> předvídat ani ji předejít a která je mimo jakoukoliv kontrolu takové </w:t>
      </w:r>
      <w:r w:rsidR="00A44AA6">
        <w:rPr>
          <w:bCs/>
          <w:sz w:val="22"/>
          <w:szCs w:val="22"/>
        </w:rPr>
        <w:t>S</w:t>
      </w:r>
      <w:r w:rsidRPr="00E30664">
        <w:rPr>
          <w:bCs/>
          <w:sz w:val="22"/>
          <w:szCs w:val="22"/>
        </w:rPr>
        <w:t xml:space="preserve">mluvní strany a nebyla způsobena úmyslně ani z nedbalosti jednáním nebo opomenutím této </w:t>
      </w:r>
      <w:r w:rsidR="00A44AA6">
        <w:rPr>
          <w:bCs/>
          <w:sz w:val="22"/>
          <w:szCs w:val="22"/>
        </w:rPr>
        <w:t>S</w:t>
      </w:r>
      <w:r w:rsidRPr="00E30664">
        <w:rPr>
          <w:bCs/>
          <w:sz w:val="22"/>
          <w:szCs w:val="22"/>
        </w:rPr>
        <w:t>mluvní strany. Takovými událostmi, okolnostmi nebo překážkami jsou zejména, nikoliv však výlučně</w:t>
      </w:r>
    </w:p>
    <w:p w14:paraId="695AC5D7" w14:textId="2DCC9822" w:rsidR="00DE7567" w:rsidRPr="008803C3" w:rsidRDefault="00DE7567" w:rsidP="00F73531">
      <w:pPr>
        <w:pStyle w:val="odrka"/>
        <w:numPr>
          <w:ilvl w:val="0"/>
          <w:numId w:val="12"/>
        </w:numPr>
        <w:tabs>
          <w:tab w:val="clear" w:pos="1560"/>
        </w:tabs>
        <w:jc w:val="both"/>
      </w:pPr>
      <w:r w:rsidRPr="008803C3">
        <w:t>živelné události (zejména zemětřesení, záplavy, vichřice),</w:t>
      </w:r>
    </w:p>
    <w:p w14:paraId="5A64AD49" w14:textId="663CDB19" w:rsidR="00DE7567" w:rsidRPr="008803C3" w:rsidRDefault="00DE7567" w:rsidP="00F73531">
      <w:pPr>
        <w:pStyle w:val="odrka"/>
        <w:numPr>
          <w:ilvl w:val="0"/>
          <w:numId w:val="12"/>
        </w:numPr>
        <w:tabs>
          <w:tab w:val="clear" w:pos="1560"/>
        </w:tabs>
        <w:jc w:val="both"/>
      </w:pPr>
      <w:r w:rsidRPr="008803C3">
        <w:t>události související s činností člověka, např. války, občanské nepokoje,</w:t>
      </w:r>
    </w:p>
    <w:p w14:paraId="63589DBD" w14:textId="77777777" w:rsidR="00DE7567" w:rsidRPr="008803C3" w:rsidRDefault="00DE7567" w:rsidP="00F73531">
      <w:pPr>
        <w:pStyle w:val="odrka"/>
        <w:numPr>
          <w:ilvl w:val="0"/>
          <w:numId w:val="12"/>
        </w:numPr>
        <w:tabs>
          <w:tab w:val="clear" w:pos="1560"/>
        </w:tabs>
        <w:spacing w:after="120"/>
        <w:jc w:val="both"/>
      </w:pPr>
      <w:r w:rsidRPr="008803C3">
        <w:t>epidemie a s tím případná související krizová a další opatření orgánů veřejné moci.</w:t>
      </w:r>
    </w:p>
    <w:p w14:paraId="26FE37D5" w14:textId="6939F757" w:rsidR="00203BFD" w:rsidRPr="00E30664" w:rsidRDefault="00203BFD" w:rsidP="00D5240D">
      <w:pPr>
        <w:pStyle w:val="Odstavecseseznamem"/>
        <w:spacing w:before="60"/>
        <w:ind w:left="567"/>
        <w:jc w:val="both"/>
        <w:rPr>
          <w:bCs/>
          <w:sz w:val="22"/>
          <w:szCs w:val="22"/>
        </w:rPr>
      </w:pPr>
      <w:r w:rsidRPr="00E30664">
        <w:rPr>
          <w:bCs/>
          <w:sz w:val="22"/>
          <w:szCs w:val="22"/>
        </w:rPr>
        <w:t xml:space="preserve">Smluvní strana dotčená vyšší mocí je povinna informovat druhou </w:t>
      </w:r>
      <w:r w:rsidR="00A44AA6">
        <w:rPr>
          <w:bCs/>
          <w:sz w:val="22"/>
          <w:szCs w:val="22"/>
        </w:rPr>
        <w:t>S</w:t>
      </w:r>
      <w:r w:rsidRPr="00E30664">
        <w:rPr>
          <w:bCs/>
          <w:sz w:val="22"/>
          <w:szCs w:val="22"/>
        </w:rPr>
        <w:t xml:space="preserve">mluvní stranu o existenci překážky v podobě vyšší moci bez zbytečného odkladu a dále podniknout veškeré kroky, které lze po takové </w:t>
      </w:r>
      <w:r w:rsidR="00A44AA6">
        <w:rPr>
          <w:bCs/>
          <w:sz w:val="22"/>
          <w:szCs w:val="22"/>
        </w:rPr>
        <w:t>S</w:t>
      </w:r>
      <w:r w:rsidRPr="00E30664">
        <w:rPr>
          <w:bCs/>
          <w:sz w:val="22"/>
          <w:szCs w:val="22"/>
        </w:rPr>
        <w:t>mluvní straně rozumně požadovat, aby se zmírnil vliv vyšší moci na plnění po</w:t>
      </w:r>
      <w:r w:rsidR="00733E6E" w:rsidRPr="00E30664">
        <w:rPr>
          <w:bCs/>
          <w:sz w:val="22"/>
          <w:szCs w:val="22"/>
        </w:rPr>
        <w:t xml:space="preserve">vinnosti dle </w:t>
      </w:r>
      <w:r w:rsidR="00BB2CA1">
        <w:rPr>
          <w:bCs/>
          <w:sz w:val="22"/>
          <w:szCs w:val="22"/>
        </w:rPr>
        <w:t xml:space="preserve">této </w:t>
      </w:r>
      <w:r w:rsidR="00BB2CA1">
        <w:rPr>
          <w:sz w:val="22"/>
          <w:szCs w:val="22"/>
        </w:rPr>
        <w:t>Rámcové smlouvy</w:t>
      </w:r>
      <w:r w:rsidRPr="00E30664">
        <w:rPr>
          <w:sz w:val="22"/>
          <w:szCs w:val="22"/>
        </w:rPr>
        <w:t xml:space="preserve"> nebo </w:t>
      </w:r>
      <w:r w:rsidR="00BB2CA1">
        <w:rPr>
          <w:sz w:val="22"/>
          <w:szCs w:val="22"/>
        </w:rPr>
        <w:t xml:space="preserve">příslušné Dílčí </w:t>
      </w:r>
      <w:r w:rsidR="00733E6E" w:rsidRPr="00E30664">
        <w:rPr>
          <w:sz w:val="22"/>
          <w:szCs w:val="22"/>
        </w:rPr>
        <w:t>smlouvy</w:t>
      </w:r>
      <w:r w:rsidRPr="00E30664">
        <w:rPr>
          <w:bCs/>
          <w:sz w:val="22"/>
          <w:szCs w:val="22"/>
        </w:rPr>
        <w:t>.</w:t>
      </w:r>
      <w:r w:rsidR="00673164">
        <w:rPr>
          <w:bCs/>
          <w:sz w:val="22"/>
          <w:szCs w:val="22"/>
        </w:rPr>
        <w:t xml:space="preserve"> Nebudou-li splněny podmínky dle tohoto odstavce, nemůže se dotčená smluvní strana vyšší moci dovolávat.</w:t>
      </w:r>
    </w:p>
    <w:p w14:paraId="69ADF02A" w14:textId="77777777" w:rsidR="00E46868" w:rsidRPr="00961157" w:rsidRDefault="00E46868">
      <w:pPr>
        <w:jc w:val="both"/>
        <w:rPr>
          <w:sz w:val="22"/>
        </w:rPr>
      </w:pPr>
    </w:p>
    <w:p w14:paraId="5DDA77B9" w14:textId="377A3BA5" w:rsidR="00264412" w:rsidRPr="00E30664" w:rsidRDefault="002B7F70" w:rsidP="00DE7567">
      <w:pPr>
        <w:pStyle w:val="Odstavecseseznamem"/>
        <w:numPr>
          <w:ilvl w:val="0"/>
          <w:numId w:val="1"/>
        </w:numPr>
        <w:ind w:left="567" w:hanging="709"/>
        <w:rPr>
          <w:rFonts w:ascii="Arial Black" w:hAnsi="Arial Black"/>
          <w:szCs w:val="22"/>
        </w:rPr>
      </w:pPr>
      <w:r w:rsidRPr="00E30664">
        <w:rPr>
          <w:rFonts w:ascii="Arial Black" w:hAnsi="Arial Black"/>
          <w:sz w:val="22"/>
          <w:szCs w:val="22"/>
        </w:rPr>
        <w:t>Závěrečná ustanovení</w:t>
      </w:r>
    </w:p>
    <w:p w14:paraId="45A43E73" w14:textId="50C95E78" w:rsidR="002B7F70" w:rsidRPr="006B00C6" w:rsidRDefault="00264412" w:rsidP="00DE7567">
      <w:pPr>
        <w:pStyle w:val="Odstavecseseznamem"/>
        <w:numPr>
          <w:ilvl w:val="1"/>
          <w:numId w:val="1"/>
        </w:numPr>
        <w:spacing w:after="120"/>
        <w:ind w:left="567" w:hanging="567"/>
        <w:jc w:val="both"/>
      </w:pPr>
      <w:r w:rsidRPr="00E30664">
        <w:rPr>
          <w:sz w:val="22"/>
          <w:szCs w:val="22"/>
        </w:rPr>
        <w:t>P</w:t>
      </w:r>
      <w:r w:rsidR="00BB2CA1">
        <w:rPr>
          <w:sz w:val="22"/>
          <w:szCs w:val="22"/>
        </w:rPr>
        <w:t>okud není touto Rámcovou smlouvou</w:t>
      </w:r>
      <w:r w:rsidRPr="00E30664">
        <w:rPr>
          <w:sz w:val="22"/>
          <w:szCs w:val="22"/>
        </w:rPr>
        <w:t xml:space="preserve"> stanoveno jinak, změny a doplňky této </w:t>
      </w:r>
      <w:r w:rsidR="00705235" w:rsidRPr="00E30664">
        <w:rPr>
          <w:sz w:val="22"/>
          <w:szCs w:val="22"/>
        </w:rPr>
        <w:t xml:space="preserve">Rámcové </w:t>
      </w:r>
      <w:r w:rsidR="00BB2CA1">
        <w:rPr>
          <w:sz w:val="22"/>
          <w:szCs w:val="22"/>
        </w:rPr>
        <w:t xml:space="preserve">smlouvy </w:t>
      </w:r>
      <w:r w:rsidR="001118D0">
        <w:rPr>
          <w:sz w:val="22"/>
          <w:szCs w:val="22"/>
        </w:rPr>
        <w:t xml:space="preserve">i </w:t>
      </w:r>
      <w:r w:rsidR="00BB2CA1">
        <w:rPr>
          <w:sz w:val="22"/>
          <w:szCs w:val="22"/>
        </w:rPr>
        <w:t xml:space="preserve">jakékoli Dílčí </w:t>
      </w:r>
      <w:r w:rsidR="001118D0">
        <w:rPr>
          <w:sz w:val="22"/>
          <w:szCs w:val="22"/>
        </w:rPr>
        <w:t>smlouvy</w:t>
      </w:r>
      <w:r w:rsidRPr="00E30664">
        <w:rPr>
          <w:sz w:val="22"/>
          <w:szCs w:val="22"/>
        </w:rPr>
        <w:t xml:space="preserve"> lze provést </w:t>
      </w:r>
      <w:r w:rsidR="00705235" w:rsidRPr="00E30664">
        <w:rPr>
          <w:sz w:val="22"/>
          <w:szCs w:val="22"/>
        </w:rPr>
        <w:t xml:space="preserve">pouze písemnými dodatky </w:t>
      </w:r>
      <w:r w:rsidRPr="00E30664">
        <w:rPr>
          <w:sz w:val="22"/>
          <w:szCs w:val="22"/>
        </w:rPr>
        <w:t xml:space="preserve">potvrzenými oběma </w:t>
      </w:r>
      <w:r w:rsidR="001118D0">
        <w:rPr>
          <w:sz w:val="22"/>
          <w:szCs w:val="22"/>
        </w:rPr>
        <w:t>S</w:t>
      </w:r>
      <w:r w:rsidRPr="00E30664">
        <w:rPr>
          <w:sz w:val="22"/>
          <w:szCs w:val="22"/>
        </w:rPr>
        <w:t>mluvními stranami. Dodatky budou vzestupně číslo</w:t>
      </w:r>
      <w:r w:rsidR="00C06C8F" w:rsidRPr="00E30664">
        <w:rPr>
          <w:sz w:val="22"/>
          <w:szCs w:val="22"/>
        </w:rPr>
        <w:t xml:space="preserve">vány a stanou se součástí </w:t>
      </w:r>
      <w:r w:rsidR="001118D0">
        <w:rPr>
          <w:sz w:val="22"/>
          <w:szCs w:val="22"/>
        </w:rPr>
        <w:t>příslušné smlouvy</w:t>
      </w:r>
      <w:r w:rsidRPr="00E30664">
        <w:rPr>
          <w:sz w:val="22"/>
          <w:szCs w:val="22"/>
        </w:rPr>
        <w:t>.</w:t>
      </w:r>
    </w:p>
    <w:p w14:paraId="6B124D59" w14:textId="4BF41FB7" w:rsidR="002126FD" w:rsidRPr="007E4FE0" w:rsidRDefault="00295C5F" w:rsidP="00EF3908">
      <w:pPr>
        <w:pStyle w:val="Odstavecseseznamem"/>
        <w:numPr>
          <w:ilvl w:val="1"/>
          <w:numId w:val="1"/>
        </w:numPr>
        <w:spacing w:after="120"/>
        <w:ind w:left="567" w:hanging="567"/>
        <w:jc w:val="both"/>
        <w:rPr>
          <w:sz w:val="22"/>
          <w:szCs w:val="22"/>
        </w:rPr>
      </w:pPr>
      <w:r w:rsidRPr="007E4FE0">
        <w:rPr>
          <w:sz w:val="22"/>
          <w:szCs w:val="22"/>
        </w:rPr>
        <w:t>Dodavatel</w:t>
      </w:r>
      <w:r w:rsidR="003C206B" w:rsidRPr="007E4FE0">
        <w:rPr>
          <w:sz w:val="22"/>
          <w:szCs w:val="22"/>
        </w:rPr>
        <w:t xml:space="preserve"> </w:t>
      </w:r>
      <w:r w:rsidR="003F3555" w:rsidRPr="007E4FE0">
        <w:rPr>
          <w:sz w:val="22"/>
          <w:szCs w:val="22"/>
        </w:rPr>
        <w:t xml:space="preserve">podpisem </w:t>
      </w:r>
      <w:r w:rsidR="00B53BE0">
        <w:rPr>
          <w:sz w:val="22"/>
          <w:szCs w:val="22"/>
        </w:rPr>
        <w:t>Rámcové smlouvy</w:t>
      </w:r>
      <w:r w:rsidR="003F3555" w:rsidRPr="007E4FE0">
        <w:rPr>
          <w:sz w:val="22"/>
          <w:szCs w:val="22"/>
        </w:rPr>
        <w:t xml:space="preserve"> </w:t>
      </w:r>
      <w:r w:rsidR="002126FD" w:rsidRPr="007E4FE0">
        <w:rPr>
          <w:sz w:val="22"/>
          <w:szCs w:val="22"/>
        </w:rPr>
        <w:t xml:space="preserve">bere na vědomí, že </w:t>
      </w:r>
      <w:r w:rsidR="00943A22" w:rsidRPr="007E4FE0">
        <w:rPr>
          <w:sz w:val="22"/>
          <w:szCs w:val="22"/>
        </w:rPr>
        <w:t>O</w:t>
      </w:r>
      <w:r w:rsidR="003C206B" w:rsidRPr="007E4FE0">
        <w:rPr>
          <w:sz w:val="22"/>
          <w:szCs w:val="22"/>
        </w:rPr>
        <w:t xml:space="preserve">bjednatel </w:t>
      </w:r>
      <w:r w:rsidR="002126FD" w:rsidRPr="007E4FE0">
        <w:rPr>
          <w:sz w:val="22"/>
          <w:szCs w:val="22"/>
        </w:rPr>
        <w:t>je povinným subjektem v</w:t>
      </w:r>
      <w:r w:rsidR="002B7F70">
        <w:rPr>
          <w:sz w:val="22"/>
          <w:szCs w:val="22"/>
        </w:rPr>
        <w:t> </w:t>
      </w:r>
      <w:r w:rsidR="002126FD" w:rsidRPr="007E4FE0">
        <w:rPr>
          <w:sz w:val="22"/>
          <w:szCs w:val="22"/>
        </w:rPr>
        <w:t xml:space="preserve">souladu se zákonem č. 106/1999 Sb., o svobodném přístupu k informacím, a v souladu a za podmínek stanovených </w:t>
      </w:r>
      <w:r w:rsidR="003F3555" w:rsidRPr="007E4FE0">
        <w:rPr>
          <w:sz w:val="22"/>
          <w:szCs w:val="22"/>
        </w:rPr>
        <w:t xml:space="preserve">v tomto zákoně je povinen tuto </w:t>
      </w:r>
      <w:r w:rsidR="003F3555" w:rsidRPr="00E30664">
        <w:rPr>
          <w:sz w:val="22"/>
          <w:szCs w:val="22"/>
        </w:rPr>
        <w:t>Rámcovou</w:t>
      </w:r>
      <w:r w:rsidR="00B53BE0">
        <w:rPr>
          <w:sz w:val="22"/>
          <w:szCs w:val="22"/>
        </w:rPr>
        <w:t xml:space="preserve"> smlouvu</w:t>
      </w:r>
      <w:r w:rsidR="002126FD" w:rsidRPr="007E4FE0">
        <w:rPr>
          <w:sz w:val="22"/>
          <w:szCs w:val="22"/>
        </w:rPr>
        <w:t>, příp. informace v ní obsažené nebo z ní vyplývající</w:t>
      </w:r>
      <w:r w:rsidR="003F3555" w:rsidRPr="007E4FE0">
        <w:rPr>
          <w:sz w:val="22"/>
          <w:szCs w:val="22"/>
        </w:rPr>
        <w:t xml:space="preserve">, zveřejnit. Podpisem této </w:t>
      </w:r>
      <w:r w:rsidR="003F3555" w:rsidRPr="00E30664">
        <w:rPr>
          <w:sz w:val="22"/>
          <w:szCs w:val="22"/>
        </w:rPr>
        <w:t xml:space="preserve">Rámcové </w:t>
      </w:r>
      <w:r w:rsidR="00B53BE0">
        <w:rPr>
          <w:sz w:val="22"/>
          <w:szCs w:val="22"/>
        </w:rPr>
        <w:t xml:space="preserve">smlouvy </w:t>
      </w:r>
      <w:r w:rsidR="002126FD" w:rsidRPr="007E4FE0">
        <w:rPr>
          <w:sz w:val="22"/>
          <w:szCs w:val="22"/>
        </w:rPr>
        <w:t xml:space="preserve">dále bere </w:t>
      </w:r>
      <w:r w:rsidRPr="007E4FE0">
        <w:rPr>
          <w:sz w:val="22"/>
          <w:szCs w:val="22"/>
        </w:rPr>
        <w:t>Dodavatel</w:t>
      </w:r>
      <w:r w:rsidR="003C206B" w:rsidRPr="007E4FE0">
        <w:rPr>
          <w:sz w:val="22"/>
          <w:szCs w:val="22"/>
        </w:rPr>
        <w:t xml:space="preserve"> </w:t>
      </w:r>
      <w:r w:rsidR="002126FD" w:rsidRPr="007E4FE0">
        <w:rPr>
          <w:sz w:val="22"/>
          <w:szCs w:val="22"/>
        </w:rPr>
        <w:t xml:space="preserve">na vědomí, že </w:t>
      </w:r>
      <w:r w:rsidR="00943A22" w:rsidRPr="007E4FE0">
        <w:rPr>
          <w:sz w:val="22"/>
          <w:szCs w:val="22"/>
        </w:rPr>
        <w:t>O</w:t>
      </w:r>
      <w:r w:rsidR="003C206B" w:rsidRPr="007E4FE0">
        <w:rPr>
          <w:sz w:val="22"/>
          <w:szCs w:val="22"/>
        </w:rPr>
        <w:t xml:space="preserve">bjednatel </w:t>
      </w:r>
      <w:r w:rsidR="002126FD" w:rsidRPr="007E4FE0">
        <w:rPr>
          <w:sz w:val="22"/>
          <w:szCs w:val="22"/>
        </w:rPr>
        <w:t>je povinen za podmínek stanovených v zákoně č. 340/2015 Sb., o registru smluv, zveřejňovat smlouvy na portálu veřejné správy v Registru smluv.</w:t>
      </w:r>
      <w:r w:rsidR="00F64982" w:rsidRPr="007E4FE0">
        <w:rPr>
          <w:sz w:val="22"/>
          <w:szCs w:val="22"/>
        </w:rPr>
        <w:t xml:space="preserve"> </w:t>
      </w:r>
      <w:r w:rsidR="003C6243" w:rsidRPr="007E4FE0">
        <w:rPr>
          <w:sz w:val="22"/>
          <w:szCs w:val="22"/>
        </w:rPr>
        <w:t>Objednatel</w:t>
      </w:r>
      <w:r w:rsidR="008C3020" w:rsidRPr="007E4FE0">
        <w:rPr>
          <w:sz w:val="22"/>
          <w:szCs w:val="22"/>
        </w:rPr>
        <w:t xml:space="preserve"> podpisem </w:t>
      </w:r>
      <w:r w:rsidR="00B53BE0">
        <w:rPr>
          <w:sz w:val="22"/>
          <w:szCs w:val="22"/>
        </w:rPr>
        <w:t>Rámcové smlouvy</w:t>
      </w:r>
      <w:r w:rsidR="00F64982" w:rsidRPr="007E4FE0">
        <w:rPr>
          <w:sz w:val="22"/>
          <w:szCs w:val="22"/>
        </w:rPr>
        <w:t xml:space="preserve"> bere na vědomí, </w:t>
      </w:r>
      <w:r w:rsidR="008C3020" w:rsidRPr="007E4FE0">
        <w:rPr>
          <w:sz w:val="22"/>
          <w:szCs w:val="22"/>
        </w:rPr>
        <w:t xml:space="preserve">že některé údaje a pasáže této </w:t>
      </w:r>
      <w:r w:rsidR="008C3020" w:rsidRPr="00E30664">
        <w:rPr>
          <w:sz w:val="22"/>
          <w:szCs w:val="22"/>
        </w:rPr>
        <w:t xml:space="preserve">Rámcové </w:t>
      </w:r>
      <w:r w:rsidR="00B53BE0">
        <w:rPr>
          <w:sz w:val="22"/>
          <w:szCs w:val="22"/>
        </w:rPr>
        <w:t xml:space="preserve">smlouvy </w:t>
      </w:r>
      <w:r w:rsidR="00F64982" w:rsidRPr="007E4FE0">
        <w:rPr>
          <w:sz w:val="22"/>
          <w:szCs w:val="22"/>
        </w:rPr>
        <w:t>mohou být obcho</w:t>
      </w:r>
      <w:r w:rsidR="008C3020" w:rsidRPr="007E4FE0">
        <w:rPr>
          <w:sz w:val="22"/>
          <w:szCs w:val="22"/>
        </w:rPr>
        <w:t xml:space="preserve">dním tajemstvím </w:t>
      </w:r>
      <w:r w:rsidRPr="007E4FE0">
        <w:rPr>
          <w:sz w:val="22"/>
          <w:szCs w:val="22"/>
        </w:rPr>
        <w:t>Dodavatel</w:t>
      </w:r>
      <w:r w:rsidR="00B53BE0">
        <w:rPr>
          <w:sz w:val="22"/>
          <w:szCs w:val="22"/>
        </w:rPr>
        <w:t>e</w:t>
      </w:r>
      <w:r w:rsidR="00F64982" w:rsidRPr="007E4FE0">
        <w:rPr>
          <w:sz w:val="22"/>
          <w:szCs w:val="22"/>
        </w:rPr>
        <w:t xml:space="preserve"> a zavazuje se je nezveřejnit dle zákona o registru smluv ani jinak a/nebo nepředat třetí osobě dle zákona č. 106/1999 Sb. o svobodném přístupu k informacím,</w:t>
      </w:r>
      <w:r w:rsidR="008C3020" w:rsidRPr="007E4FE0">
        <w:rPr>
          <w:sz w:val="22"/>
          <w:szCs w:val="22"/>
        </w:rPr>
        <w:t xml:space="preserve"> ani jinak. Obchodní tajemství </w:t>
      </w:r>
      <w:r w:rsidRPr="007E4FE0">
        <w:rPr>
          <w:sz w:val="22"/>
          <w:szCs w:val="22"/>
        </w:rPr>
        <w:t>Dodavatel</w:t>
      </w:r>
      <w:r w:rsidR="001118D0">
        <w:rPr>
          <w:sz w:val="22"/>
          <w:szCs w:val="22"/>
        </w:rPr>
        <w:t>e</w:t>
      </w:r>
      <w:r w:rsidR="00F64982" w:rsidRPr="007E4FE0">
        <w:rPr>
          <w:sz w:val="22"/>
          <w:szCs w:val="22"/>
        </w:rPr>
        <w:t xml:space="preserve"> je blíže vyspecifikováno v </w:t>
      </w:r>
      <w:r w:rsidR="000E6525">
        <w:rPr>
          <w:sz w:val="22"/>
          <w:szCs w:val="22"/>
        </w:rPr>
        <w:t>P</w:t>
      </w:r>
      <w:r w:rsidR="00F64982" w:rsidRPr="007E4FE0">
        <w:rPr>
          <w:sz w:val="22"/>
          <w:szCs w:val="22"/>
        </w:rPr>
        <w:t xml:space="preserve">říloze č. </w:t>
      </w:r>
      <w:r w:rsidR="008C3020" w:rsidRPr="007E4FE0">
        <w:rPr>
          <w:sz w:val="22"/>
          <w:szCs w:val="22"/>
        </w:rPr>
        <w:t>5 t</w:t>
      </w:r>
      <w:r w:rsidR="00F64982" w:rsidRPr="007E4FE0">
        <w:rPr>
          <w:sz w:val="22"/>
          <w:szCs w:val="22"/>
        </w:rPr>
        <w:t xml:space="preserve">éto </w:t>
      </w:r>
      <w:r w:rsidR="008C3020" w:rsidRPr="00E30664">
        <w:rPr>
          <w:sz w:val="22"/>
          <w:szCs w:val="22"/>
        </w:rPr>
        <w:t>Rámcové</w:t>
      </w:r>
      <w:r w:rsidR="00B53BE0">
        <w:rPr>
          <w:sz w:val="22"/>
          <w:szCs w:val="22"/>
        </w:rPr>
        <w:t xml:space="preserve"> smlouvy</w:t>
      </w:r>
      <w:r w:rsidR="00F64982" w:rsidRPr="00E30664">
        <w:rPr>
          <w:sz w:val="22"/>
          <w:szCs w:val="22"/>
        </w:rPr>
        <w:t>.</w:t>
      </w:r>
      <w:r w:rsidR="00F64982" w:rsidRPr="007E4FE0">
        <w:rPr>
          <w:sz w:val="22"/>
          <w:szCs w:val="22"/>
        </w:rPr>
        <w:t xml:space="preserve"> Ostatní ustanovení</w:t>
      </w:r>
      <w:r w:rsidR="008C3020" w:rsidRPr="007E4FE0">
        <w:rPr>
          <w:sz w:val="22"/>
          <w:szCs w:val="22"/>
        </w:rPr>
        <w:t xml:space="preserve"> </w:t>
      </w:r>
      <w:r w:rsidR="008C3020" w:rsidRPr="00E30664">
        <w:rPr>
          <w:sz w:val="22"/>
          <w:szCs w:val="22"/>
        </w:rPr>
        <w:t xml:space="preserve">Rámcové </w:t>
      </w:r>
      <w:r w:rsidR="00B53BE0">
        <w:rPr>
          <w:sz w:val="22"/>
          <w:szCs w:val="22"/>
        </w:rPr>
        <w:t xml:space="preserve">smlouvy </w:t>
      </w:r>
      <w:r w:rsidR="008C3020" w:rsidRPr="007E4FE0">
        <w:rPr>
          <w:sz w:val="22"/>
          <w:szCs w:val="22"/>
        </w:rPr>
        <w:t xml:space="preserve">nepodléhají ze strany </w:t>
      </w:r>
      <w:r w:rsidRPr="007E4FE0">
        <w:rPr>
          <w:sz w:val="22"/>
          <w:szCs w:val="22"/>
        </w:rPr>
        <w:t>Dodavatel</w:t>
      </w:r>
      <w:r w:rsidR="00B53BE0">
        <w:rPr>
          <w:sz w:val="22"/>
          <w:szCs w:val="22"/>
        </w:rPr>
        <w:t>e</w:t>
      </w:r>
      <w:r w:rsidR="00F64982" w:rsidRPr="007E4FE0">
        <w:rPr>
          <w:sz w:val="22"/>
          <w:szCs w:val="22"/>
        </w:rPr>
        <w:t xml:space="preserve"> obchodnímu tajemství a smluvní strany souhlasí se zveřejněním sm</w:t>
      </w:r>
      <w:r w:rsidR="008C3020" w:rsidRPr="007E4FE0">
        <w:rPr>
          <w:sz w:val="22"/>
          <w:szCs w:val="22"/>
        </w:rPr>
        <w:t>luvních podmínek obsažených v</w:t>
      </w:r>
      <w:r w:rsidR="00B53BE0">
        <w:rPr>
          <w:sz w:val="22"/>
          <w:szCs w:val="22"/>
        </w:rPr>
        <w:t> </w:t>
      </w:r>
      <w:r w:rsidR="008C3020" w:rsidRPr="00E30664">
        <w:rPr>
          <w:sz w:val="22"/>
          <w:szCs w:val="22"/>
        </w:rPr>
        <w:t>Rámcové</w:t>
      </w:r>
      <w:r w:rsidR="00B53BE0">
        <w:rPr>
          <w:sz w:val="22"/>
          <w:szCs w:val="22"/>
        </w:rPr>
        <w:t xml:space="preserve"> smlouvě</w:t>
      </w:r>
      <w:r w:rsidR="00F64982" w:rsidRPr="007E4FE0">
        <w:rPr>
          <w:sz w:val="22"/>
          <w:szCs w:val="22"/>
        </w:rPr>
        <w:t>, včetně jeji</w:t>
      </w:r>
      <w:r w:rsidR="00D55832" w:rsidRPr="007E4FE0">
        <w:rPr>
          <w:sz w:val="22"/>
          <w:szCs w:val="22"/>
        </w:rPr>
        <w:t xml:space="preserve">ch příloh a případných dodatků </w:t>
      </w:r>
      <w:r w:rsidR="00B53BE0">
        <w:rPr>
          <w:sz w:val="22"/>
          <w:szCs w:val="22"/>
        </w:rPr>
        <w:t>Rámcové smlouvy</w:t>
      </w:r>
      <w:r w:rsidR="00F64982" w:rsidRPr="007E4FE0">
        <w:rPr>
          <w:sz w:val="22"/>
          <w:szCs w:val="22"/>
        </w:rPr>
        <w:t xml:space="preserve">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8341AAB" w14:textId="2E6E623D" w:rsidR="00705235" w:rsidRPr="005712F9" w:rsidRDefault="00705235" w:rsidP="00EF3908">
      <w:pPr>
        <w:pStyle w:val="Odstavecseseznamem"/>
        <w:numPr>
          <w:ilvl w:val="1"/>
          <w:numId w:val="1"/>
        </w:numPr>
        <w:spacing w:after="120"/>
        <w:ind w:left="567" w:hanging="567"/>
        <w:jc w:val="both"/>
        <w:rPr>
          <w:sz w:val="22"/>
          <w:szCs w:val="22"/>
        </w:rPr>
      </w:pPr>
      <w:r w:rsidRPr="003A431F">
        <w:rPr>
          <w:sz w:val="22"/>
          <w:szCs w:val="22"/>
        </w:rPr>
        <w:t>Smluvní strany shodn</w:t>
      </w:r>
      <w:r w:rsidR="00D72F6E" w:rsidRPr="003A431F">
        <w:rPr>
          <w:sz w:val="22"/>
          <w:szCs w:val="22"/>
        </w:rPr>
        <w:t xml:space="preserve">ě prohlašují, že si tuto </w:t>
      </w:r>
      <w:r w:rsidR="00B53BE0">
        <w:rPr>
          <w:sz w:val="22"/>
          <w:szCs w:val="22"/>
        </w:rPr>
        <w:t>Rámcovou smlouvu</w:t>
      </w:r>
      <w:r w:rsidRPr="003A431F">
        <w:rPr>
          <w:sz w:val="22"/>
          <w:szCs w:val="22"/>
        </w:rPr>
        <w:t xml:space="preserve"> před jejím podepsáním přečetly, že byla uzavřena po vzájemném projednání podle jejich pravé a svobodné </w:t>
      </w:r>
      <w:r w:rsidRPr="005712F9">
        <w:rPr>
          <w:sz w:val="22"/>
          <w:szCs w:val="22"/>
        </w:rPr>
        <w:t xml:space="preserve">vůle, že jejímu obsahu porozuměly a svůj projev vůle učinily vážně, určitě, srozumitelně, </w:t>
      </w:r>
      <w:proofErr w:type="gramStart"/>
      <w:r w:rsidRPr="005712F9">
        <w:rPr>
          <w:sz w:val="22"/>
          <w:szCs w:val="22"/>
        </w:rPr>
        <w:t>dobrovolně</w:t>
      </w:r>
      <w:proofErr w:type="gramEnd"/>
      <w:r w:rsidRPr="005712F9">
        <w:rPr>
          <w:sz w:val="22"/>
          <w:szCs w:val="22"/>
        </w:rPr>
        <w:t xml:space="preserve"> a nikoliv v tísni nebo za nápadně nevýhodných podmínek a že se dohodly na celém jejím obsahu, což stvrzují svými podpisy.</w:t>
      </w:r>
    </w:p>
    <w:p w14:paraId="71EFEA75" w14:textId="3DD35E57" w:rsidR="00705235" w:rsidRPr="005712F9" w:rsidRDefault="00D72F6E">
      <w:pPr>
        <w:pStyle w:val="rove2"/>
        <w:widowControl w:val="0"/>
        <w:numPr>
          <w:ilvl w:val="1"/>
          <w:numId w:val="1"/>
        </w:numPr>
        <w:spacing w:before="60" w:after="0"/>
        <w:ind w:left="567" w:hanging="567"/>
        <w:rPr>
          <w:sz w:val="22"/>
          <w:szCs w:val="22"/>
        </w:rPr>
      </w:pPr>
      <w:r>
        <w:rPr>
          <w:sz w:val="22"/>
          <w:szCs w:val="22"/>
        </w:rPr>
        <w:t xml:space="preserve">Tato </w:t>
      </w:r>
      <w:r w:rsidR="00B53BE0">
        <w:rPr>
          <w:bCs/>
          <w:sz w:val="22"/>
          <w:szCs w:val="22"/>
        </w:rPr>
        <w:t>Rámcová smlouva</w:t>
      </w:r>
      <w:r w:rsidR="00705235" w:rsidRPr="00C35D14">
        <w:rPr>
          <w:b/>
          <w:sz w:val="22"/>
          <w:szCs w:val="22"/>
        </w:rPr>
        <w:t xml:space="preserve"> </w:t>
      </w:r>
      <w:r w:rsidR="00705235" w:rsidRPr="005712F9">
        <w:rPr>
          <w:sz w:val="22"/>
          <w:szCs w:val="22"/>
        </w:rPr>
        <w:t>se vyhotovuje:</w:t>
      </w:r>
    </w:p>
    <w:p w14:paraId="1C0290A1" w14:textId="60EF6F63" w:rsidR="00705235" w:rsidRPr="005712F9" w:rsidRDefault="00705235" w:rsidP="00B704C9">
      <w:pPr>
        <w:pStyle w:val="rove2"/>
        <w:widowControl w:val="0"/>
        <w:numPr>
          <w:ilvl w:val="1"/>
          <w:numId w:val="5"/>
        </w:numPr>
        <w:tabs>
          <w:tab w:val="clear" w:pos="432"/>
          <w:tab w:val="num" w:pos="993"/>
        </w:tabs>
        <w:spacing w:before="120" w:after="0"/>
        <w:ind w:left="993" w:hanging="284"/>
        <w:rPr>
          <w:sz w:val="22"/>
          <w:szCs w:val="22"/>
        </w:rPr>
      </w:pPr>
      <w:r w:rsidRPr="005712F9">
        <w:rPr>
          <w:sz w:val="22"/>
          <w:szCs w:val="22"/>
        </w:rPr>
        <w:t>v případě jejího vlastnoručního podepsání ve dvou výtiscích s platností originálu, z nich</w:t>
      </w:r>
      <w:r w:rsidR="0059181A">
        <w:rPr>
          <w:sz w:val="22"/>
          <w:szCs w:val="22"/>
        </w:rPr>
        <w:t xml:space="preserve">ž Objednatel a </w:t>
      </w:r>
      <w:r w:rsidR="00295C5F">
        <w:rPr>
          <w:sz w:val="22"/>
          <w:szCs w:val="22"/>
        </w:rPr>
        <w:t>Dodavatel</w:t>
      </w:r>
      <w:r w:rsidR="0059181A">
        <w:rPr>
          <w:sz w:val="22"/>
          <w:szCs w:val="22"/>
        </w:rPr>
        <w:t xml:space="preserve"> </w:t>
      </w:r>
      <w:r w:rsidRPr="005712F9">
        <w:rPr>
          <w:sz w:val="22"/>
          <w:szCs w:val="22"/>
        </w:rPr>
        <w:t>obdrží jeden výtisk,</w:t>
      </w:r>
    </w:p>
    <w:p w14:paraId="2973295C" w14:textId="3D0EE433" w:rsidR="00705235" w:rsidRPr="005712F9" w:rsidRDefault="00705235" w:rsidP="00B704C9">
      <w:pPr>
        <w:pStyle w:val="rove2"/>
        <w:widowControl w:val="0"/>
        <w:numPr>
          <w:ilvl w:val="1"/>
          <w:numId w:val="5"/>
        </w:numPr>
        <w:tabs>
          <w:tab w:val="clear" w:pos="432"/>
          <w:tab w:val="num" w:pos="993"/>
        </w:tabs>
        <w:spacing w:before="120" w:after="0"/>
        <w:ind w:left="993" w:hanging="284"/>
        <w:rPr>
          <w:sz w:val="22"/>
          <w:szCs w:val="22"/>
        </w:rPr>
      </w:pPr>
      <w:r w:rsidRPr="005712F9">
        <w:rPr>
          <w:sz w:val="22"/>
          <w:szCs w:val="22"/>
        </w:rPr>
        <w:t>v případě jejího podepsání uznávaným elektronickým podpisem v jednom vyhotovení v</w:t>
      </w:r>
      <w:r w:rsidR="008161F4">
        <w:rPr>
          <w:sz w:val="22"/>
          <w:szCs w:val="22"/>
        </w:rPr>
        <w:t> </w:t>
      </w:r>
      <w:r w:rsidRPr="005712F9">
        <w:rPr>
          <w:sz w:val="22"/>
          <w:szCs w:val="22"/>
        </w:rPr>
        <w:t>elektronické podob</w:t>
      </w:r>
      <w:r w:rsidR="00B53BE0">
        <w:rPr>
          <w:sz w:val="22"/>
          <w:szCs w:val="22"/>
        </w:rPr>
        <w:t>ě, které bude poskytnuto oběma S</w:t>
      </w:r>
      <w:r w:rsidRPr="005712F9">
        <w:rPr>
          <w:sz w:val="22"/>
          <w:szCs w:val="22"/>
        </w:rPr>
        <w:t>mluvním stranám.</w:t>
      </w:r>
    </w:p>
    <w:p w14:paraId="5F24C0C3" w14:textId="0E8D942F" w:rsidR="00264412" w:rsidRPr="006B00C6" w:rsidRDefault="00C35D14" w:rsidP="00EF3908">
      <w:pPr>
        <w:pStyle w:val="Odstavecseseznamem"/>
        <w:numPr>
          <w:ilvl w:val="1"/>
          <w:numId w:val="1"/>
        </w:numPr>
        <w:spacing w:before="60"/>
        <w:ind w:left="567" w:hanging="567"/>
        <w:jc w:val="both"/>
        <w:rPr>
          <w:sz w:val="22"/>
          <w:szCs w:val="22"/>
        </w:rPr>
      </w:pPr>
      <w:r w:rsidRPr="006B00C6">
        <w:rPr>
          <w:sz w:val="22"/>
          <w:szCs w:val="22"/>
        </w:rPr>
        <w:t xml:space="preserve">Nedílnou součástí </w:t>
      </w:r>
      <w:r w:rsidR="00B53BE0">
        <w:rPr>
          <w:bCs/>
          <w:sz w:val="22"/>
          <w:szCs w:val="22"/>
        </w:rPr>
        <w:t>Rámcové smlouvy</w:t>
      </w:r>
      <w:r w:rsidR="00264412" w:rsidRPr="006B00C6">
        <w:rPr>
          <w:sz w:val="22"/>
          <w:szCs w:val="22"/>
        </w:rPr>
        <w:t xml:space="preserve"> </w:t>
      </w:r>
      <w:r w:rsidR="00E66FC7" w:rsidRPr="006B00C6">
        <w:rPr>
          <w:sz w:val="22"/>
          <w:szCs w:val="22"/>
        </w:rPr>
        <w:t>j</w:t>
      </w:r>
      <w:r w:rsidR="00943A22" w:rsidRPr="006B00C6">
        <w:rPr>
          <w:sz w:val="22"/>
          <w:szCs w:val="22"/>
        </w:rPr>
        <w:t>sou</w:t>
      </w:r>
      <w:r w:rsidR="00E66FC7" w:rsidRPr="006B00C6">
        <w:rPr>
          <w:sz w:val="22"/>
          <w:szCs w:val="22"/>
        </w:rPr>
        <w:t xml:space="preserve"> </w:t>
      </w:r>
      <w:r w:rsidR="00264412" w:rsidRPr="006B00C6">
        <w:rPr>
          <w:sz w:val="22"/>
          <w:szCs w:val="22"/>
        </w:rPr>
        <w:t>následující příloh</w:t>
      </w:r>
      <w:r w:rsidR="00943A22" w:rsidRPr="006B00C6">
        <w:rPr>
          <w:sz w:val="22"/>
          <w:szCs w:val="22"/>
        </w:rPr>
        <w:t>y</w:t>
      </w:r>
      <w:r w:rsidR="00264412" w:rsidRPr="006B00C6">
        <w:rPr>
          <w:sz w:val="22"/>
          <w:szCs w:val="22"/>
        </w:rPr>
        <w:t>:</w:t>
      </w:r>
    </w:p>
    <w:p w14:paraId="2003E87C" w14:textId="77777777" w:rsidR="00264412" w:rsidRPr="00961157" w:rsidRDefault="00264412">
      <w:pPr>
        <w:jc w:val="both"/>
        <w:rPr>
          <w:sz w:val="22"/>
        </w:rPr>
      </w:pPr>
    </w:p>
    <w:p w14:paraId="50FAA940" w14:textId="499FF327" w:rsidR="00CB7AD1" w:rsidRDefault="00264412" w:rsidP="00444F18">
      <w:pPr>
        <w:ind w:left="709" w:hanging="142"/>
        <w:rPr>
          <w:sz w:val="22"/>
        </w:rPr>
      </w:pPr>
      <w:r w:rsidRPr="00961157">
        <w:rPr>
          <w:sz w:val="22"/>
        </w:rPr>
        <w:t>Příloha č</w:t>
      </w:r>
      <w:r w:rsidR="00A63A2C">
        <w:rPr>
          <w:sz w:val="22"/>
        </w:rPr>
        <w:t xml:space="preserve">. 1 </w:t>
      </w:r>
      <w:r w:rsidR="00A63A2C" w:rsidRPr="008F5711">
        <w:rPr>
          <w:sz w:val="22"/>
        </w:rPr>
        <w:t xml:space="preserve">– </w:t>
      </w:r>
      <w:bookmarkStart w:id="2" w:name="_Hlk143005913"/>
      <w:r w:rsidR="00C84520">
        <w:rPr>
          <w:sz w:val="22"/>
        </w:rPr>
        <w:t xml:space="preserve">VZOR </w:t>
      </w:r>
      <w:r w:rsidR="00370875">
        <w:rPr>
          <w:sz w:val="22"/>
        </w:rPr>
        <w:t xml:space="preserve">Dílčí </w:t>
      </w:r>
      <w:r w:rsidR="00C84520">
        <w:rPr>
          <w:sz w:val="22"/>
        </w:rPr>
        <w:t>smlouvy</w:t>
      </w:r>
      <w:bookmarkEnd w:id="2"/>
    </w:p>
    <w:p w14:paraId="67AD99B9" w14:textId="183FFBC8" w:rsidR="00C84520" w:rsidRDefault="00A93816" w:rsidP="00444F18">
      <w:pPr>
        <w:ind w:left="709" w:hanging="142"/>
        <w:rPr>
          <w:sz w:val="22"/>
        </w:rPr>
      </w:pPr>
      <w:r>
        <w:rPr>
          <w:sz w:val="22"/>
        </w:rPr>
        <w:t xml:space="preserve">Příloha č. 2 – </w:t>
      </w:r>
      <w:r w:rsidR="003A431F">
        <w:rPr>
          <w:sz w:val="22"/>
        </w:rPr>
        <w:t>Technická specifikace předmětu plnění</w:t>
      </w:r>
    </w:p>
    <w:p w14:paraId="17DB4DC8" w14:textId="69AAEE9C" w:rsidR="007E4FE0" w:rsidRDefault="00C84520" w:rsidP="00444F18">
      <w:pPr>
        <w:ind w:left="709" w:hanging="142"/>
        <w:rPr>
          <w:sz w:val="22"/>
        </w:rPr>
      </w:pPr>
      <w:r>
        <w:rPr>
          <w:sz w:val="22"/>
        </w:rPr>
        <w:t xml:space="preserve">Příloha č. 3 – </w:t>
      </w:r>
      <w:r w:rsidR="007E4FE0">
        <w:rPr>
          <w:sz w:val="22"/>
        </w:rPr>
        <w:t>Ceník</w:t>
      </w:r>
    </w:p>
    <w:p w14:paraId="4D5014DA" w14:textId="5D90D766" w:rsidR="00C84520" w:rsidRDefault="00732BC4" w:rsidP="00444F18">
      <w:pPr>
        <w:ind w:left="709" w:hanging="142"/>
        <w:rPr>
          <w:sz w:val="22"/>
        </w:rPr>
      </w:pPr>
      <w:r w:rsidRPr="006B00C6">
        <w:rPr>
          <w:sz w:val="22"/>
        </w:rPr>
        <w:t xml:space="preserve">Příloha č. </w:t>
      </w:r>
      <w:r w:rsidR="00171F9D">
        <w:rPr>
          <w:sz w:val="22"/>
        </w:rPr>
        <w:t>4</w:t>
      </w:r>
      <w:r w:rsidRPr="006B00C6">
        <w:rPr>
          <w:sz w:val="22"/>
        </w:rPr>
        <w:t xml:space="preserve"> – </w:t>
      </w:r>
      <w:r w:rsidR="00C84520" w:rsidRPr="006B00C6">
        <w:rPr>
          <w:sz w:val="22"/>
        </w:rPr>
        <w:t>Základní požadavky k zajištění BOZP</w:t>
      </w:r>
    </w:p>
    <w:p w14:paraId="44CB3882" w14:textId="18A44025" w:rsidR="00C84520" w:rsidRDefault="00C84520" w:rsidP="00444F18">
      <w:pPr>
        <w:ind w:left="709" w:hanging="142"/>
        <w:rPr>
          <w:sz w:val="22"/>
        </w:rPr>
      </w:pPr>
      <w:r>
        <w:rPr>
          <w:sz w:val="22"/>
        </w:rPr>
        <w:t xml:space="preserve">Příloha č. </w:t>
      </w:r>
      <w:r w:rsidR="00171F9D">
        <w:rPr>
          <w:sz w:val="22"/>
        </w:rPr>
        <w:t>5</w:t>
      </w:r>
      <w:r>
        <w:rPr>
          <w:sz w:val="22"/>
        </w:rPr>
        <w:t xml:space="preserve"> – Vymezení obchodního tajemství</w:t>
      </w:r>
    </w:p>
    <w:p w14:paraId="2A102C57" w14:textId="703D87FB" w:rsidR="00C84520" w:rsidRDefault="00C84520" w:rsidP="00444F18">
      <w:pPr>
        <w:ind w:left="709" w:hanging="142"/>
        <w:rPr>
          <w:sz w:val="22"/>
        </w:rPr>
      </w:pPr>
      <w:bookmarkStart w:id="3" w:name="_Hlk143005969"/>
      <w:r w:rsidRPr="00FE14C5">
        <w:rPr>
          <w:sz w:val="22"/>
        </w:rPr>
        <w:t xml:space="preserve">Příloha č. </w:t>
      </w:r>
      <w:r w:rsidR="00171F9D" w:rsidRPr="00FE14C5">
        <w:rPr>
          <w:sz w:val="22"/>
        </w:rPr>
        <w:t>6</w:t>
      </w:r>
      <w:r w:rsidRPr="00FE14C5">
        <w:rPr>
          <w:sz w:val="22"/>
        </w:rPr>
        <w:t xml:space="preserve"> – Pravidla sociální odpovědnosti</w:t>
      </w:r>
    </w:p>
    <w:bookmarkEnd w:id="3"/>
    <w:p w14:paraId="28E70B6B" w14:textId="733F0030" w:rsidR="00132B38" w:rsidRDefault="00132B38" w:rsidP="00C84E9C">
      <w:pPr>
        <w:rPr>
          <w:sz w:val="22"/>
        </w:rPr>
      </w:pPr>
    </w:p>
    <w:p w14:paraId="1E5DB27B" w14:textId="77777777" w:rsidR="00132B38" w:rsidRDefault="00132B38" w:rsidP="00C84E9C">
      <w:pPr>
        <w:rPr>
          <w:sz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4342"/>
      </w:tblGrid>
      <w:tr w:rsidR="007A4F3D" w:rsidRPr="00877926" w14:paraId="1F1E2A0A" w14:textId="77777777" w:rsidTr="00F0668A">
        <w:tc>
          <w:tcPr>
            <w:tcW w:w="4826" w:type="dxa"/>
          </w:tcPr>
          <w:p w14:paraId="6C56C0F1" w14:textId="1487A15F" w:rsidR="007A4F3D" w:rsidRPr="00877926" w:rsidRDefault="007A4F3D" w:rsidP="00F0668A">
            <w:pPr>
              <w:pStyle w:val="Text"/>
              <w:spacing w:line="240" w:lineRule="auto"/>
              <w:ind w:right="21"/>
              <w:rPr>
                <w:rFonts w:ascii="Times New Roman" w:hAnsi="Times New Roman"/>
                <w:sz w:val="22"/>
                <w:szCs w:val="22"/>
              </w:rPr>
            </w:pPr>
            <w:bookmarkStart w:id="4" w:name="_Hlk123903216"/>
            <w:r w:rsidRPr="00877926">
              <w:rPr>
                <w:rFonts w:ascii="Times New Roman" w:hAnsi="Times New Roman"/>
                <w:sz w:val="22"/>
                <w:szCs w:val="22"/>
              </w:rPr>
              <w:t xml:space="preserve">V </w:t>
            </w:r>
            <w:r w:rsidRPr="00484790">
              <w:rPr>
                <w:rFonts w:ascii="Times New Roman" w:hAnsi="Times New Roman"/>
                <w:sz w:val="22"/>
                <w:szCs w:val="22"/>
                <w:lang w:val="cs-CZ"/>
              </w:rPr>
              <w:t>Ostravě dne</w:t>
            </w:r>
            <w:r w:rsidRPr="00877926">
              <w:rPr>
                <w:rFonts w:ascii="Times New Roman" w:hAnsi="Times New Roman"/>
                <w:sz w:val="22"/>
                <w:szCs w:val="22"/>
              </w:rPr>
              <w:t xml:space="preserve"> </w:t>
            </w:r>
            <w:r>
              <w:rPr>
                <w:rFonts w:ascii="Times New Roman" w:hAnsi="Times New Roman"/>
                <w:sz w:val="22"/>
                <w:szCs w:val="22"/>
              </w:rPr>
              <w:t>_____________</w:t>
            </w:r>
          </w:p>
        </w:tc>
        <w:tc>
          <w:tcPr>
            <w:tcW w:w="4693" w:type="dxa"/>
          </w:tcPr>
          <w:p w14:paraId="5734C95F" w14:textId="77777777" w:rsidR="007A4F3D" w:rsidRPr="00877926" w:rsidRDefault="007A4F3D" w:rsidP="00F0668A">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Pr>
                <w:rFonts w:ascii="Times New Roman" w:hAnsi="Times New Roman"/>
                <w:sz w:val="22"/>
                <w:szCs w:val="22"/>
              </w:rPr>
              <w:t>____________</w:t>
            </w:r>
            <w:r w:rsidRPr="00877926">
              <w:rPr>
                <w:rFonts w:ascii="Times New Roman" w:hAnsi="Times New Roman"/>
                <w:sz w:val="22"/>
                <w:szCs w:val="22"/>
              </w:rPr>
              <w:t xml:space="preserve"> </w:t>
            </w:r>
            <w:proofErr w:type="spellStart"/>
            <w:r w:rsidRPr="00877926">
              <w:rPr>
                <w:rFonts w:ascii="Times New Roman" w:hAnsi="Times New Roman"/>
                <w:sz w:val="22"/>
                <w:szCs w:val="22"/>
              </w:rPr>
              <w:t>dn</w:t>
            </w:r>
            <w:r>
              <w:rPr>
                <w:rFonts w:ascii="Times New Roman" w:hAnsi="Times New Roman"/>
                <w:sz w:val="22"/>
                <w:szCs w:val="22"/>
              </w:rPr>
              <w:t>e</w:t>
            </w:r>
            <w:proofErr w:type="spellEnd"/>
            <w:r>
              <w:rPr>
                <w:rFonts w:ascii="Times New Roman" w:hAnsi="Times New Roman"/>
                <w:sz w:val="22"/>
                <w:szCs w:val="22"/>
              </w:rPr>
              <w:t xml:space="preserve"> __________</w:t>
            </w:r>
          </w:p>
        </w:tc>
      </w:tr>
      <w:tr w:rsidR="007A4F3D" w:rsidRPr="00F80797" w14:paraId="4AB3161B" w14:textId="77777777" w:rsidTr="00F0668A">
        <w:tc>
          <w:tcPr>
            <w:tcW w:w="4826" w:type="dxa"/>
          </w:tcPr>
          <w:p w14:paraId="633F8404" w14:textId="77777777" w:rsidR="007A4F3D" w:rsidRPr="00877926" w:rsidRDefault="007A4F3D" w:rsidP="00F0668A">
            <w:pPr>
              <w:pStyle w:val="Text"/>
              <w:spacing w:line="240" w:lineRule="auto"/>
              <w:ind w:right="21"/>
              <w:rPr>
                <w:rFonts w:ascii="Times New Roman" w:hAnsi="Times New Roman"/>
                <w:sz w:val="22"/>
                <w:szCs w:val="22"/>
              </w:rPr>
            </w:pPr>
            <w:bookmarkStart w:id="5" w:name="_Hlk123903144"/>
          </w:p>
          <w:p w14:paraId="16B88B1C" w14:textId="77777777" w:rsidR="007A4F3D" w:rsidRDefault="007A4F3D" w:rsidP="00F0668A">
            <w:pPr>
              <w:pStyle w:val="Text"/>
              <w:spacing w:line="240" w:lineRule="auto"/>
              <w:ind w:right="21"/>
              <w:rPr>
                <w:rFonts w:ascii="Times New Roman" w:hAnsi="Times New Roman"/>
                <w:sz w:val="22"/>
                <w:szCs w:val="22"/>
              </w:rPr>
            </w:pPr>
          </w:p>
          <w:p w14:paraId="3CC5A167" w14:textId="77777777" w:rsidR="007A4F3D" w:rsidRDefault="007A4F3D" w:rsidP="00F0668A">
            <w:pPr>
              <w:pStyle w:val="Text"/>
              <w:spacing w:line="240" w:lineRule="auto"/>
              <w:ind w:right="21"/>
              <w:rPr>
                <w:rFonts w:ascii="Times New Roman" w:hAnsi="Times New Roman"/>
                <w:sz w:val="22"/>
                <w:szCs w:val="22"/>
              </w:rPr>
            </w:pPr>
          </w:p>
          <w:p w14:paraId="79F6DDD8" w14:textId="77777777" w:rsidR="007A4F3D" w:rsidRPr="00877926" w:rsidRDefault="007A4F3D" w:rsidP="00F0668A">
            <w:pPr>
              <w:pStyle w:val="Text"/>
              <w:spacing w:line="240" w:lineRule="auto"/>
              <w:ind w:right="21"/>
              <w:rPr>
                <w:rFonts w:ascii="Times New Roman" w:hAnsi="Times New Roman"/>
                <w:sz w:val="22"/>
                <w:szCs w:val="22"/>
              </w:rPr>
            </w:pPr>
          </w:p>
          <w:p w14:paraId="40BD7C1A" w14:textId="77777777" w:rsidR="007A4F3D" w:rsidRPr="00877926" w:rsidRDefault="007A4F3D" w:rsidP="00F0668A">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04EBD7F" w14:textId="77777777" w:rsidR="007A4F3D" w:rsidRPr="00877926" w:rsidRDefault="007A4F3D" w:rsidP="00F0668A">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27C898FD" w14:textId="77777777" w:rsidR="007A4F3D" w:rsidRPr="00484790" w:rsidRDefault="007A4F3D" w:rsidP="00F0668A">
            <w:pPr>
              <w:pStyle w:val="Text"/>
              <w:spacing w:line="240" w:lineRule="auto"/>
              <w:ind w:right="21"/>
              <w:rPr>
                <w:rFonts w:ascii="Times New Roman" w:hAnsi="Times New Roman"/>
                <w:sz w:val="22"/>
                <w:szCs w:val="22"/>
                <w:lang w:val="cs-CZ"/>
              </w:rPr>
            </w:pPr>
            <w:r w:rsidRPr="00484790">
              <w:rPr>
                <w:rFonts w:ascii="Times New Roman" w:hAnsi="Times New Roman"/>
                <w:sz w:val="22"/>
                <w:szCs w:val="22"/>
                <w:lang w:val="cs-CZ"/>
              </w:rPr>
              <w:t xml:space="preserve">předseda představenstva </w:t>
            </w:r>
          </w:p>
        </w:tc>
        <w:tc>
          <w:tcPr>
            <w:tcW w:w="4693" w:type="dxa"/>
          </w:tcPr>
          <w:p w14:paraId="55A1F24F" w14:textId="77777777" w:rsidR="007A4F3D" w:rsidRPr="00877926" w:rsidRDefault="007A4F3D" w:rsidP="00F0668A">
            <w:pPr>
              <w:pStyle w:val="Text"/>
              <w:spacing w:line="240" w:lineRule="auto"/>
              <w:ind w:right="21"/>
              <w:rPr>
                <w:rFonts w:ascii="Times New Roman" w:hAnsi="Times New Roman"/>
                <w:sz w:val="22"/>
                <w:szCs w:val="22"/>
              </w:rPr>
            </w:pPr>
          </w:p>
          <w:p w14:paraId="40D996B8" w14:textId="77777777" w:rsidR="007A4F3D" w:rsidRDefault="007A4F3D" w:rsidP="00F0668A">
            <w:pPr>
              <w:pStyle w:val="Text"/>
              <w:spacing w:line="240" w:lineRule="auto"/>
              <w:ind w:right="21"/>
              <w:rPr>
                <w:rFonts w:ascii="Times New Roman" w:hAnsi="Times New Roman"/>
                <w:sz w:val="22"/>
                <w:szCs w:val="22"/>
              </w:rPr>
            </w:pPr>
          </w:p>
          <w:p w14:paraId="70D079C0" w14:textId="77777777" w:rsidR="007A4F3D" w:rsidRDefault="007A4F3D" w:rsidP="00F0668A">
            <w:pPr>
              <w:pStyle w:val="Text"/>
              <w:spacing w:line="240" w:lineRule="auto"/>
              <w:ind w:right="21"/>
              <w:rPr>
                <w:rFonts w:ascii="Times New Roman" w:hAnsi="Times New Roman"/>
                <w:sz w:val="22"/>
                <w:szCs w:val="22"/>
              </w:rPr>
            </w:pPr>
          </w:p>
          <w:p w14:paraId="7FDD6D98" w14:textId="77777777" w:rsidR="007A4F3D" w:rsidRPr="00877926" w:rsidRDefault="007A4F3D" w:rsidP="00F0668A">
            <w:pPr>
              <w:pStyle w:val="Text"/>
              <w:spacing w:line="240" w:lineRule="auto"/>
              <w:ind w:right="21"/>
              <w:rPr>
                <w:rFonts w:ascii="Times New Roman" w:hAnsi="Times New Roman"/>
                <w:sz w:val="22"/>
                <w:szCs w:val="22"/>
              </w:rPr>
            </w:pPr>
          </w:p>
          <w:p w14:paraId="7677D866" w14:textId="77777777" w:rsidR="007A4F3D" w:rsidRPr="00877926" w:rsidRDefault="007A4F3D" w:rsidP="00F0668A">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6EB5ACCD" w14:textId="77777777" w:rsidR="007A4F3D" w:rsidRPr="00877926" w:rsidRDefault="007A4F3D" w:rsidP="00F0668A">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Pr="00484790">
              <w:rPr>
                <w:rFonts w:ascii="Times New Roman" w:hAnsi="Times New Roman"/>
                <w:i/>
                <w:iCs/>
                <w:sz w:val="22"/>
                <w:szCs w:val="22"/>
                <w:highlight w:val="cyan"/>
                <w:lang w:val="cs-CZ"/>
              </w:rPr>
              <w:t>pozn.: doplní dodavatel, následně poznámku smaže</w:t>
            </w:r>
            <w:r w:rsidRPr="00515618">
              <w:rPr>
                <w:rFonts w:ascii="Times New Roman" w:hAnsi="Times New Roman"/>
                <w:sz w:val="22"/>
                <w:szCs w:val="22"/>
                <w:highlight w:val="cyan"/>
              </w:rPr>
              <w:t>]</w:t>
            </w:r>
          </w:p>
        </w:tc>
      </w:tr>
      <w:tr w:rsidR="007A4F3D" w:rsidRPr="00877926" w14:paraId="5B8195CF" w14:textId="77777777" w:rsidTr="00F0668A">
        <w:trPr>
          <w:trHeight w:val="70"/>
        </w:trPr>
        <w:tc>
          <w:tcPr>
            <w:tcW w:w="4826" w:type="dxa"/>
          </w:tcPr>
          <w:p w14:paraId="5363D75C" w14:textId="77777777" w:rsidR="007A4F3D" w:rsidRPr="00877926" w:rsidRDefault="007A4F3D" w:rsidP="00F0668A">
            <w:pPr>
              <w:pStyle w:val="Text"/>
              <w:spacing w:line="240" w:lineRule="auto"/>
              <w:ind w:right="21"/>
              <w:rPr>
                <w:rFonts w:ascii="Times New Roman" w:hAnsi="Times New Roman"/>
                <w:sz w:val="22"/>
                <w:szCs w:val="22"/>
              </w:rPr>
            </w:pPr>
          </w:p>
          <w:p w14:paraId="3849BE30" w14:textId="77777777" w:rsidR="007A4F3D" w:rsidRDefault="007A4F3D" w:rsidP="00F0668A">
            <w:pPr>
              <w:pStyle w:val="Text"/>
              <w:spacing w:line="240" w:lineRule="auto"/>
              <w:ind w:right="21"/>
              <w:rPr>
                <w:rFonts w:ascii="Times New Roman" w:hAnsi="Times New Roman"/>
                <w:sz w:val="22"/>
                <w:szCs w:val="22"/>
              </w:rPr>
            </w:pPr>
          </w:p>
          <w:p w14:paraId="7CC84F21" w14:textId="77777777" w:rsidR="007A4F3D" w:rsidRDefault="007A4F3D" w:rsidP="00F0668A">
            <w:pPr>
              <w:pStyle w:val="Text"/>
              <w:spacing w:line="240" w:lineRule="auto"/>
              <w:ind w:right="21"/>
              <w:rPr>
                <w:rFonts w:ascii="Times New Roman" w:hAnsi="Times New Roman"/>
                <w:sz w:val="22"/>
                <w:szCs w:val="22"/>
              </w:rPr>
            </w:pPr>
          </w:p>
          <w:p w14:paraId="41FF872E" w14:textId="77777777" w:rsidR="007A4F3D" w:rsidRPr="00877926" w:rsidRDefault="007A4F3D" w:rsidP="00F0668A">
            <w:pPr>
              <w:pStyle w:val="Text"/>
              <w:spacing w:line="240" w:lineRule="auto"/>
              <w:ind w:right="21"/>
              <w:rPr>
                <w:rFonts w:ascii="Times New Roman" w:hAnsi="Times New Roman"/>
                <w:sz w:val="22"/>
                <w:szCs w:val="22"/>
              </w:rPr>
            </w:pPr>
          </w:p>
          <w:p w14:paraId="00120225" w14:textId="77777777" w:rsidR="007A4F3D" w:rsidRPr="00877926" w:rsidRDefault="007A4F3D" w:rsidP="00F0668A">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DE8FC97" w14:textId="77777777" w:rsidR="007A4F3D" w:rsidRPr="00877926" w:rsidRDefault="007A4F3D" w:rsidP="00F0668A">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7E2EFAB4" w14:textId="77777777" w:rsidR="007A4F3D" w:rsidRPr="00484790" w:rsidRDefault="007A4F3D" w:rsidP="00F0668A">
            <w:pPr>
              <w:pStyle w:val="Text"/>
              <w:spacing w:line="240" w:lineRule="auto"/>
              <w:ind w:right="23"/>
              <w:rPr>
                <w:rFonts w:ascii="Times New Roman" w:hAnsi="Times New Roman"/>
                <w:sz w:val="22"/>
                <w:szCs w:val="22"/>
                <w:lang w:val="cs-CZ"/>
              </w:rPr>
            </w:pPr>
            <w:r w:rsidRPr="00484790">
              <w:rPr>
                <w:rFonts w:ascii="Times New Roman" w:hAnsi="Times New Roman"/>
                <w:sz w:val="22"/>
                <w:szCs w:val="22"/>
                <w:lang w:val="cs-CZ"/>
              </w:rPr>
              <w:t>člen představenstva</w:t>
            </w:r>
          </w:p>
        </w:tc>
        <w:tc>
          <w:tcPr>
            <w:tcW w:w="4693" w:type="dxa"/>
          </w:tcPr>
          <w:p w14:paraId="6B54CEAA" w14:textId="77777777" w:rsidR="007A4F3D" w:rsidRPr="00877926" w:rsidRDefault="007A4F3D" w:rsidP="00F0668A">
            <w:pPr>
              <w:pStyle w:val="Text"/>
              <w:spacing w:line="240" w:lineRule="auto"/>
              <w:ind w:right="21"/>
              <w:rPr>
                <w:rFonts w:ascii="Times New Roman" w:hAnsi="Times New Roman"/>
                <w:sz w:val="22"/>
                <w:szCs w:val="22"/>
              </w:rPr>
            </w:pPr>
          </w:p>
          <w:p w14:paraId="2F893297" w14:textId="77777777" w:rsidR="007A4F3D" w:rsidRPr="00877926" w:rsidRDefault="007A4F3D" w:rsidP="00F0668A">
            <w:pPr>
              <w:pStyle w:val="Text"/>
              <w:spacing w:line="240" w:lineRule="auto"/>
              <w:ind w:right="21"/>
              <w:rPr>
                <w:rFonts w:ascii="Times New Roman" w:hAnsi="Times New Roman"/>
                <w:sz w:val="22"/>
                <w:szCs w:val="22"/>
              </w:rPr>
            </w:pPr>
          </w:p>
          <w:p w14:paraId="3D6694CF" w14:textId="77777777" w:rsidR="007A4F3D" w:rsidRPr="00877926" w:rsidRDefault="007A4F3D" w:rsidP="00F0668A">
            <w:pPr>
              <w:pStyle w:val="Text"/>
              <w:spacing w:line="240" w:lineRule="auto"/>
              <w:ind w:right="21"/>
              <w:rPr>
                <w:rFonts w:ascii="Times New Roman" w:hAnsi="Times New Roman"/>
                <w:sz w:val="22"/>
                <w:szCs w:val="22"/>
              </w:rPr>
            </w:pPr>
          </w:p>
          <w:p w14:paraId="2367ADC1" w14:textId="77777777" w:rsidR="007A4F3D" w:rsidRPr="00877926" w:rsidRDefault="007A4F3D" w:rsidP="00F0668A">
            <w:pPr>
              <w:pStyle w:val="Text"/>
              <w:spacing w:line="240" w:lineRule="auto"/>
              <w:ind w:right="21"/>
              <w:rPr>
                <w:rFonts w:ascii="Times New Roman" w:hAnsi="Times New Roman"/>
                <w:sz w:val="22"/>
                <w:szCs w:val="22"/>
              </w:rPr>
            </w:pPr>
          </w:p>
        </w:tc>
      </w:tr>
    </w:tbl>
    <w:bookmarkEnd w:id="4"/>
    <w:bookmarkEnd w:id="5"/>
    <w:p w14:paraId="4F1B0328" w14:textId="04D5B90B" w:rsidR="00264412" w:rsidRPr="00961157" w:rsidRDefault="00264412" w:rsidP="00BD33BD">
      <w:pPr>
        <w:rPr>
          <w:sz w:val="22"/>
        </w:rPr>
      </w:pPr>
      <w:r w:rsidRPr="00961157">
        <w:rPr>
          <w:sz w:val="22"/>
        </w:rPr>
        <w:tab/>
      </w:r>
      <w:r w:rsidRPr="00961157">
        <w:rPr>
          <w:sz w:val="22"/>
        </w:rPr>
        <w:tab/>
      </w:r>
      <w:r w:rsidRPr="00961157">
        <w:rPr>
          <w:sz w:val="22"/>
        </w:rPr>
        <w:tab/>
      </w:r>
    </w:p>
    <w:sectPr w:rsidR="00264412" w:rsidRPr="00961157" w:rsidSect="00CC5AA7">
      <w:headerReference w:type="default" r:id="rId9"/>
      <w:footerReference w:type="even" r:id="rId10"/>
      <w:headerReference w:type="first" r:id="rId11"/>
      <w:pgSz w:w="11906" w:h="16838"/>
      <w:pgMar w:top="2469" w:right="1134" w:bottom="851" w:left="141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021B6" w14:textId="77777777" w:rsidR="001F7E91" w:rsidRDefault="001F7E91">
      <w:r>
        <w:separator/>
      </w:r>
    </w:p>
  </w:endnote>
  <w:endnote w:type="continuationSeparator" w:id="0">
    <w:p w14:paraId="49A0CCA9" w14:textId="77777777" w:rsidR="001F7E91" w:rsidRDefault="001F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EC83B" w14:textId="77777777" w:rsidR="00447A4A" w:rsidRDefault="008C0935">
    <w:pPr>
      <w:pStyle w:val="Zpat"/>
      <w:framePr w:wrap="around" w:vAnchor="text" w:hAnchor="margin" w:xAlign="center" w:y="1"/>
      <w:rPr>
        <w:rStyle w:val="slostrnky"/>
      </w:rPr>
    </w:pPr>
    <w:r>
      <w:rPr>
        <w:rStyle w:val="slostrnky"/>
      </w:rPr>
      <w:fldChar w:fldCharType="begin"/>
    </w:r>
    <w:r w:rsidR="00447A4A">
      <w:rPr>
        <w:rStyle w:val="slostrnky"/>
      </w:rPr>
      <w:instrText xml:space="preserve">PAGE  </w:instrText>
    </w:r>
    <w:r>
      <w:rPr>
        <w:rStyle w:val="slostrnky"/>
      </w:rPr>
      <w:fldChar w:fldCharType="separate"/>
    </w:r>
    <w:r w:rsidR="00447A4A">
      <w:rPr>
        <w:rStyle w:val="slostrnky"/>
        <w:noProof/>
      </w:rPr>
      <w:t>1</w:t>
    </w:r>
    <w:r>
      <w:rPr>
        <w:rStyle w:val="slostrnky"/>
      </w:rPr>
      <w:fldChar w:fldCharType="end"/>
    </w:r>
  </w:p>
  <w:p w14:paraId="5A4465DC" w14:textId="77777777" w:rsidR="00447A4A" w:rsidRDefault="00447A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3F0A5" w14:textId="77777777" w:rsidR="001F7E91" w:rsidRDefault="001F7E91">
      <w:r>
        <w:separator/>
      </w:r>
    </w:p>
  </w:footnote>
  <w:footnote w:type="continuationSeparator" w:id="0">
    <w:p w14:paraId="10AE94EB" w14:textId="77777777" w:rsidR="001F7E91" w:rsidRDefault="001F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9FB24" w14:textId="12CF1686" w:rsidR="00CC5AA7" w:rsidRDefault="00CC5AA7">
    <w:pPr>
      <w:pStyle w:val="Zhlav"/>
    </w:pPr>
    <w:r>
      <w:rPr>
        <w:noProof/>
      </w:rPr>
      <w:drawing>
        <wp:anchor distT="0" distB="0" distL="114300" distR="114300" simplePos="0" relativeHeight="251665408" behindDoc="0" locked="0" layoutInCell="1" allowOverlap="1" wp14:anchorId="2D9FC1D0" wp14:editId="73D6B86E">
          <wp:simplePos x="0" y="0"/>
          <wp:positionH relativeFrom="margin">
            <wp:posOffset>3600450</wp:posOffset>
          </wp:positionH>
          <wp:positionV relativeFrom="page">
            <wp:posOffset>561975</wp:posOffset>
          </wp:positionV>
          <wp:extent cx="2179320" cy="615315"/>
          <wp:effectExtent l="19050" t="0" r="0" b="0"/>
          <wp:wrapSquare wrapText="bothSides"/>
          <wp:docPr id="1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3360" behindDoc="0" locked="0" layoutInCell="1" allowOverlap="1" wp14:anchorId="2B40CA92" wp14:editId="2EC7BED0">
          <wp:simplePos x="0" y="0"/>
          <wp:positionH relativeFrom="page">
            <wp:posOffset>957580</wp:posOffset>
          </wp:positionH>
          <wp:positionV relativeFrom="page">
            <wp:posOffset>561975</wp:posOffset>
          </wp:positionV>
          <wp:extent cx="1866900" cy="504825"/>
          <wp:effectExtent l="19050" t="0" r="0" b="0"/>
          <wp:wrapSquare wrapText="bothSides"/>
          <wp:docPr id="18" name="Obrázek 18"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BF30D" w14:textId="3F818DF0" w:rsidR="0019157E" w:rsidRDefault="0019157E">
    <w:pPr>
      <w:pStyle w:val="Zhlav"/>
    </w:pPr>
  </w:p>
  <w:p w14:paraId="682EFE1C" w14:textId="6DD774C6" w:rsidR="0019157E" w:rsidRDefault="0019157E">
    <w:pPr>
      <w:pStyle w:val="Zhlav"/>
    </w:pPr>
  </w:p>
  <w:p w14:paraId="7DA7D2C0" w14:textId="5CBB2EC1" w:rsidR="0019157E" w:rsidRDefault="0019157E">
    <w:pPr>
      <w:pStyle w:val="Zhlav"/>
    </w:pPr>
  </w:p>
  <w:p w14:paraId="485937E9" w14:textId="579F929B" w:rsidR="00CC5AA7" w:rsidRDefault="00CC5AA7">
    <w:pPr>
      <w:pStyle w:val="Zhlav"/>
      <w:rPr>
        <w:i/>
        <w:sz w:val="22"/>
        <w:szCs w:val="22"/>
      </w:rPr>
    </w:pPr>
    <w:r>
      <w:rPr>
        <w:noProof/>
      </w:rPr>
      <w:drawing>
        <wp:anchor distT="0" distB="0" distL="114300" distR="114300" simplePos="0" relativeHeight="251661312" behindDoc="0" locked="0" layoutInCell="1" allowOverlap="1" wp14:anchorId="65292EEA" wp14:editId="7C1C0DD5">
          <wp:simplePos x="0" y="0"/>
          <wp:positionH relativeFrom="page">
            <wp:posOffset>900430</wp:posOffset>
          </wp:positionH>
          <wp:positionV relativeFrom="page">
            <wp:posOffset>558800</wp:posOffset>
          </wp:positionV>
          <wp:extent cx="1866900" cy="504825"/>
          <wp:effectExtent l="19050" t="0" r="0" b="0"/>
          <wp:wrapSquare wrapText="bothSides"/>
          <wp:docPr id="19" name="Obrázek 19"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Pr>
        <w:noProof/>
      </w:rPr>
      <w:drawing>
        <wp:anchor distT="0" distB="0" distL="114300" distR="114300" simplePos="0" relativeHeight="251659264" behindDoc="0" locked="0" layoutInCell="1" allowOverlap="1" wp14:anchorId="16CCE327" wp14:editId="13EF2253">
          <wp:simplePos x="0" y="0"/>
          <wp:positionH relativeFrom="margin">
            <wp:posOffset>3638550</wp:posOffset>
          </wp:positionH>
          <wp:positionV relativeFrom="page">
            <wp:posOffset>560070</wp:posOffset>
          </wp:positionV>
          <wp:extent cx="2179320" cy="615315"/>
          <wp:effectExtent l="19050" t="0" r="0" b="0"/>
          <wp:wrapSquare wrapText="bothSides"/>
          <wp:docPr id="20"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481BDF80" w14:textId="18BF99F0" w:rsidR="00CC5AA7" w:rsidRDefault="00CC5AA7">
    <w:pPr>
      <w:pStyle w:val="Zhlav"/>
      <w:rPr>
        <w:i/>
        <w:sz w:val="22"/>
        <w:szCs w:val="22"/>
      </w:rPr>
    </w:pPr>
  </w:p>
  <w:p w14:paraId="4C54990A" w14:textId="5ADC7C76" w:rsidR="00CC5AA7" w:rsidRDefault="00CC5AA7">
    <w:pPr>
      <w:pStyle w:val="Zhlav"/>
      <w:rPr>
        <w:i/>
        <w:sz w:val="22"/>
        <w:szCs w:val="22"/>
      </w:rPr>
    </w:pPr>
  </w:p>
  <w:p w14:paraId="1D1FD049" w14:textId="77777777" w:rsidR="00CC5AA7" w:rsidRDefault="00CC5AA7">
    <w:pPr>
      <w:pStyle w:val="Zhlav"/>
      <w:rPr>
        <w:i/>
        <w:sz w:val="22"/>
        <w:szCs w:val="22"/>
      </w:rPr>
    </w:pPr>
  </w:p>
  <w:p w14:paraId="7F23D3B4" w14:textId="77777777" w:rsidR="00CC5AA7" w:rsidRDefault="00CC5AA7">
    <w:pPr>
      <w:pStyle w:val="Zhlav"/>
      <w:rPr>
        <w:i/>
        <w:sz w:val="22"/>
        <w:szCs w:val="22"/>
      </w:rPr>
    </w:pPr>
  </w:p>
  <w:p w14:paraId="6A444B8E" w14:textId="759592C4" w:rsidR="0019157E" w:rsidRPr="0019157E" w:rsidRDefault="00CC5AA7">
    <w:pPr>
      <w:pStyle w:val="Zhlav"/>
      <w:rPr>
        <w:i/>
        <w:sz w:val="22"/>
        <w:szCs w:val="22"/>
      </w:rPr>
    </w:pPr>
    <w:r>
      <w:rPr>
        <w:i/>
        <w:sz w:val="22"/>
        <w:szCs w:val="22"/>
      </w:rPr>
      <w:t xml:space="preserve">Příloha č. </w:t>
    </w:r>
    <w:r w:rsidR="00A534CC">
      <w:rPr>
        <w:i/>
        <w:sz w:val="22"/>
        <w:szCs w:val="22"/>
      </w:rPr>
      <w:t>2</w:t>
    </w:r>
    <w:r w:rsidR="0019157E" w:rsidRPr="0019157E">
      <w:rPr>
        <w:i/>
        <w:sz w:val="22"/>
        <w:szCs w:val="22"/>
      </w:rPr>
      <w:t xml:space="preserve"> zadávací dokumentace – Návrh </w:t>
    </w:r>
    <w:r w:rsidR="00425178">
      <w:rPr>
        <w:i/>
        <w:sz w:val="22"/>
        <w:szCs w:val="22"/>
      </w:rPr>
      <w:t>Rámcové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E0A250E4"/>
    <w:name w:val="WW8Num6"/>
    <w:lvl w:ilvl="0">
      <w:start w:val="1"/>
      <w:numFmt w:val="decimal"/>
      <w:lvlText w:val="%1."/>
      <w:lvlJc w:val="left"/>
      <w:pPr>
        <w:tabs>
          <w:tab w:val="num" w:pos="0"/>
        </w:tabs>
        <w:ind w:left="720" w:hanging="360"/>
      </w:pPr>
      <w:rPr>
        <w:rFonts w:ascii="Segoe UI" w:hAnsi="Segoe UI" w:cs="Segoe UI"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852" w:hanging="36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1" w15:restartNumberingAfterBreak="0">
    <w:nsid w:val="0000000D"/>
    <w:multiLevelType w:val="multilevel"/>
    <w:tmpl w:val="7146FD58"/>
    <w:name w:val="WW8Num13"/>
    <w:lvl w:ilvl="0">
      <w:start w:val="1"/>
      <w:numFmt w:val="decimal"/>
      <w:lvlText w:val="%1."/>
      <w:lvlJc w:val="left"/>
      <w:pPr>
        <w:tabs>
          <w:tab w:val="num" w:pos="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1B7BB9"/>
    <w:multiLevelType w:val="multilevel"/>
    <w:tmpl w:val="26864BF8"/>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1142"/>
        </w:tabs>
        <w:ind w:left="1142" w:hanging="432"/>
      </w:pPr>
      <w:rPr>
        <w:rFonts w:cs="Times New Roman"/>
        <w:b w:val="0"/>
        <w:bCs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84C4EC3"/>
    <w:multiLevelType w:val="hybridMultilevel"/>
    <w:tmpl w:val="66C87116"/>
    <w:lvl w:ilvl="0" w:tplc="67ACB1C6">
      <w:start w:val="1"/>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15:restartNumberingAfterBreak="0">
    <w:nsid w:val="1CF403ED"/>
    <w:multiLevelType w:val="hybridMultilevel"/>
    <w:tmpl w:val="DC880ECA"/>
    <w:lvl w:ilvl="0" w:tplc="ABE60B46">
      <w:start w:val="1"/>
      <w:numFmt w:val="lowerLetter"/>
      <w:lvlText w:val="%1)"/>
      <w:lvlJc w:val="left"/>
      <w:pPr>
        <w:ind w:left="1364" w:hanging="360"/>
      </w:pPr>
      <w:rPr>
        <w:rFonts w:hint="default"/>
      </w:rPr>
    </w:lvl>
    <w:lvl w:ilvl="1" w:tplc="04050019">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1AF5597"/>
    <w:multiLevelType w:val="hybridMultilevel"/>
    <w:tmpl w:val="FF761714"/>
    <w:lvl w:ilvl="0" w:tplc="18084240">
      <w:start w:val="1"/>
      <w:numFmt w:val="lowerLetter"/>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7" w15:restartNumberingAfterBreak="0">
    <w:nsid w:val="47A5586E"/>
    <w:multiLevelType w:val="hybridMultilevel"/>
    <w:tmpl w:val="228A7F9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4D0A30C6"/>
    <w:multiLevelType w:val="hybridMultilevel"/>
    <w:tmpl w:val="D706A1B4"/>
    <w:lvl w:ilvl="0" w:tplc="1396A1C4">
      <w:start w:val="1"/>
      <w:numFmt w:val="bullet"/>
      <w:lvlText w:val="-"/>
      <w:lvlJc w:val="left"/>
      <w:pPr>
        <w:ind w:left="720" w:hanging="360"/>
      </w:pPr>
      <w:rPr>
        <w:rFonts w:ascii="Times New Roman" w:hAnsi="Times New Roman"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1054D2E"/>
    <w:multiLevelType w:val="multilevel"/>
    <w:tmpl w:val="BCF4873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BD1538"/>
    <w:multiLevelType w:val="hybridMultilevel"/>
    <w:tmpl w:val="49C2FBB0"/>
    <w:lvl w:ilvl="0" w:tplc="8A42818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9076C18"/>
    <w:multiLevelType w:val="multilevel"/>
    <w:tmpl w:val="A2121590"/>
    <w:lvl w:ilvl="0">
      <w:start w:val="1"/>
      <w:numFmt w:val="upperRoman"/>
      <w:lvlText w:val="%1."/>
      <w:lvlJc w:val="left"/>
      <w:pPr>
        <w:ind w:left="1004" w:hanging="720"/>
      </w:pPr>
      <w:rPr>
        <w:rFonts w:ascii="Arial Black" w:hAnsi="Arial Black"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6F794973"/>
    <w:multiLevelType w:val="hybridMultilevel"/>
    <w:tmpl w:val="C56C6602"/>
    <w:lvl w:ilvl="0" w:tplc="2BE4105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664550574">
    <w:abstractNumId w:val="11"/>
  </w:num>
  <w:num w:numId="2" w16cid:durableId="495150365">
    <w:abstractNumId w:val="9"/>
  </w:num>
  <w:num w:numId="3" w16cid:durableId="724135388">
    <w:abstractNumId w:val="7"/>
  </w:num>
  <w:num w:numId="4" w16cid:durableId="118190160">
    <w:abstractNumId w:val="2"/>
  </w:num>
  <w:num w:numId="5" w16cid:durableId="1131284668">
    <w:abstractNumId w:val="5"/>
  </w:num>
  <w:num w:numId="6" w16cid:durableId="2142264686">
    <w:abstractNumId w:val="8"/>
  </w:num>
  <w:num w:numId="7" w16cid:durableId="1337533812">
    <w:abstractNumId w:val="6"/>
  </w:num>
  <w:num w:numId="8" w16cid:durableId="622227223">
    <w:abstractNumId w:val="3"/>
  </w:num>
  <w:num w:numId="9" w16cid:durableId="2112553878">
    <w:abstractNumId w:val="10"/>
  </w:num>
  <w:num w:numId="10" w16cid:durableId="1562596021">
    <w:abstractNumId w:val="12"/>
  </w:num>
  <w:num w:numId="11" w16cid:durableId="1476919481">
    <w:abstractNumId w:val="13"/>
  </w:num>
  <w:num w:numId="12" w16cid:durableId="41949689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73"/>
    <w:rsid w:val="0000310E"/>
    <w:rsid w:val="00003E49"/>
    <w:rsid w:val="000054AD"/>
    <w:rsid w:val="00010269"/>
    <w:rsid w:val="00017A17"/>
    <w:rsid w:val="00024B34"/>
    <w:rsid w:val="00024B3E"/>
    <w:rsid w:val="000260F8"/>
    <w:rsid w:val="00026AA3"/>
    <w:rsid w:val="000276EC"/>
    <w:rsid w:val="000304C7"/>
    <w:rsid w:val="00031871"/>
    <w:rsid w:val="00037606"/>
    <w:rsid w:val="00037BCC"/>
    <w:rsid w:val="000430EE"/>
    <w:rsid w:val="0004350A"/>
    <w:rsid w:val="000474B0"/>
    <w:rsid w:val="0004789F"/>
    <w:rsid w:val="00052C63"/>
    <w:rsid w:val="000609E3"/>
    <w:rsid w:val="00060A45"/>
    <w:rsid w:val="00066B7A"/>
    <w:rsid w:val="00067656"/>
    <w:rsid w:val="0007205B"/>
    <w:rsid w:val="00077BF6"/>
    <w:rsid w:val="00082D11"/>
    <w:rsid w:val="00083967"/>
    <w:rsid w:val="00095B1D"/>
    <w:rsid w:val="00096744"/>
    <w:rsid w:val="000A1131"/>
    <w:rsid w:val="000B2848"/>
    <w:rsid w:val="000B36FE"/>
    <w:rsid w:val="000C072B"/>
    <w:rsid w:val="000C49A1"/>
    <w:rsid w:val="000C5340"/>
    <w:rsid w:val="000D1DC8"/>
    <w:rsid w:val="000D2BB4"/>
    <w:rsid w:val="000D310C"/>
    <w:rsid w:val="000D32FF"/>
    <w:rsid w:val="000D6F36"/>
    <w:rsid w:val="000D7226"/>
    <w:rsid w:val="000E0BCA"/>
    <w:rsid w:val="000E358A"/>
    <w:rsid w:val="000E3E1B"/>
    <w:rsid w:val="000E4486"/>
    <w:rsid w:val="000E6525"/>
    <w:rsid w:val="000F0534"/>
    <w:rsid w:val="000F0551"/>
    <w:rsid w:val="000F5C53"/>
    <w:rsid w:val="000F5F8F"/>
    <w:rsid w:val="001018EC"/>
    <w:rsid w:val="00107043"/>
    <w:rsid w:val="00111826"/>
    <w:rsid w:val="001118D0"/>
    <w:rsid w:val="0011416A"/>
    <w:rsid w:val="0011552F"/>
    <w:rsid w:val="0011611D"/>
    <w:rsid w:val="001165B7"/>
    <w:rsid w:val="00116ADC"/>
    <w:rsid w:val="0011703E"/>
    <w:rsid w:val="0012328F"/>
    <w:rsid w:val="00124BDF"/>
    <w:rsid w:val="00130FCE"/>
    <w:rsid w:val="00132B38"/>
    <w:rsid w:val="00133B02"/>
    <w:rsid w:val="00133C08"/>
    <w:rsid w:val="00135859"/>
    <w:rsid w:val="00137578"/>
    <w:rsid w:val="00141ACD"/>
    <w:rsid w:val="0014371F"/>
    <w:rsid w:val="00150564"/>
    <w:rsid w:val="00150F9C"/>
    <w:rsid w:val="00151F94"/>
    <w:rsid w:val="0015547E"/>
    <w:rsid w:val="0015695E"/>
    <w:rsid w:val="00161617"/>
    <w:rsid w:val="00163F78"/>
    <w:rsid w:val="00164D09"/>
    <w:rsid w:val="00165F00"/>
    <w:rsid w:val="00170236"/>
    <w:rsid w:val="00170DC5"/>
    <w:rsid w:val="00171F9D"/>
    <w:rsid w:val="0017390A"/>
    <w:rsid w:val="00173BEA"/>
    <w:rsid w:val="00173FDD"/>
    <w:rsid w:val="00177E16"/>
    <w:rsid w:val="001809D2"/>
    <w:rsid w:val="00180B2D"/>
    <w:rsid w:val="00182B42"/>
    <w:rsid w:val="0018307E"/>
    <w:rsid w:val="00183F41"/>
    <w:rsid w:val="0018523A"/>
    <w:rsid w:val="00185B77"/>
    <w:rsid w:val="00186D1B"/>
    <w:rsid w:val="0019157E"/>
    <w:rsid w:val="001922C2"/>
    <w:rsid w:val="0019324B"/>
    <w:rsid w:val="001938E5"/>
    <w:rsid w:val="00194F0B"/>
    <w:rsid w:val="001A5BBF"/>
    <w:rsid w:val="001A7607"/>
    <w:rsid w:val="001A7C75"/>
    <w:rsid w:val="001B6155"/>
    <w:rsid w:val="001C2C17"/>
    <w:rsid w:val="001C5475"/>
    <w:rsid w:val="001D0EAB"/>
    <w:rsid w:val="001D1B63"/>
    <w:rsid w:val="001D5157"/>
    <w:rsid w:val="001E346B"/>
    <w:rsid w:val="001E5689"/>
    <w:rsid w:val="001E6ABE"/>
    <w:rsid w:val="001F1342"/>
    <w:rsid w:val="001F1EAF"/>
    <w:rsid w:val="001F265C"/>
    <w:rsid w:val="001F55E1"/>
    <w:rsid w:val="001F5F88"/>
    <w:rsid w:val="001F7E91"/>
    <w:rsid w:val="00200D73"/>
    <w:rsid w:val="00201FD0"/>
    <w:rsid w:val="00202687"/>
    <w:rsid w:val="00203BFD"/>
    <w:rsid w:val="00203D65"/>
    <w:rsid w:val="0021080D"/>
    <w:rsid w:val="00210A85"/>
    <w:rsid w:val="00211F00"/>
    <w:rsid w:val="002126FD"/>
    <w:rsid w:val="00216E27"/>
    <w:rsid w:val="002208A3"/>
    <w:rsid w:val="00220D4A"/>
    <w:rsid w:val="002260B6"/>
    <w:rsid w:val="002274A9"/>
    <w:rsid w:val="00233C56"/>
    <w:rsid w:val="00235962"/>
    <w:rsid w:val="00240584"/>
    <w:rsid w:val="00240FA0"/>
    <w:rsid w:val="002423A1"/>
    <w:rsid w:val="002437FA"/>
    <w:rsid w:val="00243D16"/>
    <w:rsid w:val="0025029D"/>
    <w:rsid w:val="0025199B"/>
    <w:rsid w:val="00251CE4"/>
    <w:rsid w:val="00251DD6"/>
    <w:rsid w:val="00252FD1"/>
    <w:rsid w:val="00256A6B"/>
    <w:rsid w:val="002575B9"/>
    <w:rsid w:val="00260DDC"/>
    <w:rsid w:val="00263157"/>
    <w:rsid w:val="00264412"/>
    <w:rsid w:val="00264D69"/>
    <w:rsid w:val="00272C5E"/>
    <w:rsid w:val="00272FDE"/>
    <w:rsid w:val="002733AC"/>
    <w:rsid w:val="00276414"/>
    <w:rsid w:val="00277EDE"/>
    <w:rsid w:val="00280DF3"/>
    <w:rsid w:val="00285F3E"/>
    <w:rsid w:val="00287FF5"/>
    <w:rsid w:val="002901E4"/>
    <w:rsid w:val="00290862"/>
    <w:rsid w:val="00295C5F"/>
    <w:rsid w:val="002967ED"/>
    <w:rsid w:val="002A0783"/>
    <w:rsid w:val="002A1578"/>
    <w:rsid w:val="002A2364"/>
    <w:rsid w:val="002A3A27"/>
    <w:rsid w:val="002A4BAA"/>
    <w:rsid w:val="002B35B5"/>
    <w:rsid w:val="002B7F70"/>
    <w:rsid w:val="002C55F3"/>
    <w:rsid w:val="002C5913"/>
    <w:rsid w:val="002D315A"/>
    <w:rsid w:val="002D4A97"/>
    <w:rsid w:val="002E7A07"/>
    <w:rsid w:val="002E7B3F"/>
    <w:rsid w:val="002F0E85"/>
    <w:rsid w:val="002F58DC"/>
    <w:rsid w:val="002F5D19"/>
    <w:rsid w:val="00310EC9"/>
    <w:rsid w:val="0032149E"/>
    <w:rsid w:val="00321795"/>
    <w:rsid w:val="00323FEF"/>
    <w:rsid w:val="00327606"/>
    <w:rsid w:val="00331AB7"/>
    <w:rsid w:val="003327B3"/>
    <w:rsid w:val="00333A32"/>
    <w:rsid w:val="00335068"/>
    <w:rsid w:val="00335133"/>
    <w:rsid w:val="00335D73"/>
    <w:rsid w:val="003371ED"/>
    <w:rsid w:val="003402D6"/>
    <w:rsid w:val="00345E18"/>
    <w:rsid w:val="00355706"/>
    <w:rsid w:val="00360B23"/>
    <w:rsid w:val="00370875"/>
    <w:rsid w:val="003738AB"/>
    <w:rsid w:val="00376FB4"/>
    <w:rsid w:val="003843A8"/>
    <w:rsid w:val="0038782B"/>
    <w:rsid w:val="003879BF"/>
    <w:rsid w:val="00390EE0"/>
    <w:rsid w:val="00393907"/>
    <w:rsid w:val="00394F9F"/>
    <w:rsid w:val="003957B4"/>
    <w:rsid w:val="00395AF2"/>
    <w:rsid w:val="00396CF9"/>
    <w:rsid w:val="003A3E04"/>
    <w:rsid w:val="003A431F"/>
    <w:rsid w:val="003B00FD"/>
    <w:rsid w:val="003B01BD"/>
    <w:rsid w:val="003B1655"/>
    <w:rsid w:val="003B222A"/>
    <w:rsid w:val="003B2688"/>
    <w:rsid w:val="003B2B44"/>
    <w:rsid w:val="003B74B9"/>
    <w:rsid w:val="003C0207"/>
    <w:rsid w:val="003C0657"/>
    <w:rsid w:val="003C170A"/>
    <w:rsid w:val="003C206B"/>
    <w:rsid w:val="003C2519"/>
    <w:rsid w:val="003C31BD"/>
    <w:rsid w:val="003C37E3"/>
    <w:rsid w:val="003C6243"/>
    <w:rsid w:val="003D18DC"/>
    <w:rsid w:val="003D4612"/>
    <w:rsid w:val="003E1CF6"/>
    <w:rsid w:val="003E3B2A"/>
    <w:rsid w:val="003E461A"/>
    <w:rsid w:val="003E6EA7"/>
    <w:rsid w:val="003F2500"/>
    <w:rsid w:val="003F3555"/>
    <w:rsid w:val="003F39FF"/>
    <w:rsid w:val="003F443A"/>
    <w:rsid w:val="00400F86"/>
    <w:rsid w:val="0040433A"/>
    <w:rsid w:val="004054FD"/>
    <w:rsid w:val="0040770E"/>
    <w:rsid w:val="00410927"/>
    <w:rsid w:val="00411508"/>
    <w:rsid w:val="00412378"/>
    <w:rsid w:val="004134BC"/>
    <w:rsid w:val="0041374B"/>
    <w:rsid w:val="00417A44"/>
    <w:rsid w:val="004220AD"/>
    <w:rsid w:val="00422D01"/>
    <w:rsid w:val="004245B7"/>
    <w:rsid w:val="00425178"/>
    <w:rsid w:val="00425DA5"/>
    <w:rsid w:val="0042744D"/>
    <w:rsid w:val="00430095"/>
    <w:rsid w:val="004314B6"/>
    <w:rsid w:val="00431827"/>
    <w:rsid w:val="00431DC0"/>
    <w:rsid w:val="004374A0"/>
    <w:rsid w:val="00440925"/>
    <w:rsid w:val="00440B21"/>
    <w:rsid w:val="00444F18"/>
    <w:rsid w:val="00445B44"/>
    <w:rsid w:val="00446BE1"/>
    <w:rsid w:val="00447A4A"/>
    <w:rsid w:val="0045184D"/>
    <w:rsid w:val="00451A35"/>
    <w:rsid w:val="00454352"/>
    <w:rsid w:val="00463EE8"/>
    <w:rsid w:val="00465721"/>
    <w:rsid w:val="004700ED"/>
    <w:rsid w:val="004710D0"/>
    <w:rsid w:val="00474321"/>
    <w:rsid w:val="00484790"/>
    <w:rsid w:val="00493CF4"/>
    <w:rsid w:val="00493D9A"/>
    <w:rsid w:val="004A09A8"/>
    <w:rsid w:val="004A1BBB"/>
    <w:rsid w:val="004A4B1F"/>
    <w:rsid w:val="004B3ED3"/>
    <w:rsid w:val="004C0673"/>
    <w:rsid w:val="004C22B6"/>
    <w:rsid w:val="004C3213"/>
    <w:rsid w:val="004C6867"/>
    <w:rsid w:val="004C6990"/>
    <w:rsid w:val="004C7509"/>
    <w:rsid w:val="004D4205"/>
    <w:rsid w:val="004D5A25"/>
    <w:rsid w:val="004E7200"/>
    <w:rsid w:val="004F060F"/>
    <w:rsid w:val="004F226C"/>
    <w:rsid w:val="004F6CA5"/>
    <w:rsid w:val="005005AB"/>
    <w:rsid w:val="00503548"/>
    <w:rsid w:val="005062AE"/>
    <w:rsid w:val="00512B9F"/>
    <w:rsid w:val="005154E3"/>
    <w:rsid w:val="00517997"/>
    <w:rsid w:val="0052739E"/>
    <w:rsid w:val="005323AD"/>
    <w:rsid w:val="00541217"/>
    <w:rsid w:val="00544EEB"/>
    <w:rsid w:val="00547774"/>
    <w:rsid w:val="0055249D"/>
    <w:rsid w:val="00555A9D"/>
    <w:rsid w:val="00563FF0"/>
    <w:rsid w:val="00567CAF"/>
    <w:rsid w:val="005712F9"/>
    <w:rsid w:val="005721EE"/>
    <w:rsid w:val="00574F24"/>
    <w:rsid w:val="00581B2A"/>
    <w:rsid w:val="0058551E"/>
    <w:rsid w:val="005862AD"/>
    <w:rsid w:val="00586408"/>
    <w:rsid w:val="0059181A"/>
    <w:rsid w:val="0059190D"/>
    <w:rsid w:val="005A1303"/>
    <w:rsid w:val="005B295B"/>
    <w:rsid w:val="005C45BC"/>
    <w:rsid w:val="005D0F14"/>
    <w:rsid w:val="005E2C27"/>
    <w:rsid w:val="005F0149"/>
    <w:rsid w:val="005F4104"/>
    <w:rsid w:val="005F66E5"/>
    <w:rsid w:val="005F73AC"/>
    <w:rsid w:val="00601E2E"/>
    <w:rsid w:val="00604A7C"/>
    <w:rsid w:val="00606ACD"/>
    <w:rsid w:val="0061088B"/>
    <w:rsid w:val="00623845"/>
    <w:rsid w:val="006248E2"/>
    <w:rsid w:val="0063184C"/>
    <w:rsid w:val="0063611E"/>
    <w:rsid w:val="00637258"/>
    <w:rsid w:val="006448BD"/>
    <w:rsid w:val="0064656A"/>
    <w:rsid w:val="00654EAE"/>
    <w:rsid w:val="00655F0C"/>
    <w:rsid w:val="00657928"/>
    <w:rsid w:val="00660A92"/>
    <w:rsid w:val="00662C3B"/>
    <w:rsid w:val="006658F4"/>
    <w:rsid w:val="00673164"/>
    <w:rsid w:val="00673737"/>
    <w:rsid w:val="006744D1"/>
    <w:rsid w:val="006775AE"/>
    <w:rsid w:val="0068103C"/>
    <w:rsid w:val="00681E58"/>
    <w:rsid w:val="00683860"/>
    <w:rsid w:val="0068664E"/>
    <w:rsid w:val="00686D7A"/>
    <w:rsid w:val="00687501"/>
    <w:rsid w:val="00691A3F"/>
    <w:rsid w:val="00691E1E"/>
    <w:rsid w:val="006938A6"/>
    <w:rsid w:val="0069562B"/>
    <w:rsid w:val="00696F25"/>
    <w:rsid w:val="006A1529"/>
    <w:rsid w:val="006A1F31"/>
    <w:rsid w:val="006A2FE0"/>
    <w:rsid w:val="006A606B"/>
    <w:rsid w:val="006B00C6"/>
    <w:rsid w:val="006B0620"/>
    <w:rsid w:val="006B323C"/>
    <w:rsid w:val="006C2D37"/>
    <w:rsid w:val="006C3B0F"/>
    <w:rsid w:val="006D058B"/>
    <w:rsid w:val="006D12BA"/>
    <w:rsid w:val="006D64A9"/>
    <w:rsid w:val="006F55EC"/>
    <w:rsid w:val="006F7727"/>
    <w:rsid w:val="00700E9B"/>
    <w:rsid w:val="00702328"/>
    <w:rsid w:val="00705235"/>
    <w:rsid w:val="007066FA"/>
    <w:rsid w:val="00710B25"/>
    <w:rsid w:val="007126A8"/>
    <w:rsid w:val="00725EC8"/>
    <w:rsid w:val="00727053"/>
    <w:rsid w:val="00732BC4"/>
    <w:rsid w:val="00733423"/>
    <w:rsid w:val="00733E6E"/>
    <w:rsid w:val="007401D1"/>
    <w:rsid w:val="00740600"/>
    <w:rsid w:val="00744C72"/>
    <w:rsid w:val="007452AC"/>
    <w:rsid w:val="00746FA4"/>
    <w:rsid w:val="0074707D"/>
    <w:rsid w:val="00750F23"/>
    <w:rsid w:val="00752231"/>
    <w:rsid w:val="00752E5A"/>
    <w:rsid w:val="00753148"/>
    <w:rsid w:val="00754506"/>
    <w:rsid w:val="00756AD9"/>
    <w:rsid w:val="007637F0"/>
    <w:rsid w:val="0076390E"/>
    <w:rsid w:val="00765C0B"/>
    <w:rsid w:val="007744DE"/>
    <w:rsid w:val="007830F0"/>
    <w:rsid w:val="00784666"/>
    <w:rsid w:val="00796A0E"/>
    <w:rsid w:val="00797601"/>
    <w:rsid w:val="007A1592"/>
    <w:rsid w:val="007A1EFE"/>
    <w:rsid w:val="007A35E1"/>
    <w:rsid w:val="007A44B0"/>
    <w:rsid w:val="007A4F3D"/>
    <w:rsid w:val="007A6BD3"/>
    <w:rsid w:val="007A7792"/>
    <w:rsid w:val="007A7D0A"/>
    <w:rsid w:val="007B20D8"/>
    <w:rsid w:val="007B4F28"/>
    <w:rsid w:val="007B7BDB"/>
    <w:rsid w:val="007C0691"/>
    <w:rsid w:val="007C461C"/>
    <w:rsid w:val="007C5295"/>
    <w:rsid w:val="007C599E"/>
    <w:rsid w:val="007D2C01"/>
    <w:rsid w:val="007D5973"/>
    <w:rsid w:val="007D6F1B"/>
    <w:rsid w:val="007E4FE0"/>
    <w:rsid w:val="007E76B9"/>
    <w:rsid w:val="007F2921"/>
    <w:rsid w:val="007F3F1F"/>
    <w:rsid w:val="007F5293"/>
    <w:rsid w:val="007F6143"/>
    <w:rsid w:val="007F61C8"/>
    <w:rsid w:val="008044D2"/>
    <w:rsid w:val="00806882"/>
    <w:rsid w:val="00807526"/>
    <w:rsid w:val="00810CEC"/>
    <w:rsid w:val="0081110F"/>
    <w:rsid w:val="008125C8"/>
    <w:rsid w:val="00812EA1"/>
    <w:rsid w:val="008161F4"/>
    <w:rsid w:val="00816B79"/>
    <w:rsid w:val="00816C23"/>
    <w:rsid w:val="008200B7"/>
    <w:rsid w:val="00822A5F"/>
    <w:rsid w:val="00823FDD"/>
    <w:rsid w:val="008279F1"/>
    <w:rsid w:val="00827A01"/>
    <w:rsid w:val="00831805"/>
    <w:rsid w:val="00832B3C"/>
    <w:rsid w:val="008337E2"/>
    <w:rsid w:val="00833FBB"/>
    <w:rsid w:val="0083438C"/>
    <w:rsid w:val="0083442D"/>
    <w:rsid w:val="008365B6"/>
    <w:rsid w:val="00837021"/>
    <w:rsid w:val="00840470"/>
    <w:rsid w:val="00844004"/>
    <w:rsid w:val="008440A8"/>
    <w:rsid w:val="008447E9"/>
    <w:rsid w:val="008448A8"/>
    <w:rsid w:val="00846535"/>
    <w:rsid w:val="0085297D"/>
    <w:rsid w:val="00854090"/>
    <w:rsid w:val="00855DFC"/>
    <w:rsid w:val="00860305"/>
    <w:rsid w:val="008605E2"/>
    <w:rsid w:val="00861523"/>
    <w:rsid w:val="00861A69"/>
    <w:rsid w:val="008712E7"/>
    <w:rsid w:val="008717BA"/>
    <w:rsid w:val="00872D4B"/>
    <w:rsid w:val="00877144"/>
    <w:rsid w:val="00882861"/>
    <w:rsid w:val="00884381"/>
    <w:rsid w:val="00887B80"/>
    <w:rsid w:val="00890C11"/>
    <w:rsid w:val="00891216"/>
    <w:rsid w:val="008A2400"/>
    <w:rsid w:val="008A5EBA"/>
    <w:rsid w:val="008B15B1"/>
    <w:rsid w:val="008B2301"/>
    <w:rsid w:val="008B3D7F"/>
    <w:rsid w:val="008B489C"/>
    <w:rsid w:val="008C0935"/>
    <w:rsid w:val="008C20F1"/>
    <w:rsid w:val="008C2348"/>
    <w:rsid w:val="008C3020"/>
    <w:rsid w:val="008C467A"/>
    <w:rsid w:val="008D11EE"/>
    <w:rsid w:val="008D3B14"/>
    <w:rsid w:val="008D6512"/>
    <w:rsid w:val="008E30B2"/>
    <w:rsid w:val="008E30C9"/>
    <w:rsid w:val="008E31FF"/>
    <w:rsid w:val="008E389D"/>
    <w:rsid w:val="008E6633"/>
    <w:rsid w:val="008E6FBB"/>
    <w:rsid w:val="008F3AA6"/>
    <w:rsid w:val="008F5711"/>
    <w:rsid w:val="008F5B6C"/>
    <w:rsid w:val="00900A3C"/>
    <w:rsid w:val="0090295D"/>
    <w:rsid w:val="009101D3"/>
    <w:rsid w:val="00914FFA"/>
    <w:rsid w:val="009226B6"/>
    <w:rsid w:val="009241AB"/>
    <w:rsid w:val="0092432B"/>
    <w:rsid w:val="0092604B"/>
    <w:rsid w:val="00926E2A"/>
    <w:rsid w:val="0093001D"/>
    <w:rsid w:val="00931C5B"/>
    <w:rsid w:val="00940880"/>
    <w:rsid w:val="00942472"/>
    <w:rsid w:val="00943A22"/>
    <w:rsid w:val="00944313"/>
    <w:rsid w:val="00944B50"/>
    <w:rsid w:val="009452AB"/>
    <w:rsid w:val="009460D3"/>
    <w:rsid w:val="00952AD4"/>
    <w:rsid w:val="00954C85"/>
    <w:rsid w:val="00954CEC"/>
    <w:rsid w:val="00957682"/>
    <w:rsid w:val="00960A8C"/>
    <w:rsid w:val="00961157"/>
    <w:rsid w:val="009675E8"/>
    <w:rsid w:val="00972D3C"/>
    <w:rsid w:val="009732F3"/>
    <w:rsid w:val="009820C2"/>
    <w:rsid w:val="00982201"/>
    <w:rsid w:val="00987D55"/>
    <w:rsid w:val="009901D5"/>
    <w:rsid w:val="00991A73"/>
    <w:rsid w:val="0099278C"/>
    <w:rsid w:val="00994674"/>
    <w:rsid w:val="00995DED"/>
    <w:rsid w:val="009A3BC2"/>
    <w:rsid w:val="009A41F2"/>
    <w:rsid w:val="009B5F8E"/>
    <w:rsid w:val="009C0571"/>
    <w:rsid w:val="009C2098"/>
    <w:rsid w:val="009C2480"/>
    <w:rsid w:val="009C3BD6"/>
    <w:rsid w:val="009D0CDF"/>
    <w:rsid w:val="009D2CEC"/>
    <w:rsid w:val="009D51EF"/>
    <w:rsid w:val="009D6F6A"/>
    <w:rsid w:val="009E13FC"/>
    <w:rsid w:val="009E37B9"/>
    <w:rsid w:val="009E56FE"/>
    <w:rsid w:val="009E7067"/>
    <w:rsid w:val="009F1454"/>
    <w:rsid w:val="009F171B"/>
    <w:rsid w:val="009F441B"/>
    <w:rsid w:val="009F7E1E"/>
    <w:rsid w:val="00A00F11"/>
    <w:rsid w:val="00A04C9E"/>
    <w:rsid w:val="00A113F1"/>
    <w:rsid w:val="00A1270A"/>
    <w:rsid w:val="00A1326C"/>
    <w:rsid w:val="00A20559"/>
    <w:rsid w:val="00A240FB"/>
    <w:rsid w:val="00A246B4"/>
    <w:rsid w:val="00A32BB1"/>
    <w:rsid w:val="00A32E02"/>
    <w:rsid w:val="00A3320A"/>
    <w:rsid w:val="00A348BE"/>
    <w:rsid w:val="00A34926"/>
    <w:rsid w:val="00A34E9D"/>
    <w:rsid w:val="00A3692C"/>
    <w:rsid w:val="00A40E02"/>
    <w:rsid w:val="00A415E4"/>
    <w:rsid w:val="00A42646"/>
    <w:rsid w:val="00A44AA6"/>
    <w:rsid w:val="00A51C07"/>
    <w:rsid w:val="00A53396"/>
    <w:rsid w:val="00A534CC"/>
    <w:rsid w:val="00A56190"/>
    <w:rsid w:val="00A57A62"/>
    <w:rsid w:val="00A63A2C"/>
    <w:rsid w:val="00A63FBD"/>
    <w:rsid w:val="00A71653"/>
    <w:rsid w:val="00A71C52"/>
    <w:rsid w:val="00A7236E"/>
    <w:rsid w:val="00A7297D"/>
    <w:rsid w:val="00A9064D"/>
    <w:rsid w:val="00A92A6C"/>
    <w:rsid w:val="00A93816"/>
    <w:rsid w:val="00A9498D"/>
    <w:rsid w:val="00A96B16"/>
    <w:rsid w:val="00AA67FC"/>
    <w:rsid w:val="00AA6966"/>
    <w:rsid w:val="00AA7D4F"/>
    <w:rsid w:val="00AB0051"/>
    <w:rsid w:val="00AB0516"/>
    <w:rsid w:val="00AB31D5"/>
    <w:rsid w:val="00AB7787"/>
    <w:rsid w:val="00AC542A"/>
    <w:rsid w:val="00AC6919"/>
    <w:rsid w:val="00AC6F69"/>
    <w:rsid w:val="00AD0ED2"/>
    <w:rsid w:val="00AD3C1C"/>
    <w:rsid w:val="00AD4233"/>
    <w:rsid w:val="00AD6DA1"/>
    <w:rsid w:val="00AD7243"/>
    <w:rsid w:val="00AE1D7B"/>
    <w:rsid w:val="00AF202C"/>
    <w:rsid w:val="00AF480D"/>
    <w:rsid w:val="00B01FBA"/>
    <w:rsid w:val="00B05647"/>
    <w:rsid w:val="00B06C41"/>
    <w:rsid w:val="00B1046A"/>
    <w:rsid w:val="00B13B01"/>
    <w:rsid w:val="00B1404D"/>
    <w:rsid w:val="00B14672"/>
    <w:rsid w:val="00B14CD4"/>
    <w:rsid w:val="00B17C85"/>
    <w:rsid w:val="00B22F48"/>
    <w:rsid w:val="00B23236"/>
    <w:rsid w:val="00B23D99"/>
    <w:rsid w:val="00B268C1"/>
    <w:rsid w:val="00B269E5"/>
    <w:rsid w:val="00B3669D"/>
    <w:rsid w:val="00B42540"/>
    <w:rsid w:val="00B43351"/>
    <w:rsid w:val="00B4439A"/>
    <w:rsid w:val="00B51138"/>
    <w:rsid w:val="00B53BE0"/>
    <w:rsid w:val="00B543EC"/>
    <w:rsid w:val="00B578F7"/>
    <w:rsid w:val="00B606F1"/>
    <w:rsid w:val="00B636F8"/>
    <w:rsid w:val="00B67B73"/>
    <w:rsid w:val="00B700D8"/>
    <w:rsid w:val="00B704C9"/>
    <w:rsid w:val="00B71B3E"/>
    <w:rsid w:val="00B75601"/>
    <w:rsid w:val="00B76613"/>
    <w:rsid w:val="00B85CD8"/>
    <w:rsid w:val="00B85EC1"/>
    <w:rsid w:val="00B8698C"/>
    <w:rsid w:val="00B9201D"/>
    <w:rsid w:val="00BA1365"/>
    <w:rsid w:val="00BA71E1"/>
    <w:rsid w:val="00BB00D8"/>
    <w:rsid w:val="00BB090C"/>
    <w:rsid w:val="00BB2CA1"/>
    <w:rsid w:val="00BB2F14"/>
    <w:rsid w:val="00BB5243"/>
    <w:rsid w:val="00BB6367"/>
    <w:rsid w:val="00BB6EA1"/>
    <w:rsid w:val="00BC12B9"/>
    <w:rsid w:val="00BC568A"/>
    <w:rsid w:val="00BC7636"/>
    <w:rsid w:val="00BC7A31"/>
    <w:rsid w:val="00BD15F1"/>
    <w:rsid w:val="00BD1AA0"/>
    <w:rsid w:val="00BD33BD"/>
    <w:rsid w:val="00BD3D08"/>
    <w:rsid w:val="00BD3FD7"/>
    <w:rsid w:val="00BD5609"/>
    <w:rsid w:val="00BD5C31"/>
    <w:rsid w:val="00BD5D99"/>
    <w:rsid w:val="00BD75F4"/>
    <w:rsid w:val="00BD7891"/>
    <w:rsid w:val="00BE23D0"/>
    <w:rsid w:val="00BE3987"/>
    <w:rsid w:val="00BE4D2E"/>
    <w:rsid w:val="00BE5F00"/>
    <w:rsid w:val="00BF37C5"/>
    <w:rsid w:val="00BF48A7"/>
    <w:rsid w:val="00BF52A0"/>
    <w:rsid w:val="00BF59B3"/>
    <w:rsid w:val="00BF6923"/>
    <w:rsid w:val="00C0046F"/>
    <w:rsid w:val="00C00B17"/>
    <w:rsid w:val="00C01D9A"/>
    <w:rsid w:val="00C05D63"/>
    <w:rsid w:val="00C06C8F"/>
    <w:rsid w:val="00C12ABF"/>
    <w:rsid w:val="00C20D71"/>
    <w:rsid w:val="00C2203D"/>
    <w:rsid w:val="00C26DE5"/>
    <w:rsid w:val="00C32258"/>
    <w:rsid w:val="00C32CCE"/>
    <w:rsid w:val="00C35D14"/>
    <w:rsid w:val="00C40187"/>
    <w:rsid w:val="00C4365C"/>
    <w:rsid w:val="00C45859"/>
    <w:rsid w:val="00C47806"/>
    <w:rsid w:val="00C54E8E"/>
    <w:rsid w:val="00C57541"/>
    <w:rsid w:val="00C61870"/>
    <w:rsid w:val="00C70223"/>
    <w:rsid w:val="00C72318"/>
    <w:rsid w:val="00C747C6"/>
    <w:rsid w:val="00C7714D"/>
    <w:rsid w:val="00C80544"/>
    <w:rsid w:val="00C828A4"/>
    <w:rsid w:val="00C84520"/>
    <w:rsid w:val="00C84E9C"/>
    <w:rsid w:val="00C85305"/>
    <w:rsid w:val="00C85DFC"/>
    <w:rsid w:val="00C86748"/>
    <w:rsid w:val="00C86B1F"/>
    <w:rsid w:val="00C9355C"/>
    <w:rsid w:val="00C95B19"/>
    <w:rsid w:val="00C96DD1"/>
    <w:rsid w:val="00CA2724"/>
    <w:rsid w:val="00CA3054"/>
    <w:rsid w:val="00CB0821"/>
    <w:rsid w:val="00CB4C82"/>
    <w:rsid w:val="00CB7AD1"/>
    <w:rsid w:val="00CB7B68"/>
    <w:rsid w:val="00CB7B75"/>
    <w:rsid w:val="00CC00DD"/>
    <w:rsid w:val="00CC1D50"/>
    <w:rsid w:val="00CC2503"/>
    <w:rsid w:val="00CC5974"/>
    <w:rsid w:val="00CC5AA7"/>
    <w:rsid w:val="00CC6056"/>
    <w:rsid w:val="00CC7298"/>
    <w:rsid w:val="00CC7569"/>
    <w:rsid w:val="00CD210A"/>
    <w:rsid w:val="00CD73C1"/>
    <w:rsid w:val="00CE71AF"/>
    <w:rsid w:val="00CF0237"/>
    <w:rsid w:val="00CF222C"/>
    <w:rsid w:val="00CF3F63"/>
    <w:rsid w:val="00CF5E9F"/>
    <w:rsid w:val="00CF61A3"/>
    <w:rsid w:val="00D038E6"/>
    <w:rsid w:val="00D10EE7"/>
    <w:rsid w:val="00D1135E"/>
    <w:rsid w:val="00D131A7"/>
    <w:rsid w:val="00D13882"/>
    <w:rsid w:val="00D13C27"/>
    <w:rsid w:val="00D15934"/>
    <w:rsid w:val="00D22AE4"/>
    <w:rsid w:val="00D22D1F"/>
    <w:rsid w:val="00D24077"/>
    <w:rsid w:val="00D249A6"/>
    <w:rsid w:val="00D300B3"/>
    <w:rsid w:val="00D3267F"/>
    <w:rsid w:val="00D373E0"/>
    <w:rsid w:val="00D41726"/>
    <w:rsid w:val="00D46E76"/>
    <w:rsid w:val="00D50865"/>
    <w:rsid w:val="00D510F7"/>
    <w:rsid w:val="00D5240D"/>
    <w:rsid w:val="00D55832"/>
    <w:rsid w:val="00D61422"/>
    <w:rsid w:val="00D713B3"/>
    <w:rsid w:val="00D72F6E"/>
    <w:rsid w:val="00D738F4"/>
    <w:rsid w:val="00D74282"/>
    <w:rsid w:val="00D743CC"/>
    <w:rsid w:val="00D758E7"/>
    <w:rsid w:val="00D770D1"/>
    <w:rsid w:val="00D8450A"/>
    <w:rsid w:val="00D85008"/>
    <w:rsid w:val="00D86B45"/>
    <w:rsid w:val="00D92327"/>
    <w:rsid w:val="00D933D0"/>
    <w:rsid w:val="00D935EA"/>
    <w:rsid w:val="00D96EF7"/>
    <w:rsid w:val="00DA19F7"/>
    <w:rsid w:val="00DA20F2"/>
    <w:rsid w:val="00DA52B1"/>
    <w:rsid w:val="00DA7A92"/>
    <w:rsid w:val="00DB13E8"/>
    <w:rsid w:val="00DB18B1"/>
    <w:rsid w:val="00DB2625"/>
    <w:rsid w:val="00DB3FF9"/>
    <w:rsid w:val="00DB4073"/>
    <w:rsid w:val="00DB4D22"/>
    <w:rsid w:val="00DB5A13"/>
    <w:rsid w:val="00DB6A3D"/>
    <w:rsid w:val="00DB7655"/>
    <w:rsid w:val="00DC0679"/>
    <w:rsid w:val="00DC06D5"/>
    <w:rsid w:val="00DC3A4F"/>
    <w:rsid w:val="00DC4060"/>
    <w:rsid w:val="00DC44A0"/>
    <w:rsid w:val="00DC5A21"/>
    <w:rsid w:val="00DD32F9"/>
    <w:rsid w:val="00DD33EC"/>
    <w:rsid w:val="00DD59BA"/>
    <w:rsid w:val="00DD7D00"/>
    <w:rsid w:val="00DE7272"/>
    <w:rsid w:val="00DE7567"/>
    <w:rsid w:val="00DF0C97"/>
    <w:rsid w:val="00DF1CC1"/>
    <w:rsid w:val="00DF3254"/>
    <w:rsid w:val="00DF4964"/>
    <w:rsid w:val="00DF4ABC"/>
    <w:rsid w:val="00DF51A1"/>
    <w:rsid w:val="00E003A2"/>
    <w:rsid w:val="00E02262"/>
    <w:rsid w:val="00E0376C"/>
    <w:rsid w:val="00E037E0"/>
    <w:rsid w:val="00E10B67"/>
    <w:rsid w:val="00E11C1E"/>
    <w:rsid w:val="00E2031A"/>
    <w:rsid w:val="00E21754"/>
    <w:rsid w:val="00E2235C"/>
    <w:rsid w:val="00E230E2"/>
    <w:rsid w:val="00E233C4"/>
    <w:rsid w:val="00E253BF"/>
    <w:rsid w:val="00E30664"/>
    <w:rsid w:val="00E31277"/>
    <w:rsid w:val="00E319BA"/>
    <w:rsid w:val="00E32913"/>
    <w:rsid w:val="00E33BF4"/>
    <w:rsid w:val="00E3748D"/>
    <w:rsid w:val="00E37C59"/>
    <w:rsid w:val="00E45359"/>
    <w:rsid w:val="00E45504"/>
    <w:rsid w:val="00E45B15"/>
    <w:rsid w:val="00E46868"/>
    <w:rsid w:val="00E51882"/>
    <w:rsid w:val="00E66FC7"/>
    <w:rsid w:val="00E73F48"/>
    <w:rsid w:val="00E73FC1"/>
    <w:rsid w:val="00E74731"/>
    <w:rsid w:val="00E75FCD"/>
    <w:rsid w:val="00E76667"/>
    <w:rsid w:val="00E8232E"/>
    <w:rsid w:val="00E8652A"/>
    <w:rsid w:val="00E86EC2"/>
    <w:rsid w:val="00E93955"/>
    <w:rsid w:val="00EA23F8"/>
    <w:rsid w:val="00EA2E60"/>
    <w:rsid w:val="00EA2F74"/>
    <w:rsid w:val="00EA3837"/>
    <w:rsid w:val="00EA4908"/>
    <w:rsid w:val="00EB13BD"/>
    <w:rsid w:val="00EB35FF"/>
    <w:rsid w:val="00EB688D"/>
    <w:rsid w:val="00EC7695"/>
    <w:rsid w:val="00ED101A"/>
    <w:rsid w:val="00ED2754"/>
    <w:rsid w:val="00ED72DC"/>
    <w:rsid w:val="00EE0C38"/>
    <w:rsid w:val="00EE66A3"/>
    <w:rsid w:val="00EE7904"/>
    <w:rsid w:val="00EF048E"/>
    <w:rsid w:val="00EF0FF5"/>
    <w:rsid w:val="00EF155F"/>
    <w:rsid w:val="00EF1B40"/>
    <w:rsid w:val="00EF327E"/>
    <w:rsid w:val="00EF3908"/>
    <w:rsid w:val="00EF6E95"/>
    <w:rsid w:val="00F00778"/>
    <w:rsid w:val="00F03BBE"/>
    <w:rsid w:val="00F0585F"/>
    <w:rsid w:val="00F0668A"/>
    <w:rsid w:val="00F06EF1"/>
    <w:rsid w:val="00F11C67"/>
    <w:rsid w:val="00F13227"/>
    <w:rsid w:val="00F14318"/>
    <w:rsid w:val="00F17F14"/>
    <w:rsid w:val="00F2616E"/>
    <w:rsid w:val="00F30B59"/>
    <w:rsid w:val="00F3106D"/>
    <w:rsid w:val="00F3198C"/>
    <w:rsid w:val="00F322AE"/>
    <w:rsid w:val="00F33CD3"/>
    <w:rsid w:val="00F33EAA"/>
    <w:rsid w:val="00F355F6"/>
    <w:rsid w:val="00F41937"/>
    <w:rsid w:val="00F42E89"/>
    <w:rsid w:val="00F44BEA"/>
    <w:rsid w:val="00F46D01"/>
    <w:rsid w:val="00F50D3E"/>
    <w:rsid w:val="00F515E3"/>
    <w:rsid w:val="00F52080"/>
    <w:rsid w:val="00F521C2"/>
    <w:rsid w:val="00F5363B"/>
    <w:rsid w:val="00F5666A"/>
    <w:rsid w:val="00F60DE4"/>
    <w:rsid w:val="00F623D1"/>
    <w:rsid w:val="00F638DD"/>
    <w:rsid w:val="00F64982"/>
    <w:rsid w:val="00F6573E"/>
    <w:rsid w:val="00F73531"/>
    <w:rsid w:val="00F749A3"/>
    <w:rsid w:val="00F75663"/>
    <w:rsid w:val="00F771A6"/>
    <w:rsid w:val="00F804D9"/>
    <w:rsid w:val="00F808C6"/>
    <w:rsid w:val="00F84B2C"/>
    <w:rsid w:val="00F915D4"/>
    <w:rsid w:val="00F954E3"/>
    <w:rsid w:val="00FA0212"/>
    <w:rsid w:val="00FA06BD"/>
    <w:rsid w:val="00FA3599"/>
    <w:rsid w:val="00FB1616"/>
    <w:rsid w:val="00FB7DB0"/>
    <w:rsid w:val="00FC0960"/>
    <w:rsid w:val="00FC1D74"/>
    <w:rsid w:val="00FC2548"/>
    <w:rsid w:val="00FD0A8C"/>
    <w:rsid w:val="00FD1C28"/>
    <w:rsid w:val="00FD2FE3"/>
    <w:rsid w:val="00FD5646"/>
    <w:rsid w:val="00FE14C5"/>
    <w:rsid w:val="00FE2DA7"/>
    <w:rsid w:val="00FE309B"/>
    <w:rsid w:val="00FE4196"/>
    <w:rsid w:val="00FE5998"/>
    <w:rsid w:val="00FE7C9A"/>
    <w:rsid w:val="00FF08A2"/>
    <w:rsid w:val="00FF2660"/>
    <w:rsid w:val="00FF4B8C"/>
    <w:rsid w:val="00FF7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D657"/>
  <w15:docId w15:val="{6810B415-448A-4CA0-9D6A-7D41C3F4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13FC"/>
  </w:style>
  <w:style w:type="paragraph" w:styleId="Nadpis1">
    <w:name w:val="heading 1"/>
    <w:basedOn w:val="Normln"/>
    <w:next w:val="Normln"/>
    <w:qFormat/>
    <w:rsid w:val="009E13FC"/>
    <w:pPr>
      <w:keepNext/>
      <w:outlineLvl w:val="0"/>
    </w:pPr>
    <w:rPr>
      <w:sz w:val="22"/>
      <w:u w:val="single"/>
    </w:rPr>
  </w:style>
  <w:style w:type="paragraph" w:styleId="Nadpis4">
    <w:name w:val="heading 4"/>
    <w:basedOn w:val="Normln"/>
    <w:next w:val="Normln"/>
    <w:qFormat/>
    <w:rsid w:val="009E13FC"/>
    <w:pPr>
      <w:keepNext/>
      <w:spacing w:before="120"/>
      <w:jc w:val="center"/>
      <w:outlineLvl w:val="3"/>
    </w:pPr>
    <w:rPr>
      <w:b/>
      <w:snapToGrid w:val="0"/>
      <w:sz w:val="24"/>
    </w:rPr>
  </w:style>
  <w:style w:type="paragraph" w:styleId="Nadpis6">
    <w:name w:val="heading 6"/>
    <w:basedOn w:val="Normln"/>
    <w:next w:val="Normln"/>
    <w:qFormat/>
    <w:rsid w:val="009E13FC"/>
    <w:pPr>
      <w:keepNext/>
      <w:spacing w:before="120"/>
      <w:jc w:val="both"/>
      <w:outlineLvl w:val="5"/>
    </w:pPr>
    <w:rPr>
      <w:snapToGrid w:val="0"/>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9E13FC"/>
    <w:pPr>
      <w:jc w:val="center"/>
    </w:pPr>
    <w:rPr>
      <w:b/>
      <w:sz w:val="28"/>
    </w:rPr>
  </w:style>
  <w:style w:type="paragraph" w:styleId="Zkladntext">
    <w:name w:val="Body Text"/>
    <w:basedOn w:val="Normln"/>
    <w:semiHidden/>
    <w:rsid w:val="009E13FC"/>
    <w:rPr>
      <w:sz w:val="22"/>
    </w:rPr>
  </w:style>
  <w:style w:type="paragraph" w:styleId="Zkladntext2">
    <w:name w:val="Body Text 2"/>
    <w:basedOn w:val="Normln"/>
    <w:semiHidden/>
    <w:rsid w:val="009E13FC"/>
    <w:pPr>
      <w:jc w:val="both"/>
    </w:pPr>
    <w:rPr>
      <w:sz w:val="22"/>
    </w:rPr>
  </w:style>
  <w:style w:type="paragraph" w:styleId="Zpat">
    <w:name w:val="footer"/>
    <w:basedOn w:val="Normln"/>
    <w:semiHidden/>
    <w:rsid w:val="009E13FC"/>
    <w:pPr>
      <w:tabs>
        <w:tab w:val="center" w:pos="4536"/>
        <w:tab w:val="right" w:pos="9072"/>
      </w:tabs>
    </w:pPr>
  </w:style>
  <w:style w:type="character" w:styleId="slostrnky">
    <w:name w:val="page number"/>
    <w:basedOn w:val="Standardnpsmoodstavce"/>
    <w:semiHidden/>
    <w:rsid w:val="009E13FC"/>
  </w:style>
  <w:style w:type="paragraph" w:styleId="Zkladntextodsazen">
    <w:name w:val="Body Text Indent"/>
    <w:basedOn w:val="Normln"/>
    <w:semiHidden/>
    <w:rsid w:val="009E13FC"/>
    <w:pPr>
      <w:ind w:firstLine="709"/>
    </w:pPr>
    <w:rPr>
      <w:sz w:val="24"/>
    </w:rPr>
  </w:style>
  <w:style w:type="paragraph" w:styleId="Zhlav">
    <w:name w:val="header"/>
    <w:basedOn w:val="Normln"/>
    <w:semiHidden/>
    <w:rsid w:val="009E13FC"/>
    <w:pPr>
      <w:tabs>
        <w:tab w:val="center" w:pos="4536"/>
        <w:tab w:val="right" w:pos="9072"/>
      </w:tabs>
    </w:pPr>
  </w:style>
  <w:style w:type="paragraph" w:styleId="Zkladntextodsazen2">
    <w:name w:val="Body Text Indent 2"/>
    <w:basedOn w:val="Normln"/>
    <w:semiHidden/>
    <w:rsid w:val="009E13FC"/>
    <w:pPr>
      <w:ind w:left="360"/>
    </w:pPr>
  </w:style>
  <w:style w:type="paragraph" w:styleId="Zkladntextodsazen3">
    <w:name w:val="Body Text Indent 3"/>
    <w:basedOn w:val="Normln"/>
    <w:semiHidden/>
    <w:rsid w:val="009E13FC"/>
    <w:pPr>
      <w:tabs>
        <w:tab w:val="num" w:pos="426"/>
      </w:tabs>
      <w:ind w:left="426" w:hanging="426"/>
    </w:pPr>
    <w:rPr>
      <w:sz w:val="22"/>
    </w:rPr>
  </w:style>
  <w:style w:type="character" w:styleId="Hypertextovodkaz">
    <w:name w:val="Hyperlink"/>
    <w:basedOn w:val="Standardnpsmoodstavce"/>
    <w:semiHidden/>
    <w:rsid w:val="009E13FC"/>
    <w:rPr>
      <w:color w:val="0000FF"/>
      <w:u w:val="single"/>
    </w:rPr>
  </w:style>
  <w:style w:type="paragraph" w:styleId="Textbubliny">
    <w:name w:val="Balloon Text"/>
    <w:basedOn w:val="Normln"/>
    <w:semiHidden/>
    <w:unhideWhenUsed/>
    <w:rsid w:val="009E13FC"/>
    <w:rPr>
      <w:rFonts w:ascii="Tahoma" w:hAnsi="Tahoma" w:cs="Tahoma"/>
      <w:sz w:val="16"/>
      <w:szCs w:val="16"/>
    </w:rPr>
  </w:style>
  <w:style w:type="character" w:customStyle="1" w:styleId="TextbublinyChar">
    <w:name w:val="Text bubliny Char"/>
    <w:basedOn w:val="Standardnpsmoodstavce"/>
    <w:semiHidden/>
    <w:rsid w:val="009E13FC"/>
    <w:rPr>
      <w:rFonts w:ascii="Tahoma" w:hAnsi="Tahoma" w:cs="Tahoma"/>
      <w:sz w:val="16"/>
      <w:szCs w:val="16"/>
    </w:rPr>
  </w:style>
  <w:style w:type="paragraph" w:styleId="Odstavecseseznamem">
    <w:name w:val="List Paragraph"/>
    <w:aliases w:val="Odstavec,Bullet Number,lp1,lp11,List Paragraph11,Bullet 1,Use Case List Paragraph,List Paragraph1,Odstavec se seznamem a odrážkou,1 úroveň Odstavec se seznamem,Základní styl odstavce,Nad,Odstavec_muj,Odrážky"/>
    <w:basedOn w:val="Normln"/>
    <w:link w:val="OdstavecseseznamemChar"/>
    <w:qFormat/>
    <w:rsid w:val="009E13FC"/>
    <w:pPr>
      <w:ind w:left="708"/>
    </w:pPr>
  </w:style>
  <w:style w:type="character" w:styleId="Odkaznakoment">
    <w:name w:val="annotation reference"/>
    <w:basedOn w:val="Standardnpsmoodstavce"/>
    <w:unhideWhenUsed/>
    <w:rsid w:val="009E13FC"/>
    <w:rPr>
      <w:sz w:val="16"/>
      <w:szCs w:val="16"/>
    </w:rPr>
  </w:style>
  <w:style w:type="paragraph" w:styleId="Textkomente">
    <w:name w:val="annotation text"/>
    <w:basedOn w:val="Normln"/>
    <w:link w:val="TextkomenteChar1"/>
    <w:uiPriority w:val="99"/>
    <w:unhideWhenUsed/>
    <w:rsid w:val="009E13FC"/>
  </w:style>
  <w:style w:type="character" w:customStyle="1" w:styleId="TextkomenteChar">
    <w:name w:val="Text komentáře Char"/>
    <w:basedOn w:val="Standardnpsmoodstavce"/>
    <w:semiHidden/>
    <w:rsid w:val="009E13FC"/>
  </w:style>
  <w:style w:type="paragraph" w:styleId="Pedmtkomente">
    <w:name w:val="annotation subject"/>
    <w:basedOn w:val="Textkomente"/>
    <w:next w:val="Textkomente"/>
    <w:semiHidden/>
    <w:unhideWhenUsed/>
    <w:rsid w:val="009E13FC"/>
    <w:rPr>
      <w:b/>
      <w:bCs/>
    </w:rPr>
  </w:style>
  <w:style w:type="character" w:customStyle="1" w:styleId="PedmtkomenteChar">
    <w:name w:val="Předmět komentáře Char"/>
    <w:basedOn w:val="TextkomenteChar"/>
    <w:semiHidden/>
    <w:rsid w:val="009E13FC"/>
    <w:rPr>
      <w:b/>
      <w:bCs/>
    </w:rPr>
  </w:style>
  <w:style w:type="paragraph" w:styleId="Revize">
    <w:name w:val="Revision"/>
    <w:hidden/>
    <w:semiHidden/>
    <w:rsid w:val="009E13FC"/>
  </w:style>
  <w:style w:type="paragraph" w:customStyle="1" w:styleId="Textvbloku1">
    <w:name w:val="Text v bloku1"/>
    <w:basedOn w:val="Normln"/>
    <w:rsid w:val="00323FEF"/>
    <w:pPr>
      <w:suppressAutoHyphens/>
      <w:ind w:left="708" w:right="-284" w:hanging="304"/>
    </w:pPr>
    <w:rPr>
      <w:rFonts w:cs="Calibri"/>
      <w:sz w:val="24"/>
      <w:lang w:eastAsia="ar-SA"/>
    </w:rPr>
  </w:style>
  <w:style w:type="paragraph" w:customStyle="1" w:styleId="Text">
    <w:name w:val="Text"/>
    <w:basedOn w:val="Normln"/>
    <w:uiPriority w:val="99"/>
    <w:rsid w:val="0018523A"/>
    <w:pPr>
      <w:tabs>
        <w:tab w:val="left" w:pos="227"/>
      </w:tabs>
      <w:spacing w:line="220" w:lineRule="exact"/>
      <w:jc w:val="both"/>
    </w:pPr>
    <w:rPr>
      <w:rFonts w:ascii="Book Antiqua" w:hAnsi="Book Antiqua"/>
      <w:color w:val="000000"/>
      <w:sz w:val="18"/>
      <w:lang w:val="en-US"/>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Nad Char"/>
    <w:link w:val="Odstavecseseznamem"/>
    <w:rsid w:val="00B3669D"/>
  </w:style>
  <w:style w:type="character" w:styleId="Siln">
    <w:name w:val="Strong"/>
    <w:basedOn w:val="Standardnpsmoodstavce"/>
    <w:uiPriority w:val="22"/>
    <w:qFormat/>
    <w:rsid w:val="00D86B45"/>
    <w:rPr>
      <w:b/>
      <w:bCs/>
    </w:rPr>
  </w:style>
  <w:style w:type="paragraph" w:customStyle="1" w:styleId="rove1">
    <w:name w:val="úroveň 1"/>
    <w:basedOn w:val="Normln"/>
    <w:next w:val="rove2"/>
    <w:rsid w:val="00705235"/>
    <w:pPr>
      <w:numPr>
        <w:numId w:val="4"/>
      </w:numPr>
      <w:spacing w:before="480" w:after="240"/>
    </w:pPr>
    <w:rPr>
      <w:rFonts w:eastAsia="Calibri"/>
      <w:b/>
      <w:bCs/>
      <w:sz w:val="24"/>
      <w:szCs w:val="24"/>
    </w:rPr>
  </w:style>
  <w:style w:type="paragraph" w:customStyle="1" w:styleId="rove2">
    <w:name w:val="úroveň 2"/>
    <w:basedOn w:val="Normln"/>
    <w:rsid w:val="00705235"/>
    <w:pPr>
      <w:numPr>
        <w:ilvl w:val="1"/>
        <w:numId w:val="4"/>
      </w:numPr>
      <w:spacing w:after="120"/>
      <w:jc w:val="both"/>
    </w:pPr>
    <w:rPr>
      <w:rFonts w:eastAsia="Calibri"/>
      <w:sz w:val="24"/>
      <w:szCs w:val="24"/>
    </w:rPr>
  </w:style>
  <w:style w:type="character" w:styleId="Sledovanodkaz">
    <w:name w:val="FollowedHyperlink"/>
    <w:basedOn w:val="Standardnpsmoodstavce"/>
    <w:uiPriority w:val="99"/>
    <w:semiHidden/>
    <w:unhideWhenUsed/>
    <w:rsid w:val="00DF4964"/>
    <w:rPr>
      <w:color w:val="800080" w:themeColor="followedHyperlink"/>
      <w:u w:val="single"/>
    </w:rPr>
  </w:style>
  <w:style w:type="character" w:customStyle="1" w:styleId="TextkomenteChar1">
    <w:name w:val="Text komentáře Char1"/>
    <w:basedOn w:val="Standardnpsmoodstavce"/>
    <w:link w:val="Textkomente"/>
    <w:uiPriority w:val="99"/>
    <w:locked/>
    <w:rsid w:val="000E6525"/>
  </w:style>
  <w:style w:type="table" w:styleId="Mkatabulky">
    <w:name w:val="Table Grid"/>
    <w:basedOn w:val="Normlntabulka"/>
    <w:uiPriority w:val="99"/>
    <w:rsid w:val="007A4F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rka">
    <w:name w:val="odrážka"/>
    <w:basedOn w:val="Normln"/>
    <w:qFormat/>
    <w:rsid w:val="00DE7567"/>
    <w:p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77413">
      <w:bodyDiv w:val="1"/>
      <w:marLeft w:val="0"/>
      <w:marRight w:val="0"/>
      <w:marTop w:val="0"/>
      <w:marBottom w:val="0"/>
      <w:divBdr>
        <w:top w:val="none" w:sz="0" w:space="0" w:color="auto"/>
        <w:left w:val="none" w:sz="0" w:space="0" w:color="auto"/>
        <w:bottom w:val="none" w:sz="0" w:space="0" w:color="auto"/>
        <w:right w:val="none" w:sz="0" w:space="0" w:color="auto"/>
      </w:divBdr>
    </w:div>
    <w:div w:id="259531419">
      <w:bodyDiv w:val="1"/>
      <w:marLeft w:val="0"/>
      <w:marRight w:val="0"/>
      <w:marTop w:val="0"/>
      <w:marBottom w:val="0"/>
      <w:divBdr>
        <w:top w:val="none" w:sz="0" w:space="0" w:color="auto"/>
        <w:left w:val="none" w:sz="0" w:space="0" w:color="auto"/>
        <w:bottom w:val="none" w:sz="0" w:space="0" w:color="auto"/>
        <w:right w:val="none" w:sz="0" w:space="0" w:color="auto"/>
      </w:divBdr>
    </w:div>
    <w:div w:id="344597529">
      <w:bodyDiv w:val="1"/>
      <w:marLeft w:val="0"/>
      <w:marRight w:val="0"/>
      <w:marTop w:val="0"/>
      <w:marBottom w:val="0"/>
      <w:divBdr>
        <w:top w:val="none" w:sz="0" w:space="0" w:color="auto"/>
        <w:left w:val="none" w:sz="0" w:space="0" w:color="auto"/>
        <w:bottom w:val="none" w:sz="0" w:space="0" w:color="auto"/>
        <w:right w:val="none" w:sz="0" w:space="0" w:color="auto"/>
      </w:divBdr>
    </w:div>
    <w:div w:id="983583754">
      <w:bodyDiv w:val="1"/>
      <w:marLeft w:val="0"/>
      <w:marRight w:val="0"/>
      <w:marTop w:val="0"/>
      <w:marBottom w:val="0"/>
      <w:divBdr>
        <w:top w:val="none" w:sz="0" w:space="0" w:color="auto"/>
        <w:left w:val="none" w:sz="0" w:space="0" w:color="auto"/>
        <w:bottom w:val="none" w:sz="0" w:space="0" w:color="auto"/>
        <w:right w:val="none" w:sz="0" w:space="0" w:color="auto"/>
      </w:divBdr>
    </w:div>
    <w:div w:id="1355888526">
      <w:bodyDiv w:val="1"/>
      <w:marLeft w:val="0"/>
      <w:marRight w:val="0"/>
      <w:marTop w:val="0"/>
      <w:marBottom w:val="0"/>
      <w:divBdr>
        <w:top w:val="none" w:sz="0" w:space="0" w:color="auto"/>
        <w:left w:val="none" w:sz="0" w:space="0" w:color="auto"/>
        <w:bottom w:val="none" w:sz="0" w:space="0" w:color="auto"/>
        <w:right w:val="none" w:sz="0" w:space="0" w:color="auto"/>
      </w:divBdr>
    </w:div>
    <w:div w:id="1418330595">
      <w:bodyDiv w:val="1"/>
      <w:marLeft w:val="0"/>
      <w:marRight w:val="0"/>
      <w:marTop w:val="0"/>
      <w:marBottom w:val="0"/>
      <w:divBdr>
        <w:top w:val="none" w:sz="0" w:space="0" w:color="auto"/>
        <w:left w:val="none" w:sz="0" w:space="0" w:color="auto"/>
        <w:bottom w:val="none" w:sz="0" w:space="0" w:color="auto"/>
        <w:right w:val="none" w:sz="0" w:space="0" w:color="auto"/>
      </w:divBdr>
    </w:div>
    <w:div w:id="1771655691">
      <w:bodyDiv w:val="1"/>
      <w:marLeft w:val="0"/>
      <w:marRight w:val="0"/>
      <w:marTop w:val="0"/>
      <w:marBottom w:val="0"/>
      <w:divBdr>
        <w:top w:val="none" w:sz="0" w:space="0" w:color="auto"/>
        <w:left w:val="none" w:sz="0" w:space="0" w:color="auto"/>
        <w:bottom w:val="none" w:sz="0" w:space="0" w:color="auto"/>
        <w:right w:val="none" w:sz="0" w:space="0" w:color="auto"/>
      </w:divBdr>
    </w:div>
    <w:div w:id="199375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ED745-8A94-43A1-9E71-A2B0E47A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Pages>
  <Words>4584</Words>
  <Characters>27051</Characters>
  <Application>Microsoft Office Word</Application>
  <DocSecurity>0</DocSecurity>
  <Lines>225</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DP Ostrava a.s.</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Zdrahal Roman</dc:creator>
  <cp:keywords/>
  <dc:description/>
  <cp:lastModifiedBy>AK ZO</cp:lastModifiedBy>
  <cp:revision>23</cp:revision>
  <cp:lastPrinted>2023-09-05T12:57:00Z</cp:lastPrinted>
  <dcterms:created xsi:type="dcterms:W3CDTF">2023-09-05T13:30:00Z</dcterms:created>
  <dcterms:modified xsi:type="dcterms:W3CDTF">2024-08-06T10:56:00Z</dcterms:modified>
</cp:coreProperties>
</file>