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F6C36C" w14:textId="5C1314C0" w:rsidR="00C32AB2" w:rsidRDefault="00C32AB2" w:rsidP="00C32AB2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720EC8" w:rsidRPr="00720EC8">
        <w:rPr>
          <w:rFonts w:ascii="Calibri" w:hAnsi="Calibri" w:cs="Calibri"/>
          <w:b/>
          <w:sz w:val="22"/>
          <w:szCs w:val="22"/>
        </w:rPr>
        <w:t>Rámcová smlouva na dodávky sedadel pro vozy MHD</w:t>
      </w:r>
      <w:r w:rsidR="00F863B1">
        <w:rPr>
          <w:rFonts w:ascii="Calibri" w:hAnsi="Calibri" w:cs="Calibri"/>
          <w:b/>
          <w:sz w:val="22"/>
          <w:szCs w:val="22"/>
        </w:rPr>
        <w:t xml:space="preserve"> II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307BE4C5" w14:textId="77777777" w:rsidR="0073129E" w:rsidRPr="0073129E" w:rsidRDefault="0073129E" w:rsidP="00823BAD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504AB3FC" w14:textId="77777777" w:rsidR="00DD114F" w:rsidRPr="00DD114F" w:rsidRDefault="00DD114F" w:rsidP="00DD114F">
      <w:pPr>
        <w:pStyle w:val="Odstavecseseznamem"/>
        <w:numPr>
          <w:ilvl w:val="0"/>
          <w:numId w:val="19"/>
        </w:numPr>
        <w:tabs>
          <w:tab w:val="left" w:pos="-1985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 xml:space="preserve">on, statutární orgán ani žádný člen jeho statutárního orgánu, ani osoba zastupující právnickou osobu v statutárním orgánu, ani vedoucí pobočky závodu nebyli v zemi svého sídla v posledních 5 letech před zahájením zadávacího řízení pravomocně odsouzeni pro trestný čin </w:t>
      </w:r>
      <w:r w:rsidRPr="00DD114F">
        <w:rPr>
          <w:rFonts w:asciiTheme="minorHAnsi" w:hAnsiTheme="minorHAnsi" w:cstheme="minorHAnsi"/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5CE799BF" w14:textId="77777777" w:rsidR="00DD114F" w:rsidRPr="00DD114F" w:rsidRDefault="00DD114F" w:rsidP="00DD114F">
      <w:pPr>
        <w:ind w:lef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>(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>trestným činem se rozumí:</w:t>
      </w:r>
    </w:p>
    <w:p w14:paraId="3C020E00" w14:textId="77777777" w:rsidR="00DD114F" w:rsidRPr="00DD114F" w:rsidRDefault="00DD114F" w:rsidP="00DD114F">
      <w:pPr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35DFF922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trestný čin obchodování s lidmi,</w:t>
      </w:r>
    </w:p>
    <w:p w14:paraId="6C654CBD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tyto trestné činy proti majetku</w:t>
      </w:r>
    </w:p>
    <w:p w14:paraId="053DE221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podvod,</w:t>
      </w:r>
    </w:p>
    <w:p w14:paraId="3218BC05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úvěrový podvod,</w:t>
      </w:r>
    </w:p>
    <w:p w14:paraId="79F1CFD9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dotační podvod,</w:t>
      </w:r>
    </w:p>
    <w:p w14:paraId="4CBFB556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podílnictví,</w:t>
      </w:r>
    </w:p>
    <w:p w14:paraId="719C87AB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podílnictví z nedbalosti,</w:t>
      </w:r>
    </w:p>
    <w:p w14:paraId="1D0DACC0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legalizace výnosů z trestné činnosti,</w:t>
      </w:r>
    </w:p>
    <w:p w14:paraId="30A8FE85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legalizace výnosů z trestné činnosti z nedbalosti,</w:t>
      </w:r>
    </w:p>
    <w:p w14:paraId="5E38F3B4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tyto trestné činy hospodářské</w:t>
      </w:r>
    </w:p>
    <w:p w14:paraId="49EA33DB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zneužití informace a postavení v obchodním styku,</w:t>
      </w:r>
    </w:p>
    <w:p w14:paraId="38D42EE0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F172ACE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pletichy při zadání veřejné zakázky a při veřejné soutěži,</w:t>
      </w:r>
    </w:p>
    <w:p w14:paraId="76D1FC18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pletichy při veřejné dražbě,</w:t>
      </w:r>
    </w:p>
    <w:p w14:paraId="70C12E0F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poškození finančních zájmů Evropské unie,</w:t>
      </w:r>
    </w:p>
    <w:p w14:paraId="3E10F3B4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e)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trestné činy obecně nebezpečné,</w:t>
      </w:r>
    </w:p>
    <w:p w14:paraId="2B621CC7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f)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DF6D6B5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g)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tyto trestné činy proti pořádku ve věcech veřejných</w:t>
      </w:r>
    </w:p>
    <w:p w14:paraId="3197C47B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trestné činy proti výkonu pravomoci orgánu veřejné moci a úřední osoby,</w:t>
      </w:r>
    </w:p>
    <w:p w14:paraId="26597DB9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trestné činy úředních osob,</w:t>
      </w:r>
    </w:p>
    <w:p w14:paraId="5238F048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úplatkářství,</w:t>
      </w:r>
    </w:p>
    <w:p w14:paraId="6D66DE55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jiná rušení činnosti orgánu veřejné moci.).</w:t>
      </w:r>
    </w:p>
    <w:p w14:paraId="1E6C5D77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lastRenderedPageBreak/>
        <w:t>nemá v České republice nebo v zemi svého sídla v evidenci daní zachycen splatný daňový nedoplatek,</w:t>
      </w:r>
    </w:p>
    <w:p w14:paraId="3E4A5800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451ED390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4AA713CD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BAC53" w14:textId="77777777" w:rsidR="00D239C2" w:rsidRDefault="00D239C2" w:rsidP="0024368F">
      <w:r>
        <w:separator/>
      </w:r>
    </w:p>
  </w:endnote>
  <w:endnote w:type="continuationSeparator" w:id="0">
    <w:p w14:paraId="35436FD8" w14:textId="77777777" w:rsidR="00D239C2" w:rsidRDefault="00D239C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7F3AC" w14:textId="77777777" w:rsidR="00D239C2" w:rsidRDefault="00D239C2" w:rsidP="0024368F">
      <w:r>
        <w:separator/>
      </w:r>
    </w:p>
  </w:footnote>
  <w:footnote w:type="continuationSeparator" w:id="0">
    <w:p w14:paraId="04923D92" w14:textId="77777777" w:rsidR="00D239C2" w:rsidRDefault="00D239C2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9241AA8"/>
    <w:multiLevelType w:val="hybridMultilevel"/>
    <w:tmpl w:val="D46E12E4"/>
    <w:lvl w:ilvl="0" w:tplc="7F1843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833829">
    <w:abstractNumId w:val="14"/>
  </w:num>
  <w:num w:numId="2" w16cid:durableId="1600717359">
    <w:abstractNumId w:val="15"/>
  </w:num>
  <w:num w:numId="3" w16cid:durableId="549002556">
    <w:abstractNumId w:val="4"/>
  </w:num>
  <w:num w:numId="4" w16cid:durableId="185293564">
    <w:abstractNumId w:val="0"/>
  </w:num>
  <w:num w:numId="5" w16cid:durableId="633291378">
    <w:abstractNumId w:val="8"/>
  </w:num>
  <w:num w:numId="6" w16cid:durableId="1384988236">
    <w:abstractNumId w:val="1"/>
  </w:num>
  <w:num w:numId="7" w16cid:durableId="1259562648">
    <w:abstractNumId w:val="10"/>
  </w:num>
  <w:num w:numId="8" w16cid:durableId="157578500">
    <w:abstractNumId w:val="13"/>
  </w:num>
  <w:num w:numId="9" w16cid:durableId="1329600431">
    <w:abstractNumId w:val="11"/>
  </w:num>
  <w:num w:numId="10" w16cid:durableId="1099135197">
    <w:abstractNumId w:val="5"/>
  </w:num>
  <w:num w:numId="11" w16cid:durableId="1507940982">
    <w:abstractNumId w:val="9"/>
  </w:num>
  <w:num w:numId="12" w16cid:durableId="1997491474">
    <w:abstractNumId w:val="7"/>
  </w:num>
  <w:num w:numId="13" w16cid:durableId="967663382">
    <w:abstractNumId w:val="17"/>
  </w:num>
  <w:num w:numId="14" w16cid:durableId="1892763794">
    <w:abstractNumId w:val="3"/>
  </w:num>
  <w:num w:numId="15" w16cid:durableId="134298769">
    <w:abstractNumId w:val="2"/>
  </w:num>
  <w:num w:numId="16" w16cid:durableId="1922565984">
    <w:abstractNumId w:val="12"/>
  </w:num>
  <w:num w:numId="17" w16cid:durableId="533421406">
    <w:abstractNumId w:val="6"/>
  </w:num>
  <w:num w:numId="18" w16cid:durableId="1797065629">
    <w:abstractNumId w:val="16"/>
  </w:num>
  <w:num w:numId="19" w16cid:durableId="892425182">
    <w:abstractNumId w:val="9"/>
  </w:num>
  <w:num w:numId="20" w16cid:durableId="1574043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6407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8769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6923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5FA1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0985"/>
    <w:rsid w:val="003E19C7"/>
    <w:rsid w:val="003E3C1F"/>
    <w:rsid w:val="003E7555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0B1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4017"/>
    <w:rsid w:val="00616CA0"/>
    <w:rsid w:val="00624DBF"/>
    <w:rsid w:val="00630C8E"/>
    <w:rsid w:val="00641F0E"/>
    <w:rsid w:val="00665AA1"/>
    <w:rsid w:val="006746DD"/>
    <w:rsid w:val="00684505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0EC8"/>
    <w:rsid w:val="0072710C"/>
    <w:rsid w:val="0073129E"/>
    <w:rsid w:val="007B0A29"/>
    <w:rsid w:val="007B54B2"/>
    <w:rsid w:val="007B56AC"/>
    <w:rsid w:val="00823BAD"/>
    <w:rsid w:val="008360B8"/>
    <w:rsid w:val="00846374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C0532"/>
    <w:rsid w:val="009D5014"/>
    <w:rsid w:val="00A12CC7"/>
    <w:rsid w:val="00A27700"/>
    <w:rsid w:val="00A442A5"/>
    <w:rsid w:val="00A530B5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2AB2"/>
    <w:rsid w:val="00C4021E"/>
    <w:rsid w:val="00C65406"/>
    <w:rsid w:val="00C911DD"/>
    <w:rsid w:val="00CA1EE3"/>
    <w:rsid w:val="00CB21E7"/>
    <w:rsid w:val="00CB453A"/>
    <w:rsid w:val="00CD2D3C"/>
    <w:rsid w:val="00D239C2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C7277"/>
    <w:rsid w:val="00DD114F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D63F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63B1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link w:val="ZkladntextodsazenChar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D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C40A-1051-4851-A735-CC2D6853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3</cp:revision>
  <cp:lastPrinted>2012-06-13T06:30:00Z</cp:lastPrinted>
  <dcterms:created xsi:type="dcterms:W3CDTF">2023-08-17T13:27:00Z</dcterms:created>
  <dcterms:modified xsi:type="dcterms:W3CDTF">2024-07-01T12:08:00Z</dcterms:modified>
</cp:coreProperties>
</file>